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5E5A" w14:textId="06DE4FA5" w:rsidR="00E82192" w:rsidRPr="00706B60" w:rsidRDefault="00CF59E1" w:rsidP="00E82192">
      <w:pPr>
        <w:rPr>
          <w:rFonts w:ascii="Arial" w:hAnsi="Arial" w:cs="Arial"/>
        </w:rPr>
      </w:pPr>
      <w:bookmarkStart w:id="0" w:name="OLE_LINK37"/>
      <w:bookmarkStart w:id="1" w:name="OLE_LINK38"/>
      <w:r w:rsidRPr="00706B60">
        <w:rPr>
          <w:rFonts w:ascii="Arial" w:hAnsi="Arial" w:cs="Arial"/>
          <w:b/>
          <w:bCs/>
        </w:rPr>
        <w:t xml:space="preserve">Supplementary </w:t>
      </w:r>
      <w:r w:rsidR="00E82192" w:rsidRPr="00706B60">
        <w:rPr>
          <w:rFonts w:ascii="Arial" w:hAnsi="Arial" w:cs="Arial"/>
          <w:b/>
          <w:bCs/>
        </w:rPr>
        <w:t>Table 1</w:t>
      </w:r>
      <w:bookmarkEnd w:id="0"/>
      <w:bookmarkEnd w:id="1"/>
      <w:r w:rsidR="00E82192" w:rsidRPr="00706B60">
        <w:rPr>
          <w:rFonts w:ascii="Arial" w:hAnsi="Arial" w:cs="Arial"/>
        </w:rPr>
        <w:t xml:space="preserve"> </w:t>
      </w:r>
      <w:bookmarkStart w:id="2" w:name="OLE_LINK39"/>
      <w:bookmarkStart w:id="3" w:name="OLE_LINK40"/>
      <w:bookmarkStart w:id="4" w:name="OLE_LINK41"/>
      <w:r w:rsidR="00E82192" w:rsidRPr="00706B60">
        <w:rPr>
          <w:rFonts w:ascii="Arial" w:hAnsi="Arial" w:cs="Arial"/>
        </w:rPr>
        <w:t xml:space="preserve">Synergistic </w:t>
      </w:r>
      <w:bookmarkEnd w:id="2"/>
      <w:bookmarkEnd w:id="3"/>
      <w:bookmarkEnd w:id="4"/>
      <w:r w:rsidR="00E82192" w:rsidRPr="00706B60">
        <w:rPr>
          <w:rFonts w:ascii="Arial" w:hAnsi="Arial" w:cs="Arial"/>
        </w:rPr>
        <w:t>Bacteria</w:t>
      </w:r>
      <w:r w:rsidR="00E82192" w:rsidRPr="00706B60">
        <w:rPr>
          <w:rFonts w:ascii="Cambria Math" w:hAnsi="Cambria Math" w:cs="Cambria Math"/>
        </w:rPr>
        <w:t>‑</w:t>
      </w:r>
      <w:r w:rsidR="00E82192" w:rsidRPr="00706B60">
        <w:rPr>
          <w:rFonts w:ascii="Arial" w:hAnsi="Arial" w:cs="Arial"/>
        </w:rPr>
        <w:t xml:space="preserve">Mediated Anti-cancer Treatments in </w:t>
      </w:r>
      <w:bookmarkStart w:id="5" w:name="OLE_LINK35"/>
      <w:bookmarkStart w:id="6" w:name="OLE_LINK36"/>
      <w:r w:rsidR="00E82192" w:rsidRPr="00706B60">
        <w:rPr>
          <w:rFonts w:ascii="Arial" w:hAnsi="Arial" w:cs="Arial"/>
        </w:rPr>
        <w:t>Pre-clinical</w:t>
      </w:r>
      <w:bookmarkEnd w:id="5"/>
      <w:bookmarkEnd w:id="6"/>
      <w:r w:rsidR="00E82192" w:rsidRPr="00706B60">
        <w:rPr>
          <w:rFonts w:ascii="Arial" w:hAnsi="Arial" w:cs="Arial"/>
        </w:rPr>
        <w:t xml:space="preserve"> </w:t>
      </w:r>
      <w:proofErr w:type="gramStart"/>
      <w:r w:rsidR="00E82192" w:rsidRPr="00706B60">
        <w:rPr>
          <w:rFonts w:ascii="Arial" w:hAnsi="Arial" w:cs="Arial"/>
        </w:rPr>
        <w:t>Studies</w:t>
      </w:r>
      <w:proofErr w:type="gramEnd"/>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959"/>
        <w:gridCol w:w="1304"/>
        <w:gridCol w:w="1134"/>
        <w:gridCol w:w="993"/>
        <w:gridCol w:w="1105"/>
        <w:gridCol w:w="3147"/>
        <w:gridCol w:w="1843"/>
      </w:tblGrid>
      <w:tr w:rsidR="00706B60" w:rsidRPr="00706B60" w14:paraId="295CA188" w14:textId="77777777" w:rsidTr="00347985">
        <w:tc>
          <w:tcPr>
            <w:tcW w:w="959" w:type="dxa"/>
          </w:tcPr>
          <w:p w14:paraId="29735F2A" w14:textId="77777777" w:rsidR="00E82192" w:rsidRPr="00706B60" w:rsidRDefault="00E82192" w:rsidP="00D621F9">
            <w:pPr>
              <w:rPr>
                <w:rFonts w:ascii="Arial" w:hAnsi="Arial" w:cs="Arial"/>
                <w:b/>
                <w:bCs/>
                <w:sz w:val="13"/>
                <w:szCs w:val="16"/>
              </w:rPr>
            </w:pPr>
            <w:r w:rsidRPr="00706B60">
              <w:rPr>
                <w:rFonts w:ascii="Arial" w:hAnsi="Arial" w:cs="Arial"/>
                <w:b/>
                <w:bCs/>
                <w:sz w:val="13"/>
                <w:szCs w:val="16"/>
              </w:rPr>
              <w:t>Bacteria or Derivates</w:t>
            </w:r>
          </w:p>
        </w:tc>
        <w:tc>
          <w:tcPr>
            <w:tcW w:w="1304" w:type="dxa"/>
          </w:tcPr>
          <w:p w14:paraId="4A169823" w14:textId="77777777" w:rsidR="00E82192" w:rsidRPr="00706B60" w:rsidRDefault="00E82192" w:rsidP="00D621F9">
            <w:pPr>
              <w:rPr>
                <w:rFonts w:ascii="Arial" w:hAnsi="Arial" w:cs="Arial"/>
                <w:b/>
                <w:bCs/>
                <w:sz w:val="13"/>
                <w:szCs w:val="16"/>
              </w:rPr>
            </w:pPr>
            <w:r w:rsidRPr="00706B60">
              <w:rPr>
                <w:rFonts w:ascii="Arial" w:hAnsi="Arial" w:cs="Arial"/>
                <w:b/>
                <w:bCs/>
                <w:sz w:val="13"/>
                <w:szCs w:val="16"/>
              </w:rPr>
              <w:t>Field</w:t>
            </w:r>
          </w:p>
        </w:tc>
        <w:tc>
          <w:tcPr>
            <w:tcW w:w="1134" w:type="dxa"/>
          </w:tcPr>
          <w:p w14:paraId="5FD7544C" w14:textId="77777777" w:rsidR="00E82192" w:rsidRPr="00706B60" w:rsidRDefault="00E82192" w:rsidP="00D621F9">
            <w:pPr>
              <w:rPr>
                <w:rFonts w:ascii="Arial" w:hAnsi="Arial" w:cs="Arial"/>
                <w:b/>
                <w:bCs/>
                <w:sz w:val="13"/>
                <w:szCs w:val="16"/>
              </w:rPr>
            </w:pPr>
            <w:r w:rsidRPr="00706B60">
              <w:rPr>
                <w:rFonts w:ascii="Arial" w:hAnsi="Arial" w:cs="Arial"/>
                <w:b/>
                <w:bCs/>
                <w:sz w:val="13"/>
                <w:szCs w:val="16"/>
              </w:rPr>
              <w:t>Drugs</w:t>
            </w:r>
          </w:p>
        </w:tc>
        <w:tc>
          <w:tcPr>
            <w:tcW w:w="993" w:type="dxa"/>
          </w:tcPr>
          <w:p w14:paraId="62C9E2CA" w14:textId="77777777" w:rsidR="00E82192" w:rsidRPr="00706B60" w:rsidRDefault="00E82192" w:rsidP="00D621F9">
            <w:pPr>
              <w:rPr>
                <w:rFonts w:ascii="Arial" w:hAnsi="Arial" w:cs="Arial"/>
                <w:b/>
                <w:bCs/>
                <w:sz w:val="13"/>
                <w:szCs w:val="16"/>
              </w:rPr>
            </w:pPr>
            <w:r w:rsidRPr="00706B60">
              <w:rPr>
                <w:rFonts w:ascii="Arial" w:hAnsi="Arial" w:cs="Arial"/>
                <w:b/>
                <w:bCs/>
                <w:sz w:val="13"/>
                <w:szCs w:val="16"/>
              </w:rPr>
              <w:t>Cancer Cell Lines and subjects for experiments</w:t>
            </w:r>
          </w:p>
        </w:tc>
        <w:tc>
          <w:tcPr>
            <w:tcW w:w="1105" w:type="dxa"/>
          </w:tcPr>
          <w:p w14:paraId="760E50E5" w14:textId="77777777" w:rsidR="00E82192" w:rsidRPr="00706B60" w:rsidRDefault="00E82192" w:rsidP="00D621F9">
            <w:pPr>
              <w:rPr>
                <w:rFonts w:ascii="Arial" w:hAnsi="Arial" w:cs="Arial"/>
                <w:b/>
                <w:bCs/>
                <w:sz w:val="13"/>
                <w:szCs w:val="16"/>
              </w:rPr>
            </w:pPr>
            <w:r w:rsidRPr="00706B60">
              <w:rPr>
                <w:rFonts w:ascii="Arial" w:hAnsi="Arial" w:cs="Arial"/>
                <w:b/>
                <w:bCs/>
                <w:sz w:val="13"/>
                <w:szCs w:val="16"/>
              </w:rPr>
              <w:t>Connection</w:t>
            </w:r>
          </w:p>
        </w:tc>
        <w:tc>
          <w:tcPr>
            <w:tcW w:w="3147" w:type="dxa"/>
          </w:tcPr>
          <w:p w14:paraId="1E426884" w14:textId="77777777" w:rsidR="00E82192" w:rsidRPr="00706B60" w:rsidRDefault="00E82192" w:rsidP="00D621F9">
            <w:pPr>
              <w:rPr>
                <w:rFonts w:ascii="Arial" w:hAnsi="Arial" w:cs="Arial"/>
                <w:b/>
                <w:bCs/>
                <w:sz w:val="13"/>
                <w:szCs w:val="16"/>
              </w:rPr>
            </w:pPr>
            <w:r w:rsidRPr="00706B60">
              <w:rPr>
                <w:rFonts w:ascii="Arial" w:hAnsi="Arial" w:cs="Arial"/>
                <w:b/>
                <w:bCs/>
                <w:sz w:val="13"/>
                <w:szCs w:val="16"/>
              </w:rPr>
              <w:t>Key Results</w:t>
            </w:r>
          </w:p>
        </w:tc>
        <w:tc>
          <w:tcPr>
            <w:tcW w:w="1843" w:type="dxa"/>
          </w:tcPr>
          <w:p w14:paraId="74B04539" w14:textId="77777777" w:rsidR="00E82192" w:rsidRPr="00706B60" w:rsidRDefault="00E82192" w:rsidP="00D621F9">
            <w:pPr>
              <w:rPr>
                <w:rFonts w:ascii="Arial" w:hAnsi="Arial" w:cs="Arial"/>
                <w:b/>
                <w:bCs/>
                <w:sz w:val="13"/>
                <w:szCs w:val="16"/>
              </w:rPr>
            </w:pPr>
            <w:r w:rsidRPr="00706B60">
              <w:rPr>
                <w:rFonts w:ascii="Arial" w:hAnsi="Arial" w:cs="Arial"/>
                <w:b/>
                <w:bCs/>
                <w:sz w:val="13"/>
                <w:szCs w:val="16"/>
              </w:rPr>
              <w:t>Published Article</w:t>
            </w:r>
          </w:p>
        </w:tc>
      </w:tr>
      <w:tr w:rsidR="00706B60" w:rsidRPr="00706B60" w14:paraId="08E6E648" w14:textId="77777777" w:rsidTr="00347985">
        <w:tc>
          <w:tcPr>
            <w:tcW w:w="959" w:type="dxa"/>
          </w:tcPr>
          <w:p w14:paraId="61ADA1C4"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EcN</w:t>
            </w:r>
            <w:proofErr w:type="spellEnd"/>
          </w:p>
        </w:tc>
        <w:tc>
          <w:tcPr>
            <w:tcW w:w="1304" w:type="dxa"/>
          </w:tcPr>
          <w:p w14:paraId="5D23C15B" w14:textId="77777777" w:rsidR="00E82192" w:rsidRPr="00706B60" w:rsidRDefault="00E82192" w:rsidP="00D621F9">
            <w:pPr>
              <w:rPr>
                <w:rFonts w:ascii="Arial" w:hAnsi="Arial" w:cs="Arial"/>
                <w:sz w:val="13"/>
                <w:szCs w:val="16"/>
              </w:rPr>
            </w:pPr>
            <w:r w:rsidRPr="00706B60">
              <w:rPr>
                <w:rFonts w:ascii="Arial" w:hAnsi="Arial" w:cs="Arial"/>
                <w:sz w:val="13"/>
                <w:szCs w:val="16"/>
              </w:rPr>
              <w:t>Chemotherapy</w:t>
            </w:r>
          </w:p>
          <w:p w14:paraId="3FBDA224" w14:textId="77777777" w:rsidR="00E82192" w:rsidRPr="00706B60" w:rsidRDefault="00E82192" w:rsidP="00D621F9">
            <w:pPr>
              <w:rPr>
                <w:rFonts w:ascii="Arial" w:hAnsi="Arial" w:cs="Arial"/>
                <w:sz w:val="13"/>
                <w:szCs w:val="16"/>
              </w:rPr>
            </w:pPr>
          </w:p>
        </w:tc>
        <w:tc>
          <w:tcPr>
            <w:tcW w:w="1134" w:type="dxa"/>
          </w:tcPr>
          <w:p w14:paraId="69021000" w14:textId="77777777" w:rsidR="00E82192" w:rsidRPr="00706B60" w:rsidRDefault="00E82192" w:rsidP="00D621F9">
            <w:pPr>
              <w:rPr>
                <w:rFonts w:ascii="Arial" w:hAnsi="Arial" w:cs="Arial"/>
                <w:sz w:val="13"/>
                <w:szCs w:val="16"/>
              </w:rPr>
            </w:pPr>
            <w:r w:rsidRPr="00706B60">
              <w:rPr>
                <w:rFonts w:ascii="Arial" w:hAnsi="Arial" w:cs="Arial"/>
                <w:sz w:val="13"/>
                <w:szCs w:val="16"/>
              </w:rPr>
              <w:t>Doxorubicin</w:t>
            </w:r>
          </w:p>
        </w:tc>
        <w:tc>
          <w:tcPr>
            <w:tcW w:w="993" w:type="dxa"/>
          </w:tcPr>
          <w:p w14:paraId="0F2CB070" w14:textId="77777777" w:rsidR="00E82192" w:rsidRPr="00706B60" w:rsidRDefault="00E82192" w:rsidP="00D621F9">
            <w:pPr>
              <w:rPr>
                <w:rFonts w:ascii="Arial" w:hAnsi="Arial" w:cs="Arial"/>
                <w:sz w:val="13"/>
                <w:szCs w:val="16"/>
              </w:rPr>
            </w:pPr>
            <w:r w:rsidRPr="00706B60">
              <w:rPr>
                <w:rFonts w:ascii="Arial" w:hAnsi="Arial" w:cs="Arial"/>
                <w:sz w:val="13"/>
                <w:szCs w:val="16"/>
              </w:rPr>
              <w:t>Mouse 4T1 breast cancer cell</w:t>
            </w:r>
          </w:p>
          <w:p w14:paraId="40796366" w14:textId="77777777" w:rsidR="00E82192" w:rsidRPr="00706B60" w:rsidRDefault="00E82192" w:rsidP="00D621F9">
            <w:pPr>
              <w:rPr>
                <w:rFonts w:ascii="Arial" w:hAnsi="Arial" w:cs="Arial"/>
                <w:sz w:val="13"/>
                <w:szCs w:val="16"/>
              </w:rPr>
            </w:pPr>
            <w:r w:rsidRPr="00706B60">
              <w:rPr>
                <w:rFonts w:ascii="Arial" w:hAnsi="Arial" w:cs="Arial"/>
                <w:sz w:val="13"/>
                <w:szCs w:val="16"/>
              </w:rPr>
              <w:t>Mice</w:t>
            </w:r>
          </w:p>
        </w:tc>
        <w:tc>
          <w:tcPr>
            <w:tcW w:w="1105" w:type="dxa"/>
          </w:tcPr>
          <w:p w14:paraId="0BE70810"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Acid-labile linkers of </w:t>
            </w:r>
            <w:proofErr w:type="spellStart"/>
            <w:r w:rsidRPr="00706B60">
              <w:rPr>
                <w:rFonts w:ascii="Arial" w:hAnsi="Arial" w:cs="Arial"/>
                <w:sz w:val="13"/>
                <w:szCs w:val="16"/>
              </w:rPr>
              <w:t>cisaconitic</w:t>
            </w:r>
            <w:proofErr w:type="spellEnd"/>
            <w:r w:rsidRPr="00706B60">
              <w:rPr>
                <w:rFonts w:ascii="Arial" w:hAnsi="Arial" w:cs="Arial"/>
                <w:sz w:val="13"/>
                <w:szCs w:val="16"/>
              </w:rPr>
              <w:t xml:space="preserve"> anhydride</w:t>
            </w:r>
          </w:p>
        </w:tc>
        <w:tc>
          <w:tcPr>
            <w:tcW w:w="3147" w:type="dxa"/>
          </w:tcPr>
          <w:p w14:paraId="392D16A5"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proofErr w:type="spellStart"/>
            <w:r w:rsidRPr="00706B60">
              <w:rPr>
                <w:rFonts w:ascii="Arial" w:hAnsi="Arial" w:cs="Arial"/>
                <w:sz w:val="13"/>
                <w:szCs w:val="16"/>
              </w:rPr>
              <w:t>EcN</w:t>
            </w:r>
            <w:proofErr w:type="spellEnd"/>
            <w:r w:rsidRPr="00706B60">
              <w:rPr>
                <w:rFonts w:ascii="Arial" w:hAnsi="Arial" w:cs="Arial"/>
                <w:sz w:val="13"/>
                <w:szCs w:val="16"/>
              </w:rPr>
              <w:t xml:space="preserve">-ca-Dox has maintained the bacterial motion profiles of over 9 </w:t>
            </w:r>
            <w:proofErr w:type="spellStart"/>
            <w:r w:rsidRPr="00706B60">
              <w:rPr>
                <w:rFonts w:ascii="Arial" w:hAnsi="Arial" w:cs="Arial"/>
                <w:sz w:val="13"/>
                <w:szCs w:val="16"/>
              </w:rPr>
              <w:t>μm</w:t>
            </w:r>
            <w:proofErr w:type="spellEnd"/>
            <w:r w:rsidRPr="00706B60">
              <w:rPr>
                <w:rFonts w:ascii="Arial" w:hAnsi="Arial" w:cs="Arial"/>
                <w:sz w:val="13"/>
                <w:szCs w:val="16"/>
              </w:rPr>
              <w:t>/s and cell viability of over 70%.</w:t>
            </w:r>
          </w:p>
          <w:p w14:paraId="11CA80B3"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After 3 h and 3 days of intravenous injection of </w:t>
            </w:r>
            <w:proofErr w:type="spellStart"/>
            <w:r w:rsidRPr="00706B60">
              <w:rPr>
                <w:rFonts w:ascii="Arial" w:hAnsi="Arial" w:cs="Arial"/>
                <w:sz w:val="13"/>
                <w:szCs w:val="16"/>
              </w:rPr>
              <w:t>EcN</w:t>
            </w:r>
            <w:proofErr w:type="spellEnd"/>
            <w:r w:rsidRPr="00706B60">
              <w:rPr>
                <w:rFonts w:ascii="Arial" w:hAnsi="Arial" w:cs="Arial"/>
                <w:sz w:val="13"/>
                <w:szCs w:val="16"/>
              </w:rPr>
              <w:t>-ca-Dox, DOX accumulations in tumors are determined as 12.9% and 6.4% of the injected doses per gram of tissue, respectively.</w:t>
            </w:r>
          </w:p>
          <w:p w14:paraId="20B814D1"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The </w:t>
            </w:r>
            <w:proofErr w:type="spellStart"/>
            <w:r w:rsidRPr="00706B60">
              <w:rPr>
                <w:rFonts w:ascii="Arial" w:hAnsi="Arial" w:cs="Arial"/>
                <w:sz w:val="13"/>
                <w:szCs w:val="16"/>
              </w:rPr>
              <w:t>EcN</w:t>
            </w:r>
            <w:proofErr w:type="spellEnd"/>
            <w:r w:rsidRPr="00706B60">
              <w:rPr>
                <w:rFonts w:ascii="Arial" w:hAnsi="Arial" w:cs="Arial"/>
                <w:sz w:val="13"/>
                <w:szCs w:val="16"/>
              </w:rPr>
              <w:t xml:space="preserve">-ca-Dox treatment improves the antitumor efficacy with respect to the tumor growth inhibition, prolongation of animal survivals, and apoptosis induction of tumor cells and after antimicrobial treatment, </w:t>
            </w:r>
            <w:proofErr w:type="spellStart"/>
            <w:r w:rsidRPr="00706B60">
              <w:rPr>
                <w:rFonts w:ascii="Arial" w:hAnsi="Arial" w:cs="Arial"/>
                <w:sz w:val="13"/>
                <w:szCs w:val="16"/>
              </w:rPr>
              <w:t>EcN</w:t>
            </w:r>
            <w:proofErr w:type="spellEnd"/>
            <w:r w:rsidRPr="00706B60">
              <w:rPr>
                <w:rFonts w:ascii="Arial" w:hAnsi="Arial" w:cs="Arial"/>
                <w:sz w:val="13"/>
                <w:szCs w:val="16"/>
              </w:rPr>
              <w:t xml:space="preserve"> has been cleaned off.</w:t>
            </w:r>
          </w:p>
        </w:tc>
        <w:tc>
          <w:tcPr>
            <w:tcW w:w="1843" w:type="dxa"/>
          </w:tcPr>
          <w:p w14:paraId="51035BD5" w14:textId="3F2167C0" w:rsidR="00E82192" w:rsidRPr="00706B60" w:rsidRDefault="00E82192" w:rsidP="00D621F9">
            <w:pPr>
              <w:rPr>
                <w:rFonts w:ascii="Arial" w:hAnsi="Arial" w:cs="Arial"/>
                <w:sz w:val="13"/>
                <w:szCs w:val="16"/>
              </w:rPr>
            </w:pPr>
            <w:bookmarkStart w:id="7" w:name="OLE_LINK15"/>
            <w:r w:rsidRPr="00706B60">
              <w:rPr>
                <w:rFonts w:ascii="Arial" w:hAnsi="Arial" w:cs="Arial"/>
                <w:sz w:val="13"/>
                <w:szCs w:val="16"/>
              </w:rPr>
              <w:t>2017, Journal of Controlled Release</w:t>
            </w:r>
            <w:bookmarkEnd w:id="7"/>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{"citationItems":[{"id":"ITEM-1","itemData":{"DOI":"10.1016/j.jconrel.2017.10.041","ISSN":"18734995","PMID":"29101053","abstract":"The use of bacteria as drug carriers meets several challenges, such as biocompatibility, motility deterioration after drug loading and lack of in vivo verification. Escherichia coli Nissle 1917 (EcN) is one of the best studied probiotic strains, and doxorubicin (DOX) is conjugated onto EcN in the current study via acid-labile linkers of cis-aconitic anhydride (EcN-ca-Dox), realizing the bacteria-directed accumulation and acid-responsive release of anticancer drugs in tumors. The drug conjugation has maintained the bacterial motion profiles of over 9 μm/s and cell viability of over 70%. After 3 h and 3 days of intravenous injection of EcN-ca-Dox, DOX accumulations in tumors are determined as 12.9% and 6.4% of the injected doses per gram of tissue, respectively, which are much higher than the commonly used nanocarriers. Compared with free DOX and DOX-conjugated EcN via stable linkers of succinic anhydride, the EcN-ca-Dox treatment improves the antitumor efficacy with respect to the tumor growth inhibition, prolongation of animal survivals, and apoptosis induction of tumor cells. In addition, EcN has been cleaned off from tumors and other tissues after antimicrobial treatment. Thus, the acid-labile EcN conjugates provide a safe and concise strategy to enhance the temporal and spatial controllability of anticancer drugs.","author":[{"dropping-particle":"","family":"Xie","given":"Songzhi","non-dropping-particle":"","parse-names":false,"suffix":""},{"dropping-particle":"","family":"Zhao","given":"Long","non-dropping-particle":"","parse-names":false,"suffix":""},{"dropping-particle":"","family":"Song","given":"Xiaojie","non-dropping-particle":"","parse-names":false,"suffix":""},{"dropping-particle":"","family":"Tang","given":"Maosheng","non-dropping-particle":"","parse-names":false,"suffix":""},{"dropping-particle":"","family":"Mo","given":"Chuanfei","non-dropping-particle":"","parse-names":false,"suffix":""},{"dropping-particle":"","family":"Li","given":"Xiaohong","non-dropping-particle":"","parse-names":false,"suffix":""}],"container-title":"Journal of Controlled Release","id":"ITEM-1","issue":"August","issued":{"date-parts":[["2017"]]},"note":"</w:instrText>
            </w:r>
            <w:r w:rsidRPr="00706B60">
              <w:rPr>
                <w:rFonts w:ascii="Arial" w:hAnsi="Arial" w:cs="Arial"/>
                <w:sz w:val="13"/>
                <w:szCs w:val="16"/>
              </w:rPr>
              <w:instrText>细菌带药治疗的第一个问题是细菌毒性</w:instrText>
            </w:r>
            <w:r w:rsidRPr="00706B60">
              <w:rPr>
                <w:rFonts w:ascii="Arial" w:hAnsi="Arial" w:cs="Arial"/>
                <w:sz w:val="13"/>
                <w:szCs w:val="16"/>
              </w:rPr>
              <w:instrText>\n</w:instrText>
            </w:r>
            <w:r w:rsidRPr="00706B60">
              <w:rPr>
                <w:rFonts w:ascii="Arial" w:hAnsi="Arial" w:cs="Arial"/>
                <w:sz w:val="13"/>
                <w:szCs w:val="16"/>
              </w:rPr>
              <w:instrText>第二个问题是载药量以及载药后的运动能力</w:instrText>
            </w:r>
            <w:r w:rsidRPr="00706B60">
              <w:rPr>
                <w:rFonts w:ascii="Arial" w:hAnsi="Arial" w:cs="Arial"/>
                <w:sz w:val="13"/>
                <w:szCs w:val="16"/>
              </w:rPr>
              <w:instrText>\n</w:instrText>
            </w:r>
            <w:r w:rsidRPr="00706B60">
              <w:rPr>
                <w:rFonts w:ascii="Arial" w:hAnsi="Arial" w:cs="Arial"/>
                <w:sz w:val="13"/>
                <w:szCs w:val="16"/>
              </w:rPr>
              <w:instrText>第三个问题是体内实验太少</w:instrText>
            </w:r>
            <w:r w:rsidRPr="00706B60">
              <w:rPr>
                <w:rFonts w:ascii="Arial" w:hAnsi="Arial" w:cs="Arial"/>
                <w:sz w:val="13"/>
                <w:szCs w:val="16"/>
              </w:rPr>
              <w:instrText>\n\n</w:instrText>
            </w:r>
            <w:r w:rsidRPr="00706B60">
              <w:rPr>
                <w:rFonts w:ascii="Arial" w:hAnsi="Arial" w:cs="Arial"/>
                <w:sz w:val="13"/>
                <w:szCs w:val="16"/>
              </w:rPr>
              <w:instrText>使用</w:instrText>
            </w:r>
            <w:r w:rsidRPr="00706B60">
              <w:rPr>
                <w:rFonts w:ascii="Arial" w:hAnsi="Arial" w:cs="Arial"/>
                <w:sz w:val="13"/>
                <w:szCs w:val="16"/>
              </w:rPr>
              <w:instrText>balb</w:instrText>
            </w:r>
            <w:r w:rsidRPr="00706B60">
              <w:rPr>
                <w:rFonts w:ascii="Arial" w:hAnsi="Arial" w:cs="Arial"/>
                <w:sz w:val="13"/>
                <w:szCs w:val="16"/>
              </w:rPr>
              <w:instrText>小鼠，</w:instrText>
            </w:r>
            <w:r w:rsidRPr="00706B60">
              <w:rPr>
                <w:rFonts w:ascii="Arial" w:hAnsi="Arial" w:cs="Arial"/>
                <w:sz w:val="13"/>
                <w:szCs w:val="16"/>
              </w:rPr>
              <w:instrText>4T1</w:instrText>
            </w:r>
            <w:r w:rsidRPr="00706B60">
              <w:rPr>
                <w:rFonts w:ascii="Arial" w:hAnsi="Arial" w:cs="Arial"/>
                <w:sz w:val="13"/>
                <w:szCs w:val="16"/>
              </w:rPr>
              <w:instrText>肿瘤模型，</w:instrText>
            </w:r>
            <w:r w:rsidRPr="00706B60">
              <w:rPr>
                <w:rFonts w:ascii="Arial" w:hAnsi="Arial" w:cs="Arial"/>
                <w:sz w:val="13"/>
                <w:szCs w:val="16"/>
              </w:rPr>
              <w:instrText>7</w:instrText>
            </w:r>
            <w:r w:rsidRPr="00706B60">
              <w:rPr>
                <w:rFonts w:ascii="Arial" w:hAnsi="Arial" w:cs="Arial"/>
                <w:sz w:val="13"/>
                <w:szCs w:val="16"/>
              </w:rPr>
              <w:instrText>个老鼠</w:instrText>
            </w:r>
            <w:r w:rsidRPr="00706B60">
              <w:rPr>
                <w:rFonts w:ascii="Arial" w:hAnsi="Arial" w:cs="Arial"/>
                <w:sz w:val="13"/>
                <w:szCs w:val="16"/>
              </w:rPr>
              <w:instrText>5</w:instrText>
            </w:r>
            <w:r w:rsidRPr="00706B60">
              <w:rPr>
                <w:rFonts w:ascii="Arial" w:hAnsi="Arial" w:cs="Arial"/>
                <w:sz w:val="13"/>
                <w:szCs w:val="16"/>
              </w:rPr>
              <w:instrText>组</w:instrText>
            </w:r>
            <w:r w:rsidRPr="00706B60">
              <w:rPr>
                <w:rFonts w:ascii="Arial" w:hAnsi="Arial" w:cs="Arial"/>
                <w:sz w:val="13"/>
                <w:szCs w:val="16"/>
              </w:rPr>
              <w:instrText>\n\n</w:instrText>
            </w:r>
            <w:r w:rsidRPr="00706B60">
              <w:rPr>
                <w:rFonts w:ascii="Arial" w:hAnsi="Arial" w:cs="Arial"/>
                <w:sz w:val="13"/>
                <w:szCs w:val="16"/>
              </w:rPr>
              <w:instrText>细菌浓度调整为</w:instrText>
            </w:r>
            <w:r w:rsidRPr="00706B60">
              <w:rPr>
                <w:rFonts w:ascii="Arial" w:hAnsi="Arial" w:cs="Arial"/>
                <w:sz w:val="13"/>
                <w:szCs w:val="16"/>
              </w:rPr>
              <w:instrText>1.1*10`9cfu/ml</w:instrText>
            </w:r>
            <w:r w:rsidRPr="00706B60">
              <w:rPr>
                <w:rFonts w:ascii="Arial" w:hAnsi="Arial" w:cs="Arial"/>
                <w:sz w:val="13"/>
                <w:szCs w:val="16"/>
              </w:rPr>
              <w:instrText>，细胞活力</w:instrText>
            </w:r>
            <w:r w:rsidRPr="00706B60">
              <w:rPr>
                <w:rFonts w:ascii="Arial" w:hAnsi="Arial" w:cs="Arial"/>
                <w:sz w:val="13"/>
                <w:szCs w:val="16"/>
              </w:rPr>
              <w:instrText>71%</w:instrText>
            </w:r>
            <w:r w:rsidRPr="00706B60">
              <w:rPr>
                <w:rFonts w:ascii="Arial" w:hAnsi="Arial" w:cs="Arial"/>
                <w:sz w:val="13"/>
                <w:szCs w:val="16"/>
              </w:rPr>
              <w:instrText>，每个细菌链接的</w:instrText>
            </w:r>
            <w:r w:rsidRPr="00706B60">
              <w:rPr>
                <w:rFonts w:ascii="Arial" w:hAnsi="Arial" w:cs="Arial"/>
                <w:sz w:val="13"/>
                <w:szCs w:val="16"/>
              </w:rPr>
              <w:instrText>DOX</w:instrText>
            </w:r>
            <w:r w:rsidRPr="00706B60">
              <w:rPr>
                <w:rFonts w:ascii="Arial" w:hAnsi="Arial" w:cs="Arial"/>
                <w:sz w:val="13"/>
                <w:szCs w:val="16"/>
              </w:rPr>
              <w:instrText>分子数量</w:instrText>
            </w:r>
            <w:r w:rsidRPr="00706B60">
              <w:rPr>
                <w:rFonts w:ascii="Arial" w:hAnsi="Arial" w:cs="Arial"/>
                <w:sz w:val="13"/>
                <w:szCs w:val="16"/>
              </w:rPr>
              <w:instrText>4.7*10·5","page":"390-399","publisher":"Elsevier","title":"Doxorubicin-conjugated Escherichia coli Nissle 1917 swimmers to achieve tumor targeting and responsive drug release","type":"article-journal","volume":"268"},"uris":["http://www.mendeley.com/documents/?uuid=55a35f5f-de60-4392-b7d9-512e71528e16"]}],"mendeley":{"formattedCitation":"&lt;sup&gt;154&lt;/sup&gt;","plainTextFormattedCitation":"154","previouslyFormattedCitation":"&lt;sup&gt;154&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1763E8" w:rsidRPr="00706B60">
              <w:rPr>
                <w:rFonts w:ascii="Arial" w:hAnsi="Arial" w:cs="Arial"/>
                <w:sz w:val="13"/>
                <w:szCs w:val="16"/>
                <w:vertAlign w:val="superscript"/>
              </w:rPr>
              <w:t>7</w:t>
            </w:r>
            <w:r w:rsidRPr="00706B60">
              <w:rPr>
                <w:rFonts w:ascii="Arial" w:hAnsi="Arial" w:cs="Arial"/>
                <w:sz w:val="13"/>
                <w:szCs w:val="16"/>
              </w:rPr>
              <w:fldChar w:fldCharType="end"/>
            </w:r>
            <w:r w:rsidR="009C53F0" w:rsidRPr="00706B60">
              <w:rPr>
                <w:rFonts w:ascii="Arial" w:hAnsi="Arial" w:cs="Arial"/>
                <w:sz w:val="13"/>
                <w:szCs w:val="16"/>
                <w:vertAlign w:val="superscript"/>
              </w:rPr>
              <w:t>4</w:t>
            </w:r>
          </w:p>
        </w:tc>
      </w:tr>
      <w:tr w:rsidR="00706B60" w:rsidRPr="00706B60" w14:paraId="6B8B35C3" w14:textId="77777777" w:rsidTr="00347985">
        <w:tc>
          <w:tcPr>
            <w:tcW w:w="959" w:type="dxa"/>
          </w:tcPr>
          <w:p w14:paraId="1D1CFADA" w14:textId="77777777" w:rsidR="00E82192" w:rsidRPr="00706B60" w:rsidRDefault="00E82192" w:rsidP="00D621F9">
            <w:pPr>
              <w:rPr>
                <w:rFonts w:ascii="Arial" w:hAnsi="Arial" w:cs="Arial"/>
                <w:sz w:val="13"/>
                <w:szCs w:val="16"/>
              </w:rPr>
            </w:pPr>
            <w:r w:rsidRPr="00706B60">
              <w:rPr>
                <w:rFonts w:ascii="Arial" w:hAnsi="Arial" w:cs="Arial"/>
                <w:sz w:val="13"/>
                <w:szCs w:val="16"/>
              </w:rPr>
              <w:t>S. Typhimurium derived-minicells</w:t>
            </w:r>
          </w:p>
        </w:tc>
        <w:tc>
          <w:tcPr>
            <w:tcW w:w="1304" w:type="dxa"/>
          </w:tcPr>
          <w:p w14:paraId="7BD0347D" w14:textId="77777777" w:rsidR="00E82192" w:rsidRPr="00706B60" w:rsidRDefault="00E82192" w:rsidP="00D621F9">
            <w:pPr>
              <w:rPr>
                <w:rFonts w:ascii="Arial" w:hAnsi="Arial" w:cs="Arial"/>
                <w:sz w:val="13"/>
                <w:szCs w:val="16"/>
              </w:rPr>
            </w:pPr>
            <w:r w:rsidRPr="00706B60">
              <w:rPr>
                <w:rFonts w:ascii="Arial" w:hAnsi="Arial" w:cs="Arial"/>
                <w:sz w:val="13"/>
                <w:szCs w:val="16"/>
              </w:rPr>
              <w:t>Chemotherapy</w:t>
            </w:r>
          </w:p>
          <w:p w14:paraId="7D7AA18F" w14:textId="77777777" w:rsidR="00E82192" w:rsidRPr="00706B60" w:rsidRDefault="00E82192" w:rsidP="00D621F9">
            <w:pPr>
              <w:rPr>
                <w:rFonts w:ascii="Arial" w:hAnsi="Arial" w:cs="Arial"/>
                <w:sz w:val="13"/>
                <w:szCs w:val="16"/>
              </w:rPr>
            </w:pPr>
          </w:p>
        </w:tc>
        <w:tc>
          <w:tcPr>
            <w:tcW w:w="1134" w:type="dxa"/>
          </w:tcPr>
          <w:p w14:paraId="6494D86B" w14:textId="77777777" w:rsidR="00E82192" w:rsidRPr="00706B60" w:rsidRDefault="00E82192" w:rsidP="00D621F9">
            <w:pPr>
              <w:rPr>
                <w:rFonts w:ascii="Arial" w:hAnsi="Arial" w:cs="Arial"/>
                <w:sz w:val="13"/>
                <w:szCs w:val="16"/>
              </w:rPr>
            </w:pPr>
            <w:r w:rsidRPr="00706B60">
              <w:rPr>
                <w:rFonts w:ascii="Arial" w:hAnsi="Arial" w:cs="Arial"/>
                <w:sz w:val="13"/>
                <w:szCs w:val="16"/>
              </w:rPr>
              <w:t>Doxorubicin</w:t>
            </w:r>
          </w:p>
        </w:tc>
        <w:tc>
          <w:tcPr>
            <w:tcW w:w="993" w:type="dxa"/>
          </w:tcPr>
          <w:p w14:paraId="3D3F693F" w14:textId="77777777" w:rsidR="00E82192" w:rsidRPr="00706B60" w:rsidRDefault="00E82192" w:rsidP="00D621F9">
            <w:pPr>
              <w:rPr>
                <w:rFonts w:ascii="Arial" w:hAnsi="Arial" w:cs="Arial"/>
                <w:sz w:val="13"/>
                <w:szCs w:val="16"/>
              </w:rPr>
            </w:pPr>
            <w:r w:rsidRPr="00706B60">
              <w:rPr>
                <w:rFonts w:ascii="Arial" w:hAnsi="Arial" w:cs="Arial"/>
                <w:sz w:val="13"/>
                <w:szCs w:val="16"/>
              </w:rPr>
              <w:t>U87, BCD-1 and BCD-</w:t>
            </w:r>
            <w:proofErr w:type="gramStart"/>
            <w:r w:rsidRPr="00706B60">
              <w:rPr>
                <w:rFonts w:ascii="Arial" w:hAnsi="Arial" w:cs="Arial"/>
                <w:sz w:val="13"/>
                <w:szCs w:val="16"/>
              </w:rPr>
              <w:t>8;</w:t>
            </w:r>
            <w:proofErr w:type="gramEnd"/>
          </w:p>
          <w:p w14:paraId="44B570B3" w14:textId="77777777" w:rsidR="00E82192" w:rsidRPr="00706B60" w:rsidRDefault="00E82192" w:rsidP="00D621F9">
            <w:pPr>
              <w:rPr>
                <w:rFonts w:ascii="Arial" w:hAnsi="Arial" w:cs="Arial"/>
                <w:sz w:val="13"/>
                <w:szCs w:val="16"/>
              </w:rPr>
            </w:pPr>
            <w:r w:rsidRPr="00706B60">
              <w:rPr>
                <w:rFonts w:ascii="Arial" w:hAnsi="Arial" w:cs="Arial"/>
                <w:sz w:val="13"/>
                <w:szCs w:val="16"/>
              </w:rPr>
              <w:t>Spontaneous pet dogs with late-stage brain cancers</w:t>
            </w:r>
          </w:p>
        </w:tc>
        <w:tc>
          <w:tcPr>
            <w:tcW w:w="1105" w:type="dxa"/>
          </w:tcPr>
          <w:p w14:paraId="7FB1628F" w14:textId="77777777" w:rsidR="00E82192" w:rsidRPr="00706B60" w:rsidRDefault="00E82192" w:rsidP="00D621F9">
            <w:pPr>
              <w:rPr>
                <w:rFonts w:ascii="Arial" w:hAnsi="Arial" w:cs="Arial"/>
                <w:sz w:val="13"/>
                <w:szCs w:val="16"/>
              </w:rPr>
            </w:pPr>
            <w:r w:rsidRPr="00706B60">
              <w:rPr>
                <w:rFonts w:ascii="Arial" w:hAnsi="Arial" w:cs="Arial"/>
                <w:sz w:val="13"/>
                <w:szCs w:val="16"/>
              </w:rPr>
              <w:t>EGFR targeted</w:t>
            </w:r>
          </w:p>
        </w:tc>
        <w:tc>
          <w:tcPr>
            <w:tcW w:w="3147" w:type="dxa"/>
          </w:tcPr>
          <w:p w14:paraId="531EF87E"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Targeted, doxorubicin-loaded minicells (</w:t>
            </w:r>
            <w:r w:rsidRPr="00706B60">
              <w:rPr>
                <w:rFonts w:ascii="Calibri" w:hAnsi="Calibri" w:cs="Calibri"/>
                <w:sz w:val="13"/>
                <w:szCs w:val="16"/>
              </w:rPr>
              <w:t>﻿</w:t>
            </w:r>
            <w:proofErr w:type="spellStart"/>
            <w:r w:rsidRPr="00706B60">
              <w:rPr>
                <w:rFonts w:ascii="Arial" w:hAnsi="Arial" w:cs="Arial"/>
                <w:sz w:val="13"/>
                <w:szCs w:val="16"/>
                <w:vertAlign w:val="superscript"/>
              </w:rPr>
              <w:t>EGFR</w:t>
            </w:r>
            <w:r w:rsidRPr="00706B60">
              <w:rPr>
                <w:rFonts w:ascii="Arial" w:hAnsi="Arial" w:cs="Arial"/>
                <w:sz w:val="13"/>
                <w:szCs w:val="16"/>
              </w:rPr>
              <w:t>minicells</w:t>
            </w:r>
            <w:r w:rsidRPr="00706B60">
              <w:rPr>
                <w:rFonts w:ascii="Arial" w:hAnsi="Arial" w:cs="Arial"/>
                <w:sz w:val="13"/>
                <w:szCs w:val="16"/>
                <w:vertAlign w:val="subscript"/>
              </w:rPr>
              <w:t>Dox</w:t>
            </w:r>
            <w:proofErr w:type="spellEnd"/>
            <w:r w:rsidRPr="00706B60">
              <w:rPr>
                <w:rFonts w:ascii="Arial" w:hAnsi="Arial" w:cs="Arial"/>
                <w:sz w:val="13"/>
                <w:szCs w:val="16"/>
              </w:rPr>
              <w:t xml:space="preserve">) rapidly localized to the core of brain tumors. </w:t>
            </w:r>
          </w:p>
          <w:p w14:paraId="662FCD04"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Complete resolution or marked tumor regression (&gt;90% reduction in tumor volume) were observed in 23.53% of the cohort, with lasting antitumor responses characterized by remission in 3 dogs for more than 2 years.</w:t>
            </w:r>
          </w:p>
        </w:tc>
        <w:tc>
          <w:tcPr>
            <w:tcW w:w="1843" w:type="dxa"/>
          </w:tcPr>
          <w:p w14:paraId="52D90B16" w14:textId="41656547" w:rsidR="00E82192" w:rsidRPr="00706B60" w:rsidRDefault="00E82192" w:rsidP="00D621F9">
            <w:pPr>
              <w:rPr>
                <w:rFonts w:ascii="Arial" w:hAnsi="Arial" w:cs="Arial"/>
                <w:sz w:val="13"/>
                <w:szCs w:val="16"/>
              </w:rPr>
            </w:pPr>
            <w:r w:rsidRPr="00706B60">
              <w:rPr>
                <w:rFonts w:ascii="Arial" w:hAnsi="Arial" w:cs="Arial"/>
                <w:sz w:val="13"/>
                <w:szCs w:val="16"/>
              </w:rPr>
              <w:t xml:space="preserve">2016, </w:t>
            </w:r>
            <w:proofErr w:type="spellStart"/>
            <w:r w:rsidRPr="00706B60">
              <w:rPr>
                <w:rFonts w:ascii="Arial" w:hAnsi="Arial" w:cs="Arial"/>
                <w:sz w:val="13"/>
                <w:szCs w:val="16"/>
              </w:rPr>
              <w:t>Plos</w:t>
            </w:r>
            <w:proofErr w:type="spellEnd"/>
            <w:r w:rsidRPr="00706B60">
              <w:rPr>
                <w:rFonts w:ascii="Arial" w:hAnsi="Arial" w:cs="Arial"/>
                <w:sz w:val="13"/>
                <w:szCs w:val="16"/>
              </w:rPr>
              <w:t xml:space="preserve"> One</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{"citationItems":[{"id":"ITEM-1","itemData":{"DOI":"10.1371/journal.pone.0151832","ISSN":"19326203","PMID":"27050167","abstract":"Background: Cytotoxic chemotherapy can be very effective for the treatment of cancer but toxicity on normal tissues often limits patient tolerance and often causes long-term adverse effects. The objective of this study was to assist in the preclinical development of using modified, non-living bacterially-derived minicells to deliver the potent chemotherapeutic doxorubicin via epidermal growth factor receptor (EGFR) targeting. Specifically, this study sought to evaluate the safety and efficacy of EGFR targeted, doxorubicin loaded minicells (designated EGFRminicellsDox) to deliver doxorubicin to spontaneous brain tumors in 17 companion dogs; a comparative oncology model of human brain cancers. Methodology/Principle Findings: EGFRminicellsDox were administered weekly via intravenous injection to 17 dogs with latestage brain cancers. Biodistribution was assessed using single-photon emission computed tomography (SPECT) and magnetic resonance imaging (MRI). Anti-tumor response was determined using MRI, and blood samples were subject to toxicology (hematology, biochemistry) and inflammatory marker analysis. Targeted, doxorubicin-loaded minicells rapidly localized to the core of brain tumors. Complete resolution or marked tumor regression (&gt;90% reduction in tumor volume) were observed in 23.53% of the cohort, with lasting anti-tumor responses characterized by remission in three dogs for more than two years. The median overall survival was 264 days (range 49 to 973). No adverse clinical, hematological or biochemical effects were observed with repeated administration of EGFRminicellsDox (30 to 98 doses administered in 10 of the 17 dogs). Conclusions/Significance: Targeted minicells loaded with doxorubicin were safely administered to dogs with late stage brain cancer and clinical activity was observed. These findings demonstrate the strong potential for clinical applications of targeted, doxorubicin-loaded minicells for the effective treatment of patients with brain cancer. On this basis, we have designed a Phase 1 clinical study of EGFR-targeted, doxorubicin-loaded minicells for effective treatment of human patients with recurrent glioblastoma.","author":[{"dropping-particle":"","family":"MacDiarmid","given":"Jennifer A.","non-dropping-particle":"","parse-names":false,"suffix":""},{"dropping-particle":"","family":"Langova","given":"Veronika","non-dropping-particle":"","parse-names":false,"suffix":""},{"dropping-particle":"","family":"Bailey","given":"Dale","non-dropping-particle":"","parse-names":false,"suffix":""},{"dropping-particle":"","family":"Pattison","given":"Scott T.","non-dropping-particle":"","parse-names":false,"suffix":""},{"dropping-particle":"","family":"Pattison","given":"Stacey L.","non-dropping-particle":"","parse-names":false,"suffix":""},{"dropping-particle":"","family":"Christensen","given":"Neil","non-dropping-particle":"","parse-names":false,"suffix":""},{"dropping-particle":"","family":"Armstrong","given":"Luke R.","non-dropping-particle":"","parse-names":false,"suffix":""},{"dropping-particle":"","family":"Brahmbhatt","given":"Vatsala N.","non-dropping-particle":"","parse-names":false,"suffix":""},{"dropping-particle":"","family":"Smolarczyk","given":"Katarzyna","non-dropping-particle":"","parse-names":false,"suffix":""},{"dropping-particle":"","family":"Harrison","given":"Matthew T.","non-dropping-particle":"","parse-names":false,"suffix":""},{"dropping-particle":"","family":"Costa","given":"Marylia","non-dropping-particle":"","parse-names":false,"suffix":""},{"dropping-particle":"","family":"Mugridge","given":"Nancy B.","non-dropping-particle":"","parse-names":false,"suffix":""},{"dropping-particle":"","family":"Sedliarou","given":"Ilya","non-dropping-particle":"","parse-names":false,"suffix":""},{"dropping-particle":"","family":"Grimes","given":"Nicholas A.","non-dropping-particle":"","parse-names":false,"suffix":""},{"dropping-particle":"","family":"Kiss","given":"Debra L.","non-dropping-particle":"","parse-names":false,"suffix":""},{"dropping-particle":"","family":"Stillman","given":"Bruce","non-dropping-particle":"","parse-names":false,"suffix":""},{"dropping-particle":"","family":"Hann","given":"Christine L.","non-dropping-particle":"","parse-names":false,"suffix":""},{"dropping-particle":"","family":"Gallia","given":"Gary L.","non-dropping-particle":"","parse-names":false,"suffix":""},{"dropping-particle":"","family":"Graham","given":"Robert M.","non-dropping-particle":"","parse-names":false,"suffix":""},{"dropping-particle":"","family":"Brahmbhatt","given":"Himanshu","non-dropping-particle":"","parse-names":false,"suffix":""}],"container-title":"PLoS ONE","id":"ITEM-1","issue":"4","issued":{"date-parts":[["2016"]]},"note":"</w:instrText>
            </w:r>
            <w:r w:rsidRPr="00706B60">
              <w:rPr>
                <w:rFonts w:ascii="Arial" w:hAnsi="Arial" w:cs="Arial"/>
                <w:sz w:val="13"/>
                <w:szCs w:val="16"/>
              </w:rPr>
              <w:instrText>细胞实验用的</w:instrText>
            </w:r>
            <w:r w:rsidRPr="00706B60">
              <w:rPr>
                <w:rFonts w:ascii="Arial" w:hAnsi="Arial" w:cs="Arial"/>
                <w:sz w:val="13"/>
                <w:szCs w:val="16"/>
              </w:rPr>
              <w:instrText>U87,BCD-1</w:instrText>
            </w:r>
            <w:r w:rsidRPr="00706B60">
              <w:rPr>
                <w:rFonts w:ascii="Arial" w:hAnsi="Arial" w:cs="Arial"/>
                <w:sz w:val="13"/>
                <w:szCs w:val="16"/>
              </w:rPr>
              <w:instrText>，</w:instrText>
            </w:r>
            <w:r w:rsidRPr="00706B60">
              <w:rPr>
                <w:rFonts w:ascii="Arial" w:hAnsi="Arial" w:cs="Arial"/>
                <w:sz w:val="13"/>
                <w:szCs w:val="16"/>
              </w:rPr>
              <w:instrText xml:space="preserve"> BCD-8</w:instrText>
            </w:r>
            <w:r w:rsidRPr="00706B60">
              <w:rPr>
                <w:rFonts w:ascii="Arial" w:hAnsi="Arial" w:cs="Arial"/>
                <w:sz w:val="13"/>
                <w:szCs w:val="16"/>
              </w:rPr>
              <w:instrText>；</w:instrText>
            </w:r>
            <w:r w:rsidRPr="00706B60">
              <w:rPr>
                <w:rFonts w:ascii="Arial" w:hAnsi="Arial" w:cs="Arial"/>
                <w:sz w:val="13"/>
                <w:szCs w:val="16"/>
              </w:rPr>
              <w:instrText>\n17</w:instrText>
            </w:r>
            <w:r w:rsidRPr="00706B60">
              <w:rPr>
                <w:rFonts w:ascii="Arial" w:hAnsi="Arial" w:cs="Arial"/>
                <w:sz w:val="13"/>
                <w:szCs w:val="16"/>
              </w:rPr>
              <w:instrText>只患脑肿瘤的宠物狗，静脉注射</w:instrText>
            </w:r>
            <w:r w:rsidRPr="00706B60">
              <w:rPr>
                <w:rFonts w:ascii="Arial" w:hAnsi="Arial" w:cs="Arial"/>
                <w:sz w:val="13"/>
                <w:szCs w:val="16"/>
              </w:rPr>
              <w:instrText>EGFR-minicell-DOX, 5</w:instrText>
            </w:r>
            <w:r w:rsidRPr="00706B60">
              <w:rPr>
                <w:rFonts w:ascii="Arial" w:hAnsi="Arial" w:cs="Arial"/>
                <w:sz w:val="13"/>
                <w:szCs w:val="16"/>
              </w:rPr>
              <w:instrText>只胶质瘤</w:instrText>
            </w:r>
            <w:r w:rsidRPr="00706B60">
              <w:rPr>
                <w:rFonts w:ascii="Arial" w:hAnsi="Arial" w:cs="Arial"/>
                <w:sz w:val="13"/>
                <w:szCs w:val="16"/>
              </w:rPr>
              <w:instrText>\n2</w:instrText>
            </w:r>
            <w:r w:rsidRPr="00706B60">
              <w:rPr>
                <w:rFonts w:ascii="Arial" w:hAnsi="Arial" w:cs="Arial"/>
                <w:sz w:val="13"/>
                <w:szCs w:val="16"/>
              </w:rPr>
              <w:instrText>只狗</w:instrText>
            </w:r>
            <w:r w:rsidRPr="00706B60">
              <w:rPr>
                <w:rFonts w:ascii="Arial" w:hAnsi="Arial" w:cs="Arial"/>
                <w:sz w:val="13"/>
                <w:szCs w:val="16"/>
              </w:rPr>
              <w:instrText>CR</w:instrText>
            </w:r>
            <w:r w:rsidRPr="00706B60">
              <w:rPr>
                <w:rFonts w:ascii="Arial" w:hAnsi="Arial" w:cs="Arial"/>
                <w:sz w:val="13"/>
                <w:szCs w:val="16"/>
              </w:rPr>
              <w:instrText>，</w:instrText>
            </w:r>
            <w:r w:rsidRPr="00706B60">
              <w:rPr>
                <w:rFonts w:ascii="Arial" w:hAnsi="Arial" w:cs="Arial"/>
                <w:sz w:val="13"/>
                <w:szCs w:val="16"/>
              </w:rPr>
              <w:instrText>2</w:instrText>
            </w:r>
            <w:r w:rsidRPr="00706B60">
              <w:rPr>
                <w:rFonts w:ascii="Arial" w:hAnsi="Arial" w:cs="Arial"/>
                <w:sz w:val="13"/>
                <w:szCs w:val="16"/>
              </w:rPr>
              <w:instrText>只</w:instrText>
            </w:r>
            <w:r w:rsidRPr="00706B60">
              <w:rPr>
                <w:rFonts w:ascii="Arial" w:hAnsi="Arial" w:cs="Arial"/>
                <w:sz w:val="13"/>
                <w:szCs w:val="16"/>
              </w:rPr>
              <w:instrText>PR</w:instrText>
            </w:r>
            <w:r w:rsidRPr="00706B60">
              <w:rPr>
                <w:rFonts w:ascii="Arial" w:hAnsi="Arial" w:cs="Arial"/>
                <w:sz w:val="13"/>
                <w:szCs w:val="16"/>
              </w:rPr>
              <w:instrText>，</w:instrText>
            </w:r>
            <w:r w:rsidRPr="00706B60">
              <w:rPr>
                <w:rFonts w:ascii="Arial" w:hAnsi="Arial" w:cs="Arial"/>
                <w:sz w:val="13"/>
                <w:szCs w:val="16"/>
              </w:rPr>
              <w:instrText>10</w:instrText>
            </w:r>
            <w:r w:rsidRPr="00706B60">
              <w:rPr>
                <w:rFonts w:ascii="Arial" w:hAnsi="Arial" w:cs="Arial"/>
                <w:sz w:val="13"/>
                <w:szCs w:val="16"/>
              </w:rPr>
              <w:instrText>只</w:instrText>
            </w:r>
            <w:r w:rsidRPr="00706B60">
              <w:rPr>
                <w:rFonts w:ascii="Arial" w:hAnsi="Arial" w:cs="Arial"/>
                <w:sz w:val="13"/>
                <w:szCs w:val="16"/>
              </w:rPr>
              <w:instrText>SD</w:instrText>
            </w:r>
            <w:r w:rsidRPr="00706B60">
              <w:rPr>
                <w:rFonts w:ascii="Arial" w:hAnsi="Arial" w:cs="Arial"/>
                <w:sz w:val="13"/>
                <w:szCs w:val="16"/>
              </w:rPr>
              <w:instrText>，</w:instrText>
            </w:r>
            <w:r w:rsidRPr="00706B60">
              <w:rPr>
                <w:rFonts w:ascii="Arial" w:hAnsi="Arial" w:cs="Arial"/>
                <w:sz w:val="13"/>
                <w:szCs w:val="16"/>
              </w:rPr>
              <w:instrText>1</w:instrText>
            </w:r>
            <w:r w:rsidRPr="00706B60">
              <w:rPr>
                <w:rFonts w:ascii="Arial" w:hAnsi="Arial" w:cs="Arial"/>
                <w:sz w:val="13"/>
                <w:szCs w:val="16"/>
              </w:rPr>
              <w:instrText>只进展</w:instrText>
            </w:r>
            <w:r w:rsidRPr="00706B60">
              <w:rPr>
                <w:rFonts w:ascii="Arial" w:hAnsi="Arial" w:cs="Arial"/>
                <w:sz w:val="13"/>
                <w:szCs w:val="16"/>
              </w:rPr>
              <w:instrText>","page":"1-23","title":"Targeted doxorubicin delivery to brain tumors via minicells: Proof of principle using dogs with spontaneously occurring tumors as a model","type":"article-journal","volume":"11"},"uris":["http://www.mendeley.com/documents/?uuid=6edd8cd1-36d3-461c-b45e-68e75a1b9ee7"]}],"mendeley":{"formattedCitation":"&lt;sup&gt;125&lt;/sup&gt;","plainTextFormattedCitation":"125","previouslyFormattedCitation":"&lt;sup&gt;125&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40</w:t>
            </w:r>
            <w:r w:rsidRPr="00706B60">
              <w:rPr>
                <w:rFonts w:ascii="Arial" w:hAnsi="Arial" w:cs="Arial"/>
                <w:sz w:val="13"/>
                <w:szCs w:val="16"/>
              </w:rPr>
              <w:fldChar w:fldCharType="end"/>
            </w:r>
          </w:p>
        </w:tc>
      </w:tr>
      <w:tr w:rsidR="00706B60" w:rsidRPr="00706B60" w14:paraId="29ABD203" w14:textId="77777777" w:rsidTr="00347985">
        <w:tc>
          <w:tcPr>
            <w:tcW w:w="959" w:type="dxa"/>
          </w:tcPr>
          <w:p w14:paraId="569A73D2"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EcN</w:t>
            </w:r>
            <w:proofErr w:type="spellEnd"/>
            <w:r w:rsidRPr="00706B60">
              <w:rPr>
                <w:rFonts w:ascii="Arial" w:hAnsi="Arial" w:cs="Arial"/>
                <w:sz w:val="13"/>
                <w:szCs w:val="16"/>
              </w:rPr>
              <w:t>-derived minicells</w:t>
            </w:r>
          </w:p>
        </w:tc>
        <w:tc>
          <w:tcPr>
            <w:tcW w:w="1304" w:type="dxa"/>
          </w:tcPr>
          <w:p w14:paraId="7E5A3466" w14:textId="77777777" w:rsidR="00E82192" w:rsidRPr="00706B60" w:rsidRDefault="00E82192" w:rsidP="00D621F9">
            <w:pPr>
              <w:rPr>
                <w:rFonts w:ascii="Arial" w:hAnsi="Arial" w:cs="Arial"/>
                <w:sz w:val="13"/>
                <w:szCs w:val="16"/>
              </w:rPr>
            </w:pPr>
            <w:r w:rsidRPr="00706B60">
              <w:rPr>
                <w:rFonts w:ascii="Arial" w:hAnsi="Arial" w:cs="Arial"/>
                <w:sz w:val="13"/>
                <w:szCs w:val="16"/>
              </w:rPr>
              <w:t>Chemotherapy</w:t>
            </w:r>
          </w:p>
        </w:tc>
        <w:tc>
          <w:tcPr>
            <w:tcW w:w="1134" w:type="dxa"/>
          </w:tcPr>
          <w:p w14:paraId="65992995" w14:textId="77777777" w:rsidR="00E82192" w:rsidRPr="00706B60" w:rsidRDefault="00E82192" w:rsidP="00D621F9">
            <w:pPr>
              <w:rPr>
                <w:rFonts w:ascii="Arial" w:hAnsi="Arial" w:cs="Arial"/>
                <w:sz w:val="13"/>
                <w:szCs w:val="16"/>
              </w:rPr>
            </w:pPr>
            <w:r w:rsidRPr="00706B60">
              <w:rPr>
                <w:rFonts w:ascii="Arial" w:hAnsi="Arial" w:cs="Arial"/>
                <w:sz w:val="13"/>
                <w:szCs w:val="16"/>
              </w:rPr>
              <w:t>Doxorubicin</w:t>
            </w:r>
          </w:p>
        </w:tc>
        <w:tc>
          <w:tcPr>
            <w:tcW w:w="993" w:type="dxa"/>
          </w:tcPr>
          <w:p w14:paraId="3FDD3523" w14:textId="77777777" w:rsidR="00E82192" w:rsidRPr="00706B60" w:rsidRDefault="00E82192" w:rsidP="00D621F9">
            <w:pPr>
              <w:rPr>
                <w:rFonts w:ascii="Arial" w:hAnsi="Arial" w:cs="Arial"/>
                <w:sz w:val="13"/>
                <w:szCs w:val="16"/>
              </w:rPr>
            </w:pPr>
            <w:r w:rsidRPr="00706B60">
              <w:rPr>
                <w:rFonts w:ascii="Arial" w:hAnsi="Arial" w:cs="Arial"/>
                <w:sz w:val="13"/>
                <w:szCs w:val="16"/>
              </w:rPr>
              <w:t>Mouse 4T1 breast cancer cell and human MCF-7 cancer cell</w:t>
            </w:r>
          </w:p>
        </w:tc>
        <w:tc>
          <w:tcPr>
            <w:tcW w:w="1105" w:type="dxa"/>
          </w:tcPr>
          <w:p w14:paraId="244C4ACC" w14:textId="77777777" w:rsidR="00E82192" w:rsidRPr="00706B60" w:rsidRDefault="00E82192" w:rsidP="00D621F9">
            <w:pPr>
              <w:rPr>
                <w:rFonts w:ascii="Arial" w:hAnsi="Arial" w:cs="Arial"/>
                <w:sz w:val="13"/>
                <w:szCs w:val="16"/>
              </w:rPr>
            </w:pPr>
            <w:r w:rsidRPr="00706B60">
              <w:rPr>
                <w:rFonts w:ascii="Arial" w:hAnsi="Arial" w:cs="Arial"/>
                <w:sz w:val="13"/>
                <w:szCs w:val="16"/>
              </w:rPr>
              <w:t>pH (low) insertion peptide (</w:t>
            </w:r>
            <w:proofErr w:type="spellStart"/>
            <w:r w:rsidRPr="00706B60">
              <w:rPr>
                <w:rFonts w:ascii="Arial" w:hAnsi="Arial" w:cs="Arial"/>
                <w:sz w:val="13"/>
                <w:szCs w:val="16"/>
              </w:rPr>
              <w:t>pHLIP</w:t>
            </w:r>
            <w:proofErr w:type="spellEnd"/>
            <w:r w:rsidRPr="00706B60">
              <w:rPr>
                <w:rFonts w:ascii="Arial" w:hAnsi="Arial" w:cs="Arial"/>
                <w:sz w:val="13"/>
                <w:szCs w:val="16"/>
              </w:rPr>
              <w:t>)</w:t>
            </w:r>
          </w:p>
        </w:tc>
        <w:tc>
          <w:tcPr>
            <w:tcW w:w="3147" w:type="dxa"/>
          </w:tcPr>
          <w:p w14:paraId="1DDE27BD"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The </w:t>
            </w:r>
            <w:proofErr w:type="spellStart"/>
            <w:r w:rsidRPr="00706B60">
              <w:rPr>
                <w:rFonts w:ascii="Arial" w:hAnsi="Arial" w:cs="Arial"/>
                <w:sz w:val="13"/>
                <w:szCs w:val="16"/>
              </w:rPr>
              <w:t>pHLIP</w:t>
            </w:r>
            <w:proofErr w:type="spellEnd"/>
            <w:r w:rsidRPr="00706B60">
              <w:rPr>
                <w:rFonts w:ascii="Arial" w:hAnsi="Arial" w:cs="Arial"/>
                <w:sz w:val="13"/>
                <w:szCs w:val="16"/>
              </w:rPr>
              <w:t>-mosaic minicells successfully invaded the necrotic ad hypoxic regions of orthotopic breast cancers where free chemotherapeutic drugs could never get to because of vascular insufficiency and high interstitial fluid pressure.</w:t>
            </w:r>
          </w:p>
          <w:p w14:paraId="6EA736E7"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A significant regression of an orthotopic breast </w:t>
            </w:r>
            <w:proofErr w:type="spellStart"/>
            <w:r w:rsidRPr="00706B60">
              <w:rPr>
                <w:rFonts w:ascii="Arial" w:hAnsi="Arial" w:cs="Arial"/>
                <w:sz w:val="13"/>
                <w:szCs w:val="16"/>
              </w:rPr>
              <w:t>tumour</w:t>
            </w:r>
            <w:proofErr w:type="spellEnd"/>
            <w:r w:rsidRPr="00706B60">
              <w:rPr>
                <w:rFonts w:ascii="Arial" w:hAnsi="Arial" w:cs="Arial"/>
                <w:sz w:val="13"/>
                <w:szCs w:val="16"/>
              </w:rPr>
              <w:t xml:space="preserve"> in a mouse model was observed.</w:t>
            </w:r>
          </w:p>
        </w:tc>
        <w:tc>
          <w:tcPr>
            <w:tcW w:w="1843" w:type="dxa"/>
          </w:tcPr>
          <w:p w14:paraId="1FF2336E" w14:textId="704E96AD" w:rsidR="00E82192" w:rsidRPr="00706B60" w:rsidRDefault="00E82192" w:rsidP="00D621F9">
            <w:pPr>
              <w:rPr>
                <w:rFonts w:ascii="Arial" w:hAnsi="Arial" w:cs="Arial"/>
                <w:sz w:val="13"/>
                <w:szCs w:val="16"/>
              </w:rPr>
            </w:pPr>
            <w:r w:rsidRPr="00706B60">
              <w:rPr>
                <w:rFonts w:ascii="Arial" w:hAnsi="Arial" w:cs="Arial"/>
                <w:sz w:val="13"/>
                <w:szCs w:val="16"/>
              </w:rPr>
              <w:t>2018, Theranostics</w:t>
            </w:r>
            <w:r w:rsidRPr="00706B60">
              <w:rPr>
                <w:rFonts w:ascii="Arial" w:hAnsi="Arial" w:cs="Arial"/>
                <w:sz w:val="13"/>
                <w:szCs w:val="16"/>
              </w:rPr>
              <w:fldChar w:fldCharType="begin" w:fldLock="1"/>
            </w:r>
            <w:r w:rsidRPr="00706B60">
              <w:rPr>
                <w:rFonts w:ascii="Arial" w:hAnsi="Arial" w:cs="Arial"/>
                <w:sz w:val="13"/>
                <w:szCs w:val="16"/>
              </w:rPr>
              <w:instrText xml:space="preserve">ADDIN CSL_CITATION {"citationItems":[{"id":"ITEM-1","itemData":{"DOI":"10.7150/thno.21575","ISSN":"18387640","PMID":"29556350","abstract":"Purpose: Systemic administration of free chemotherapeutic drugs leads to severe toxic effects, and physiological characteristics of solid tumors restrain the drugs from reaching the hypoxic regions. E. coli Nissle 1917 (EcN) has been known to penetrate the barrier and proliferate in the interface between the viable and necrotic regions of tumors. This study aimed to fabricate a nanoscale minicell via genetic engineering of EcN for targeted delivery of chemotherapeutic drugs to the hypoxic regions of tumors for cancer therapy. Methods: A large number of minicells were produced by knocking out the minCD gene and enhancing the minE expression in EcN. Then, a pH (low) insertion peptide (pHLIP) was displayed on the membrane surface through protein display technology to endow the cells with the ability to target the acidic microenvironments of tumors. The acidic-microenvironment targeting ability and therapeutic effect of the engineered minicells with chemotherapeutic drugs was thoroughly evaluated by using breast cancer cells and an orthotopic model of breast tumor. Results: The EcN-derived minicells displaying pHLIP could be directly extracted from the fermentation broth and used for delivering chemotherapeutic drugs without any further modification. Targeting of doxorubicin (DOX)-loaded minicells to cancer cells via pHLIP resulted in rapid internalization and drug release in acidic media. Importantly, the pHLIP-mosaic minicells successfully invaded the necrotic and hypoxic regions of orthotopic breast cancers where free chemotherapeutic drugs could never get to because of vascular insufficiency and high interstitial fluid pressure. This invasion resulted in significant regression of an orthotopic breast tumor in a mouse model, while no seriously pathogenic effects were observed during the animal experiments. Conclusions: This study provides a novel strategy for the fabrication of tumor-targeting carriers via genetic engineering based on biomaterials with the ability to penetrate hypoxic regions of tumors, high biocompatibility and low toxicity.","author":[{"dropping-particle":"","family":"Zhang","given":"Yunlei","non-dropping-particle":"","parse-names":false,"suffix":""},{"dropping-particle":"","family":"Ji","given":"Wei","non-dropping-particle":"","parse-names":false,"suffix":""},{"dropping-particle":"","family":"He","given":"Lian","non-dropping-particle":"","parse-names":false,"suffix":""},{"dropping-particle":"","family":"Chen","given":"Yiyan","non-dropping-particle":"","parse-names":false,"suffix":""},{"dropping-particle":"","family":"Ding","given":"Xuezhi","non-dropping-particle":"","parse-names":false,"suffix":""},{"dropping-particle":"","family":"Sun","given":"Yunjun","non-dropping-particle":"","parse-names":false,"suffix":""},{"dropping-particle":"","family":"Hu","given":"Shengbiao","non-dropping-particle":"","parse-names":false,"suffix":""},{"dropping-particle":"","family":"Yang","given":"Huijun","non-dropping-particle":"","parse-names":false,"suffix":""},{"dropping-particle":"","family":"Huang","given":"Weitao","non-dropping-particle":"","parse-names":false,"suffix":""},{"dropping-particle":"","family":"Zhang","given":"Youming","non-dropping-particle":"","parse-names":false,"suffix":""},{"dropping-particle":"","family":"Liu","given":"Fei","non-dropping-particle":"","parse-names":false,"suffix":""},{"dropping-particle":"","family":"Xia","given":"Liqiu","non-dropping-particle":"","parse-names":false,"suffix":""}],"container-title":"Theranostics","id":"ITEM-1","issue":"6","issued":{"date-parts":[["2018"]]},"note":"pjHLIP: </w:instrText>
            </w:r>
            <w:r w:rsidRPr="00706B60">
              <w:rPr>
                <w:rFonts w:ascii="Arial" w:hAnsi="Arial" w:cs="Arial"/>
                <w:sz w:val="13"/>
                <w:szCs w:val="16"/>
              </w:rPr>
              <w:instrText>靶向于低</w:instrText>
            </w:r>
            <w:r w:rsidRPr="00706B60">
              <w:rPr>
                <w:rFonts w:ascii="Arial" w:hAnsi="Arial" w:cs="Arial"/>
                <w:sz w:val="13"/>
                <w:szCs w:val="16"/>
              </w:rPr>
              <w:instrText>PH</w:instrText>
            </w:r>
            <w:r w:rsidRPr="00706B60">
              <w:rPr>
                <w:rFonts w:ascii="Arial" w:hAnsi="Arial" w:cs="Arial"/>
                <w:sz w:val="13"/>
                <w:szCs w:val="16"/>
              </w:rPr>
              <w:instrText>环境</w:instrText>
            </w:r>
            <w:r w:rsidRPr="00706B60">
              <w:rPr>
                <w:rFonts w:ascii="Arial" w:hAnsi="Arial" w:cs="Arial"/>
                <w:sz w:val="13"/>
                <w:szCs w:val="16"/>
              </w:rPr>
              <w:instrText>","page":"1690-1705","title":"E. coli Nissle 1917-derived minicells for targeted delivery of chemotherapeutic drug to hypoxic regions for cancer therapy","type":"article-journal","volume":"8"},"uris":["http://www.mendeley.com/documents/?uuid=10f8b9d3-cc3e-4ea0-99c8-e97dc46c7229"]}],"mendeley":{"formattedCitation":"&lt;sup&gt;126&lt;/sup&gt;","plainTextFormattedCitation":"126","previouslyFormattedCitation":"&lt;sup&gt;126&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41</w:t>
            </w:r>
            <w:r w:rsidRPr="00706B60">
              <w:rPr>
                <w:rFonts w:ascii="Arial" w:hAnsi="Arial" w:cs="Arial"/>
                <w:sz w:val="13"/>
                <w:szCs w:val="16"/>
              </w:rPr>
              <w:fldChar w:fldCharType="end"/>
            </w:r>
          </w:p>
        </w:tc>
      </w:tr>
      <w:tr w:rsidR="00706B60" w:rsidRPr="00706B60" w14:paraId="07715677" w14:textId="77777777" w:rsidTr="00347985">
        <w:tc>
          <w:tcPr>
            <w:tcW w:w="959" w:type="dxa"/>
          </w:tcPr>
          <w:p w14:paraId="3FA488C5"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Attenuated Klebsiella </w:t>
            </w:r>
            <w:proofErr w:type="gramStart"/>
            <w:r w:rsidRPr="00706B60">
              <w:rPr>
                <w:rFonts w:ascii="Arial" w:hAnsi="Arial" w:cs="Arial"/>
                <w:sz w:val="13"/>
                <w:szCs w:val="16"/>
              </w:rPr>
              <w:t>pneumonia-derived</w:t>
            </w:r>
            <w:proofErr w:type="gramEnd"/>
            <w:r w:rsidRPr="00706B60">
              <w:rPr>
                <w:rFonts w:ascii="Arial" w:hAnsi="Arial" w:cs="Arial"/>
                <w:sz w:val="13"/>
                <w:szCs w:val="16"/>
              </w:rPr>
              <w:t xml:space="preserve"> OMV</w:t>
            </w:r>
          </w:p>
        </w:tc>
        <w:tc>
          <w:tcPr>
            <w:tcW w:w="1304" w:type="dxa"/>
          </w:tcPr>
          <w:p w14:paraId="261FB294"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Chemotherapy </w:t>
            </w:r>
          </w:p>
        </w:tc>
        <w:tc>
          <w:tcPr>
            <w:tcW w:w="1134" w:type="dxa"/>
          </w:tcPr>
          <w:p w14:paraId="29129668" w14:textId="77777777" w:rsidR="00E82192" w:rsidRPr="00706B60" w:rsidRDefault="00E82192" w:rsidP="00D621F9">
            <w:pPr>
              <w:rPr>
                <w:rFonts w:ascii="Arial" w:hAnsi="Arial" w:cs="Arial"/>
                <w:sz w:val="13"/>
                <w:szCs w:val="16"/>
              </w:rPr>
            </w:pPr>
            <w:bookmarkStart w:id="8" w:name="OLE_LINK12"/>
            <w:r w:rsidRPr="00706B60">
              <w:rPr>
                <w:rFonts w:ascii="Arial" w:hAnsi="Arial" w:cs="Arial"/>
                <w:sz w:val="13"/>
                <w:szCs w:val="16"/>
              </w:rPr>
              <w:t>Doxorubicin</w:t>
            </w:r>
            <w:bookmarkEnd w:id="8"/>
          </w:p>
        </w:tc>
        <w:tc>
          <w:tcPr>
            <w:tcW w:w="993" w:type="dxa"/>
          </w:tcPr>
          <w:p w14:paraId="4920E7ED" w14:textId="77777777" w:rsidR="00E82192" w:rsidRPr="00706B60" w:rsidRDefault="00E82192" w:rsidP="00D621F9">
            <w:pPr>
              <w:rPr>
                <w:rFonts w:ascii="Arial" w:hAnsi="Arial" w:cs="Arial"/>
                <w:sz w:val="13"/>
                <w:szCs w:val="16"/>
              </w:rPr>
            </w:pPr>
            <w:r w:rsidRPr="00706B60">
              <w:rPr>
                <w:rFonts w:ascii="Arial" w:hAnsi="Arial" w:cs="Arial"/>
                <w:sz w:val="13"/>
                <w:szCs w:val="16"/>
              </w:rPr>
              <w:t>A549 NSCLC; nude mice model</w:t>
            </w:r>
          </w:p>
        </w:tc>
        <w:tc>
          <w:tcPr>
            <w:tcW w:w="1105" w:type="dxa"/>
          </w:tcPr>
          <w:p w14:paraId="0E6E4844" w14:textId="77777777" w:rsidR="00E82192" w:rsidRPr="00706B60" w:rsidRDefault="00E82192" w:rsidP="00D621F9">
            <w:pPr>
              <w:rPr>
                <w:rFonts w:ascii="Arial" w:hAnsi="Arial" w:cs="Arial"/>
                <w:sz w:val="13"/>
                <w:szCs w:val="16"/>
              </w:rPr>
            </w:pPr>
          </w:p>
        </w:tc>
        <w:tc>
          <w:tcPr>
            <w:tcW w:w="3147" w:type="dxa"/>
          </w:tcPr>
          <w:p w14:paraId="37D71206"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In A549 tumor-bearing BALB/c nude mice, DOX-OMV presented a substantial tumor growth inhibition with favorable tolerability and pharmacokinetic profile, and TUNEL assay and H&amp;E staining displayed extensive apoptotic cells and necrosis in tumor tissues. </w:t>
            </w:r>
            <w:r w:rsidRPr="00706B60">
              <w:rPr>
                <w:rFonts w:ascii="Arial" w:hAnsi="Arial" w:cs="Arial"/>
                <w:sz w:val="13"/>
                <w:szCs w:val="16"/>
              </w:rPr>
              <w:br/>
              <w:t xml:space="preserve">OMV`s appropriate immunogenicity enabled the recruitment of macrophages in tumor microenvironment which might synergize with their cargo DOX in vivo. </w:t>
            </w:r>
          </w:p>
        </w:tc>
        <w:tc>
          <w:tcPr>
            <w:tcW w:w="1843" w:type="dxa"/>
          </w:tcPr>
          <w:p w14:paraId="50DB484B" w14:textId="3AD612F4" w:rsidR="00E82192" w:rsidRPr="00706B60" w:rsidRDefault="00E82192" w:rsidP="00D621F9">
            <w:pPr>
              <w:rPr>
                <w:rFonts w:ascii="Arial" w:hAnsi="Arial" w:cs="Arial"/>
                <w:sz w:val="13"/>
                <w:szCs w:val="16"/>
              </w:rPr>
            </w:pPr>
            <w:r w:rsidRPr="00706B60">
              <w:rPr>
                <w:rFonts w:ascii="Arial" w:hAnsi="Arial" w:cs="Arial"/>
                <w:sz w:val="13"/>
                <w:szCs w:val="16"/>
              </w:rPr>
              <w:t xml:space="preserve">2020, Acta </w:t>
            </w:r>
            <w:proofErr w:type="spellStart"/>
            <w:r w:rsidRPr="00706B60">
              <w:rPr>
                <w:rFonts w:ascii="Arial" w:hAnsi="Arial" w:cs="Arial"/>
                <w:sz w:val="13"/>
                <w:szCs w:val="16"/>
              </w:rPr>
              <w:t>PharAmaceutica</w:t>
            </w:r>
            <w:proofErr w:type="spellEnd"/>
            <w:r w:rsidRPr="00706B60">
              <w:rPr>
                <w:rFonts w:ascii="Arial" w:hAnsi="Arial" w:cs="Arial"/>
                <w:sz w:val="13"/>
                <w:szCs w:val="16"/>
              </w:rPr>
              <w:t xml:space="preserve"> </w:t>
            </w:r>
            <w:proofErr w:type="spellStart"/>
            <w:r w:rsidRPr="00706B60">
              <w:rPr>
                <w:rFonts w:ascii="Arial" w:hAnsi="Arial" w:cs="Arial"/>
                <w:sz w:val="13"/>
                <w:szCs w:val="16"/>
              </w:rPr>
              <w:t>Sinica</w:t>
            </w:r>
            <w:proofErr w:type="spellEnd"/>
            <w:r w:rsidRPr="00706B60">
              <w:rPr>
                <w:rFonts w:ascii="Arial" w:hAnsi="Arial" w:cs="Arial"/>
                <w:sz w:val="13"/>
                <w:szCs w:val="16"/>
              </w:rPr>
              <w:t xml:space="preserve"> B</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{"citationItems":[{"id":"ITEM-1","itemData":{"DOI":"10.1016/j.apsb.2020.02.002","ISSN":"22113843","abstract":"More efficient drug delivery system and formulation with less adverse effects are needed for the clinical application of broad-spectrum antineoplastic agent doxorubicin (DOX). Here we obtained outer-membrane vesicles (OMVs), a nano-sized proteoliposomes naturally released by Gram-negative bacteria, from attenuated Klebsiella pneumonia and prepared doxorubicin-loaded O0MVs (DOX-OMV). Confocal microscopy and in vivo distribution study observed that DOX encapsulated in OMVs was efficiently transported into NSCLC A549 cells. DOX-OMV resulted in intensive cytotoxic effects and cell apoptosis in vitro as evident from MTT assay, Western blotting and flow cytometry due to the rapid cellular uptake of DOX. In A549 tumor-bearing BALB/c nude mice, DOX-OMV presented a substantial tumor growth inhibition with favorable tolerability and pharmacokinetic profile, and TUNEL assay and H&amp;E staining displayed extensive apoptotic cells and necrosis in tumor tissues. More importantly, OMVs’ appropriate immunogenicity enabled the recruitment of macrophages in tumor microenvironment which might synergize with their cargo DOX in vivo. Our results suggest that OMVs can not only function as biological nanocarriers for chemotherapeutic agents but also elicit suitable immune responses, thus having a great potential for the tumor chemoimmunotherapy.","author":[{"dropping-particle":"","family":"Kuerban","given":"Kudelaidi","non-dropping-particle":"","parse-names":false,"suffix":""},{"dropping-particle":"","family":"Gao","given":"Xiwen","non-dropping-particle":"","parse-names":false,"suffix":""},{"dropping-particle":"","family":"Zhang","given":"Hui","non-dropping-particle":"","parse-names":false,"suffix":""},{"dropping-particle":"","family":"Liu","given":"Jiayang","non-dropping-particle":"","parse-names":false,"suffix":""},{"dropping-particle":"","family":"Dong","given":"Mengxue","non-dropping-particle":"","parse-names":false,"suffix":""},{"dropping-particle":"","family":"Wu","given":"Lina","non-dropping-particle":"","parse-names":false,"suffix":""},{"dropping-particle":"","family":"Ye","given":"Ruihong","non-dropping-particle":"","parse-names":false,"suffix":""},{"dropping-particle":"","family":"Feng","given":"Meiqing","non-dropping-particle":"","parse-names":false,"suffix":""},{"dropping-particle":"","family":"Ye","given":"Li","non-dropping-particle":"","parse-names":false,"suffix":""}],"container-title":"Acta Pharmaceutica Sinica B","id":"ITEM-1","issue":"8","issued":{"date-parts":[["2020"]]},"note":"</w:instrText>
            </w:r>
            <w:r w:rsidRPr="00706B60">
              <w:rPr>
                <w:rFonts w:ascii="Arial" w:hAnsi="Arial" w:cs="Arial"/>
                <w:sz w:val="13"/>
                <w:szCs w:val="16"/>
              </w:rPr>
              <w:instrText>使用肺炎克雷伯菌的</w:instrText>
            </w:r>
            <w:r w:rsidRPr="00706B60">
              <w:rPr>
                <w:rFonts w:ascii="Arial" w:hAnsi="Arial" w:cs="Arial"/>
                <w:sz w:val="13"/>
                <w:szCs w:val="16"/>
              </w:rPr>
              <w:instrText>OMV</w:instrText>
            </w:r>
            <w:r w:rsidRPr="00706B60">
              <w:rPr>
                <w:rFonts w:ascii="Arial" w:hAnsi="Arial" w:cs="Arial"/>
                <w:sz w:val="13"/>
                <w:szCs w:val="16"/>
              </w:rPr>
              <w:instrText>比較</w:instrText>
            </w:r>
            <w:r w:rsidRPr="00706B60">
              <w:rPr>
                <w:rFonts w:ascii="Arial" w:hAnsi="Arial" w:cs="Arial"/>
                <w:sz w:val="13"/>
                <w:szCs w:val="16"/>
              </w:rPr>
              <w:instrText>Dox-</w:instrText>
            </w:r>
            <w:r w:rsidRPr="00706B60">
              <w:rPr>
                <w:rFonts w:ascii="Arial" w:hAnsi="Arial" w:cs="Arial"/>
                <w:sz w:val="13"/>
                <w:szCs w:val="16"/>
              </w:rPr>
              <w:instrText>脂质体，探索其对肺癌的治疗效果</w:instrText>
            </w:r>
            <w:r w:rsidRPr="00706B60">
              <w:rPr>
                <w:rFonts w:ascii="Arial" w:hAnsi="Arial" w:cs="Arial"/>
                <w:sz w:val="13"/>
                <w:szCs w:val="16"/>
              </w:rPr>
              <w:instrText>\nDOX-OMV\nNSCLC A549 cell line\n\n</w:instrText>
            </w:r>
            <w:r w:rsidRPr="00706B60">
              <w:rPr>
                <w:rFonts w:ascii="Arial" w:hAnsi="Arial" w:cs="Arial"/>
                <w:sz w:val="13"/>
                <w:szCs w:val="16"/>
              </w:rPr>
              <w:instrText>体内实验用的兔子，研究了药物清除时间，疗效做了肿瘤大小</w:instrText>
            </w:r>
            <w:r w:rsidRPr="00706B60">
              <w:rPr>
                <w:rFonts w:ascii="Arial" w:hAnsi="Arial" w:cs="Arial"/>
                <w:sz w:val="13"/>
                <w:szCs w:val="16"/>
              </w:rPr>
              <w:instrText>\nFDA</w:instrText>
            </w:r>
            <w:r w:rsidRPr="00706B60">
              <w:rPr>
                <w:rFonts w:ascii="Arial" w:hAnsi="Arial" w:cs="Arial"/>
                <w:sz w:val="13"/>
                <w:szCs w:val="16"/>
              </w:rPr>
              <w:instrText>批准了</w:instrText>
            </w:r>
            <w:r w:rsidRPr="00706B60">
              <w:rPr>
                <w:rFonts w:ascii="Arial" w:hAnsi="Arial" w:cs="Arial"/>
                <w:sz w:val="13"/>
                <w:szCs w:val="16"/>
              </w:rPr>
              <w:instrText>PEG</w:instrText>
            </w:r>
            <w:r w:rsidRPr="00706B60">
              <w:rPr>
                <w:rFonts w:ascii="Arial" w:hAnsi="Arial" w:cs="Arial"/>
                <w:sz w:val="13"/>
                <w:szCs w:val="16"/>
              </w:rPr>
              <w:instrText>包裹的脂质体</w:instrText>
            </w:r>
            <w:r w:rsidRPr="00706B60">
              <w:rPr>
                <w:rFonts w:ascii="Arial" w:hAnsi="Arial" w:cs="Arial"/>
                <w:sz w:val="13"/>
                <w:szCs w:val="16"/>
              </w:rPr>
              <w:instrText>DOX\nOMV</w:instrText>
            </w:r>
            <w:r w:rsidRPr="00706B60">
              <w:rPr>
                <w:rFonts w:ascii="Arial" w:hAnsi="Arial" w:cs="Arial"/>
                <w:sz w:val="13"/>
                <w:szCs w:val="16"/>
              </w:rPr>
              <w:instrText>通过胞吞进入细胞</w:instrText>
            </w:r>
            <w:r w:rsidRPr="00706B60">
              <w:rPr>
                <w:rFonts w:ascii="Arial" w:hAnsi="Arial" w:cs="Arial"/>
                <w:sz w:val="13"/>
                <w:szCs w:val="16"/>
              </w:rPr>
              <w:instrText>","page":"1534-1548","title":"Doxorubicin-loaded bacterial outer-membrane vesicles exert enhanced anti-tumor efficacy in non-small-cell lung cancer","type":"article-journal","volume":"10"},"uris":["http://www.mendeley.com/documents/?uuid=b299780b-f327-4e80-af9c-fe93121ce2d3"]}],"mendeley":{"formattedCitation":"&lt;sup&gt;156&lt;/sup&gt;","plainTextFormattedCitation":"156","previouslyFormattedCitation":"&lt;sup&gt;156&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72</w:t>
            </w:r>
            <w:r w:rsidRPr="00706B60">
              <w:rPr>
                <w:rFonts w:ascii="Arial" w:hAnsi="Arial" w:cs="Arial"/>
                <w:sz w:val="13"/>
                <w:szCs w:val="16"/>
              </w:rPr>
              <w:fldChar w:fldCharType="end"/>
            </w:r>
          </w:p>
        </w:tc>
      </w:tr>
      <w:tr w:rsidR="00706B60" w:rsidRPr="00706B60" w14:paraId="26CE55C5" w14:textId="77777777" w:rsidTr="00347985">
        <w:tc>
          <w:tcPr>
            <w:tcW w:w="959" w:type="dxa"/>
          </w:tcPr>
          <w:p w14:paraId="220ED851"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EcN</w:t>
            </w:r>
            <w:proofErr w:type="spellEnd"/>
          </w:p>
        </w:tc>
        <w:tc>
          <w:tcPr>
            <w:tcW w:w="1304" w:type="dxa"/>
          </w:tcPr>
          <w:p w14:paraId="2E8D6109" w14:textId="77777777" w:rsidR="00E82192" w:rsidRPr="00706B60" w:rsidRDefault="00E82192" w:rsidP="00D621F9">
            <w:pPr>
              <w:rPr>
                <w:rFonts w:ascii="Arial" w:hAnsi="Arial" w:cs="Arial"/>
                <w:sz w:val="13"/>
                <w:szCs w:val="16"/>
              </w:rPr>
            </w:pPr>
            <w:r w:rsidRPr="00706B60">
              <w:rPr>
                <w:rFonts w:ascii="Arial" w:hAnsi="Arial" w:cs="Arial"/>
                <w:sz w:val="13"/>
                <w:szCs w:val="16"/>
              </w:rPr>
              <w:t>Chemotherapy</w:t>
            </w:r>
          </w:p>
        </w:tc>
        <w:tc>
          <w:tcPr>
            <w:tcW w:w="1134" w:type="dxa"/>
          </w:tcPr>
          <w:p w14:paraId="00D0664C" w14:textId="77777777" w:rsidR="00E82192" w:rsidRPr="00706B60" w:rsidRDefault="00E82192" w:rsidP="00D621F9">
            <w:pPr>
              <w:rPr>
                <w:rFonts w:ascii="Arial" w:hAnsi="Arial" w:cs="Arial"/>
                <w:sz w:val="13"/>
                <w:szCs w:val="16"/>
              </w:rPr>
            </w:pPr>
            <w:r w:rsidRPr="00706B60">
              <w:rPr>
                <w:rFonts w:ascii="Arial" w:hAnsi="Arial" w:cs="Arial"/>
                <w:sz w:val="13"/>
                <w:szCs w:val="16"/>
              </w:rPr>
              <w:t>Tum-5</w:t>
            </w:r>
          </w:p>
        </w:tc>
        <w:tc>
          <w:tcPr>
            <w:tcW w:w="993" w:type="dxa"/>
          </w:tcPr>
          <w:p w14:paraId="55F124C9" w14:textId="77777777" w:rsidR="00E82192" w:rsidRPr="00706B60" w:rsidRDefault="00E82192" w:rsidP="00D621F9">
            <w:pPr>
              <w:rPr>
                <w:rFonts w:ascii="Arial" w:hAnsi="Arial" w:cs="Arial"/>
                <w:sz w:val="13"/>
                <w:szCs w:val="16"/>
              </w:rPr>
            </w:pPr>
            <w:r w:rsidRPr="00706B60">
              <w:rPr>
                <w:rFonts w:ascii="Arial" w:hAnsi="Arial" w:cs="Arial"/>
                <w:sz w:val="13"/>
                <w:szCs w:val="16"/>
              </w:rPr>
              <w:t>B16F10 Melanoma</w:t>
            </w:r>
          </w:p>
        </w:tc>
        <w:tc>
          <w:tcPr>
            <w:tcW w:w="1105" w:type="dxa"/>
          </w:tcPr>
          <w:p w14:paraId="1F1D0F2F" w14:textId="77777777" w:rsidR="00E82192" w:rsidRPr="00706B60" w:rsidRDefault="00E82192" w:rsidP="00D621F9">
            <w:pPr>
              <w:rPr>
                <w:rFonts w:ascii="Arial" w:hAnsi="Arial" w:cs="Arial"/>
                <w:sz w:val="13"/>
                <w:szCs w:val="16"/>
              </w:rPr>
            </w:pPr>
          </w:p>
        </w:tc>
        <w:tc>
          <w:tcPr>
            <w:tcW w:w="3147" w:type="dxa"/>
          </w:tcPr>
          <w:p w14:paraId="38DC4D0D"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proofErr w:type="spellStart"/>
            <w:r w:rsidRPr="00706B60">
              <w:rPr>
                <w:rFonts w:ascii="Arial" w:hAnsi="Arial" w:cs="Arial"/>
                <w:sz w:val="13"/>
                <w:szCs w:val="16"/>
              </w:rPr>
              <w:t>EcN</w:t>
            </w:r>
            <w:proofErr w:type="spellEnd"/>
            <w:r w:rsidRPr="00706B60">
              <w:rPr>
                <w:rFonts w:ascii="Arial" w:hAnsi="Arial" w:cs="Arial"/>
                <w:sz w:val="13"/>
                <w:szCs w:val="16"/>
              </w:rPr>
              <w:t xml:space="preserve"> could specifically colonize the tumor, and B16 melanoma tumor growth was remarkably </w:t>
            </w:r>
            <w:r w:rsidRPr="00706B60">
              <w:rPr>
                <w:rFonts w:ascii="Arial" w:hAnsi="Arial" w:cs="Arial"/>
                <w:sz w:val="13"/>
                <w:szCs w:val="16"/>
              </w:rPr>
              <w:lastRenderedPageBreak/>
              <w:t xml:space="preserve">restrained by </w:t>
            </w:r>
            <w:proofErr w:type="spellStart"/>
            <w:r w:rsidRPr="00706B60">
              <w:rPr>
                <w:rFonts w:ascii="Arial" w:hAnsi="Arial" w:cs="Arial"/>
                <w:sz w:val="13"/>
                <w:szCs w:val="16"/>
              </w:rPr>
              <w:t>EcN</w:t>
            </w:r>
            <w:proofErr w:type="spellEnd"/>
            <w:r w:rsidRPr="00706B60">
              <w:rPr>
                <w:rFonts w:ascii="Arial" w:hAnsi="Arial" w:cs="Arial"/>
                <w:sz w:val="13"/>
                <w:szCs w:val="16"/>
              </w:rPr>
              <w:t xml:space="preserve"> (Tum- 5) in mice bearing B16 melanoma </w:t>
            </w:r>
            <w:proofErr w:type="gramStart"/>
            <w:r w:rsidRPr="00706B60">
              <w:rPr>
                <w:rFonts w:ascii="Arial" w:hAnsi="Arial" w:cs="Arial"/>
                <w:sz w:val="13"/>
                <w:szCs w:val="16"/>
              </w:rPr>
              <w:t>tumor;</w:t>
            </w:r>
            <w:proofErr w:type="gramEnd"/>
            <w:r w:rsidRPr="00706B60">
              <w:rPr>
                <w:rFonts w:ascii="Arial" w:hAnsi="Arial" w:cs="Arial"/>
                <w:sz w:val="13"/>
                <w:szCs w:val="16"/>
              </w:rPr>
              <w:t xml:space="preserve"> </w:t>
            </w:r>
            <w:r w:rsidRPr="00706B60">
              <w:rPr>
                <w:rFonts w:ascii="Calibri" w:hAnsi="Calibri" w:cs="Calibri"/>
                <w:sz w:val="13"/>
                <w:szCs w:val="16"/>
              </w:rPr>
              <w:t>﻿</w:t>
            </w:r>
          </w:p>
          <w:p w14:paraId="7684B06E"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The expression of endothelial marker platelet endothelial cell adhesion molecule-1 (PECAM-1/CD31) by immunofluorescence was relatively reduced in tumor sections of </w:t>
            </w:r>
            <w:proofErr w:type="spellStart"/>
            <w:r w:rsidRPr="00706B60">
              <w:rPr>
                <w:rFonts w:ascii="Arial" w:hAnsi="Arial" w:cs="Arial"/>
                <w:sz w:val="13"/>
                <w:szCs w:val="16"/>
              </w:rPr>
              <w:t>EcN</w:t>
            </w:r>
            <w:proofErr w:type="spellEnd"/>
            <w:r w:rsidRPr="00706B60">
              <w:rPr>
                <w:rFonts w:ascii="Arial" w:hAnsi="Arial" w:cs="Arial"/>
                <w:sz w:val="13"/>
                <w:szCs w:val="16"/>
              </w:rPr>
              <w:t xml:space="preserve"> (Tum-5)-treated mice</w:t>
            </w:r>
          </w:p>
        </w:tc>
        <w:tc>
          <w:tcPr>
            <w:tcW w:w="1843" w:type="dxa"/>
          </w:tcPr>
          <w:p w14:paraId="5B715B74" w14:textId="7AD13F83" w:rsidR="00E82192" w:rsidRPr="00706B60" w:rsidRDefault="00E82192" w:rsidP="00D621F9">
            <w:pPr>
              <w:rPr>
                <w:rFonts w:ascii="Arial" w:hAnsi="Arial" w:cs="Arial"/>
                <w:sz w:val="13"/>
                <w:szCs w:val="16"/>
              </w:rPr>
            </w:pPr>
            <w:r w:rsidRPr="00706B60">
              <w:rPr>
                <w:rFonts w:ascii="Arial" w:hAnsi="Arial" w:cs="Arial"/>
                <w:sz w:val="13"/>
                <w:szCs w:val="16"/>
              </w:rPr>
              <w:lastRenderedPageBreak/>
              <w:t>2017, Oncotarget</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{"citationItems":[{"id":"ITEM-1","itemData":{"DOI":"10.18632/oncotarget.20486","ISBN":"8577285782","ISSN":"19492553","abstract":"Tumor growth and metastasis depend on angiogenesis. Thus, inhibiting tumor angiogenesis has become promising cancer therapeutic strategy in recent years. Tumstatin is a more powerful angiogenesis inhibitor than endostatin. Anti-angiogenic active fragment encoding amino acids 45-132 (Tum-5) of tumstatin was subcloned into four different inducible expression vectors and successfully solubly expressed in Escherichia coli BL21 (DE3) in this study. Subsequently, an anaerobic inducible expression vector was constructed under Vitreoscilla hemoglobin gene promoter Pvhb in E. coli Nissle 1917 (EcN). The secretory expression of Tum-5 in the engineered bacterium was determined in vitro and in vivo by Western blot or immunochemistry. The anti-tumor effect detection demonstrated that EcN could specifically colonize the tumor, and B16 melanoma tumor growth was remarkably restrained by EcN (Tum- 5) in mice bearing B16 melanoma tumor. Abundant infiltrating inflammatory cells were observed in tumor areas of the EcN-treated group through hematoxylin and eosin staining, with a relatively reduced expression of endothelial marker platelet endothelial cell adhesion molecule-1 (PECAM-1/CD31) by immunofluorescence in tumor sections of EcN (Tum-5)-treated mice. No significant morphological differences were observed in the liver, kidney and spleen between EcN-treated mice and the control group, indicating that EcN was cleared by the immune system and did not cause systemic toxicity in mice. These findings demonstrated that the gene delivery of Tum-5 to solid tumors could be an effective strategy for cancer therapy.","author":[{"dropping-particle":"","family":"He","given":"Lian","non-dropping-particle":"","parse-names":false,"suffix":""},{"dropping-particle":"","family":"Yang","given":"Huijun","non-dropping-particle":"","parse-names":false,"suffix":""},{"dropping-particle":"","family":"Liu","given":"Fei","non-dropping-particle":"","parse-names":false,"suffix":""},{"dropping-particle":"","family":"Chen","given":"Yiyan","non-dropping-particle":"","parse-names":false,"suffix":""},{"dropping-particle":"","family":"Tang","given":"Sijia","non-dropping-particle":"","parse-names":false,"suffix":""},{"dropping-particle":"","family":"Ji","given":"Wei","non-dropping-particle":"","parse-names":false,"suffix":""},{"dropping-particle":"","family":"Tang","given":"Jianli","non-dropping-particle":"","parse-names":false,"suffix":""},{"dropping-particle":"","family":"Liu","given":"Zhudong","non-dropping-particle":"","parse-names":false,"suffix":""},{"dropping-particle":"","family":"Sun","given":"Yunjun","non-dropping-particle":"","parse-names":false,"suffix":""},{"dropping-particle":"","family":"Hu","given":"Shengbiao","non-dropping-particle":"","parse-names":false,"suffix":""},{"dropping-particle":"","family":"Zhang","given":"Youming","non-dropping-particle":"","parse-names":false,"suffix":""},{"dropping-particle":"","family":"Liu","given":"Xiong","non-dropping-particle":"","parse-names":false,"suffix":""},{"dropping-particle":"","family":"Huang","given":"Weitao","non-dropping-particle":"","parse-names":false,"suffix":""},{"dropping-particle":"","family":"Ding","given":"Xuezhi","non-dropping-particle":"","parse-names":false,"suffix":""},{"dropping-particle":"","family":"Xia","given":"Liqiu","non-dropping-particle":"","parse-names":false,"suffix":""}],"container-title":"Oncotarget","id":"ITEM-1","issue":"49","issued":{"date-parts":[["2017"]]},"note":"Tumstatin</w:instrText>
            </w:r>
            <w:r w:rsidRPr="00706B60">
              <w:rPr>
                <w:rFonts w:ascii="Arial" w:hAnsi="Arial" w:cs="Arial"/>
                <w:sz w:val="13"/>
                <w:szCs w:val="16"/>
              </w:rPr>
              <w:instrText>血管生成抑制剂</w:instrText>
            </w:r>
            <w:r w:rsidRPr="00706B60">
              <w:rPr>
                <w:rFonts w:ascii="Arial" w:hAnsi="Arial" w:cs="Arial"/>
                <w:sz w:val="13"/>
                <w:szCs w:val="16"/>
              </w:rPr>
              <w:instrText>","page":"85772-85782","title":"Escherichia coli Nissle 1917 engineered to express Tum-5 can restrain murine melanoma growth","type":"article-journal","volume":"8"},"uris":["http://www.mendeley.com/documents/?uuid=20f19688-ba7f-45fa-b388-a0dad086833f"]}],"mendeley":{"formattedCitation":"&lt;sup&gt;108&lt;/sup&gt;","plainTextFormattedCitation":"108","previouslyFormattedCitation":"&lt;sup&gt;108&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2</w:t>
            </w:r>
            <w:r w:rsidR="001763E8" w:rsidRPr="00706B60">
              <w:rPr>
                <w:rFonts w:ascii="Arial" w:hAnsi="Arial" w:cs="Arial"/>
                <w:sz w:val="13"/>
                <w:szCs w:val="16"/>
                <w:vertAlign w:val="superscript"/>
              </w:rPr>
              <w:t>1</w:t>
            </w:r>
            <w:r w:rsidRPr="00706B60">
              <w:rPr>
                <w:rFonts w:ascii="Arial" w:hAnsi="Arial" w:cs="Arial"/>
                <w:sz w:val="13"/>
                <w:szCs w:val="16"/>
              </w:rPr>
              <w:fldChar w:fldCharType="end"/>
            </w:r>
          </w:p>
        </w:tc>
      </w:tr>
      <w:tr w:rsidR="00706B60" w:rsidRPr="00706B60" w14:paraId="7820DE20" w14:textId="77777777" w:rsidTr="00347985">
        <w:tc>
          <w:tcPr>
            <w:tcW w:w="959" w:type="dxa"/>
          </w:tcPr>
          <w:p w14:paraId="54BD3E3B" w14:textId="77777777" w:rsidR="00E82192" w:rsidRPr="00706B60" w:rsidRDefault="00E82192" w:rsidP="00D621F9">
            <w:pPr>
              <w:rPr>
                <w:rFonts w:ascii="Arial" w:hAnsi="Arial" w:cs="Arial"/>
                <w:sz w:val="13"/>
                <w:szCs w:val="16"/>
              </w:rPr>
            </w:pPr>
            <w:r w:rsidRPr="00706B60">
              <w:rPr>
                <w:rFonts w:ascii="Arial" w:hAnsi="Arial" w:cs="Arial"/>
                <w:sz w:val="13"/>
                <w:szCs w:val="16"/>
              </w:rPr>
              <w:t>Salmonella derived OMV</w:t>
            </w:r>
          </w:p>
        </w:tc>
        <w:tc>
          <w:tcPr>
            <w:tcW w:w="1304" w:type="dxa"/>
          </w:tcPr>
          <w:p w14:paraId="7B094B33"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Chemotherapy </w:t>
            </w:r>
          </w:p>
        </w:tc>
        <w:tc>
          <w:tcPr>
            <w:tcW w:w="1134" w:type="dxa"/>
          </w:tcPr>
          <w:p w14:paraId="2E96E7B4" w14:textId="77777777" w:rsidR="00E82192" w:rsidRPr="00706B60" w:rsidRDefault="00E82192" w:rsidP="00D621F9">
            <w:pPr>
              <w:rPr>
                <w:rFonts w:ascii="Arial" w:hAnsi="Arial" w:cs="Arial"/>
                <w:sz w:val="13"/>
                <w:szCs w:val="16"/>
              </w:rPr>
            </w:pPr>
            <w:r w:rsidRPr="00706B60">
              <w:rPr>
                <w:rFonts w:ascii="Arial" w:hAnsi="Arial" w:cs="Arial"/>
                <w:sz w:val="13"/>
                <w:szCs w:val="16"/>
              </w:rPr>
              <w:t>Taxol</w:t>
            </w:r>
          </w:p>
        </w:tc>
        <w:tc>
          <w:tcPr>
            <w:tcW w:w="993" w:type="dxa"/>
          </w:tcPr>
          <w:p w14:paraId="6E43A7C0"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Human colorectal carcinoma (HTC116), breast cancer (MCF-7) and hepatocellular carcinoma (HepG2) cell </w:t>
            </w:r>
            <w:proofErr w:type="gramStart"/>
            <w:r w:rsidRPr="00706B60">
              <w:rPr>
                <w:rFonts w:ascii="Arial" w:hAnsi="Arial" w:cs="Arial"/>
                <w:sz w:val="13"/>
                <w:szCs w:val="16"/>
              </w:rPr>
              <w:t>lines;</w:t>
            </w:r>
            <w:proofErr w:type="gramEnd"/>
          </w:p>
          <w:p w14:paraId="348755E7"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Ehrlich solid carcinoma-bearing mice model</w:t>
            </w:r>
          </w:p>
        </w:tc>
        <w:tc>
          <w:tcPr>
            <w:tcW w:w="1105" w:type="dxa"/>
          </w:tcPr>
          <w:p w14:paraId="46F76126" w14:textId="77777777" w:rsidR="00E82192" w:rsidRPr="00706B60" w:rsidRDefault="00E82192" w:rsidP="00D621F9">
            <w:pPr>
              <w:rPr>
                <w:rFonts w:ascii="Arial" w:hAnsi="Arial" w:cs="Arial"/>
                <w:sz w:val="13"/>
                <w:szCs w:val="16"/>
              </w:rPr>
            </w:pPr>
          </w:p>
        </w:tc>
        <w:tc>
          <w:tcPr>
            <w:tcW w:w="3147" w:type="dxa"/>
          </w:tcPr>
          <w:p w14:paraId="1B56CDAB"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ST-OMVs significantly decreased tumor volume, significantly increased tumor growth inhibition rate, upregulated the immunohistochemical expression of caspase-3, Beclin-1, and </w:t>
            </w:r>
            <w:proofErr w:type="gramStart"/>
            <w:r w:rsidRPr="00706B60">
              <w:rPr>
                <w:rFonts w:ascii="Arial" w:hAnsi="Arial" w:cs="Arial"/>
                <w:sz w:val="13"/>
                <w:szCs w:val="16"/>
              </w:rPr>
              <w:t>CD49b;</w:t>
            </w:r>
            <w:proofErr w:type="gramEnd"/>
          </w:p>
          <w:p w14:paraId="6C1CCAF2"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ST-OMVs promoted apoptosis, decreased tumor invasion and mitotic </w:t>
            </w:r>
            <w:proofErr w:type="gramStart"/>
            <w:r w:rsidRPr="00706B60">
              <w:rPr>
                <w:rFonts w:ascii="Arial" w:hAnsi="Arial" w:cs="Arial"/>
                <w:sz w:val="13"/>
                <w:szCs w:val="16"/>
              </w:rPr>
              <w:t>activities;</w:t>
            </w:r>
            <w:proofErr w:type="gramEnd"/>
          </w:p>
          <w:p w14:paraId="27A29E1A" w14:textId="77777777" w:rsidR="00E82192" w:rsidRPr="00706B60" w:rsidRDefault="00E82192" w:rsidP="00D621F9">
            <w:pPr>
              <w:rPr>
                <w:rFonts w:ascii="Arial" w:hAnsi="Arial" w:cs="Arial"/>
                <w:sz w:val="13"/>
                <w:szCs w:val="16"/>
              </w:rPr>
            </w:pPr>
            <w:r w:rsidRPr="00706B60">
              <w:rPr>
                <w:rFonts w:ascii="Arial" w:hAnsi="Arial" w:cs="Arial"/>
                <w:sz w:val="13"/>
                <w:szCs w:val="16"/>
              </w:rPr>
              <w:t>ST-OMVs showed a remarkable cytotoxic activity in various investigated in vitro cancer cell lines.</w:t>
            </w:r>
          </w:p>
        </w:tc>
        <w:tc>
          <w:tcPr>
            <w:tcW w:w="1843" w:type="dxa"/>
          </w:tcPr>
          <w:p w14:paraId="24980C69" w14:textId="688B5BA1" w:rsidR="00E82192" w:rsidRPr="00706B60" w:rsidRDefault="00E82192" w:rsidP="00D621F9">
            <w:pPr>
              <w:rPr>
                <w:rFonts w:ascii="Arial" w:hAnsi="Arial" w:cs="Arial"/>
                <w:sz w:val="13"/>
                <w:szCs w:val="16"/>
              </w:rPr>
            </w:pPr>
            <w:r w:rsidRPr="00706B60">
              <w:rPr>
                <w:rFonts w:ascii="Arial" w:hAnsi="Arial" w:cs="Arial"/>
                <w:sz w:val="13"/>
                <w:szCs w:val="16"/>
              </w:rPr>
              <w:t>2021, Experimental Cell Research</w:t>
            </w:r>
            <w:r w:rsidR="00D74FD7" w:rsidRPr="00706B60">
              <w:rPr>
                <w:rFonts w:ascii="Arial" w:hAnsi="Arial" w:cs="Arial"/>
                <w:sz w:val="13"/>
                <w:szCs w:val="16"/>
                <w:vertAlign w:val="superscript"/>
              </w:rPr>
              <w:t>21</w:t>
            </w:r>
            <w:r w:rsidR="00942F80" w:rsidRPr="00706B60">
              <w:rPr>
                <w:rFonts w:ascii="Arial" w:hAnsi="Arial" w:cs="Arial"/>
                <w:sz w:val="13"/>
                <w:szCs w:val="16"/>
                <w:vertAlign w:val="superscript"/>
              </w:rPr>
              <w:t>2</w:t>
            </w:r>
          </w:p>
        </w:tc>
      </w:tr>
      <w:tr w:rsidR="00706B60" w:rsidRPr="00706B60" w14:paraId="3DAE825E" w14:textId="77777777" w:rsidTr="00347985">
        <w:tc>
          <w:tcPr>
            <w:tcW w:w="959" w:type="dxa"/>
          </w:tcPr>
          <w:p w14:paraId="1FF6647E" w14:textId="77777777" w:rsidR="00E82192" w:rsidRPr="00706B60" w:rsidRDefault="00E82192" w:rsidP="00D621F9">
            <w:pPr>
              <w:rPr>
                <w:rFonts w:ascii="Arial" w:hAnsi="Arial" w:cs="Arial"/>
                <w:sz w:val="13"/>
                <w:szCs w:val="16"/>
              </w:rPr>
            </w:pPr>
            <w:r w:rsidRPr="00706B60">
              <w:rPr>
                <w:rFonts w:ascii="Arial" w:hAnsi="Arial" w:cs="Arial"/>
                <w:sz w:val="13"/>
                <w:szCs w:val="16"/>
              </w:rPr>
              <w:t>L. Lactis NZ9000</w:t>
            </w:r>
          </w:p>
        </w:tc>
        <w:tc>
          <w:tcPr>
            <w:tcW w:w="1304" w:type="dxa"/>
          </w:tcPr>
          <w:p w14:paraId="4A79FAC8" w14:textId="77777777" w:rsidR="00E82192" w:rsidRPr="00706B60" w:rsidRDefault="00E82192" w:rsidP="00D621F9">
            <w:pPr>
              <w:rPr>
                <w:rFonts w:ascii="Arial" w:hAnsi="Arial" w:cs="Arial"/>
                <w:sz w:val="13"/>
                <w:szCs w:val="16"/>
              </w:rPr>
            </w:pPr>
            <w:r w:rsidRPr="00706B60">
              <w:rPr>
                <w:rFonts w:ascii="Arial" w:hAnsi="Arial" w:cs="Arial"/>
                <w:sz w:val="13"/>
                <w:szCs w:val="16"/>
              </w:rPr>
              <w:t>Gene Therapy</w:t>
            </w:r>
          </w:p>
        </w:tc>
        <w:tc>
          <w:tcPr>
            <w:tcW w:w="1134" w:type="dxa"/>
          </w:tcPr>
          <w:p w14:paraId="4496AFA9" w14:textId="77777777" w:rsidR="00E82192" w:rsidRPr="00706B60" w:rsidRDefault="00E82192" w:rsidP="00D621F9">
            <w:pPr>
              <w:rPr>
                <w:rFonts w:ascii="Arial" w:hAnsi="Arial" w:cs="Arial"/>
                <w:sz w:val="13"/>
                <w:szCs w:val="16"/>
              </w:rPr>
            </w:pPr>
            <w:r w:rsidRPr="00706B60">
              <w:rPr>
                <w:rFonts w:ascii="Arial" w:hAnsi="Arial" w:cs="Arial"/>
                <w:sz w:val="13"/>
                <w:szCs w:val="16"/>
              </w:rPr>
              <w:t>Expression of human soluble TRAIL</w:t>
            </w:r>
          </w:p>
        </w:tc>
        <w:tc>
          <w:tcPr>
            <w:tcW w:w="993" w:type="dxa"/>
          </w:tcPr>
          <w:p w14:paraId="63DDBA8A"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HCT116, SW480, colon </w:t>
            </w:r>
            <w:proofErr w:type="gramStart"/>
            <w:r w:rsidRPr="00706B60">
              <w:rPr>
                <w:rFonts w:ascii="Arial" w:hAnsi="Arial" w:cs="Arial"/>
                <w:sz w:val="13"/>
                <w:szCs w:val="16"/>
              </w:rPr>
              <w:t>cancer;</w:t>
            </w:r>
            <w:proofErr w:type="gramEnd"/>
          </w:p>
          <w:p w14:paraId="4C4A194C" w14:textId="77777777" w:rsidR="00E82192" w:rsidRPr="00706B60" w:rsidRDefault="00E82192" w:rsidP="00D621F9">
            <w:pPr>
              <w:rPr>
                <w:rFonts w:ascii="Arial" w:hAnsi="Arial" w:cs="Arial"/>
                <w:sz w:val="13"/>
                <w:szCs w:val="16"/>
              </w:rPr>
            </w:pPr>
            <w:r w:rsidRPr="00706B60">
              <w:rPr>
                <w:rFonts w:ascii="Arial" w:hAnsi="Arial" w:cs="Arial"/>
                <w:sz w:val="13"/>
                <w:szCs w:val="16"/>
              </w:rPr>
              <w:t>NOD-SCID mouse model of human colorectal cancer</w:t>
            </w:r>
          </w:p>
        </w:tc>
        <w:tc>
          <w:tcPr>
            <w:tcW w:w="1105" w:type="dxa"/>
          </w:tcPr>
          <w:p w14:paraId="51B9584B" w14:textId="77777777" w:rsidR="00E82192" w:rsidRPr="00706B60" w:rsidRDefault="00E82192" w:rsidP="00D621F9">
            <w:pPr>
              <w:rPr>
                <w:rFonts w:ascii="Arial" w:hAnsi="Arial" w:cs="Arial"/>
                <w:sz w:val="13"/>
                <w:szCs w:val="16"/>
              </w:rPr>
            </w:pPr>
            <w:r w:rsidRPr="00706B60">
              <w:rPr>
                <w:rFonts w:ascii="Arial" w:hAnsi="Arial" w:cs="Arial"/>
                <w:sz w:val="13"/>
                <w:szCs w:val="16"/>
              </w:rPr>
              <w:t>/</w:t>
            </w:r>
          </w:p>
        </w:tc>
        <w:tc>
          <w:tcPr>
            <w:tcW w:w="3147" w:type="dxa"/>
          </w:tcPr>
          <w:p w14:paraId="4E7D0D5C"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The modified L. lactis bacteria were able to secrete biologically active human </w:t>
            </w:r>
            <w:proofErr w:type="spellStart"/>
            <w:r w:rsidRPr="00706B60">
              <w:rPr>
                <w:rFonts w:ascii="Arial" w:hAnsi="Arial" w:cs="Arial"/>
                <w:sz w:val="13"/>
                <w:szCs w:val="16"/>
              </w:rPr>
              <w:t>soluable</w:t>
            </w:r>
            <w:proofErr w:type="spellEnd"/>
            <w:r w:rsidRPr="00706B60">
              <w:rPr>
                <w:rFonts w:ascii="Arial" w:hAnsi="Arial" w:cs="Arial"/>
                <w:sz w:val="13"/>
                <w:szCs w:val="16"/>
              </w:rPr>
              <w:t xml:space="preserve"> TRAIL (L. lactis(</w:t>
            </w:r>
            <w:proofErr w:type="spellStart"/>
            <w:r w:rsidRPr="00706B60">
              <w:rPr>
                <w:rFonts w:ascii="Arial" w:hAnsi="Arial" w:cs="Arial"/>
                <w:sz w:val="13"/>
                <w:szCs w:val="16"/>
              </w:rPr>
              <w:t>hsTRAIL</w:t>
            </w:r>
            <w:proofErr w:type="spellEnd"/>
            <w:r w:rsidRPr="00706B60">
              <w:rPr>
                <w:rFonts w:ascii="Arial" w:hAnsi="Arial" w:cs="Arial"/>
                <w:sz w:val="13"/>
                <w:szCs w:val="16"/>
              </w:rPr>
              <w:t>+)), which was further strengthened by metformin (</w:t>
            </w:r>
            <w:proofErr w:type="spellStart"/>
            <w:r w:rsidRPr="00706B60">
              <w:rPr>
                <w:rFonts w:ascii="Arial" w:hAnsi="Arial" w:cs="Arial"/>
                <w:sz w:val="13"/>
                <w:szCs w:val="16"/>
              </w:rPr>
              <w:t>MetF</w:t>
            </w:r>
            <w:proofErr w:type="spellEnd"/>
            <w:r w:rsidRPr="00706B60">
              <w:rPr>
                <w:rFonts w:ascii="Arial" w:hAnsi="Arial" w:cs="Arial"/>
                <w:sz w:val="13"/>
                <w:szCs w:val="16"/>
              </w:rPr>
              <w:t>).</w:t>
            </w:r>
          </w:p>
          <w:p w14:paraId="2E7673A4"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A significant reduction of the tumor growth by </w:t>
            </w:r>
            <w:proofErr w:type="spellStart"/>
            <w:r w:rsidRPr="00706B60">
              <w:rPr>
                <w:rFonts w:ascii="Arial" w:hAnsi="Arial" w:cs="Arial"/>
                <w:sz w:val="13"/>
                <w:szCs w:val="16"/>
              </w:rPr>
              <w:t>itratumor</w:t>
            </w:r>
            <w:proofErr w:type="spellEnd"/>
            <w:r w:rsidRPr="00706B60">
              <w:rPr>
                <w:rFonts w:ascii="Arial" w:hAnsi="Arial" w:cs="Arial"/>
                <w:sz w:val="13"/>
                <w:szCs w:val="16"/>
              </w:rPr>
              <w:t xml:space="preserve"> injection of L. lactis (</w:t>
            </w:r>
            <w:proofErr w:type="spellStart"/>
            <w:r w:rsidRPr="00706B60">
              <w:rPr>
                <w:rFonts w:ascii="Arial" w:hAnsi="Arial" w:cs="Arial"/>
                <w:sz w:val="13"/>
                <w:szCs w:val="16"/>
              </w:rPr>
              <w:t>hsTRAIL</w:t>
            </w:r>
            <w:proofErr w:type="spellEnd"/>
            <w:r w:rsidRPr="00706B60">
              <w:rPr>
                <w:rFonts w:ascii="Arial" w:hAnsi="Arial" w:cs="Arial"/>
                <w:sz w:val="13"/>
                <w:szCs w:val="16"/>
              </w:rPr>
              <w:t xml:space="preserve">+) bacteria producing </w:t>
            </w:r>
            <w:proofErr w:type="spellStart"/>
            <w:r w:rsidRPr="00706B60">
              <w:rPr>
                <w:rFonts w:ascii="Arial" w:hAnsi="Arial" w:cs="Arial"/>
                <w:sz w:val="13"/>
                <w:szCs w:val="16"/>
              </w:rPr>
              <w:t>hsTRAIL</w:t>
            </w:r>
            <w:proofErr w:type="spellEnd"/>
            <w:r w:rsidRPr="00706B60">
              <w:rPr>
                <w:rFonts w:ascii="Arial" w:hAnsi="Arial" w:cs="Arial"/>
                <w:sz w:val="13"/>
                <w:szCs w:val="16"/>
              </w:rPr>
              <w:t>.</w:t>
            </w:r>
          </w:p>
        </w:tc>
        <w:tc>
          <w:tcPr>
            <w:tcW w:w="1843" w:type="dxa"/>
          </w:tcPr>
          <w:p w14:paraId="113F1FAA" w14:textId="56DAEC86" w:rsidR="00E82192" w:rsidRPr="00706B60" w:rsidRDefault="00E82192" w:rsidP="00D621F9">
            <w:pPr>
              <w:rPr>
                <w:rFonts w:ascii="Arial" w:hAnsi="Arial" w:cs="Arial"/>
                <w:sz w:val="13"/>
                <w:szCs w:val="16"/>
              </w:rPr>
            </w:pPr>
            <w:r w:rsidRPr="00706B60">
              <w:rPr>
                <w:rFonts w:ascii="Arial" w:hAnsi="Arial" w:cs="Arial"/>
                <w:sz w:val="13"/>
                <w:szCs w:val="16"/>
              </w:rPr>
              <w:t>2021, Cancers</w:t>
            </w:r>
            <w:r w:rsidR="00942F80" w:rsidRPr="00706B60">
              <w:rPr>
                <w:rFonts w:ascii="Arial" w:hAnsi="Arial" w:cs="Arial"/>
                <w:sz w:val="13"/>
                <w:szCs w:val="16"/>
                <w:vertAlign w:val="superscript"/>
              </w:rPr>
              <w:t>214</w:t>
            </w:r>
          </w:p>
        </w:tc>
      </w:tr>
      <w:tr w:rsidR="00706B60" w:rsidRPr="00706B60" w14:paraId="1B5ECD54" w14:textId="77777777" w:rsidTr="00347985">
        <w:tc>
          <w:tcPr>
            <w:tcW w:w="959" w:type="dxa"/>
          </w:tcPr>
          <w:p w14:paraId="6ACC202B" w14:textId="77777777" w:rsidR="00E82192" w:rsidRPr="00706B60" w:rsidRDefault="00E82192" w:rsidP="00D621F9">
            <w:pPr>
              <w:rPr>
                <w:rFonts w:ascii="Arial" w:hAnsi="Arial" w:cs="Arial"/>
                <w:sz w:val="13"/>
                <w:szCs w:val="16"/>
              </w:rPr>
            </w:pPr>
            <w:r w:rsidRPr="00706B60">
              <w:rPr>
                <w:rFonts w:ascii="Arial" w:hAnsi="Arial" w:cs="Arial"/>
                <w:sz w:val="13"/>
                <w:szCs w:val="16"/>
              </w:rPr>
              <w:t>VNP20009</w:t>
            </w:r>
          </w:p>
        </w:tc>
        <w:tc>
          <w:tcPr>
            <w:tcW w:w="1304" w:type="dxa"/>
          </w:tcPr>
          <w:p w14:paraId="33FB1186" w14:textId="77777777" w:rsidR="00E82192" w:rsidRPr="00706B60" w:rsidRDefault="00E82192" w:rsidP="00D621F9">
            <w:pPr>
              <w:rPr>
                <w:rFonts w:ascii="Arial" w:hAnsi="Arial" w:cs="Arial"/>
                <w:sz w:val="13"/>
                <w:szCs w:val="16"/>
              </w:rPr>
            </w:pPr>
            <w:r w:rsidRPr="00706B60">
              <w:rPr>
                <w:rFonts w:ascii="Arial" w:hAnsi="Arial" w:cs="Arial"/>
                <w:sz w:val="13"/>
                <w:szCs w:val="16"/>
              </w:rPr>
              <w:t>Gene Therapy</w:t>
            </w:r>
          </w:p>
        </w:tc>
        <w:tc>
          <w:tcPr>
            <w:tcW w:w="1134" w:type="dxa"/>
          </w:tcPr>
          <w:p w14:paraId="41DC1DEB" w14:textId="77777777" w:rsidR="00E82192" w:rsidRPr="00706B60" w:rsidRDefault="00E82192" w:rsidP="00D621F9">
            <w:pPr>
              <w:rPr>
                <w:rFonts w:ascii="Arial" w:hAnsi="Arial" w:cs="Arial"/>
                <w:sz w:val="13"/>
                <w:szCs w:val="16"/>
              </w:rPr>
            </w:pPr>
            <w:r w:rsidRPr="00706B60">
              <w:rPr>
                <w:rFonts w:ascii="Arial" w:hAnsi="Arial" w:cs="Arial"/>
                <w:sz w:val="13"/>
                <w:szCs w:val="16"/>
              </w:rPr>
              <w:t>Expression of AIF</w:t>
            </w:r>
          </w:p>
        </w:tc>
        <w:tc>
          <w:tcPr>
            <w:tcW w:w="993" w:type="dxa"/>
          </w:tcPr>
          <w:p w14:paraId="34748ADA"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B16F10 cell, melanoma</w:t>
            </w:r>
          </w:p>
        </w:tc>
        <w:tc>
          <w:tcPr>
            <w:tcW w:w="1105" w:type="dxa"/>
          </w:tcPr>
          <w:p w14:paraId="75FF95CC" w14:textId="77777777" w:rsidR="00E82192" w:rsidRPr="00706B60" w:rsidRDefault="00E82192" w:rsidP="00D621F9">
            <w:pPr>
              <w:rPr>
                <w:rFonts w:ascii="Arial" w:hAnsi="Arial" w:cs="Arial"/>
                <w:sz w:val="13"/>
                <w:szCs w:val="16"/>
              </w:rPr>
            </w:pPr>
            <w:r w:rsidRPr="00706B60">
              <w:rPr>
                <w:rFonts w:ascii="Arial" w:hAnsi="Arial" w:cs="Arial"/>
                <w:sz w:val="13"/>
                <w:szCs w:val="16"/>
              </w:rPr>
              <w:t>the eukaryotic expression Ab vector</w:t>
            </w:r>
          </w:p>
        </w:tc>
        <w:tc>
          <w:tcPr>
            <w:tcW w:w="3147" w:type="dxa"/>
          </w:tcPr>
          <w:p w14:paraId="6922B3AF"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AIF expressed by the </w:t>
            </w:r>
            <w:r w:rsidRPr="00706B60">
              <w:rPr>
                <w:rFonts w:ascii="Calibri" w:hAnsi="Calibri" w:cs="Calibri"/>
                <w:sz w:val="13"/>
                <w:szCs w:val="16"/>
              </w:rPr>
              <w:t>﻿</w:t>
            </w:r>
            <w:r w:rsidRPr="00706B60">
              <w:rPr>
                <w:rFonts w:ascii="Arial" w:hAnsi="Arial" w:cs="Arial"/>
                <w:sz w:val="13"/>
                <w:szCs w:val="16"/>
              </w:rPr>
              <w:t xml:space="preserve">VNP20009-AbVec-Igκ-AIF (V-A-AIF) strain significantly enhanced the apoptosis of B16F10 cells in vitro, seen as remarkable decrease of tumor volume, formation of larger necrotic areas, and prolongation of the lifespan in a melanoma-bearing mouse </w:t>
            </w:r>
            <w:proofErr w:type="gramStart"/>
            <w:r w:rsidRPr="00706B60">
              <w:rPr>
                <w:rFonts w:ascii="Arial" w:hAnsi="Arial" w:cs="Arial"/>
                <w:sz w:val="13"/>
                <w:szCs w:val="16"/>
              </w:rPr>
              <w:t>model;</w:t>
            </w:r>
            <w:proofErr w:type="gramEnd"/>
          </w:p>
          <w:p w14:paraId="73543516"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The colonization of the V-A-AIF strain and the massive expression of AIF in tumors significantly promoted apoptosis of tumor cells by upregulating the expression ratio of Bcl-2-associated X protein/B cell lymphoma-2 (</w:t>
            </w:r>
            <w:proofErr w:type="spellStart"/>
            <w:r w:rsidRPr="00706B60">
              <w:rPr>
                <w:rFonts w:ascii="Arial" w:hAnsi="Arial" w:cs="Arial"/>
                <w:sz w:val="13"/>
                <w:szCs w:val="16"/>
              </w:rPr>
              <w:t>Bax</w:t>
            </w:r>
            <w:proofErr w:type="spellEnd"/>
            <w:r w:rsidRPr="00706B60">
              <w:rPr>
                <w:rFonts w:ascii="Arial" w:hAnsi="Arial" w:cs="Arial"/>
                <w:sz w:val="13"/>
                <w:szCs w:val="16"/>
              </w:rPr>
              <w:t>/Bcl-2), suppressed the inflammatory response by downregulating toll-like receptor-4/ nuclear factor kappa-B (TLR-4/</w:t>
            </w:r>
            <w:proofErr w:type="spellStart"/>
            <w:r w:rsidRPr="00706B60">
              <w:rPr>
                <w:rFonts w:ascii="Arial" w:hAnsi="Arial" w:cs="Arial"/>
                <w:sz w:val="13"/>
                <w:szCs w:val="16"/>
              </w:rPr>
              <w:t>NFκB</w:t>
            </w:r>
            <w:proofErr w:type="spellEnd"/>
            <w:r w:rsidRPr="00706B60">
              <w:rPr>
                <w:rFonts w:ascii="Arial" w:hAnsi="Arial" w:cs="Arial"/>
                <w:sz w:val="13"/>
                <w:szCs w:val="16"/>
              </w:rPr>
              <w:t>) signaling pathway.</w:t>
            </w:r>
          </w:p>
        </w:tc>
        <w:tc>
          <w:tcPr>
            <w:tcW w:w="1843" w:type="dxa"/>
          </w:tcPr>
          <w:p w14:paraId="00857825" w14:textId="789CFB77" w:rsidR="00E82192" w:rsidRPr="00706B60" w:rsidRDefault="00E82192" w:rsidP="00D621F9">
            <w:pPr>
              <w:rPr>
                <w:rFonts w:ascii="Arial" w:hAnsi="Arial" w:cs="Arial"/>
                <w:sz w:val="13"/>
                <w:szCs w:val="16"/>
              </w:rPr>
            </w:pPr>
            <w:r w:rsidRPr="00706B60">
              <w:rPr>
                <w:rFonts w:ascii="Arial" w:hAnsi="Arial" w:cs="Arial"/>
                <w:sz w:val="13"/>
                <w:szCs w:val="16"/>
              </w:rPr>
              <w:t>2020</w:t>
            </w:r>
            <w:r w:rsidRPr="00706B60">
              <w:rPr>
                <w:rFonts w:ascii="Arial" w:hAnsi="Arial" w:cs="Arial"/>
                <w:sz w:val="13"/>
                <w:szCs w:val="16"/>
              </w:rPr>
              <w:t>，</w:t>
            </w:r>
            <w:r w:rsidRPr="00706B60">
              <w:rPr>
                <w:rFonts w:ascii="Arial" w:hAnsi="Arial" w:cs="Arial"/>
                <w:sz w:val="13"/>
                <w:szCs w:val="16"/>
              </w:rPr>
              <w:t>Applied Microbiology and Biotechnology</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{"citationItems":[{"id":"ITEM-1","itemData":{"DOI":"10.1007/s00253-020-10485-3","ISSN":"14320614","PMID":"32095863","abstract":"VNP20009, an attenuated mutant of Salmonella, is potentially applied for tumor therapy due to its specific accumulation and proliferation in the hypoxic zone of tumor. However, studies have shown that human immunity system and the associated toxicities of attenuated Salmonella evidently alleviated the anti-tumor effect when tumor is reduced. As apoptosis-inducing factor (AIF) can directly induce nuclear apoptosis in the absence of caspases to avoid unwished apoptosis in normal cells, therefore, a eukaryotic expressing VNP20009-AbVec-Igκ-AIF (V-A-AIF) strain was constructed in the present study, and its anti-melanoma effects were evaluated in vitro and in vivo. The results showed that AIF expressed by the V-A-AIF strain significantly enhanced the apoptosis of B16F10 cells in vitro, seen as remarkable decrease of tumor volume, formation of larger necrotic areas, and prolongation of the lifespan in a melanoma-bearing mouse model. Furthermore, we observed that the colonization of the V-A-AIF strain and the massive expression of AIF in tumors significantly promoted apoptosis of tumor cells by upregulating the expression ratio of Bcl-2-associated X protein/B cell lymphoma-2 (Bax/Bcl-2), suppressed the inflammatory response by downregulating toll-like receptor-4/nuclear factor kappa-B (TLR-4/NFκB) signaling pathway, seen as reduction of the expressions of phosphorylated phosphoinositide 3 kinase (PI3K) and protein kinase B (AKT), and decrease of the production of interleukin-1β (IL-1β) and tumor necrosis factor-α (TNF-α). Our study demonstrated that the colonization of the V-A-AIF strain in tumor triggers a decent anti-tumor effect in vivo and in vitro, suggesting that the engineered strain may provide a potential reagent for cancer therapy.","author":[{"dropping-particle":"","family":"Wang","given":"Huan","non-dropping-particle":"","parse-names":false,"suffix":""},{"dropping-particle":"","family":"Chen","given":"Tingtao","non-dropping-particle":"","parse-names":false,"suffix":""},{"dropping-particle":"","family":"Wan","given":"Linxi","non-dropping-particle":"","parse-names":false,"suffix":""},{"dropping-particle":"","family":"Lu","given":"Jiachen","non-dropping-particle":"","parse-names":false,"suffix":""},{"dropping-particle":"","family":"Wei","given":"Hong","non-dropping-particle":"","parse-names":false,"suffix":""},{"dropping-particle":"","family":"Deng","given":"Ke Yu","non-dropping-particle":"","parse-names":false,"suffix":""},{"dropping-particle":"","family":"Wei","given":"Jing","non-dropping-particle":"","parse-names":false,"suffix":""},{"dropping-particle":"","family":"Xin","given":"Hong Bo","non-dropping-particle":"","parse-names":false,"suffix":""}],"container-title":"Applied Microbiology and Biotechnology","id":"ITEM-1","issue":"8","issued":{"date-parts":[["2020"]]},"note":"VNP20009-AbVec-Igκ-AIF</w:instrText>
            </w:r>
            <w:r w:rsidRPr="00706B60">
              <w:rPr>
                <w:rFonts w:ascii="Arial" w:hAnsi="Arial" w:cs="Arial"/>
                <w:sz w:val="13"/>
                <w:szCs w:val="16"/>
              </w:rPr>
              <w:instrText>凋亡基因改造株</w:instrText>
            </w:r>
            <w:r w:rsidRPr="00706B60">
              <w:rPr>
                <w:rFonts w:ascii="Arial" w:hAnsi="Arial" w:cs="Arial"/>
                <w:sz w:val="13"/>
                <w:szCs w:val="16"/>
              </w:rPr>
              <w:instrText>\n</w:instrText>
            </w:r>
            <w:r w:rsidRPr="00706B60">
              <w:rPr>
                <w:rFonts w:ascii="Arial" w:hAnsi="Arial" w:cs="Arial"/>
                <w:sz w:val="13"/>
                <w:szCs w:val="16"/>
              </w:rPr>
              <w:instrText>肿瘤选择的是黑色素瘤</w:instrText>
            </w:r>
            <w:r w:rsidRPr="00706B60">
              <w:rPr>
                <w:rFonts w:ascii="Arial" w:hAnsi="Arial" w:cs="Arial"/>
                <w:sz w:val="13"/>
                <w:szCs w:val="16"/>
              </w:rPr>
              <w:instrText>\n</w:instrText>
            </w:r>
            <w:r w:rsidRPr="00706B60">
              <w:rPr>
                <w:rFonts w:ascii="Arial" w:hAnsi="Arial" w:cs="Arial"/>
                <w:sz w:val="13"/>
                <w:szCs w:val="16"/>
              </w:rPr>
              <w:instrText>最终肿瘤细胞发生凋亡，肿瘤缩小，生存期延长</w:instrText>
            </w:r>
            <w:r w:rsidRPr="00706B60">
              <w:rPr>
                <w:rFonts w:ascii="Arial" w:hAnsi="Arial" w:cs="Arial"/>
                <w:sz w:val="13"/>
                <w:szCs w:val="16"/>
              </w:rPr>
              <w:instrText>\n\nAIF</w:instrText>
            </w:r>
            <w:r w:rsidRPr="00706B60">
              <w:rPr>
                <w:rFonts w:ascii="Arial" w:hAnsi="Arial" w:cs="Arial"/>
                <w:sz w:val="13"/>
                <w:szCs w:val="16"/>
              </w:rPr>
              <w:instrText>抑制</w:instrText>
            </w:r>
            <w:r w:rsidRPr="00706B60">
              <w:rPr>
                <w:rFonts w:ascii="Arial" w:hAnsi="Arial" w:cs="Arial"/>
                <w:sz w:val="13"/>
                <w:szCs w:val="16"/>
              </w:rPr>
              <w:instrText>VEGF</w:instrText>
            </w:r>
            <w:r w:rsidRPr="00706B60">
              <w:rPr>
                <w:rFonts w:ascii="Arial" w:hAnsi="Arial" w:cs="Arial"/>
                <w:sz w:val="13"/>
                <w:szCs w:val="16"/>
              </w:rPr>
              <w:instrText>，</w:instrText>
            </w:r>
            <w:r w:rsidRPr="00706B60">
              <w:rPr>
                <w:rFonts w:ascii="Arial" w:hAnsi="Arial" w:cs="Arial"/>
                <w:sz w:val="13"/>
                <w:szCs w:val="16"/>
              </w:rPr>
              <w:instrText>Bax/Bcl-2</w:instrText>
            </w:r>
            <w:r w:rsidRPr="00706B60">
              <w:rPr>
                <w:rFonts w:ascii="Arial" w:hAnsi="Arial" w:cs="Arial"/>
                <w:sz w:val="13"/>
                <w:szCs w:val="16"/>
              </w:rPr>
              <w:instrText>增高；</w:instrText>
            </w:r>
            <w:r w:rsidRPr="00706B60">
              <w:rPr>
                <w:rFonts w:ascii="Arial" w:hAnsi="Arial" w:cs="Arial"/>
                <w:sz w:val="13"/>
                <w:szCs w:val="16"/>
              </w:rPr>
              <w:instrText>\nIL-1b</w:instrText>
            </w:r>
            <w:r w:rsidRPr="00706B60">
              <w:rPr>
                <w:rFonts w:ascii="Arial" w:hAnsi="Arial" w:cs="Arial"/>
                <w:sz w:val="13"/>
                <w:szCs w:val="16"/>
              </w:rPr>
              <w:instrText>水平降低，</w:instrText>
            </w:r>
            <w:r w:rsidRPr="00706B60">
              <w:rPr>
                <w:rFonts w:ascii="Arial" w:hAnsi="Arial" w:cs="Arial"/>
                <w:sz w:val="13"/>
                <w:szCs w:val="16"/>
              </w:rPr>
              <w:instrText>TNF-a</w:instrText>
            </w:r>
            <w:r w:rsidRPr="00706B60">
              <w:rPr>
                <w:rFonts w:ascii="Arial" w:hAnsi="Arial" w:cs="Arial"/>
                <w:sz w:val="13"/>
                <w:szCs w:val="16"/>
              </w:rPr>
              <w:instrText>水平降低</w:instrText>
            </w:r>
            <w:r w:rsidRPr="00706B60">
              <w:rPr>
                <w:rFonts w:ascii="Arial" w:hAnsi="Arial" w:cs="Arial"/>
                <w:sz w:val="13"/>
                <w:szCs w:val="16"/>
              </w:rPr>
              <w:instrText>IL","page":"3517-3528","publisher":"Applied Microbiology and Biotechnology","title":"Attenuated Salmonella engineered with an apoptosis-inducing factor (AIF) eukaryotic expressing system enhances its anti-tumor effect in melanoma in vitro and in vivo","type":"article-journal","volume":"104"},"uris":["http://www.mendeley.com/documents/?uuid=8c7c943e-7c2e-40b5-a49b-7579674a8c31"]}],"mendeley":{"formattedCitation":"&lt;sup&gt;167&lt;/sup&gt;","plainTextFormattedCitation":"167","previouslyFormattedCitation":"&lt;sup&gt;167&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85</w:t>
            </w:r>
            <w:r w:rsidRPr="00706B60">
              <w:rPr>
                <w:rFonts w:ascii="Arial" w:hAnsi="Arial" w:cs="Arial"/>
                <w:sz w:val="13"/>
                <w:szCs w:val="16"/>
              </w:rPr>
              <w:fldChar w:fldCharType="end"/>
            </w:r>
          </w:p>
        </w:tc>
      </w:tr>
      <w:tr w:rsidR="00706B60" w:rsidRPr="00706B60" w14:paraId="78530351" w14:textId="77777777" w:rsidTr="00347985">
        <w:tc>
          <w:tcPr>
            <w:tcW w:w="959" w:type="dxa"/>
          </w:tcPr>
          <w:p w14:paraId="1EF7D79A" w14:textId="77777777" w:rsidR="00E82192" w:rsidRPr="00706B60" w:rsidRDefault="00E82192" w:rsidP="00D621F9">
            <w:pPr>
              <w:rPr>
                <w:rFonts w:ascii="Arial" w:hAnsi="Arial" w:cs="Arial"/>
                <w:sz w:val="13"/>
                <w:szCs w:val="16"/>
              </w:rPr>
            </w:pPr>
            <w:r w:rsidRPr="00706B60">
              <w:rPr>
                <w:rFonts w:ascii="Arial" w:hAnsi="Arial" w:cs="Arial"/>
                <w:sz w:val="13"/>
                <w:szCs w:val="16"/>
              </w:rPr>
              <w:lastRenderedPageBreak/>
              <w:t>E. coli strain, BW25133</w:t>
            </w:r>
          </w:p>
        </w:tc>
        <w:tc>
          <w:tcPr>
            <w:tcW w:w="1304" w:type="dxa"/>
          </w:tcPr>
          <w:p w14:paraId="2516E3E2" w14:textId="77777777" w:rsidR="00E82192" w:rsidRPr="00706B60" w:rsidRDefault="00E82192" w:rsidP="00D621F9">
            <w:pPr>
              <w:rPr>
                <w:rFonts w:ascii="Arial" w:hAnsi="Arial" w:cs="Arial"/>
                <w:sz w:val="13"/>
                <w:szCs w:val="16"/>
              </w:rPr>
            </w:pPr>
            <w:r w:rsidRPr="00706B60">
              <w:rPr>
                <w:rFonts w:ascii="Arial" w:hAnsi="Arial" w:cs="Arial"/>
                <w:sz w:val="13"/>
                <w:szCs w:val="16"/>
              </w:rPr>
              <w:t>Gene Therapy</w:t>
            </w:r>
          </w:p>
        </w:tc>
        <w:tc>
          <w:tcPr>
            <w:tcW w:w="1134" w:type="dxa"/>
          </w:tcPr>
          <w:p w14:paraId="7A312862"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Expression of cardiac peptides </w:t>
            </w:r>
          </w:p>
        </w:tc>
        <w:tc>
          <w:tcPr>
            <w:tcW w:w="993" w:type="dxa"/>
          </w:tcPr>
          <w:p w14:paraId="4AE7208A" w14:textId="77777777" w:rsidR="00E82192" w:rsidRPr="00706B60" w:rsidRDefault="00E82192" w:rsidP="00D621F9">
            <w:pPr>
              <w:rPr>
                <w:rFonts w:ascii="Arial" w:hAnsi="Arial" w:cs="Arial"/>
                <w:sz w:val="13"/>
                <w:szCs w:val="16"/>
              </w:rPr>
            </w:pPr>
            <w:r w:rsidRPr="00706B60">
              <w:rPr>
                <w:rFonts w:ascii="Arial" w:hAnsi="Arial" w:cs="Arial"/>
                <w:sz w:val="13"/>
                <w:szCs w:val="16"/>
              </w:rPr>
              <w:t>MCF-7 breast cancer cell</w:t>
            </w:r>
          </w:p>
        </w:tc>
        <w:tc>
          <w:tcPr>
            <w:tcW w:w="1105" w:type="dxa"/>
          </w:tcPr>
          <w:p w14:paraId="1FD823C7" w14:textId="77777777" w:rsidR="00E82192" w:rsidRPr="00706B60" w:rsidRDefault="00E82192" w:rsidP="00D621F9">
            <w:pPr>
              <w:rPr>
                <w:rFonts w:ascii="Arial" w:hAnsi="Arial" w:cs="Arial"/>
                <w:sz w:val="13"/>
                <w:szCs w:val="16"/>
              </w:rPr>
            </w:pPr>
            <w:r w:rsidRPr="00706B60">
              <w:rPr>
                <w:rFonts w:ascii="Arial" w:hAnsi="Arial" w:cs="Arial"/>
                <w:sz w:val="13"/>
                <w:szCs w:val="16"/>
              </w:rPr>
              <w:t>GFP signaling protein</w:t>
            </w:r>
          </w:p>
        </w:tc>
        <w:tc>
          <w:tcPr>
            <w:tcW w:w="3147" w:type="dxa"/>
          </w:tcPr>
          <w:p w14:paraId="41E1545F"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Intravenously injected bacteria could selectively accumulate in tumor site and temporally express GFP and cardiac peptides in response to hypoxia, enhancing survival rate of tumor bearing mice, suppressing tumor growth rate and expression of MMP-9, VEGFR2, CD31 and Ki67 biomarkers. </w:t>
            </w:r>
          </w:p>
          <w:p w14:paraId="7C6E9A7F"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It could also significantly reduce concentration of </w:t>
            </w:r>
            <w:r w:rsidRPr="00706B60">
              <w:rPr>
                <w:rFonts w:ascii="Calibri" w:hAnsi="Calibri" w:cs="Calibri"/>
                <w:sz w:val="13"/>
                <w:szCs w:val="16"/>
              </w:rPr>
              <w:t>﻿</w:t>
            </w:r>
            <w:r w:rsidRPr="00706B60">
              <w:rPr>
                <w:rFonts w:ascii="Arial" w:hAnsi="Arial" w:cs="Arial"/>
                <w:sz w:val="13"/>
                <w:szCs w:val="16"/>
              </w:rPr>
              <w:t>IL-1β, IL-6, GC-SF, IL-12 and TNF-α proinflammatory cytokines while increasing those of IL-10, IL-17A and INF-γ.</w:t>
            </w:r>
          </w:p>
        </w:tc>
        <w:tc>
          <w:tcPr>
            <w:tcW w:w="1843" w:type="dxa"/>
          </w:tcPr>
          <w:p w14:paraId="3A2A001C" w14:textId="65E68F00" w:rsidR="00E82192" w:rsidRPr="00706B60" w:rsidRDefault="00E82192" w:rsidP="00D621F9">
            <w:pPr>
              <w:rPr>
                <w:rFonts w:ascii="Arial" w:hAnsi="Arial" w:cs="Arial"/>
                <w:sz w:val="13"/>
                <w:szCs w:val="16"/>
              </w:rPr>
            </w:pPr>
            <w:r w:rsidRPr="00706B60">
              <w:rPr>
                <w:rFonts w:ascii="Arial" w:hAnsi="Arial" w:cs="Arial"/>
                <w:sz w:val="13"/>
                <w:szCs w:val="16"/>
              </w:rPr>
              <w:t>2021, Journal of Biological Engineering</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author":[{"dropping-particle":"","family":"Samadi","given":"Mitra","non-dropping-particle":"","parse-names":false,"suffix":""},{"dropping-particle":"","family":"Majidzadeh-a","given":"Keivan","non-dropping-particle":"","parse-names":false,"suffix":""},{"dropping-particle":"","family":"Salehi","given":"Malihe","non-dropping-particle":"","parse-names":false,"suffix":""},{"dropping-particle":"","family":"Jalili","given":"Neda","non-dropping-particle":"","parse-names":false,"suffix":""},{"dropping-particle":"","family":"Noorinejad","given":"Zeinab","non-dropping-particle":"","parse-names":false,"suffix":""},{"dropping-particle":"","family":"Mosayebzadeh","given":"Marjan","non-dropping-particle":"","parse-names":false,"suffix":""},{"dropping-particle":"","family":"Muhammadnejad","given":"Ahad","non-dropping-particle":"","parse-names":false,"suffix":""},{"dropping-particle":"","family":"Sharif","given":"Azadeh","non-dropping-particle":"","parse-names":false,"suffix":""},{"dropping-particle":"","family":"Moradi-kalbolandi","given":"Shima","non-dropping-particle":"","parse-names":false,"suffix":""},{"dropping-particle":"","family":"Farahmand","given":"Leila","non-dropping-particle":"","parse-names":false,"suffix":""}],"container-title":"Journal of Biological Engineering","id":"ITEM-1","issued":{"date-parts":[["2021"]]},"note":"Ecoli</w:instrText>
            </w:r>
            <w:r w:rsidRPr="00706B60">
              <w:rPr>
                <w:rFonts w:ascii="Arial" w:hAnsi="Arial" w:cs="Arial"/>
                <w:sz w:val="13"/>
                <w:szCs w:val="16"/>
              </w:rPr>
              <w:instrText>表达</w:instrText>
            </w:r>
            <w:r w:rsidRPr="00706B60">
              <w:rPr>
                <w:rFonts w:ascii="Arial" w:hAnsi="Arial" w:cs="Arial"/>
                <w:sz w:val="13"/>
                <w:szCs w:val="16"/>
              </w:rPr>
              <w:instrText>cardiac peptides,GFP\n</w:instrText>
            </w:r>
            <w:r w:rsidRPr="00706B60">
              <w:rPr>
                <w:rFonts w:ascii="Arial" w:hAnsi="Arial" w:cs="Arial"/>
                <w:sz w:val="13"/>
                <w:szCs w:val="16"/>
              </w:rPr>
              <w:instrText>肿瘤选择乳腺癌</w:instrText>
            </w:r>
            <w:r w:rsidRPr="00706B60">
              <w:rPr>
                <w:rFonts w:ascii="Arial" w:hAnsi="Arial" w:cs="Arial"/>
                <w:sz w:val="13"/>
                <w:szCs w:val="16"/>
              </w:rPr>
              <w:instrText>\n</w:instrText>
            </w:r>
            <w:r w:rsidRPr="00706B60">
              <w:rPr>
                <w:rFonts w:ascii="Arial" w:hAnsi="Arial" w:cs="Arial"/>
                <w:sz w:val="13"/>
                <w:szCs w:val="16"/>
              </w:rPr>
              <w:instrText>基本做</w:instrText>
            </w:r>
            <w:r w:rsidRPr="00706B60">
              <w:rPr>
                <w:rFonts w:ascii="Arial" w:hAnsi="Arial" w:cs="Arial"/>
                <w:sz w:val="13"/>
                <w:szCs w:val="16"/>
              </w:rPr>
              <w:instrText>3</w:instrText>
            </w:r>
            <w:r w:rsidRPr="00706B60">
              <w:rPr>
                <w:rFonts w:ascii="Arial" w:hAnsi="Arial" w:cs="Arial"/>
                <w:sz w:val="13"/>
                <w:szCs w:val="16"/>
              </w:rPr>
              <w:instrText>件事：</w:instrText>
            </w:r>
            <w:r w:rsidRPr="00706B60">
              <w:rPr>
                <w:rFonts w:ascii="Arial" w:hAnsi="Arial" w:cs="Arial"/>
                <w:sz w:val="13"/>
                <w:szCs w:val="16"/>
              </w:rPr>
              <w:instrText>\n</w:instrText>
            </w:r>
            <w:r w:rsidRPr="00706B60">
              <w:rPr>
                <w:rFonts w:ascii="Arial" w:hAnsi="Arial" w:cs="Arial"/>
                <w:sz w:val="13"/>
                <w:szCs w:val="16"/>
              </w:rPr>
              <w:instrText>预后，炎性因子和病理染色</w:instrText>
            </w:r>
            <w:r w:rsidRPr="00706B60">
              <w:rPr>
                <w:rFonts w:ascii="Arial" w:hAnsi="Arial" w:cs="Arial"/>
                <w:sz w:val="13"/>
                <w:szCs w:val="16"/>
              </w:rPr>
              <w:instrText>","page":"1-15","publisher":"Journal of Biological Engineering","title":"Engineered hypoxia-responding Escherichia coli carrying cardiac peptide genes , suppresses tumor growth , angiogenesis and metastasis in vivo","type":"article-journal","volume":"2"},"uris":["http://www.mendeley.com/documents/?uuid=c2cba9b7-df48-4205-af96-d277eb9f2ab6"]}],"mendeley":{"formattedCitation":"&lt;sup&gt;169&lt;/sup&gt;","plainTextFormattedCitation":"169","previouslyFormattedCitation":"&lt;sup&gt;169&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8</w:t>
            </w:r>
            <w:r w:rsidR="001763E8" w:rsidRPr="00706B60">
              <w:rPr>
                <w:rFonts w:ascii="Arial" w:hAnsi="Arial" w:cs="Arial"/>
                <w:sz w:val="13"/>
                <w:szCs w:val="16"/>
                <w:vertAlign w:val="superscript"/>
              </w:rPr>
              <w:t>7</w:t>
            </w:r>
            <w:r w:rsidRPr="00706B60">
              <w:rPr>
                <w:rFonts w:ascii="Arial" w:hAnsi="Arial" w:cs="Arial"/>
                <w:sz w:val="13"/>
                <w:szCs w:val="16"/>
              </w:rPr>
              <w:fldChar w:fldCharType="end"/>
            </w:r>
          </w:p>
        </w:tc>
      </w:tr>
      <w:tr w:rsidR="00706B60" w:rsidRPr="00706B60" w14:paraId="3F5787F3" w14:textId="77777777" w:rsidTr="00347985">
        <w:tc>
          <w:tcPr>
            <w:tcW w:w="959" w:type="dxa"/>
          </w:tcPr>
          <w:p w14:paraId="23B32FC4"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proofErr w:type="spellStart"/>
            <w:r w:rsidRPr="00706B60">
              <w:rPr>
                <w:rFonts w:ascii="Arial" w:hAnsi="Arial" w:cs="Arial"/>
                <w:sz w:val="13"/>
                <w:szCs w:val="16"/>
              </w:rPr>
              <w:t>Magnetospirillum</w:t>
            </w:r>
            <w:proofErr w:type="spellEnd"/>
            <w:r w:rsidRPr="00706B60">
              <w:rPr>
                <w:rFonts w:ascii="Arial" w:hAnsi="Arial" w:cs="Arial"/>
                <w:sz w:val="13"/>
                <w:szCs w:val="16"/>
              </w:rPr>
              <w:t xml:space="preserve"> </w:t>
            </w:r>
            <w:proofErr w:type="spellStart"/>
            <w:r w:rsidRPr="00706B60">
              <w:rPr>
                <w:rFonts w:ascii="Arial" w:hAnsi="Arial" w:cs="Arial"/>
                <w:sz w:val="13"/>
                <w:szCs w:val="16"/>
              </w:rPr>
              <w:t>gryphiswaldense</w:t>
            </w:r>
            <w:proofErr w:type="spellEnd"/>
            <w:r w:rsidRPr="00706B60">
              <w:rPr>
                <w:rFonts w:ascii="Arial" w:hAnsi="Arial" w:cs="Arial"/>
                <w:sz w:val="13"/>
                <w:szCs w:val="16"/>
              </w:rPr>
              <w:t xml:space="preserve"> MSR-1 derived particles</w:t>
            </w:r>
          </w:p>
        </w:tc>
        <w:tc>
          <w:tcPr>
            <w:tcW w:w="1304" w:type="dxa"/>
          </w:tcPr>
          <w:p w14:paraId="2C3C3710"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Gene Therapy </w:t>
            </w:r>
          </w:p>
        </w:tc>
        <w:tc>
          <w:tcPr>
            <w:tcW w:w="1134" w:type="dxa"/>
          </w:tcPr>
          <w:p w14:paraId="1D1937E2" w14:textId="77777777" w:rsidR="00E82192" w:rsidRPr="00706B60" w:rsidRDefault="00E82192" w:rsidP="00D621F9">
            <w:pPr>
              <w:rPr>
                <w:rFonts w:ascii="Arial" w:hAnsi="Arial" w:cs="Arial"/>
                <w:sz w:val="13"/>
                <w:szCs w:val="16"/>
              </w:rPr>
            </w:pPr>
            <w:r w:rsidRPr="00706B60">
              <w:rPr>
                <w:rFonts w:ascii="Arial" w:hAnsi="Arial" w:cs="Arial"/>
                <w:sz w:val="13"/>
                <w:szCs w:val="16"/>
              </w:rPr>
              <w:t>Expression of cecropin B (ABPs) and apoptin (VP3)</w:t>
            </w:r>
          </w:p>
        </w:tc>
        <w:tc>
          <w:tcPr>
            <w:tcW w:w="993" w:type="dxa"/>
          </w:tcPr>
          <w:p w14:paraId="6B818F1F" w14:textId="77777777" w:rsidR="00E82192" w:rsidRPr="00706B60" w:rsidRDefault="00E82192" w:rsidP="00D621F9">
            <w:pPr>
              <w:rPr>
                <w:rFonts w:ascii="Arial" w:hAnsi="Arial" w:cs="Arial"/>
                <w:sz w:val="13"/>
                <w:szCs w:val="16"/>
              </w:rPr>
            </w:pPr>
            <w:r w:rsidRPr="00706B60">
              <w:rPr>
                <w:rFonts w:ascii="Arial" w:hAnsi="Arial" w:cs="Arial"/>
                <w:sz w:val="13"/>
                <w:szCs w:val="16"/>
              </w:rPr>
              <w:t>Human hepatocellular carcinoma (HepG2</w:t>
            </w:r>
            <w:proofErr w:type="gramStart"/>
            <w:r w:rsidRPr="00706B60">
              <w:rPr>
                <w:rFonts w:ascii="Arial" w:hAnsi="Arial" w:cs="Arial"/>
                <w:sz w:val="13"/>
                <w:szCs w:val="16"/>
              </w:rPr>
              <w:t>);</w:t>
            </w:r>
            <w:proofErr w:type="gramEnd"/>
          </w:p>
          <w:p w14:paraId="645C970A" w14:textId="77777777" w:rsidR="00E82192" w:rsidRPr="00706B60" w:rsidRDefault="00E82192" w:rsidP="00D621F9">
            <w:pPr>
              <w:rPr>
                <w:rFonts w:ascii="Arial" w:hAnsi="Arial" w:cs="Arial"/>
                <w:sz w:val="13"/>
                <w:szCs w:val="16"/>
              </w:rPr>
            </w:pPr>
            <w:r w:rsidRPr="00706B60">
              <w:rPr>
                <w:rFonts w:ascii="Arial" w:hAnsi="Arial" w:cs="Arial"/>
                <w:sz w:val="13"/>
                <w:szCs w:val="16"/>
              </w:rPr>
              <w:t>Nude mouse tumor models</w:t>
            </w:r>
          </w:p>
        </w:tc>
        <w:tc>
          <w:tcPr>
            <w:tcW w:w="1105" w:type="dxa"/>
          </w:tcPr>
          <w:p w14:paraId="4F1B415C" w14:textId="77777777" w:rsidR="00E82192" w:rsidRPr="00706B60" w:rsidRDefault="00E82192" w:rsidP="00D621F9">
            <w:pPr>
              <w:rPr>
                <w:rFonts w:ascii="Arial" w:hAnsi="Arial" w:cs="Arial"/>
                <w:sz w:val="13"/>
                <w:szCs w:val="16"/>
              </w:rPr>
            </w:pPr>
          </w:p>
        </w:tc>
        <w:tc>
          <w:tcPr>
            <w:tcW w:w="3147" w:type="dxa"/>
          </w:tcPr>
          <w:p w14:paraId="63A74162"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BMPs significantly improved the efficiency of gene transfection, which led to stronger apoptosis </w:t>
            </w:r>
            <w:r w:rsidRPr="00706B60">
              <w:rPr>
                <w:rFonts w:ascii="Calibri" w:hAnsi="Calibri" w:cs="Calibri"/>
                <w:sz w:val="13"/>
                <w:szCs w:val="16"/>
              </w:rPr>
              <w:t>﻿</w:t>
            </w:r>
            <w:r w:rsidRPr="00706B60">
              <w:rPr>
                <w:rFonts w:ascii="Arial" w:hAnsi="Arial" w:cs="Arial"/>
                <w:sz w:val="13"/>
                <w:szCs w:val="16"/>
              </w:rPr>
              <w:t xml:space="preserve">and growth inhibition of HepG2 cells. </w:t>
            </w:r>
            <w:r w:rsidRPr="00706B60">
              <w:rPr>
                <w:rFonts w:ascii="Calibri" w:hAnsi="Calibri" w:cs="Calibri"/>
                <w:sz w:val="13"/>
                <w:szCs w:val="16"/>
              </w:rPr>
              <w:t>﻿</w:t>
            </w:r>
          </w:p>
          <w:p w14:paraId="22843A13" w14:textId="77777777" w:rsidR="00E82192" w:rsidRPr="00706B60" w:rsidRDefault="00E82192" w:rsidP="00D621F9">
            <w:pPr>
              <w:rPr>
                <w:rFonts w:ascii="Arial" w:hAnsi="Arial" w:cs="Arial"/>
                <w:sz w:val="13"/>
                <w:szCs w:val="16"/>
              </w:rPr>
            </w:pPr>
            <w:r w:rsidRPr="00706B60">
              <w:rPr>
                <w:rFonts w:ascii="Arial" w:hAnsi="Arial" w:cs="Arial"/>
                <w:sz w:val="13"/>
                <w:szCs w:val="16"/>
              </w:rPr>
              <w:t>BMP-pVAX1-VA strikingly inhibited tumor growth in nude mouse tumor models and increased the tumor-infiltrating lymphocytes considerably without apparent cytotoxicity</w:t>
            </w:r>
          </w:p>
        </w:tc>
        <w:tc>
          <w:tcPr>
            <w:tcW w:w="1843" w:type="dxa"/>
          </w:tcPr>
          <w:p w14:paraId="45B4ACD7" w14:textId="2CB4A02B" w:rsidR="00E82192" w:rsidRPr="00706B60" w:rsidRDefault="00E82192" w:rsidP="00D621F9">
            <w:pPr>
              <w:rPr>
                <w:rFonts w:ascii="Arial" w:hAnsi="Arial" w:cs="Arial"/>
                <w:sz w:val="13"/>
                <w:szCs w:val="16"/>
              </w:rPr>
            </w:pPr>
            <w:r w:rsidRPr="00706B60">
              <w:rPr>
                <w:rFonts w:ascii="Arial" w:hAnsi="Arial" w:cs="Arial"/>
                <w:sz w:val="13"/>
                <w:szCs w:val="16"/>
              </w:rPr>
              <w:t>2018</w:t>
            </w:r>
            <w:r w:rsidRPr="00706B60">
              <w:rPr>
                <w:rFonts w:ascii="Arial" w:hAnsi="Arial" w:cs="Arial"/>
                <w:sz w:val="13"/>
                <w:szCs w:val="16"/>
              </w:rPr>
              <w:t>，</w:t>
            </w:r>
            <w:r w:rsidRPr="00706B60">
              <w:rPr>
                <w:rFonts w:ascii="Arial" w:hAnsi="Arial" w:cs="Arial"/>
                <w:sz w:val="13"/>
                <w:szCs w:val="16"/>
              </w:rPr>
              <w:t>Biochemical and Biophysical Research Communications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{"citationItems":[{"id":"ITEM-1","itemData":{"DOI":"10.1016/j.bbrc.2018.01.108","ISSN":"10902104","PMID":"29355529","abstract":"The gene therapy of cancer, due to the limit of its efficiency and safety, has not been widely used in clinical. Recently, bacterial magnetic particles (BMPs), which are membrane-bound nanocrystals found in magnetotactic bacteria, have been exploited as a new gene delivery system. However, its application on gene therapy remains to be explored. In our previous study, we found that a combination of cecropin B (ABPs) and apoptin (VP3) could serve as an effective gene therapeutic agent. Thus, in this study, we used BMPs to deliver the co-expression plasmid of these two gene, namely pVAX1-VA, and evaluated its therapeutic effect on human hepatocellular carcinoma (HepG2). Our results showed that BMPs significantly improved the efficiency of gene transfection (almost 3-fold than Lipofectamine 2000 at 48 h, P &lt;.001), which led to stronger apoptosis (in a peak almost 2-fold than Lipofectamine 2000-pVAX1-VA, P &lt;.01) and growth inhibition of HepG2 cells. More importantly, compared with Lipofectamine 2000-pVAX1-VA group, BMP-pVAX1-VA strikingly inhibited tumor growth (0.60 ± 0.09 g vs. 0.88 ± 0.11 g, P &lt;.05) in nude mouse tumor models and increased the tumor-infiltrating lymphocytes considerably without apparent cytotoxicity. These findings suggest that BMPs could be an attractive gene delivery system for gene therapy and provide a potential available treatment for human hepatocellular carcinoma and maybe some other kinds of tumors.","author":[{"dropping-particle":"","family":"Wang","given":"Xi","non-dropping-particle":"","parse-names":false,"suffix":""},{"dropping-particle":"","family":"Wang","given":"Ji gui","non-dropping-particle":"","parse-names":false,"suffix":""},{"dropping-particle":"","family":"Geng","given":"Yuan yuan","non-dropping-particle":"","parse-names":false,"suffix":""},{"dropping-particle":"","family":"Wang","given":"Jiao jiao","non-dropping-particle":"","parse-names":false,"suffix":""},{"dropping-particle":"","family":"Zhang","given":"Xiao mei","non-dropping-particle":"","parse-names":false,"suffix":""},{"dropping-particle":"","family":"Yang","given":"Shuang shuang","non-dropping-particle":"","parse-names":false,"suffix":""},{"dropping-particle":"","family":"Jiang","given":"Wei","non-dropping-particle":"","parse-names":false,"suffix":""},{"dropping-particle":"","family":"Liu","given":"Wei quan","non-dropping-particle":"","parse-names":false,"suffix":""}],"container-title":"Biochemical and Biophysical Research Communications","id":"ITEM-1","issue":"2","issued":{"date-parts":[["2018"]]},"note":"</w:instrText>
            </w:r>
            <w:r w:rsidRPr="00706B60">
              <w:rPr>
                <w:rFonts w:ascii="Arial" w:hAnsi="Arial" w:cs="Arial"/>
                <w:sz w:val="13"/>
                <w:szCs w:val="16"/>
              </w:rPr>
              <w:instrText>基因治疗，使用</w:instrText>
            </w:r>
            <w:r w:rsidRPr="00706B60">
              <w:rPr>
                <w:rFonts w:ascii="Arial" w:hAnsi="Arial" w:cs="Arial"/>
                <w:sz w:val="13"/>
                <w:szCs w:val="16"/>
              </w:rPr>
              <w:instrText>BMP</w:instrText>
            </w:r>
            <w:r w:rsidRPr="00706B60">
              <w:rPr>
                <w:rFonts w:ascii="Arial" w:hAnsi="Arial" w:cs="Arial"/>
                <w:sz w:val="13"/>
                <w:szCs w:val="16"/>
              </w:rPr>
              <w:instrText>携带</w:instrText>
            </w:r>
            <w:r w:rsidRPr="00706B60">
              <w:rPr>
                <w:rFonts w:ascii="Arial" w:hAnsi="Arial" w:cs="Arial"/>
                <w:sz w:val="13"/>
                <w:szCs w:val="16"/>
              </w:rPr>
              <w:instrText>VP3</w:instrText>
            </w:r>
            <w:r w:rsidRPr="00706B60">
              <w:rPr>
                <w:rFonts w:ascii="Arial" w:hAnsi="Arial" w:cs="Arial"/>
                <w:sz w:val="13"/>
                <w:szCs w:val="16"/>
              </w:rPr>
              <w:instrText>蛋白、抗菌肽</w:instrText>
            </w:r>
            <w:r w:rsidRPr="00706B60">
              <w:rPr>
                <w:rFonts w:ascii="Arial" w:hAnsi="Arial" w:cs="Arial"/>
                <w:sz w:val="13"/>
                <w:szCs w:val="16"/>
              </w:rPr>
              <w:instrText>B\n\n</w:instrText>
            </w:r>
            <w:r w:rsidRPr="00706B60">
              <w:rPr>
                <w:rFonts w:ascii="Arial" w:hAnsi="Arial" w:cs="Arial"/>
                <w:sz w:val="13"/>
                <w:szCs w:val="16"/>
              </w:rPr>
              <w:instrText>本研究中采用</w:instrText>
            </w:r>
            <w:r w:rsidRPr="00706B60">
              <w:rPr>
                <w:rFonts w:ascii="Arial" w:hAnsi="Arial" w:cs="Arial"/>
                <w:sz w:val="13"/>
                <w:szCs w:val="16"/>
              </w:rPr>
              <w:instrText>BMP</w:instrText>
            </w:r>
            <w:r w:rsidRPr="00706B60">
              <w:rPr>
                <w:rFonts w:ascii="Arial" w:hAnsi="Arial" w:cs="Arial"/>
                <w:sz w:val="13"/>
                <w:szCs w:val="16"/>
              </w:rPr>
              <w:instrText>携带</w:instrText>
            </w:r>
            <w:r w:rsidRPr="00706B60">
              <w:rPr>
                <w:rFonts w:ascii="Arial" w:hAnsi="Arial" w:cs="Arial"/>
                <w:sz w:val="13"/>
                <w:szCs w:val="16"/>
              </w:rPr>
              <w:instrText>pVAX1-VP3-ABPs","page":"719-725","publisher":"Elsevier Ltd","title":"An enhanced anti-tumor effect of apoptin-cecropin B on human hepatoma cells by using bacterial magnetic particle gene delivery system","type":"article-journal","volume":"496"},"uris":["http://www.mendeley.com/documents/?uuid=c620de89-d640-4525-9497-1c7b76191bbd"]}],"mendeley":{"formattedCitation":"&lt;sup&gt;146&lt;/sup&gt;","plainTextFormattedCitation":"146","previouslyFormattedCitation":"&lt;sup&gt;146&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60</w:t>
            </w:r>
            <w:r w:rsidRPr="00706B60">
              <w:rPr>
                <w:rFonts w:ascii="Arial" w:hAnsi="Arial" w:cs="Arial"/>
                <w:sz w:val="13"/>
                <w:szCs w:val="16"/>
              </w:rPr>
              <w:fldChar w:fldCharType="end"/>
            </w:r>
          </w:p>
        </w:tc>
      </w:tr>
      <w:tr w:rsidR="00706B60" w:rsidRPr="00706B60" w14:paraId="78ED689A" w14:textId="77777777" w:rsidTr="00347985">
        <w:tc>
          <w:tcPr>
            <w:tcW w:w="959" w:type="dxa"/>
          </w:tcPr>
          <w:p w14:paraId="1C0758EF" w14:textId="77777777" w:rsidR="00E82192" w:rsidRPr="00706B60" w:rsidRDefault="00E82192" w:rsidP="00D621F9">
            <w:pPr>
              <w:rPr>
                <w:rFonts w:ascii="Arial" w:hAnsi="Arial" w:cs="Arial"/>
                <w:sz w:val="13"/>
                <w:szCs w:val="16"/>
              </w:rPr>
            </w:pPr>
            <w:r w:rsidRPr="00706B60">
              <w:rPr>
                <w:rFonts w:ascii="Arial" w:hAnsi="Arial" w:cs="Arial"/>
                <w:sz w:val="13"/>
                <w:szCs w:val="16"/>
              </w:rPr>
              <w:t>Salmonella Typhimurium SL3261</w:t>
            </w:r>
          </w:p>
        </w:tc>
        <w:tc>
          <w:tcPr>
            <w:tcW w:w="1304" w:type="dxa"/>
          </w:tcPr>
          <w:p w14:paraId="60EB92A0" w14:textId="77777777" w:rsidR="00E82192" w:rsidRPr="00706B60" w:rsidRDefault="00E82192" w:rsidP="00D621F9">
            <w:pPr>
              <w:rPr>
                <w:rFonts w:ascii="Arial" w:hAnsi="Arial" w:cs="Arial"/>
                <w:sz w:val="13"/>
                <w:szCs w:val="16"/>
              </w:rPr>
            </w:pPr>
            <w:r w:rsidRPr="00706B60">
              <w:rPr>
                <w:rFonts w:ascii="Arial" w:hAnsi="Arial" w:cs="Arial"/>
                <w:sz w:val="13"/>
                <w:szCs w:val="16"/>
              </w:rPr>
              <w:t>Gene Therapy</w:t>
            </w:r>
          </w:p>
        </w:tc>
        <w:tc>
          <w:tcPr>
            <w:tcW w:w="1134" w:type="dxa"/>
          </w:tcPr>
          <w:p w14:paraId="4865011B"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Expression of </w:t>
            </w:r>
            <w:proofErr w:type="spellStart"/>
            <w:r w:rsidRPr="00706B60">
              <w:rPr>
                <w:rFonts w:ascii="Arial" w:hAnsi="Arial" w:cs="Arial"/>
                <w:sz w:val="13"/>
                <w:szCs w:val="16"/>
              </w:rPr>
              <w:t>Bax</w:t>
            </w:r>
            <w:proofErr w:type="spellEnd"/>
            <w:r w:rsidRPr="00706B60">
              <w:rPr>
                <w:rFonts w:ascii="Arial" w:hAnsi="Arial" w:cs="Arial"/>
                <w:sz w:val="13"/>
                <w:szCs w:val="16"/>
              </w:rPr>
              <w:t xml:space="preserve"> BH3 peptide</w:t>
            </w:r>
          </w:p>
        </w:tc>
        <w:tc>
          <w:tcPr>
            <w:tcW w:w="993" w:type="dxa"/>
          </w:tcPr>
          <w:p w14:paraId="65E841BF"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The Ramos cell line (Burkitt`s lymphoma</w:t>
            </w:r>
            <w:proofErr w:type="gramStart"/>
            <w:r w:rsidRPr="00706B60">
              <w:rPr>
                <w:rFonts w:ascii="Arial" w:hAnsi="Arial" w:cs="Arial"/>
                <w:sz w:val="13"/>
                <w:szCs w:val="16"/>
              </w:rPr>
              <w:t>);</w:t>
            </w:r>
            <w:proofErr w:type="gramEnd"/>
          </w:p>
          <w:p w14:paraId="1A2F2D88"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p>
        </w:tc>
        <w:tc>
          <w:tcPr>
            <w:tcW w:w="1105" w:type="dxa"/>
          </w:tcPr>
          <w:p w14:paraId="1EF27886" w14:textId="77777777" w:rsidR="00E82192" w:rsidRPr="00706B60" w:rsidRDefault="00E82192" w:rsidP="00D621F9">
            <w:pPr>
              <w:rPr>
                <w:rFonts w:ascii="Arial" w:hAnsi="Arial" w:cs="Arial"/>
                <w:sz w:val="13"/>
                <w:szCs w:val="16"/>
              </w:rPr>
            </w:pPr>
          </w:p>
        </w:tc>
        <w:tc>
          <w:tcPr>
            <w:tcW w:w="3147" w:type="dxa"/>
          </w:tcPr>
          <w:p w14:paraId="57067668" w14:textId="77777777" w:rsidR="00E82192" w:rsidRPr="00706B60" w:rsidRDefault="00E82192" w:rsidP="00D621F9">
            <w:pPr>
              <w:rPr>
                <w:rFonts w:ascii="Arial" w:hAnsi="Arial" w:cs="Arial"/>
                <w:sz w:val="13"/>
                <w:szCs w:val="16"/>
              </w:rPr>
            </w:pPr>
            <w:proofErr w:type="gramStart"/>
            <w:r w:rsidRPr="00706B60">
              <w:rPr>
                <w:rFonts w:ascii="Arial" w:hAnsi="Arial" w:cs="Arial"/>
                <w:sz w:val="13"/>
                <w:szCs w:val="16"/>
              </w:rPr>
              <w:t>we</w:t>
            </w:r>
            <w:proofErr w:type="gramEnd"/>
            <w:r w:rsidRPr="00706B60">
              <w:rPr>
                <w:rFonts w:ascii="Arial" w:hAnsi="Arial" w:cs="Arial"/>
                <w:sz w:val="13"/>
                <w:szCs w:val="16"/>
              </w:rPr>
              <w:t xml:space="preserve"> expressed and released the </w:t>
            </w:r>
            <w:proofErr w:type="gramStart"/>
            <w:r w:rsidRPr="00706B60">
              <w:rPr>
                <w:rFonts w:ascii="Arial" w:hAnsi="Arial" w:cs="Arial"/>
                <w:sz w:val="13"/>
                <w:szCs w:val="16"/>
              </w:rPr>
              <w:t>cell-permeable</w:t>
            </w:r>
            <w:proofErr w:type="gramEnd"/>
            <w:r w:rsidRPr="00706B60">
              <w:rPr>
                <w:rFonts w:ascii="Arial" w:hAnsi="Arial" w:cs="Arial"/>
                <w:sz w:val="13"/>
                <w:szCs w:val="16"/>
              </w:rPr>
              <w:t xml:space="preserve"> </w:t>
            </w:r>
            <w:proofErr w:type="spellStart"/>
            <w:r w:rsidRPr="00706B60">
              <w:rPr>
                <w:rFonts w:ascii="Arial" w:hAnsi="Arial" w:cs="Arial"/>
                <w:sz w:val="13"/>
                <w:szCs w:val="16"/>
              </w:rPr>
              <w:t>Bax</w:t>
            </w:r>
            <w:proofErr w:type="spellEnd"/>
            <w:r w:rsidRPr="00706B60">
              <w:rPr>
                <w:rFonts w:ascii="Arial" w:hAnsi="Arial" w:cs="Arial"/>
                <w:sz w:val="13"/>
                <w:szCs w:val="16"/>
              </w:rPr>
              <w:t xml:space="preserve"> BH3 peptide from the surface of Salmonella enterica serovar Typhimurium SL3261 through the MisL autotransporter system. </w:t>
            </w:r>
          </w:p>
          <w:p w14:paraId="2DF969CB" w14:textId="77777777" w:rsidR="00E82192" w:rsidRPr="00706B60" w:rsidRDefault="00E82192" w:rsidP="00D621F9">
            <w:pPr>
              <w:rPr>
                <w:rFonts w:ascii="Arial" w:hAnsi="Arial" w:cs="Arial"/>
                <w:sz w:val="13"/>
                <w:szCs w:val="16"/>
              </w:rPr>
            </w:pPr>
            <w:r w:rsidRPr="00706B60">
              <w:rPr>
                <w:rFonts w:ascii="Arial" w:hAnsi="Arial" w:cs="Arial"/>
                <w:sz w:val="13"/>
                <w:szCs w:val="16"/>
              </w:rPr>
              <w:t>The intravenous administration of this recombinant Salmonella elicited antitumor activity and extended survival in a xenograft NHL murine model, which was mediated by apoptosis and an inflammatory response.</w:t>
            </w:r>
          </w:p>
        </w:tc>
        <w:tc>
          <w:tcPr>
            <w:tcW w:w="1843" w:type="dxa"/>
          </w:tcPr>
          <w:p w14:paraId="545C6DCE" w14:textId="52ADFCCB" w:rsidR="00E82192" w:rsidRPr="00706B60" w:rsidRDefault="00E82192" w:rsidP="00D621F9">
            <w:pPr>
              <w:rPr>
                <w:rFonts w:ascii="Arial" w:hAnsi="Arial" w:cs="Arial"/>
                <w:sz w:val="13"/>
                <w:szCs w:val="16"/>
              </w:rPr>
            </w:pPr>
            <w:r w:rsidRPr="00706B60">
              <w:rPr>
                <w:rFonts w:ascii="Arial" w:hAnsi="Arial" w:cs="Arial"/>
                <w:sz w:val="13"/>
                <w:szCs w:val="16"/>
              </w:rPr>
              <w:t>2019, Frontiers in Immunology</w:t>
            </w:r>
            <w:r w:rsidRPr="00706B60">
              <w:rPr>
                <w:rFonts w:ascii="Arial" w:hAnsi="Arial" w:cs="Arial"/>
                <w:sz w:val="13"/>
                <w:szCs w:val="16"/>
                <w:vertAlign w:val="superscript"/>
              </w:rPr>
              <w:fldChar w:fldCharType="begin" w:fldLock="1"/>
            </w:r>
            <w:r w:rsidRPr="00706B60">
              <w:rPr>
                <w:rFonts w:ascii="Arial" w:hAnsi="Arial" w:cs="Arial"/>
                <w:sz w:val="13"/>
                <w:szCs w:val="16"/>
                <w:vertAlign w:val="superscript"/>
              </w:rPr>
              <w:instrText>ADDIN CSL_CITATION {"citationItems":[{"id":"ITEM-1","itemData":{"DOI":"10.3389/fimmu.2019.02562","ISSN":"16643224","PMID":"31798573","abstract":"The survival of patients with non-Hodgkin's lymphoma (NHL) has substantially improved with current treatments. Nevertheless, the appearance of drug-resistant cancer cells leads to patient relapse. It is therefore necessary to find new antitumor therapies that can completely eradicate transformed cells. Chemotherapy-resistant cancer cells are characterized by the overexpression of members of the anti-apoptotic B-cell lymphoma 2 (Bcl-2) protein family, such as Bcl-XL, Bcl-2, and Mcl-1. We have recently shown that peptides derived from the BH3 domain of the pro-apoptotic Bax protein may antagonize the anti-apoptotic activity of the Bcl-2 family proteins, restore apoptosis, and induce chemosensitization of tumor cells. In this study, we investigated the feasibility of releasing this peptide into the tumor microenvironment using live attenuated Salmonella enterica, which has proven to be an ally in cancer therapy due to its high affinity for tumor tissue, its ability to activate the innate and adaptive antitumor immune responses, and its potential use as a delivery system of heterologous molecules. Thus, we expressed and released the cell-permeable Bax BH3 peptide from the surface of Salmonella enterica serovar Typhimurium SL3261 through the MisL autotransporter system. We demonstrated that this recombinant bacterium significantly decreased the viability and increased the apoptosis of Ramos cells, a human B NHL cell line. Indeed, the intravenous administration of this recombinant Salmonella enterica elicited antitumor activity and extended survival in a xenograft NHL murine model. This antitumor activity was mediated by apoptosis and an inflammatory response. Our approach may represent an eventual alternative to treat relapsing or refractory NHL.","author":[{"dropping-particle":"","family":"Mateos-Chávez","given":"Armando Alfredo","non-dropping-particle":"","parse-names":false,"suffix":""},{"dropping-particle":"","family":"Muñoz-López","given":"Paola","non-dropping-particle":"","parse-names":false,"suffix":""},{"dropping-particle":"","family":"Becerra-Báez","given":"Elayne Irene","non-dropping-particle":"","parse-names":false,"suffix":""},{"dropping-particle":"","family":"Flores-Martínez","given":"Luis Fernando","non-dropping-particle":"","parse-names":false,"suffix":""},{"dropping-particle":"","family":"Prada-Gracia","given":"Diego","non-dropping-particle":"","parse-names":false,"suffix":""},{"dropping-particle":"","family":"Moreno-Vargas","given":"Liliana Marisol","non-dropping-particle":"","parse-names":false,"suffix":""},{"dropping-particle":"","family":"Baay-Guzmán","given":"Guillermina Juliana","non-dropping-particle":"","parse-names":false,"suffix":""},{"dropping-particle":"","family":"Juárez-Hernández","given":"Uriel","non-dropping-particle":"","parse-names":false,"suffix":""},{"dropping-particle":"","family":"Chávez-Munguía","given":"Bibiana","non-dropping-particle":"","parse-names":false,"suffix":""},{"dropping-particle":"","family":"Cabrera-Muñóz","given":"Lourdes","non-dropping-particle":"","parse-names":false,"suffix":""},{"dropping-particle":"","family":"Luria-Pérez","given":"Rosendo","non-dropping-particle":"","parse-names":false,"suffix":""}],"container-title":"Frontiers in Immunology","id":"ITEM-1","issue":"November","issued":{"date-parts":[["2019"]]},"page":"1-22","title":"Live Attenuated Salmonella enterica Expressing and Releasing Cell-Permeable Bax BH3 Peptide Through the MisL Autotransporter System Elicits Antitumor Activity in a Murine Xenograft Model of Human B Non-hodgkin's Lymphoma","type":"article-journal","volume":"10"},"uris":["http://www.mendeley.com/documents/?uuid=aec97d01-4415-435b-af34-e63776098cda"]}],"mendeley":{"formattedCitation":"&lt;sup&gt;168&lt;/sup&gt;","plainTextFormattedCitation":"168","previouslyFormattedCitation":"&lt;sup&gt;168&lt;/sup&gt;"},"properties":{"noteIndex":0},"schema":"https://github.com/citation-style-language/schema/raw/master/csl-citation.json"}</w:instrText>
            </w:r>
            <w:r w:rsidRPr="00706B60">
              <w:rPr>
                <w:rFonts w:ascii="Arial" w:hAnsi="Arial" w:cs="Arial"/>
                <w:sz w:val="13"/>
                <w:szCs w:val="16"/>
                <w:vertAlign w:val="superscript"/>
              </w:rPr>
              <w:fldChar w:fldCharType="separate"/>
            </w:r>
            <w:r w:rsidR="001763E8" w:rsidRPr="00706B60">
              <w:rPr>
                <w:rFonts w:ascii="Arial" w:hAnsi="Arial" w:cs="Arial"/>
                <w:sz w:val="13"/>
                <w:szCs w:val="16"/>
                <w:vertAlign w:val="superscript"/>
              </w:rPr>
              <w:t>1</w:t>
            </w:r>
            <w:r w:rsidRPr="00706B60">
              <w:rPr>
                <w:rFonts w:ascii="Arial" w:hAnsi="Arial" w:cs="Arial"/>
                <w:sz w:val="13"/>
                <w:szCs w:val="16"/>
                <w:vertAlign w:val="superscript"/>
              </w:rPr>
              <w:fldChar w:fldCharType="end"/>
            </w:r>
            <w:r w:rsidR="009C53F0" w:rsidRPr="00706B60">
              <w:rPr>
                <w:rFonts w:ascii="Arial" w:hAnsi="Arial" w:cs="Arial"/>
                <w:sz w:val="13"/>
                <w:szCs w:val="16"/>
                <w:vertAlign w:val="superscript"/>
              </w:rPr>
              <w:t>86</w:t>
            </w:r>
          </w:p>
        </w:tc>
      </w:tr>
      <w:tr w:rsidR="00706B60" w:rsidRPr="00706B60" w14:paraId="07FFA895" w14:textId="77777777" w:rsidTr="00347985">
        <w:tc>
          <w:tcPr>
            <w:tcW w:w="959" w:type="dxa"/>
          </w:tcPr>
          <w:p w14:paraId="46D2C3F2"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proofErr w:type="spellStart"/>
            <w:r w:rsidRPr="00706B60">
              <w:rPr>
                <w:rFonts w:ascii="Arial" w:hAnsi="Arial" w:cs="Arial"/>
                <w:sz w:val="13"/>
                <w:szCs w:val="16"/>
              </w:rPr>
              <w:t>Magnetospirillum</w:t>
            </w:r>
            <w:proofErr w:type="spellEnd"/>
            <w:r w:rsidRPr="00706B60">
              <w:rPr>
                <w:rFonts w:ascii="Arial" w:hAnsi="Arial" w:cs="Arial"/>
                <w:sz w:val="13"/>
                <w:szCs w:val="16"/>
              </w:rPr>
              <w:t xml:space="preserve"> </w:t>
            </w:r>
            <w:proofErr w:type="spellStart"/>
            <w:r w:rsidRPr="00706B60">
              <w:rPr>
                <w:rFonts w:ascii="Arial" w:hAnsi="Arial" w:cs="Arial"/>
                <w:sz w:val="13"/>
                <w:szCs w:val="16"/>
              </w:rPr>
              <w:t>magneticum</w:t>
            </w:r>
            <w:proofErr w:type="spellEnd"/>
            <w:r w:rsidRPr="00706B60">
              <w:rPr>
                <w:rFonts w:ascii="Arial" w:hAnsi="Arial" w:cs="Arial"/>
                <w:sz w:val="13"/>
                <w:szCs w:val="16"/>
              </w:rPr>
              <w:t xml:space="preserve"> AMB-1 derived Magnetosome</w:t>
            </w:r>
          </w:p>
        </w:tc>
        <w:tc>
          <w:tcPr>
            <w:tcW w:w="1304" w:type="dxa"/>
          </w:tcPr>
          <w:p w14:paraId="1EB3F940" w14:textId="77777777" w:rsidR="00E82192" w:rsidRPr="00706B60" w:rsidRDefault="00E82192" w:rsidP="00D621F9">
            <w:pPr>
              <w:rPr>
                <w:rFonts w:ascii="Arial" w:hAnsi="Arial" w:cs="Arial"/>
                <w:sz w:val="13"/>
                <w:szCs w:val="16"/>
              </w:rPr>
            </w:pPr>
            <w:r w:rsidRPr="00706B60">
              <w:rPr>
                <w:rFonts w:ascii="Arial" w:hAnsi="Arial" w:cs="Arial"/>
                <w:sz w:val="13"/>
                <w:szCs w:val="16"/>
              </w:rPr>
              <w:t>/</w:t>
            </w:r>
          </w:p>
        </w:tc>
        <w:tc>
          <w:tcPr>
            <w:tcW w:w="1134" w:type="dxa"/>
          </w:tcPr>
          <w:p w14:paraId="796DDA06" w14:textId="77777777" w:rsidR="00E82192" w:rsidRPr="00706B60" w:rsidRDefault="00E82192" w:rsidP="00D621F9">
            <w:pPr>
              <w:rPr>
                <w:rFonts w:ascii="Arial" w:hAnsi="Arial" w:cs="Arial"/>
                <w:sz w:val="13"/>
                <w:szCs w:val="16"/>
              </w:rPr>
            </w:pPr>
            <w:r w:rsidRPr="00706B60">
              <w:rPr>
                <w:rFonts w:ascii="Arial" w:hAnsi="Arial" w:cs="Arial"/>
                <w:sz w:val="13"/>
                <w:szCs w:val="16"/>
              </w:rPr>
              <w:t>/</w:t>
            </w:r>
          </w:p>
        </w:tc>
        <w:tc>
          <w:tcPr>
            <w:tcW w:w="993" w:type="dxa"/>
          </w:tcPr>
          <w:p w14:paraId="065206DA"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U87 glioma cell </w:t>
            </w:r>
            <w:proofErr w:type="gramStart"/>
            <w:r w:rsidRPr="00706B60">
              <w:rPr>
                <w:rFonts w:ascii="Arial" w:hAnsi="Arial" w:cs="Arial"/>
                <w:sz w:val="13"/>
                <w:szCs w:val="16"/>
              </w:rPr>
              <w:t>lines;</w:t>
            </w:r>
            <w:proofErr w:type="gramEnd"/>
          </w:p>
          <w:p w14:paraId="13DD979D" w14:textId="77777777" w:rsidR="00E82192" w:rsidRPr="00706B60" w:rsidRDefault="00E82192" w:rsidP="00D621F9">
            <w:pPr>
              <w:rPr>
                <w:rFonts w:ascii="Arial" w:hAnsi="Arial" w:cs="Arial"/>
                <w:sz w:val="13"/>
                <w:szCs w:val="16"/>
              </w:rPr>
            </w:pPr>
            <w:r w:rsidRPr="00706B60">
              <w:rPr>
                <w:rFonts w:ascii="Arial" w:hAnsi="Arial" w:cs="Arial"/>
                <w:sz w:val="13"/>
                <w:szCs w:val="16"/>
              </w:rPr>
              <w:t>Glioblastoma-bearing mice</w:t>
            </w:r>
          </w:p>
        </w:tc>
        <w:tc>
          <w:tcPr>
            <w:tcW w:w="1105" w:type="dxa"/>
          </w:tcPr>
          <w:p w14:paraId="370E2147" w14:textId="77777777" w:rsidR="00E82192" w:rsidRPr="00706B60" w:rsidRDefault="00E82192" w:rsidP="00D621F9">
            <w:pPr>
              <w:rPr>
                <w:rFonts w:ascii="Arial" w:hAnsi="Arial" w:cs="Arial"/>
                <w:sz w:val="13"/>
                <w:szCs w:val="16"/>
              </w:rPr>
            </w:pPr>
            <w:r w:rsidRPr="00706B60">
              <w:rPr>
                <w:rFonts w:ascii="Arial" w:hAnsi="Arial" w:cs="Arial"/>
                <w:sz w:val="13"/>
                <w:szCs w:val="16"/>
              </w:rPr>
              <w:t>RGD (bind to αnβ3 integrins) for internalization</w:t>
            </w:r>
          </w:p>
        </w:tc>
        <w:tc>
          <w:tcPr>
            <w:tcW w:w="3147" w:type="dxa"/>
          </w:tcPr>
          <w:p w14:paraId="341F5FF5"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After injection at the tail vein of glioblastoma-bearing mice, we evidence in the first 2 h the rapid accumulation of both unlabeled and functionalized magnetosomes inside the tumor by Enhanced Permeability and Retention effects. </w:t>
            </w:r>
          </w:p>
          <w:p w14:paraId="32B11891" w14:textId="77777777" w:rsidR="00E82192" w:rsidRPr="00706B60" w:rsidRDefault="00E82192" w:rsidP="00D621F9">
            <w:pPr>
              <w:rPr>
                <w:rFonts w:ascii="Arial" w:hAnsi="Arial" w:cs="Arial"/>
                <w:sz w:val="13"/>
                <w:szCs w:val="16"/>
              </w:rPr>
            </w:pPr>
            <w:r w:rsidRPr="00706B60">
              <w:rPr>
                <w:rFonts w:ascii="Arial" w:hAnsi="Arial" w:cs="Arial"/>
                <w:sz w:val="13"/>
                <w:szCs w:val="16"/>
              </w:rPr>
              <w:t>24 h after the injection, a specific enhancement of the tumor contrast is observed on MR images only for RGD-labeled magnetosomes.</w:t>
            </w:r>
          </w:p>
        </w:tc>
        <w:tc>
          <w:tcPr>
            <w:tcW w:w="1843" w:type="dxa"/>
          </w:tcPr>
          <w:p w14:paraId="4F082EFE" w14:textId="0A5F1275" w:rsidR="00E82192" w:rsidRPr="00706B60" w:rsidRDefault="00E82192" w:rsidP="00D621F9">
            <w:pPr>
              <w:rPr>
                <w:rFonts w:ascii="Arial" w:hAnsi="Arial" w:cs="Arial"/>
                <w:sz w:val="13"/>
                <w:szCs w:val="16"/>
              </w:rPr>
            </w:pPr>
            <w:r w:rsidRPr="00706B60">
              <w:rPr>
                <w:rFonts w:ascii="Arial" w:hAnsi="Arial" w:cs="Arial"/>
                <w:sz w:val="13"/>
                <w:szCs w:val="16"/>
              </w:rPr>
              <w:t>2017, Biomaterials</w:t>
            </w:r>
            <w:r w:rsidR="00942F80" w:rsidRPr="00706B60">
              <w:rPr>
                <w:rFonts w:ascii="Arial" w:hAnsi="Arial" w:cs="Arial"/>
                <w:sz w:val="13"/>
                <w:szCs w:val="16"/>
                <w:vertAlign w:val="superscript"/>
              </w:rPr>
              <w:t>215</w:t>
            </w:r>
          </w:p>
        </w:tc>
      </w:tr>
      <w:tr w:rsidR="00706B60" w:rsidRPr="00706B60" w14:paraId="2227F7D2" w14:textId="77777777" w:rsidTr="00347985">
        <w:tc>
          <w:tcPr>
            <w:tcW w:w="959" w:type="dxa"/>
          </w:tcPr>
          <w:p w14:paraId="75F31B97"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proofErr w:type="spellStart"/>
            <w:r w:rsidRPr="00706B60">
              <w:rPr>
                <w:rFonts w:ascii="Arial" w:hAnsi="Arial" w:cs="Arial"/>
                <w:sz w:val="13"/>
                <w:szCs w:val="16"/>
              </w:rPr>
              <w:t>Magnetospirillum</w:t>
            </w:r>
            <w:proofErr w:type="spellEnd"/>
            <w:r w:rsidRPr="00706B60">
              <w:rPr>
                <w:rFonts w:ascii="Arial" w:hAnsi="Arial" w:cs="Arial"/>
                <w:sz w:val="13"/>
                <w:szCs w:val="16"/>
              </w:rPr>
              <w:t xml:space="preserve"> </w:t>
            </w:r>
            <w:proofErr w:type="spellStart"/>
            <w:r w:rsidRPr="00706B60">
              <w:rPr>
                <w:rFonts w:ascii="Arial" w:hAnsi="Arial" w:cs="Arial"/>
                <w:sz w:val="13"/>
                <w:szCs w:val="16"/>
              </w:rPr>
              <w:t>gryphiswaldense</w:t>
            </w:r>
            <w:proofErr w:type="spellEnd"/>
            <w:r w:rsidRPr="00706B60">
              <w:rPr>
                <w:rFonts w:ascii="Arial" w:hAnsi="Arial" w:cs="Arial"/>
                <w:sz w:val="13"/>
                <w:szCs w:val="16"/>
              </w:rPr>
              <w:t xml:space="preserve"> derived Magnetosome</w:t>
            </w:r>
          </w:p>
        </w:tc>
        <w:tc>
          <w:tcPr>
            <w:tcW w:w="1304" w:type="dxa"/>
          </w:tcPr>
          <w:p w14:paraId="0A766A4B" w14:textId="77777777" w:rsidR="00E82192" w:rsidRPr="00706B60" w:rsidRDefault="00E82192" w:rsidP="00D621F9">
            <w:pPr>
              <w:rPr>
                <w:rFonts w:ascii="Arial" w:hAnsi="Arial" w:cs="Arial"/>
                <w:sz w:val="13"/>
                <w:szCs w:val="16"/>
              </w:rPr>
            </w:pPr>
            <w:r w:rsidRPr="00706B60">
              <w:rPr>
                <w:rFonts w:ascii="Arial" w:hAnsi="Arial" w:cs="Arial"/>
                <w:sz w:val="13"/>
                <w:szCs w:val="16"/>
              </w:rPr>
              <w:t>/</w:t>
            </w:r>
          </w:p>
        </w:tc>
        <w:tc>
          <w:tcPr>
            <w:tcW w:w="1134" w:type="dxa"/>
          </w:tcPr>
          <w:p w14:paraId="7BD86B3A" w14:textId="77777777" w:rsidR="00E82192" w:rsidRPr="00706B60" w:rsidRDefault="00E82192" w:rsidP="00D621F9">
            <w:pPr>
              <w:rPr>
                <w:rFonts w:ascii="Arial" w:hAnsi="Arial" w:cs="Arial"/>
                <w:sz w:val="13"/>
                <w:szCs w:val="16"/>
              </w:rPr>
            </w:pPr>
            <w:r w:rsidRPr="00706B60">
              <w:rPr>
                <w:rFonts w:ascii="Arial" w:hAnsi="Arial" w:cs="Arial"/>
                <w:sz w:val="13"/>
                <w:szCs w:val="16"/>
              </w:rPr>
              <w:t>/</w:t>
            </w:r>
          </w:p>
        </w:tc>
        <w:tc>
          <w:tcPr>
            <w:tcW w:w="993" w:type="dxa"/>
          </w:tcPr>
          <w:p w14:paraId="389681D0" w14:textId="77777777" w:rsidR="00E82192" w:rsidRPr="00706B60" w:rsidRDefault="00E82192" w:rsidP="00D621F9">
            <w:pPr>
              <w:rPr>
                <w:rFonts w:ascii="Arial" w:hAnsi="Arial" w:cs="Arial"/>
                <w:sz w:val="13"/>
                <w:szCs w:val="16"/>
              </w:rPr>
            </w:pPr>
            <w:r w:rsidRPr="00706B60">
              <w:rPr>
                <w:rFonts w:ascii="Arial" w:hAnsi="Arial" w:cs="Arial"/>
                <w:sz w:val="13"/>
                <w:szCs w:val="16"/>
              </w:rPr>
              <w:t>MDA-MB-231, mouse breast cancer model</w:t>
            </w:r>
          </w:p>
        </w:tc>
        <w:tc>
          <w:tcPr>
            <w:tcW w:w="1105" w:type="dxa"/>
          </w:tcPr>
          <w:p w14:paraId="00FED837" w14:textId="77777777" w:rsidR="00E82192" w:rsidRPr="00706B60" w:rsidRDefault="00E82192" w:rsidP="00D621F9">
            <w:pPr>
              <w:rPr>
                <w:rFonts w:ascii="Arial" w:hAnsi="Arial" w:cs="Arial"/>
                <w:sz w:val="13"/>
                <w:szCs w:val="16"/>
              </w:rPr>
            </w:pPr>
            <w:r w:rsidRPr="00706B60">
              <w:rPr>
                <w:rFonts w:ascii="Arial" w:hAnsi="Arial" w:cs="Arial"/>
                <w:sz w:val="13"/>
                <w:szCs w:val="16"/>
              </w:rPr>
              <w:t>Anti-EGFR antibodies</w:t>
            </w:r>
          </w:p>
        </w:tc>
        <w:tc>
          <w:tcPr>
            <w:tcW w:w="3147" w:type="dxa"/>
          </w:tcPr>
          <w:p w14:paraId="4BB96CAE"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Compared with HSA-coated iron oxide nanoparticles, magnetosomes were bound with higher rate and more cytotoxic to breast cancer cells.</w:t>
            </w:r>
          </w:p>
          <w:p w14:paraId="238B199E"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Magnetosome demonstrated higher distribution in tumor tissue than HSA-coated iron oxide nanoparticles according to fluorescence microscopy evaluation.</w:t>
            </w:r>
          </w:p>
        </w:tc>
        <w:tc>
          <w:tcPr>
            <w:tcW w:w="1843" w:type="dxa"/>
          </w:tcPr>
          <w:p w14:paraId="2A628F80" w14:textId="5722AF01" w:rsidR="00E82192" w:rsidRPr="00706B60" w:rsidRDefault="00E82192" w:rsidP="00D621F9">
            <w:pPr>
              <w:rPr>
                <w:rFonts w:ascii="Arial" w:hAnsi="Arial" w:cs="Arial"/>
                <w:sz w:val="13"/>
                <w:szCs w:val="16"/>
              </w:rPr>
            </w:pPr>
            <w:r w:rsidRPr="00706B60">
              <w:rPr>
                <w:rFonts w:ascii="Arial" w:hAnsi="Arial" w:cs="Arial"/>
                <w:sz w:val="13"/>
                <w:szCs w:val="16"/>
              </w:rPr>
              <w:t>2018, Applied Biochemistry and Biotechnology</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{"citationItems":[{"id":"ITEM-1","itemData":{"DOI":"10.1007/s12010-017-2642-x","ISSN":"15590291","PMID":"29082480","abstract":"Magnetosomes are specialized organelles arranged in intracellular chains in magnetotactic bacteria. The superparamagnetic property of these magnetite crystals provides potential applications as contrast-enhancing agents for magnetic resonance imaging. In this study, we compared two different nanoparticles that are bacterial magnetosome and HSA-coated iron oxide nanoparticles for targeting breast cancer. Both magnetosomes and HSA-coated iron oxide nanoparticles were chemically conjugated to fluorescent-labeled anti-EGFR antibodies. Antibody-conjugated nanoparticles were able to bind the MDA-MB-231 cell line, as assessed by flow cytometry. To compare the cytotoxic effect of nanoparticles, MTT assay was used, and according to the results, HSA-coated iron oxide nanoparticles were less cytotoxic to breast cancer cells than magnetosomes. Magnetosomes were bound with higher rate to breast cancer cells than HSA-coated iron oxide nanoparticles. While 250 μg/ml of magnetosomes was bound 92 ± 0.2%, 250 μg/ml of HSA-coated iron oxide nanoparticles was bound with a rate of 65 ± 5%. In vivo efficiencies of these nanoparticles on breast cancer generated in nude mice were assessed by MRI imaging. Anti-EGFR-modified nanoparticles provide higher resolution images than unmodified nanoparticles. Also, magnetosome with anti-EGFR produced darker image of the tumor tissue in T2-weighted MRI than HSA-coated iron oxide nanoparticles with anti-EGFR. In vivo MR imaging in a mouse breast cancer model shows effective intratumoral distribution of both nanoparticles in the tumor tissue. However, magnetosome demonstrated higher distribution than HSA-coated iron oxide nanoparticles according to fluorescence microscopy evaluation. According to the results of in vitro and in vivo study results, magnetosomes are promising for targeting and therapy applications of the breast cancer cells.","author":[{"dropping-particle":"","family":"Erdal","given":"Ebru","non-dropping-particle":"","parse-names":false,"suffix":""},{"dropping-particle":"","family":"Demirbilek","given":"Murat","non-dropping-particle":"","parse-names":false,"suffix":""},{"dropping-particle":"","family":"Yeh","given":"Yasan","non-dropping-particle":"","parse-names":false,"suffix":""},{"dropping-particle":"","family":"Akbal","given":"Öznur","non-dropping-particle":"","parse-names":false,"suffix":""},{"dropping-particle":"","family":"Ruff","given":"Laura","non-dropping-particle":"","parse-names":false,"suffix":""},{"dropping-particle":"","family":"Bozkurt","given":"Damla","non-dropping-particle":"","parse-names":false,"suffix":""},{"dropping-particle":"","family":"Cabuk","given":"Ahmet","non-dropping-particle":"","parse-names":false,"suffix":""},{"dropping-particle":"","family":"Senel","given":"Yasin","non-dropping-particle":"","parse-names":false,"suffix":""},{"dropping-particle":"","family":"Gumuskaya","given":"Berrak","non-dropping-particle":"","parse-names":false,"suffix":""},{"dropping-particle":"","family":"Algın","given":"Oktay","non-dropping-particle":"","parse-names":false,"suffix":""},{"dropping-particle":"","family":"Colak","given":"Seyda","non-dropping-particle":"","parse-names":false,"suffix":""},{"dropping-particle":"","family":"Esener","given":"Sadık","non-dropping-particle":"","parse-names":false,"suffix":""},{"dropping-particle":"","family":"Denkbas","given":"Emir B.","non-dropping-particle":"","parse-names":false,"suffix":""}],"container-title":"Applied Biochemistry and Biotechnology","id":"ITEM-1","issue":"1","issued":{"date-parts":[["2018"]]},"page":"91-113","title":"A Comparative Study of Receptor-Targeted Magnetosome and HSA-Coated Iron Oxide Nanoparticles as MRI Contrast-Enhancing Agent in Animal Cancer Model","type":"article-journal","volume":"185"},"uris":["http://www.mendeley.com/documents/?uuid=4c8dbf09-2d07-4382-81ab-27ead100b5c6"]}],"mendeley":{"formattedCitation":"&lt;sup&gt;143&lt;/sup&gt;","plainTextFormattedCitation":"143","previouslyFormattedCitation":"&lt;sup&gt;143&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57</w:t>
            </w:r>
            <w:r w:rsidRPr="00706B60">
              <w:rPr>
                <w:rFonts w:ascii="Arial" w:hAnsi="Arial" w:cs="Arial"/>
                <w:sz w:val="13"/>
                <w:szCs w:val="16"/>
              </w:rPr>
              <w:fldChar w:fldCharType="end"/>
            </w:r>
          </w:p>
        </w:tc>
      </w:tr>
      <w:tr w:rsidR="00706B60" w:rsidRPr="00706B60" w14:paraId="26ABAC1F" w14:textId="77777777" w:rsidTr="00347985">
        <w:tc>
          <w:tcPr>
            <w:tcW w:w="959" w:type="dxa"/>
          </w:tcPr>
          <w:p w14:paraId="725AF05A"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EcN</w:t>
            </w:r>
            <w:proofErr w:type="spellEnd"/>
          </w:p>
        </w:tc>
        <w:tc>
          <w:tcPr>
            <w:tcW w:w="1304" w:type="dxa"/>
          </w:tcPr>
          <w:p w14:paraId="25C3AE53"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Immunotherapy </w:t>
            </w:r>
            <w:r w:rsidRPr="00706B60">
              <w:rPr>
                <w:rFonts w:ascii="Calibri" w:hAnsi="Calibri" w:cs="Calibri"/>
                <w:sz w:val="13"/>
                <w:szCs w:val="16"/>
              </w:rPr>
              <w:t>﻿</w:t>
            </w:r>
          </w:p>
        </w:tc>
        <w:tc>
          <w:tcPr>
            <w:tcW w:w="1134" w:type="dxa"/>
          </w:tcPr>
          <w:p w14:paraId="5F0362EB" w14:textId="77777777" w:rsidR="00E82192" w:rsidRPr="00706B60" w:rsidRDefault="00E82192" w:rsidP="00D621F9">
            <w:pPr>
              <w:rPr>
                <w:rFonts w:ascii="Arial" w:hAnsi="Arial" w:cs="Arial"/>
                <w:sz w:val="13"/>
                <w:szCs w:val="16"/>
              </w:rPr>
            </w:pPr>
            <w:r w:rsidRPr="00706B60">
              <w:rPr>
                <w:rFonts w:ascii="Arial" w:hAnsi="Arial" w:cs="Arial"/>
                <w:sz w:val="13"/>
                <w:szCs w:val="16"/>
              </w:rPr>
              <w:t>PD-L1 or the CTLA-4</w:t>
            </w:r>
          </w:p>
        </w:tc>
        <w:tc>
          <w:tcPr>
            <w:tcW w:w="993" w:type="dxa"/>
          </w:tcPr>
          <w:p w14:paraId="1FF6B720"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A20 (B-cell lymphoma) and CT26 </w:t>
            </w:r>
            <w:r w:rsidRPr="00706B60">
              <w:rPr>
                <w:rFonts w:ascii="Arial" w:hAnsi="Arial" w:cs="Arial"/>
                <w:sz w:val="13"/>
                <w:szCs w:val="16"/>
              </w:rPr>
              <w:lastRenderedPageBreak/>
              <w:t>(colorectal) murine cancer cells and corresponding mouse models</w:t>
            </w:r>
          </w:p>
        </w:tc>
        <w:tc>
          <w:tcPr>
            <w:tcW w:w="1105" w:type="dxa"/>
          </w:tcPr>
          <w:p w14:paraId="56DC13BA" w14:textId="77777777" w:rsidR="00E82192" w:rsidRPr="00706B60" w:rsidRDefault="00E82192" w:rsidP="00D621F9">
            <w:pPr>
              <w:rPr>
                <w:rFonts w:ascii="Arial" w:hAnsi="Arial" w:cs="Arial"/>
                <w:sz w:val="13"/>
                <w:szCs w:val="16"/>
              </w:rPr>
            </w:pPr>
          </w:p>
        </w:tc>
        <w:tc>
          <w:tcPr>
            <w:tcW w:w="3147" w:type="dxa"/>
          </w:tcPr>
          <w:p w14:paraId="53ED9CE3"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A single </w:t>
            </w:r>
            <w:proofErr w:type="spellStart"/>
            <w:r w:rsidRPr="00706B60">
              <w:rPr>
                <w:rFonts w:ascii="Arial" w:hAnsi="Arial" w:cs="Arial"/>
                <w:sz w:val="13"/>
                <w:szCs w:val="16"/>
              </w:rPr>
              <w:t>intratumoral</w:t>
            </w:r>
            <w:proofErr w:type="spellEnd"/>
            <w:r w:rsidRPr="00706B60">
              <w:rPr>
                <w:rFonts w:ascii="Arial" w:hAnsi="Arial" w:cs="Arial"/>
                <w:sz w:val="13"/>
                <w:szCs w:val="16"/>
              </w:rPr>
              <w:t xml:space="preserve"> injection of this engineered system demonstrated an enhanced therapeutic response compared to analogous clinically </w:t>
            </w:r>
            <w:r w:rsidRPr="00706B60">
              <w:rPr>
                <w:rFonts w:ascii="Arial" w:hAnsi="Arial" w:cs="Arial"/>
                <w:sz w:val="13"/>
                <w:szCs w:val="16"/>
              </w:rPr>
              <w:lastRenderedPageBreak/>
              <w:t>relevant antibodies, resulting in tumor regression in syngeneic mouse models.</w:t>
            </w:r>
          </w:p>
          <w:p w14:paraId="5DA893E5"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A relative increase in activated T cells, an abscopal effect, and corresponding increases in systemic T cell memory populations was observed in mice treated with </w:t>
            </w:r>
            <w:proofErr w:type="spellStart"/>
            <w:r w:rsidRPr="00706B60">
              <w:rPr>
                <w:rFonts w:ascii="Arial" w:hAnsi="Arial" w:cs="Arial"/>
                <w:sz w:val="13"/>
                <w:szCs w:val="16"/>
              </w:rPr>
              <w:t>probiotically</w:t>
            </w:r>
            <w:proofErr w:type="spellEnd"/>
            <w:r w:rsidRPr="00706B60">
              <w:rPr>
                <w:rFonts w:ascii="Arial" w:hAnsi="Arial" w:cs="Arial"/>
                <w:sz w:val="13"/>
                <w:szCs w:val="16"/>
              </w:rPr>
              <w:t>-delivered checkpoint inhibitors</w:t>
            </w:r>
          </w:p>
        </w:tc>
        <w:tc>
          <w:tcPr>
            <w:tcW w:w="1843" w:type="dxa"/>
          </w:tcPr>
          <w:p w14:paraId="273E9375" w14:textId="7C53DA82" w:rsidR="00E82192" w:rsidRPr="00706B60" w:rsidRDefault="00E82192" w:rsidP="00D621F9">
            <w:pPr>
              <w:rPr>
                <w:rFonts w:ascii="Arial" w:hAnsi="Arial" w:cs="Arial"/>
                <w:sz w:val="13"/>
                <w:szCs w:val="16"/>
              </w:rPr>
            </w:pPr>
            <w:r w:rsidRPr="00706B60">
              <w:rPr>
                <w:rFonts w:ascii="Arial" w:hAnsi="Arial" w:cs="Arial"/>
                <w:sz w:val="13"/>
                <w:szCs w:val="16"/>
              </w:rPr>
              <w:lastRenderedPageBreak/>
              <w:t>2020, Science Translational Medicine</w:t>
            </w:r>
            <w:r w:rsidR="00086DCD" w:rsidRPr="00706B60">
              <w:rPr>
                <w:rFonts w:ascii="Arial" w:hAnsi="Arial" w:cs="Arial"/>
                <w:sz w:val="13"/>
                <w:szCs w:val="16"/>
                <w:vertAlign w:val="superscript"/>
              </w:rPr>
              <w:t>210</w:t>
            </w:r>
          </w:p>
        </w:tc>
      </w:tr>
      <w:tr w:rsidR="00706B60" w:rsidRPr="00706B60" w14:paraId="494A3E5A" w14:textId="77777777" w:rsidTr="00347985">
        <w:tc>
          <w:tcPr>
            <w:tcW w:w="959" w:type="dxa"/>
          </w:tcPr>
          <w:p w14:paraId="22F6F914"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Megnetosomes</w:t>
            </w:r>
            <w:proofErr w:type="spellEnd"/>
          </w:p>
        </w:tc>
        <w:tc>
          <w:tcPr>
            <w:tcW w:w="1304" w:type="dxa"/>
          </w:tcPr>
          <w:p w14:paraId="77BE499B"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Hyperthemia</w:t>
            </w:r>
            <w:proofErr w:type="spellEnd"/>
            <w:r w:rsidRPr="00706B60">
              <w:rPr>
                <w:rFonts w:ascii="Arial" w:hAnsi="Arial" w:cs="Arial"/>
                <w:sz w:val="13"/>
                <w:szCs w:val="16"/>
              </w:rPr>
              <w:t xml:space="preserve"> treatment</w:t>
            </w:r>
          </w:p>
        </w:tc>
        <w:tc>
          <w:tcPr>
            <w:tcW w:w="1134" w:type="dxa"/>
          </w:tcPr>
          <w:p w14:paraId="5A1ABB3D"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Magnetic </w:t>
            </w:r>
            <w:proofErr w:type="spellStart"/>
            <w:r w:rsidRPr="00706B60">
              <w:rPr>
                <w:rFonts w:ascii="Arial" w:hAnsi="Arial" w:cs="Arial"/>
                <w:sz w:val="13"/>
                <w:szCs w:val="16"/>
              </w:rPr>
              <w:t>hyperthemia</w:t>
            </w:r>
            <w:proofErr w:type="spellEnd"/>
            <w:r w:rsidRPr="00706B60">
              <w:rPr>
                <w:rFonts w:ascii="Arial" w:hAnsi="Arial" w:cs="Arial"/>
                <w:sz w:val="13"/>
                <w:szCs w:val="16"/>
              </w:rPr>
              <w:t xml:space="preserve"> treatment</w:t>
            </w:r>
          </w:p>
        </w:tc>
        <w:tc>
          <w:tcPr>
            <w:tcW w:w="993" w:type="dxa"/>
          </w:tcPr>
          <w:p w14:paraId="4E8DFDC8" w14:textId="77777777" w:rsidR="00E82192" w:rsidRPr="00706B60" w:rsidRDefault="00E82192" w:rsidP="00D621F9">
            <w:pPr>
              <w:rPr>
                <w:rFonts w:ascii="Arial" w:hAnsi="Arial" w:cs="Arial"/>
                <w:sz w:val="13"/>
                <w:szCs w:val="16"/>
              </w:rPr>
            </w:pPr>
            <w:r w:rsidRPr="00706B60">
              <w:rPr>
                <w:rFonts w:ascii="Arial" w:hAnsi="Arial" w:cs="Arial"/>
                <w:sz w:val="13"/>
                <w:szCs w:val="16"/>
              </w:rPr>
              <w:t>U87-Luc glioma, in vivo mouse model</w:t>
            </w:r>
          </w:p>
        </w:tc>
        <w:tc>
          <w:tcPr>
            <w:tcW w:w="1105" w:type="dxa"/>
          </w:tcPr>
          <w:p w14:paraId="384DCDB4" w14:textId="77777777" w:rsidR="00E82192" w:rsidRPr="00706B60" w:rsidRDefault="00E82192" w:rsidP="00D621F9">
            <w:pPr>
              <w:rPr>
                <w:rFonts w:ascii="Arial" w:hAnsi="Arial" w:cs="Arial"/>
                <w:sz w:val="13"/>
                <w:szCs w:val="16"/>
              </w:rPr>
            </w:pPr>
            <w:r w:rsidRPr="00706B60">
              <w:rPr>
                <w:rFonts w:ascii="Arial" w:hAnsi="Arial" w:cs="Arial"/>
                <w:sz w:val="13"/>
                <w:szCs w:val="16"/>
              </w:rPr>
              <w:t>/</w:t>
            </w:r>
          </w:p>
        </w:tc>
        <w:tc>
          <w:tcPr>
            <w:tcW w:w="3147" w:type="dxa"/>
          </w:tcPr>
          <w:p w14:paraId="1BD94963"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Mice bearing intracranial U87-Luc glioma tumors injected with 13 </w:t>
            </w:r>
            <w:proofErr w:type="spellStart"/>
            <w:r w:rsidRPr="00706B60">
              <w:rPr>
                <w:rFonts w:ascii="Arial" w:hAnsi="Arial" w:cs="Arial"/>
                <w:sz w:val="13"/>
                <w:szCs w:val="16"/>
              </w:rPr>
              <w:t>μg</w:t>
            </w:r>
            <w:proofErr w:type="spellEnd"/>
            <w:r w:rsidRPr="00706B60">
              <w:rPr>
                <w:rFonts w:ascii="Arial" w:hAnsi="Arial" w:cs="Arial"/>
                <w:sz w:val="13"/>
                <w:szCs w:val="16"/>
              </w:rPr>
              <w:t xml:space="preserve"> of nanoparticles per mm3 of tumor followed by 12 to 15 of 30 min alternating magnetic field applications displayed full tumor disappearance in 40% of mice using magnetosomes. This phenomenon was observed when magnetosomes occupied only 10% of the whole tumor volume.</w:t>
            </w:r>
          </w:p>
        </w:tc>
        <w:tc>
          <w:tcPr>
            <w:tcW w:w="1843" w:type="dxa"/>
          </w:tcPr>
          <w:p w14:paraId="79E10A04" w14:textId="3901ACA5" w:rsidR="00E82192" w:rsidRPr="00706B60" w:rsidRDefault="00E82192" w:rsidP="00D621F9">
            <w:pPr>
              <w:rPr>
                <w:rFonts w:ascii="Arial" w:hAnsi="Arial" w:cs="Arial"/>
                <w:sz w:val="13"/>
                <w:szCs w:val="16"/>
              </w:rPr>
            </w:pPr>
            <w:r w:rsidRPr="00706B60">
              <w:rPr>
                <w:rFonts w:ascii="Arial" w:hAnsi="Arial" w:cs="Arial"/>
                <w:sz w:val="13"/>
                <w:szCs w:val="16"/>
              </w:rPr>
              <w:t>2017</w:t>
            </w:r>
            <w:r w:rsidRPr="00706B60">
              <w:rPr>
                <w:rFonts w:ascii="Arial" w:hAnsi="Arial" w:cs="Arial"/>
                <w:sz w:val="13"/>
                <w:szCs w:val="16"/>
              </w:rPr>
              <w:t>，</w:t>
            </w:r>
            <w:r w:rsidRPr="00706B60">
              <w:rPr>
                <w:rFonts w:ascii="Arial" w:hAnsi="Arial" w:cs="Arial"/>
                <w:sz w:val="13"/>
                <w:szCs w:val="16"/>
              </w:rPr>
              <w:t>Journal of Controlled Release</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{"citationItems":[{"id":"ITEM-1","itemData":{"DOI":"10.1016/j.jconrel.2017.07.020","ISSN":"18734995","PMID":"28713041","abstract":"Previous studies showed that magnetic hyperthermia could efficiently destroy tumors both preclinically and clinically, especially glioma. However, antitumor efficacy remained suboptimal and therefore required further improvements. Here, we introduce a new type of nanoparticles synthesized by magnetotactic bacteria, called magnetosomes, with improved properties compared with commonly used chemically synthesized nanoparticles. Indeed, mice bearing intracranial U87-Luc glioma tumors injected with 13 μg of nanoparticles per mm3 of tumor followed by 12 to 15 of 30 min alternating magnetic field applications displayed either full tumor disappearance in 40% of mice or no tumor regression using magnetosomes or chemically synthesized nanoparticles, respectively. Magnetosome superior antitumor activity could be explained both by a larger production of heat and by endotoxins release under alternating magnetic field application. Most interestingly, this behavior was observed when magnetosomes occupied only 10% of the whole tumor volume, which suggests that an indirect mechanism, such as an immune reaction, takes part in tumor regression. This is desired for the treatment of infiltrating tumors, such as glioma, for which whole tumor coverage by nanoparticles can hardly be achieved.","author":[{"dropping-particle":"","family":"Alphandéry","given":"Edouard","non-dropping-particle":"","parse-names":false,"suffix":""},{"dropping-particle":"","family":"Idbaih","given":"Ahmed","non-dropping-particle":"","parse-names":false,"suffix":""},{"dropping-particle":"","family":"Adam","given":"Clovis","non-dropping-particle":"","parse-names":false,"suffix":""},{"dropping-particle":"","family":"Delattre","given":"Jean Yves","non-dropping-particle":"","parse-names":false,"suffix":""},{"dropping-particle":"","family":"Schmitt","given":"Charlotte","non-dropping-particle":"","parse-names":false,"suffix":""},{"dropping-particle":"","family":"Guyot","given":"François","non-dropping-particle":"","parse-names":false,"suffix":""},{"dropping-particle":"","family":"Chebbi","given":"Imène","non-dropping-particle":"","parse-names":false,"suffix":""}],"container-title":"Journal of Controlled Release","id":"ITEM-1","issue":"July","issued":{"date-parts":[["2017"]]},"page":"259-272","publisher":"Elsevier","title":"Chains of magnetosomes with controlled endotoxin release and partial tumor occupation induce full destruction of intracranial U87-Luc glioma in mice under the application of an alternating magnetic field","type":"article-journal","volume":"262"},"uris":["http://www.mendeley.com/documents/?uuid=07003947-1966-46f6-be52-69b1b3025f8d"]}],"mendeley":{"formattedCitation":"&lt;sup&gt;144&lt;/sup&gt;","plainTextFormattedCitation":"144","previouslyFormattedCitation":"&lt;sup&gt;144&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58</w:t>
            </w:r>
            <w:r w:rsidRPr="00706B60">
              <w:rPr>
                <w:rFonts w:ascii="Arial" w:hAnsi="Arial" w:cs="Arial"/>
                <w:sz w:val="13"/>
                <w:szCs w:val="16"/>
              </w:rPr>
              <w:fldChar w:fldCharType="end"/>
            </w:r>
          </w:p>
        </w:tc>
      </w:tr>
      <w:tr w:rsidR="00706B60" w:rsidRPr="00706B60" w14:paraId="15549141" w14:textId="77777777" w:rsidTr="00347985">
        <w:tc>
          <w:tcPr>
            <w:tcW w:w="959" w:type="dxa"/>
          </w:tcPr>
          <w:p w14:paraId="4046E91F"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Shewanella </w:t>
            </w:r>
            <w:proofErr w:type="spellStart"/>
            <w:r w:rsidRPr="00706B60">
              <w:rPr>
                <w:rFonts w:ascii="Arial" w:hAnsi="Arial" w:cs="Arial"/>
                <w:sz w:val="13"/>
                <w:szCs w:val="16"/>
              </w:rPr>
              <w:t>Oneidensis</w:t>
            </w:r>
            <w:proofErr w:type="spellEnd"/>
            <w:r w:rsidRPr="00706B60">
              <w:rPr>
                <w:rFonts w:ascii="Arial" w:hAnsi="Arial" w:cs="Arial"/>
                <w:sz w:val="13"/>
                <w:szCs w:val="16"/>
              </w:rPr>
              <w:t xml:space="preserve"> MR-1</w:t>
            </w:r>
          </w:p>
        </w:tc>
        <w:tc>
          <w:tcPr>
            <w:tcW w:w="1304" w:type="dxa"/>
          </w:tcPr>
          <w:p w14:paraId="7B6A2FB6"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Photo-thermal therapy (PTT)</w:t>
            </w:r>
          </w:p>
          <w:p w14:paraId="33B55713" w14:textId="77777777" w:rsidR="00E82192" w:rsidRPr="00706B60" w:rsidRDefault="00E82192" w:rsidP="00D621F9">
            <w:pPr>
              <w:rPr>
                <w:rFonts w:ascii="Arial" w:hAnsi="Arial" w:cs="Arial"/>
                <w:sz w:val="13"/>
                <w:szCs w:val="16"/>
              </w:rPr>
            </w:pPr>
          </w:p>
        </w:tc>
        <w:tc>
          <w:tcPr>
            <w:tcW w:w="1134" w:type="dxa"/>
          </w:tcPr>
          <w:p w14:paraId="4EDA346A" w14:textId="77777777" w:rsidR="00E82192" w:rsidRPr="00706B60" w:rsidRDefault="00E82192" w:rsidP="00D621F9">
            <w:pPr>
              <w:rPr>
                <w:rFonts w:ascii="Arial" w:hAnsi="Arial" w:cs="Arial"/>
                <w:b/>
                <w:bCs/>
                <w:sz w:val="13"/>
                <w:szCs w:val="16"/>
              </w:rPr>
            </w:pPr>
          </w:p>
        </w:tc>
        <w:tc>
          <w:tcPr>
            <w:tcW w:w="993" w:type="dxa"/>
          </w:tcPr>
          <w:p w14:paraId="2419AF69" w14:textId="77777777" w:rsidR="00E82192" w:rsidRPr="00706B60" w:rsidRDefault="00E82192" w:rsidP="00D621F9">
            <w:pPr>
              <w:rPr>
                <w:rFonts w:ascii="Arial" w:hAnsi="Arial" w:cs="Arial"/>
                <w:sz w:val="13"/>
                <w:szCs w:val="16"/>
              </w:rPr>
            </w:pPr>
            <w:r w:rsidRPr="00706B60">
              <w:rPr>
                <w:rFonts w:ascii="Arial" w:hAnsi="Arial" w:cs="Arial"/>
                <w:sz w:val="13"/>
                <w:szCs w:val="16"/>
              </w:rPr>
              <w:t>CT 26 cells, CT26 mouse model</w:t>
            </w:r>
          </w:p>
          <w:p w14:paraId="086B0E03" w14:textId="77777777" w:rsidR="00E82192" w:rsidRPr="00706B60" w:rsidRDefault="00E82192" w:rsidP="00D621F9">
            <w:pPr>
              <w:rPr>
                <w:rFonts w:ascii="Arial" w:hAnsi="Arial" w:cs="Arial"/>
                <w:b/>
                <w:bCs/>
                <w:sz w:val="13"/>
                <w:szCs w:val="16"/>
              </w:rPr>
            </w:pPr>
          </w:p>
        </w:tc>
        <w:tc>
          <w:tcPr>
            <w:tcW w:w="1105" w:type="dxa"/>
          </w:tcPr>
          <w:p w14:paraId="0E054BC8" w14:textId="77777777" w:rsidR="00E82192" w:rsidRPr="00706B60" w:rsidRDefault="00E82192" w:rsidP="00D621F9">
            <w:pPr>
              <w:rPr>
                <w:rFonts w:ascii="Arial" w:hAnsi="Arial" w:cs="Arial"/>
                <w:sz w:val="13"/>
                <w:szCs w:val="16"/>
              </w:rPr>
            </w:pPr>
            <w:r w:rsidRPr="00706B60">
              <w:rPr>
                <w:rFonts w:ascii="Arial" w:hAnsi="Arial" w:cs="Arial"/>
                <w:sz w:val="13"/>
                <w:szCs w:val="16"/>
              </w:rPr>
              <w:t>/</w:t>
            </w:r>
          </w:p>
        </w:tc>
        <w:tc>
          <w:tcPr>
            <w:tcW w:w="3147" w:type="dxa"/>
          </w:tcPr>
          <w:p w14:paraId="7C38DE17" w14:textId="77777777" w:rsidR="00E82192" w:rsidRPr="00706B60" w:rsidRDefault="00E82192" w:rsidP="00D621F9">
            <w:pPr>
              <w:rPr>
                <w:rFonts w:ascii="Arial" w:hAnsi="Arial" w:cs="Arial"/>
                <w:sz w:val="13"/>
                <w:szCs w:val="16"/>
              </w:rPr>
            </w:pPr>
            <w:r w:rsidRPr="00706B60">
              <w:rPr>
                <w:rFonts w:ascii="Arial" w:hAnsi="Arial" w:cs="Arial"/>
                <w:sz w:val="13"/>
                <w:szCs w:val="16"/>
              </w:rPr>
              <w:t>Methylene blue (MB)-encapsulated Zeolitic imidazole frameworks-90 (ZIF-90) can selectively release MB at mitochondria and cause mitochondrial dysfunction by producing singlet oxygen under illumination.</w:t>
            </w:r>
          </w:p>
          <w:p w14:paraId="2CAD1F87" w14:textId="77777777" w:rsidR="00E82192" w:rsidRPr="00706B60" w:rsidRDefault="00E82192" w:rsidP="00D621F9">
            <w:pPr>
              <w:rPr>
                <w:rFonts w:ascii="Arial" w:hAnsi="Arial" w:cs="Arial"/>
                <w:sz w:val="13"/>
                <w:szCs w:val="16"/>
              </w:rPr>
            </w:pPr>
            <w:r w:rsidRPr="00706B60">
              <w:rPr>
                <w:rFonts w:ascii="Arial" w:hAnsi="Arial" w:cs="Arial"/>
                <w:sz w:val="13"/>
                <w:szCs w:val="16"/>
              </w:rPr>
              <w:t>Mitochondrial dysfunction further contributes to ATP synthesis inhibition and dramatic heat shock proteins down-regulated expression.</w:t>
            </w:r>
          </w:p>
          <w:p w14:paraId="089F4B99" w14:textId="77777777" w:rsidR="00E82192" w:rsidRPr="00706B60" w:rsidRDefault="00E82192" w:rsidP="00D621F9">
            <w:pPr>
              <w:rPr>
                <w:rFonts w:ascii="Arial" w:hAnsi="Arial" w:cs="Arial"/>
                <w:sz w:val="13"/>
                <w:szCs w:val="16"/>
              </w:rPr>
            </w:pPr>
            <w:r w:rsidRPr="00706B60">
              <w:rPr>
                <w:rFonts w:ascii="Arial" w:hAnsi="Arial" w:cs="Arial"/>
                <w:sz w:val="13"/>
                <w:szCs w:val="16"/>
              </w:rPr>
              <w:t>Significant tumor ablation was observed in both 660 nm light and 808 nm laser treatment group (660 + 808) using ZIF-90/MB with severe tumor cell damage detected by H&amp;E staining.</w:t>
            </w:r>
          </w:p>
        </w:tc>
        <w:tc>
          <w:tcPr>
            <w:tcW w:w="1843" w:type="dxa"/>
          </w:tcPr>
          <w:p w14:paraId="6223DFFB" w14:textId="28E691FE" w:rsidR="00E82192" w:rsidRPr="00706B60" w:rsidRDefault="00E82192" w:rsidP="00D621F9">
            <w:pPr>
              <w:rPr>
                <w:rFonts w:ascii="Arial" w:hAnsi="Arial" w:cs="Arial"/>
                <w:sz w:val="13"/>
                <w:szCs w:val="16"/>
              </w:rPr>
            </w:pPr>
            <w:r w:rsidRPr="00706B60">
              <w:rPr>
                <w:rFonts w:ascii="Arial" w:hAnsi="Arial" w:cs="Arial"/>
                <w:sz w:val="13"/>
                <w:szCs w:val="16"/>
              </w:rPr>
              <w:t>2020, Advanced Functional Materials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{"citationItems":[{"id":"ITEM-1","itemData":{"DOI":"10.1002/adfm.201909806","ISSN":"16163028","abstract":"A photothermal bacterium (PTB) is reported for tumor-targeted photothermal therapy (PTT) by using facultative anaerobic bacterium Shewanella oneidensis MR-1 (S. oneidensis MR-1) to biomineralize palladium nanoparticles (Pd NPs) on its surface without affecting bacterial activity. It is found that PTB possesses superior photothermal property in near infrared (NIR) regions, as well as preferential tumor-targeting capacity. Zeolitic imidazole frameworks-90 (ZIF-90) encapsulating photosensitizer methylene blue (MB) are hybridized on the surface of living PTB to further enhance PTT efficacy. MB-encapsulated ZIF-90 (ZIF-90/MB) can selectively release MB at mitochondria and cause mitochondrial dysfunction by producing singlet oxygen (1O2) under light illumination. Mitochondrial dysfunction further contributes to adenosine triphosphate (ATP) synthesis inhibition and heat shock proteins (HSPs) down-regulated expression. The PTB-based therapeutic platform of PTB@ZIF-90/MB demonstrated here will find great potential to overcome the challenges of tumor targeting and tumor heat tolerance in PTT.","author":[{"dropping-particle":"","family":"Chen","given":"Qi Wen","non-dropping-particle":"","parse-names":false,"suffix":""},{"dropping-particle":"","family":"Liu","given":"Xin Hua","non-dropping-particle":"","parse-names":false,"suffix":""},{"dropping-particle":"","family":"Fan","given":"Jin Xuan","non-dropping-particle":"","parse-names":false,"suffix":""},{"dropping-particle":"","family":"Peng","given":"Si Yuan","non-dropping-particle":"","parse-names":false,"suffix":""},{"dropping-particle":"","family":"Wang","given":"Jia Wei","non-dropping-particle":"","parse-names":false,"suffix":""},{"dropping-particle":"","family":"Wang","given":"Xia Nan","non-dropping-particle":"","parse-names":false,"suffix":""},{"dropping-particle":"","family":"Zhang","given":"Cheng","non-dropping-particle":"","parse-names":false,"suffix":""},{"dropping-particle":"","family":"Liu","given":"Chuan Jun","non-dropping-particle":"","parse-names":false,"suffix":""},{"dropping-particle":"","family":"Zhang","given":"Xian Zheng","non-dropping-particle":"","parse-names":false,"suffix":""}],"container-title":"Advanced Functional Materials","id":"ITEM-1","issue":"14","issued":{"date-parts":[["2020"]]},"note":"</w:instrText>
            </w:r>
            <w:r w:rsidRPr="00706B60">
              <w:rPr>
                <w:rFonts w:ascii="Arial" w:hAnsi="Arial" w:cs="Arial"/>
                <w:sz w:val="13"/>
                <w:szCs w:val="16"/>
              </w:rPr>
              <w:instrText>肿瘤对热的忍耐力主要取决于热休克蛋白；</w:instrText>
            </w:r>
            <w:r w:rsidRPr="00706B60">
              <w:rPr>
                <w:rFonts w:ascii="Arial" w:hAnsi="Arial" w:cs="Arial"/>
                <w:sz w:val="13"/>
                <w:szCs w:val="16"/>
              </w:rPr>
              <w:instrText>\n\nPTB</w:instrText>
            </w:r>
            <w:r w:rsidRPr="00706B60">
              <w:rPr>
                <w:rFonts w:ascii="Arial" w:hAnsi="Arial" w:cs="Arial"/>
                <w:sz w:val="13"/>
                <w:szCs w:val="16"/>
              </w:rPr>
              <w:instrText>本身是</w:instrText>
            </w:r>
            <w:r w:rsidRPr="00706B60">
              <w:rPr>
                <w:rFonts w:ascii="Arial" w:hAnsi="Arial" w:cs="Arial"/>
                <w:sz w:val="13"/>
                <w:szCs w:val="16"/>
              </w:rPr>
              <w:instrText>Shewanella Oeidesis MR-1</w:instrText>
            </w:r>
            <w:r w:rsidRPr="00706B60">
              <w:rPr>
                <w:rFonts w:ascii="Arial" w:hAnsi="Arial" w:cs="Arial"/>
                <w:sz w:val="13"/>
                <w:szCs w:val="16"/>
              </w:rPr>
              <w:instrText>表面沉积金属</w:instrText>
            </w:r>
            <w:r w:rsidRPr="00706B60">
              <w:rPr>
                <w:rFonts w:ascii="Arial" w:hAnsi="Arial" w:cs="Arial"/>
                <w:sz w:val="13"/>
                <w:szCs w:val="16"/>
              </w:rPr>
              <w:instrText>Palladium;\n\n</w:instrText>
            </w:r>
            <w:r w:rsidRPr="00706B60">
              <w:rPr>
                <w:rFonts w:ascii="Arial" w:hAnsi="Arial" w:cs="Arial"/>
                <w:sz w:val="13"/>
                <w:szCs w:val="16"/>
              </w:rPr>
              <w:instrText>由于</w:instrText>
            </w:r>
            <w:r w:rsidRPr="00706B60">
              <w:rPr>
                <w:rFonts w:ascii="Arial" w:hAnsi="Arial" w:cs="Arial"/>
                <w:sz w:val="13"/>
                <w:szCs w:val="16"/>
              </w:rPr>
              <w:instrText>ATP</w:instrText>
            </w:r>
            <w:r w:rsidRPr="00706B60">
              <w:rPr>
                <w:rFonts w:ascii="Arial" w:hAnsi="Arial" w:cs="Arial"/>
                <w:sz w:val="13"/>
                <w:szCs w:val="16"/>
              </w:rPr>
              <w:instrText>诱导</w:instrText>
            </w:r>
            <w:r w:rsidRPr="00706B60">
              <w:rPr>
                <w:rFonts w:ascii="Arial" w:hAnsi="Arial" w:cs="Arial"/>
                <w:sz w:val="13"/>
                <w:szCs w:val="16"/>
              </w:rPr>
              <w:instrText>ZIF-90</w:instrText>
            </w:r>
            <w:r w:rsidRPr="00706B60">
              <w:rPr>
                <w:rFonts w:ascii="Arial" w:hAnsi="Arial" w:cs="Arial"/>
                <w:sz w:val="13"/>
                <w:szCs w:val="16"/>
              </w:rPr>
              <w:instrText>宿主骨架降解，</w:instrText>
            </w:r>
            <w:r w:rsidRPr="00706B60">
              <w:rPr>
                <w:rFonts w:ascii="Arial" w:hAnsi="Arial" w:cs="Arial"/>
                <w:sz w:val="13"/>
                <w:szCs w:val="16"/>
              </w:rPr>
              <w:instrText>ZIF-90/MB</w:instrText>
            </w:r>
            <w:r w:rsidRPr="00706B60">
              <w:rPr>
                <w:rFonts w:ascii="Arial" w:hAnsi="Arial" w:cs="Arial"/>
                <w:sz w:val="13"/>
                <w:szCs w:val="16"/>
              </w:rPr>
              <w:instrText>可从</w:instrText>
            </w:r>
            <w:r w:rsidRPr="00706B60">
              <w:rPr>
                <w:rFonts w:ascii="Arial" w:hAnsi="Arial" w:cs="Arial"/>
                <w:sz w:val="13"/>
                <w:szCs w:val="16"/>
              </w:rPr>
              <w:instrText>PTB</w:instrText>
            </w:r>
            <w:r w:rsidRPr="00706B60">
              <w:rPr>
                <w:rFonts w:ascii="Arial" w:hAnsi="Arial" w:cs="Arial"/>
                <w:sz w:val="13"/>
                <w:szCs w:val="16"/>
              </w:rPr>
              <w:instrText>表面脱落，并在线粒体选择性释放光敏剂亚甲基蓝（</w:instrText>
            </w:r>
            <w:r w:rsidRPr="00706B60">
              <w:rPr>
                <w:rFonts w:ascii="Arial" w:hAnsi="Arial" w:cs="Arial"/>
                <w:sz w:val="13"/>
                <w:szCs w:val="16"/>
              </w:rPr>
              <w:instrText>MB</w:instrText>
            </w:r>
            <w:r w:rsidRPr="00706B60">
              <w:rPr>
                <w:rFonts w:ascii="Arial" w:hAnsi="Arial" w:cs="Arial"/>
                <w:sz w:val="13"/>
                <w:szCs w:val="16"/>
              </w:rPr>
              <w:instrText>），</w:instrText>
            </w:r>
            <w:r w:rsidRPr="00706B60">
              <w:rPr>
                <w:rFonts w:ascii="Arial" w:hAnsi="Arial" w:cs="Arial"/>
                <w:sz w:val="13"/>
                <w:szCs w:val="16"/>
              </w:rPr>
              <w:instrText>MB</w:instrText>
            </w:r>
            <w:r w:rsidRPr="00706B60">
              <w:rPr>
                <w:rFonts w:ascii="Arial" w:hAnsi="Arial" w:cs="Arial"/>
                <w:sz w:val="13"/>
                <w:szCs w:val="16"/>
              </w:rPr>
              <w:instrText>能在光照下产生单线态氧（</w:instrText>
            </w:r>
            <w:r w:rsidRPr="00706B60">
              <w:rPr>
                <w:rFonts w:ascii="Arial" w:hAnsi="Arial" w:cs="Arial"/>
                <w:sz w:val="13"/>
                <w:szCs w:val="16"/>
              </w:rPr>
              <w:instrText>1O2</w:instrText>
            </w:r>
            <w:r w:rsidRPr="00706B60">
              <w:rPr>
                <w:rFonts w:ascii="Arial" w:hAnsi="Arial" w:cs="Arial"/>
                <w:sz w:val="13"/>
                <w:szCs w:val="16"/>
              </w:rPr>
              <w:instrText>）的活性氧（</w:instrText>
            </w:r>
            <w:r w:rsidRPr="00706B60">
              <w:rPr>
                <w:rFonts w:ascii="Arial" w:hAnsi="Arial" w:cs="Arial"/>
                <w:sz w:val="13"/>
                <w:szCs w:val="16"/>
              </w:rPr>
              <w:instrText>ROS</w:instrText>
            </w:r>
            <w:r w:rsidRPr="00706B60">
              <w:rPr>
                <w:rFonts w:ascii="Arial" w:hAnsi="Arial" w:cs="Arial"/>
                <w:sz w:val="13"/>
                <w:szCs w:val="16"/>
              </w:rPr>
              <w:instrText>）造成氧化损伤，同时可以导致线粒体功能异常，不能合成</w:instrText>
            </w:r>
            <w:r w:rsidRPr="00706B60">
              <w:rPr>
                <w:rFonts w:ascii="Arial" w:hAnsi="Arial" w:cs="Arial"/>
                <w:sz w:val="13"/>
                <w:szCs w:val="16"/>
              </w:rPr>
              <w:instrText>ATP</w:instrText>
            </w:r>
            <w:r w:rsidRPr="00706B60">
              <w:rPr>
                <w:rFonts w:ascii="Arial" w:hAnsi="Arial" w:cs="Arial"/>
                <w:sz w:val="13"/>
                <w:szCs w:val="16"/>
              </w:rPr>
              <w:instrText>并下调热休克蛋白</w:instrText>
            </w:r>
            <w:r w:rsidRPr="00706B60">
              <w:rPr>
                <w:rFonts w:ascii="Arial" w:hAnsi="Arial" w:cs="Arial"/>
                <w:sz w:val="13"/>
                <w:szCs w:val="16"/>
              </w:rPr>
              <w:instrText>","title":"Self-Mineralized Photothermal Bacteria Hybridizing with Mitochondria-Targeted Metal–Organic Frameworks for Augmenting Photothermal Tumor Therapy","type":"article-journal","volume":"30"},"uris":["http://www.mendeley.com/documents/?uuid=e316643d-4870-461f-9bef-35d0c9455721"]}],"mendeley":{"formattedCitation":"&lt;sup&gt;163&lt;/sup&gt;","plainTextFormattedCitation":"163","previouslyFormattedCitation":"&lt;sup&gt;163&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81</w:t>
            </w:r>
            <w:r w:rsidRPr="00706B60">
              <w:rPr>
                <w:rFonts w:ascii="Arial" w:hAnsi="Arial" w:cs="Arial"/>
                <w:sz w:val="13"/>
                <w:szCs w:val="16"/>
              </w:rPr>
              <w:fldChar w:fldCharType="end"/>
            </w:r>
          </w:p>
        </w:tc>
      </w:tr>
      <w:tr w:rsidR="00706B60" w:rsidRPr="00706B60" w14:paraId="01DAD135" w14:textId="77777777" w:rsidTr="00347985">
        <w:tc>
          <w:tcPr>
            <w:tcW w:w="959" w:type="dxa"/>
          </w:tcPr>
          <w:p w14:paraId="685521C2" w14:textId="77777777" w:rsidR="00E82192" w:rsidRPr="00706B60" w:rsidRDefault="00E82192" w:rsidP="00D621F9">
            <w:pPr>
              <w:rPr>
                <w:rFonts w:ascii="Arial" w:hAnsi="Arial" w:cs="Arial"/>
                <w:sz w:val="13"/>
                <w:szCs w:val="16"/>
              </w:rPr>
            </w:pPr>
            <w:r w:rsidRPr="00706B60">
              <w:rPr>
                <w:rFonts w:ascii="Arial" w:hAnsi="Arial" w:cs="Arial"/>
                <w:sz w:val="13"/>
                <w:szCs w:val="16"/>
              </w:rPr>
              <w:t>VNP20009</w:t>
            </w:r>
          </w:p>
        </w:tc>
        <w:tc>
          <w:tcPr>
            <w:tcW w:w="1304" w:type="dxa"/>
          </w:tcPr>
          <w:p w14:paraId="24FD03B1" w14:textId="77777777" w:rsidR="00E82192" w:rsidRPr="00706B60" w:rsidRDefault="00E82192" w:rsidP="00D621F9">
            <w:pPr>
              <w:rPr>
                <w:rFonts w:ascii="Arial" w:hAnsi="Arial" w:cs="Arial"/>
                <w:sz w:val="13"/>
                <w:szCs w:val="16"/>
              </w:rPr>
            </w:pPr>
            <w:r w:rsidRPr="00706B60">
              <w:rPr>
                <w:rFonts w:ascii="Arial" w:hAnsi="Arial" w:cs="Arial"/>
                <w:sz w:val="13"/>
                <w:szCs w:val="16"/>
              </w:rPr>
              <w:t>PTT</w:t>
            </w:r>
          </w:p>
        </w:tc>
        <w:tc>
          <w:tcPr>
            <w:tcW w:w="1134" w:type="dxa"/>
          </w:tcPr>
          <w:p w14:paraId="19836C94" w14:textId="77777777" w:rsidR="00E82192" w:rsidRPr="00706B60" w:rsidRDefault="00E82192" w:rsidP="00D621F9">
            <w:pPr>
              <w:rPr>
                <w:rFonts w:ascii="Arial" w:hAnsi="Arial" w:cs="Arial"/>
                <w:b/>
                <w:bCs/>
                <w:sz w:val="13"/>
                <w:szCs w:val="16"/>
              </w:rPr>
            </w:pPr>
            <w:r w:rsidRPr="00706B60">
              <w:rPr>
                <w:rFonts w:ascii="Arial" w:hAnsi="Arial" w:cs="Arial"/>
                <w:sz w:val="13"/>
                <w:szCs w:val="16"/>
              </w:rPr>
              <w:t>Polydopamine (</w:t>
            </w:r>
            <w:proofErr w:type="spellStart"/>
            <w:r w:rsidRPr="00706B60">
              <w:rPr>
                <w:rFonts w:ascii="Arial" w:hAnsi="Arial" w:cs="Arial"/>
                <w:sz w:val="13"/>
                <w:szCs w:val="16"/>
              </w:rPr>
              <w:t>pDA</w:t>
            </w:r>
            <w:proofErr w:type="spellEnd"/>
            <w:r w:rsidRPr="00706B60">
              <w:rPr>
                <w:rFonts w:ascii="Arial" w:hAnsi="Arial" w:cs="Arial"/>
                <w:sz w:val="13"/>
                <w:szCs w:val="16"/>
              </w:rPr>
              <w:t>)</w:t>
            </w:r>
          </w:p>
        </w:tc>
        <w:tc>
          <w:tcPr>
            <w:tcW w:w="993" w:type="dxa"/>
          </w:tcPr>
          <w:p w14:paraId="61E923FC" w14:textId="77777777" w:rsidR="00E82192" w:rsidRPr="00706B60" w:rsidRDefault="00E82192" w:rsidP="00D621F9">
            <w:pPr>
              <w:rPr>
                <w:rFonts w:ascii="Arial" w:hAnsi="Arial" w:cs="Arial"/>
                <w:b/>
                <w:bCs/>
                <w:sz w:val="13"/>
                <w:szCs w:val="16"/>
              </w:rPr>
            </w:pPr>
            <w:r w:rsidRPr="00706B60">
              <w:rPr>
                <w:rFonts w:ascii="Arial" w:hAnsi="Arial" w:cs="Arial"/>
                <w:sz w:val="13"/>
                <w:szCs w:val="16"/>
              </w:rPr>
              <w:t>B16-F10 melanoma cells and B16-10 mouse model</w:t>
            </w:r>
          </w:p>
        </w:tc>
        <w:tc>
          <w:tcPr>
            <w:tcW w:w="1105" w:type="dxa"/>
          </w:tcPr>
          <w:p w14:paraId="4816598E" w14:textId="77777777" w:rsidR="00E82192" w:rsidRPr="00706B60" w:rsidRDefault="00E82192" w:rsidP="00D621F9">
            <w:pPr>
              <w:rPr>
                <w:rFonts w:ascii="Arial" w:hAnsi="Arial" w:cs="Arial"/>
                <w:sz w:val="13"/>
                <w:szCs w:val="16"/>
              </w:rPr>
            </w:pPr>
          </w:p>
        </w:tc>
        <w:tc>
          <w:tcPr>
            <w:tcW w:w="3147" w:type="dxa"/>
          </w:tcPr>
          <w:p w14:paraId="1C7682B7"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VNP20009 was coated with polydopamine via oxidation and self-polymerization, which was then injected into tumor-bearing mice via the tail vein. </w:t>
            </w:r>
          </w:p>
          <w:p w14:paraId="09817010"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Polydopamine-coated VNP20009 targeted hypoxic areas of the solid tumors, and near-infrared laser (808nm wavelength) irradiation of the tumors induced heating due to polydopamine. </w:t>
            </w:r>
          </w:p>
          <w:p w14:paraId="45B4D786" w14:textId="77777777" w:rsidR="00E82192" w:rsidRPr="00706B60" w:rsidRDefault="00E82192" w:rsidP="00D621F9">
            <w:pPr>
              <w:rPr>
                <w:rFonts w:ascii="Arial" w:hAnsi="Arial" w:cs="Arial"/>
                <w:sz w:val="13"/>
                <w:szCs w:val="16"/>
              </w:rPr>
            </w:pPr>
            <w:r w:rsidRPr="00706B60">
              <w:rPr>
                <w:rFonts w:ascii="Arial" w:hAnsi="Arial" w:cs="Arial"/>
                <w:sz w:val="13"/>
                <w:szCs w:val="16"/>
              </w:rPr>
              <w:t>This combined approach eliminated the tumors without relapse or metastasis with only one injection and laser irradiation</w:t>
            </w:r>
          </w:p>
        </w:tc>
        <w:tc>
          <w:tcPr>
            <w:tcW w:w="1843" w:type="dxa"/>
          </w:tcPr>
          <w:p w14:paraId="45BD14FC" w14:textId="6044EC0C" w:rsidR="00E82192" w:rsidRPr="00706B60" w:rsidRDefault="00E82192" w:rsidP="00D621F9">
            <w:pPr>
              <w:rPr>
                <w:rFonts w:ascii="Arial" w:hAnsi="Arial" w:cs="Arial"/>
                <w:sz w:val="13"/>
                <w:szCs w:val="16"/>
              </w:rPr>
            </w:pPr>
            <w:r w:rsidRPr="00706B60">
              <w:rPr>
                <w:rFonts w:ascii="Arial" w:hAnsi="Arial" w:cs="Arial"/>
                <w:sz w:val="13"/>
                <w:szCs w:val="16"/>
              </w:rPr>
              <w:t>2018, ACS Nano</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{"citationItems":[{"id":"ITEM-1","itemData":{"DOI":"10.1021/acsnano.8b02235","ISSN":"1936086X","PMID":"29786420","abstract":"The facultative anaerobe Salmonella strain VNP20009 selectively colonizes into tumors following systemic injection due to its preference for the hypoxia in the tumor cores. However, the phase 1 clinical trial of VNP20009 has been terminated mainly due to its weak antitumor effects and exhibition of dose-dependent toxicity. Here, we leveraged the advantages of VNP20009 biotherapy together with polydopamine-mediated photothermal therapy in order to enhance the antitumor efficacy toward malignant melanoma. VNP20009 was coated with polydopamine via oxidation and self-polymerization, which was then injected into tumor-bearing mice via the tail vein. Polydopamine-coated VNP20009 targeted hypoxic areas of the solid tumors, and near-infrared laser irradiation of the tumors induced heating due to polydopamine. This combined approach eliminated the tumors without relapse or metastasis with only one injection and laser irradiation. More importantly, we found both VNP and pDA potentiate the therapeutic ability of each other, resulting in a superior anticancer effect.","author":[{"dropping-particle":"","family":"Chen","given":"Wenfei","non-dropping-particle":"","parse-names":false,"suffix":""},{"dropping-particle":"","family":"Wang","given":"Ying","non-dropping-particle":"","parse-names":false,"suffix":""},{"dropping-particle":"","family":"Qin","given":"Ming","non-dropping-particle":"","parse-names":false,"suffix":""},{"dropping-particle":"","family":"Zhang","given":"Xudong","non-dropping-particle":"","parse-names":false,"suffix":""},{"dropping-particle":"","family":"Zhang","given":"Zhirong","non-dropping-particle":"","parse-names":false,"suffix":""},{"dropping-particle":"","family":"Sun","given":"Xun","non-dropping-particle":"","parse-names":false,"suffix":""},{"dropping-particle":"","family":"Gu","given":"Zhen","non-dropping-particle":"","parse-names":false,"suffix":""}],"container-title":"ACS Nano","id":"ITEM-1","issue":"6","issued":{"date-parts":[["2018"]]},"note":"pDA can convert near-infrared light into heat and kill tumors\n\nB16F10 mouse model","page":"5995-6005","title":"Bacteria-Driven Hypoxia Targeting for Combined Biotherapy and Photothermal Therapy","type":"article-journal","volume":"12"},"uris":["http://www.mendeley.com/documents/?uuid=471e81cb-926b-4d9a-ba4f-f679579e694f"]}],"mendeley":{"formattedCitation":"&lt;sup&gt;161&lt;/sup&gt;","plainTextFormattedCitation":"161","previouslyFormattedCitation":"&lt;sup&gt;161&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79</w:t>
            </w:r>
            <w:r w:rsidRPr="00706B60">
              <w:rPr>
                <w:rFonts w:ascii="Arial" w:hAnsi="Arial" w:cs="Arial"/>
                <w:sz w:val="13"/>
                <w:szCs w:val="16"/>
              </w:rPr>
              <w:fldChar w:fldCharType="end"/>
            </w:r>
          </w:p>
        </w:tc>
      </w:tr>
      <w:tr w:rsidR="00706B60" w:rsidRPr="00706B60" w14:paraId="2F16FEA5" w14:textId="77777777" w:rsidTr="00347985">
        <w:tc>
          <w:tcPr>
            <w:tcW w:w="959" w:type="dxa"/>
          </w:tcPr>
          <w:p w14:paraId="42988092" w14:textId="77777777" w:rsidR="00E82192" w:rsidRPr="00706B60" w:rsidRDefault="00E82192" w:rsidP="00D621F9">
            <w:pPr>
              <w:rPr>
                <w:rFonts w:ascii="Arial" w:hAnsi="Arial" w:cs="Arial"/>
                <w:sz w:val="13"/>
                <w:szCs w:val="16"/>
              </w:rPr>
            </w:pPr>
            <w:r w:rsidRPr="00706B60">
              <w:rPr>
                <w:rFonts w:ascii="Arial" w:hAnsi="Arial" w:cs="Arial"/>
                <w:sz w:val="13"/>
                <w:szCs w:val="16"/>
              </w:rPr>
              <w:t>Salmonella derived OMVs</w:t>
            </w:r>
          </w:p>
        </w:tc>
        <w:tc>
          <w:tcPr>
            <w:tcW w:w="1304" w:type="dxa"/>
          </w:tcPr>
          <w:p w14:paraId="6F894239" w14:textId="77777777" w:rsidR="00E82192" w:rsidRPr="00706B60" w:rsidRDefault="00E82192" w:rsidP="00D621F9">
            <w:pPr>
              <w:rPr>
                <w:rFonts w:ascii="Arial" w:hAnsi="Arial" w:cs="Arial"/>
                <w:sz w:val="13"/>
                <w:szCs w:val="16"/>
              </w:rPr>
            </w:pPr>
            <w:r w:rsidRPr="00706B60">
              <w:rPr>
                <w:rFonts w:ascii="Arial" w:hAnsi="Arial" w:cs="Arial"/>
                <w:sz w:val="13"/>
                <w:szCs w:val="16"/>
              </w:rPr>
              <w:t>PTT</w:t>
            </w:r>
          </w:p>
        </w:tc>
        <w:tc>
          <w:tcPr>
            <w:tcW w:w="1134" w:type="dxa"/>
          </w:tcPr>
          <w:p w14:paraId="7FBE65BC" w14:textId="77777777" w:rsidR="00E82192" w:rsidRPr="00706B60" w:rsidRDefault="00E82192" w:rsidP="00D621F9">
            <w:pPr>
              <w:rPr>
                <w:rFonts w:ascii="Arial" w:hAnsi="Arial" w:cs="Arial"/>
                <w:b/>
                <w:bCs/>
                <w:sz w:val="13"/>
                <w:szCs w:val="16"/>
              </w:rPr>
            </w:pPr>
          </w:p>
        </w:tc>
        <w:tc>
          <w:tcPr>
            <w:tcW w:w="993" w:type="dxa"/>
          </w:tcPr>
          <w:p w14:paraId="4651E631" w14:textId="77777777" w:rsidR="00E82192" w:rsidRPr="00706B60" w:rsidRDefault="00E82192" w:rsidP="00D621F9">
            <w:pPr>
              <w:rPr>
                <w:rFonts w:ascii="Arial" w:hAnsi="Arial" w:cs="Arial"/>
                <w:sz w:val="13"/>
                <w:szCs w:val="16"/>
              </w:rPr>
            </w:pPr>
            <w:r w:rsidRPr="00706B60">
              <w:rPr>
                <w:rFonts w:ascii="Calibri" w:hAnsi="Calibri" w:cs="Calibri"/>
                <w:b/>
                <w:bCs/>
                <w:sz w:val="13"/>
                <w:szCs w:val="16"/>
              </w:rPr>
              <w:t>﻿</w:t>
            </w:r>
            <w:r w:rsidRPr="00706B60">
              <w:rPr>
                <w:rFonts w:ascii="Arial" w:hAnsi="Arial" w:cs="Arial"/>
                <w:sz w:val="13"/>
                <w:szCs w:val="16"/>
              </w:rPr>
              <w:t xml:space="preserve">murine colorectal cancer cell line CT26 and murine breast cancer cell line 4T1; </w:t>
            </w:r>
            <w:r w:rsidRPr="00706B60">
              <w:rPr>
                <w:rFonts w:ascii="Arial" w:hAnsi="Arial" w:cs="Arial"/>
                <w:sz w:val="13"/>
                <w:szCs w:val="16"/>
              </w:rPr>
              <w:lastRenderedPageBreak/>
              <w:t>nude mouse model;</w:t>
            </w:r>
          </w:p>
        </w:tc>
        <w:tc>
          <w:tcPr>
            <w:tcW w:w="1105" w:type="dxa"/>
          </w:tcPr>
          <w:p w14:paraId="4EF8BA3F" w14:textId="77777777" w:rsidR="00E82192" w:rsidRPr="00706B60" w:rsidRDefault="00E82192" w:rsidP="00D621F9">
            <w:pPr>
              <w:rPr>
                <w:rFonts w:ascii="Arial" w:hAnsi="Arial" w:cs="Arial"/>
                <w:sz w:val="13"/>
                <w:szCs w:val="16"/>
              </w:rPr>
            </w:pPr>
          </w:p>
        </w:tc>
        <w:tc>
          <w:tcPr>
            <w:tcW w:w="3147" w:type="dxa"/>
          </w:tcPr>
          <w:p w14:paraId="370DD190"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It was found that single i. v. injection of OMVs could activate the immune system by boosting the secretion levels of anti-tumor related </w:t>
            </w:r>
            <w:proofErr w:type="gramStart"/>
            <w:r w:rsidRPr="00706B60">
              <w:rPr>
                <w:rFonts w:ascii="Arial" w:hAnsi="Arial" w:cs="Arial"/>
                <w:sz w:val="13"/>
                <w:szCs w:val="16"/>
              </w:rPr>
              <w:t>cytokines;</w:t>
            </w:r>
            <w:proofErr w:type="gramEnd"/>
          </w:p>
          <w:p w14:paraId="282D5083"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A single low dose of i. v. injected OMVs derived from Gram-negative bacteria would result in extravasation of RBCs inside the tumor due to the effect of lipopolysaccharide on the </w:t>
            </w:r>
            <w:proofErr w:type="gramStart"/>
            <w:r w:rsidRPr="00706B60">
              <w:rPr>
                <w:rFonts w:ascii="Arial" w:hAnsi="Arial" w:cs="Arial"/>
                <w:sz w:val="13"/>
                <w:szCs w:val="16"/>
              </w:rPr>
              <w:t>OMVs;</w:t>
            </w:r>
            <w:proofErr w:type="gramEnd"/>
          </w:p>
          <w:p w14:paraId="6D768B34" w14:textId="77777777" w:rsidR="00E82192" w:rsidRPr="00706B60" w:rsidRDefault="00E82192" w:rsidP="00D621F9">
            <w:pPr>
              <w:rPr>
                <w:rFonts w:ascii="Arial" w:hAnsi="Arial" w:cs="Arial"/>
                <w:sz w:val="13"/>
                <w:szCs w:val="16"/>
              </w:rPr>
            </w:pPr>
            <w:r w:rsidRPr="00706B60">
              <w:rPr>
                <w:rFonts w:ascii="Arial" w:hAnsi="Arial" w:cs="Arial"/>
                <w:sz w:val="13"/>
                <w:szCs w:val="16"/>
              </w:rPr>
              <w:lastRenderedPageBreak/>
              <w:t>The tumors on OMV-treated mice showed obvious darkened color and then, under irradiation by the NIR laser, the tumor temperature would show rapid increase, resulting in effective elimination of those tumors as demonstrated in two types of tumor models.</w:t>
            </w:r>
          </w:p>
        </w:tc>
        <w:tc>
          <w:tcPr>
            <w:tcW w:w="1843" w:type="dxa"/>
          </w:tcPr>
          <w:p w14:paraId="77C72D05" w14:textId="354FAAFC" w:rsidR="00E82192" w:rsidRPr="00706B60" w:rsidRDefault="00E82192" w:rsidP="00D621F9">
            <w:pPr>
              <w:rPr>
                <w:rFonts w:ascii="Arial" w:hAnsi="Arial" w:cs="Arial"/>
                <w:sz w:val="13"/>
                <w:szCs w:val="16"/>
              </w:rPr>
            </w:pPr>
            <w:r w:rsidRPr="00706B60">
              <w:rPr>
                <w:rFonts w:ascii="Arial" w:hAnsi="Arial" w:cs="Arial"/>
                <w:sz w:val="13"/>
                <w:szCs w:val="16"/>
              </w:rPr>
              <w:lastRenderedPageBreak/>
              <w:t>2021</w:t>
            </w:r>
            <w:r w:rsidRPr="00706B60">
              <w:rPr>
                <w:rFonts w:ascii="Arial" w:hAnsi="Arial" w:cs="Arial"/>
                <w:sz w:val="13"/>
                <w:szCs w:val="16"/>
              </w:rPr>
              <w:t>，</w:t>
            </w:r>
            <w:r w:rsidRPr="00706B60">
              <w:rPr>
                <w:rFonts w:ascii="Arial" w:hAnsi="Arial" w:cs="Arial"/>
                <w:sz w:val="13"/>
                <w:szCs w:val="16"/>
              </w:rPr>
              <w:t>Biomaterials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{"citationItems":[{"id":"ITEM-1","itemData":{"DOI":"10.1016/j.biomaterials.2020.120550","ISSN":"18785905","PMID":"33278684","abstract":"Nanoscale outer membrane vesicles (OMVs) secreted by Gram-negative bacteria are often applied in antibacterial treatment as adjuvants or antigens. Recently, OMVs have also been tested in a few anti-tumor treatment studies, in which OMVs are injected multiple times to achieve certain therapeutic effects, showing risks in repeated cytokine storms. Herein, we propose the use a single low dose of OMVs combined with photothermal therapy (PTT) for effective cancer treatment. It was found that single i. v. injection of OMVs could activate the immune system by boosting the secretion levels of anti-tumor related cytokines. In addition, single i. v. injection of OMVs could also lead to extravasation of red blood cells in the tumor mainly owing to the effect of lipopolysaccharide on the OMVs. Such effect was not observed in other normal organs. As the results, the tumors on OMV-treated mice showed obviously darkened color with greatly increased intratumoral optical absorbance in the near-infrared (NIR) region, further enabling effective photothermal ablation of those tumors by the NIR laser. Without causing obvious adverse responses, bacteria-derived OMVs may be a new type of therapeutic agent for cancer treatment with multiple functions.","author":[{"dropping-particle":"","family":"Zhuang","given":"Qi","non-dropping-particle":"","parse-names":false,"suffix":""},{"dropping-particle":"","family":"Xu","given":"Jun","non-dropping-particle":"","parse-names":false,"suffix":""},{"dropping-particle":"","family":"Deng","given":"Dashi","non-dropping-particle":"","parse-names":false,"suffix":""},{"dropping-particle":"","family":"Chao","given":"Ting","non-dropping-particle":"","parse-names":false,"suffix":""},{"dropping-particle":"","family":"Li","given":"Junyan","non-dropping-particle":"","parse-names":false,"suffix":""},{"dropping-particle":"","family":"Zhang","given":"Rui","non-dropping-particle":"","parse-names":false,"suffix":""},{"dropping-particle":"","family":"Peng","given":"Rui","non-dropping-particle":"","parse-names":false,"suffix":""},{"dropping-particle":"","family":"Liu","given":"Zhuang","non-dropping-particle":"","parse-names":false,"suffix":""}],"container-title":"Biomaterials","id":"ITEM-1","issue":"February 2020","issued":{"date-parts":[["2021"]]},"note":"Salmonella</w:instrText>
            </w:r>
            <w:r w:rsidRPr="00706B60">
              <w:rPr>
                <w:rFonts w:ascii="Arial" w:hAnsi="Arial" w:cs="Arial"/>
                <w:sz w:val="13"/>
                <w:szCs w:val="16"/>
              </w:rPr>
              <w:instrText>的</w:instrText>
            </w:r>
            <w:r w:rsidRPr="00706B60">
              <w:rPr>
                <w:rFonts w:ascii="Arial" w:hAnsi="Arial" w:cs="Arial"/>
                <w:sz w:val="13"/>
                <w:szCs w:val="16"/>
              </w:rPr>
              <w:instrText>OMV</w:instrText>
            </w:r>
            <w:r w:rsidRPr="00706B60">
              <w:rPr>
                <w:rFonts w:ascii="Arial" w:hAnsi="Arial" w:cs="Arial"/>
                <w:sz w:val="13"/>
                <w:szCs w:val="16"/>
              </w:rPr>
              <w:instrText>进入肿瘤后可引起肿瘤内红细胞外渗，肿瘤由暗红变黑，适合近红外治疗；</w:instrText>
            </w:r>
            <w:r w:rsidRPr="00706B60">
              <w:rPr>
                <w:rFonts w:ascii="Arial" w:hAnsi="Arial" w:cs="Arial"/>
                <w:sz w:val="13"/>
                <w:szCs w:val="16"/>
              </w:rPr>
              <w:instrText>\nCD31</w:instrText>
            </w:r>
            <w:r w:rsidRPr="00706B60">
              <w:rPr>
                <w:rFonts w:ascii="Arial" w:hAnsi="Arial" w:cs="Arial"/>
                <w:sz w:val="13"/>
                <w:szCs w:val="16"/>
              </w:rPr>
              <w:instrText>和</w:instrText>
            </w:r>
            <w:r w:rsidRPr="00706B60">
              <w:rPr>
                <w:rFonts w:ascii="Arial" w:hAnsi="Arial" w:cs="Arial"/>
                <w:sz w:val="13"/>
                <w:szCs w:val="16"/>
              </w:rPr>
              <w:instrText>Hoechst</w:instrText>
            </w:r>
            <w:r w:rsidRPr="00706B60">
              <w:rPr>
                <w:rFonts w:ascii="Arial" w:hAnsi="Arial" w:cs="Arial"/>
                <w:sz w:val="13"/>
                <w:szCs w:val="16"/>
              </w:rPr>
              <w:instrText>染色证实肿瘤发生了红细胞外渗；</w:instrText>
            </w:r>
            <w:r w:rsidRPr="00706B60">
              <w:rPr>
                <w:rFonts w:ascii="Arial" w:hAnsi="Arial" w:cs="Arial"/>
                <w:sz w:val="13"/>
                <w:szCs w:val="16"/>
              </w:rPr>
              <w:instrText>\nOMVs</w:instrText>
            </w:r>
            <w:r w:rsidRPr="00706B60">
              <w:rPr>
                <w:rFonts w:ascii="Arial" w:hAnsi="Arial" w:cs="Arial"/>
                <w:sz w:val="13"/>
                <w:szCs w:val="16"/>
              </w:rPr>
              <w:instrText>可使内皮细胞募集促炎性中性粒细胞</w:instrText>
            </w:r>
            <w:r w:rsidRPr="00706B60">
              <w:rPr>
                <w:rFonts w:ascii="Arial" w:hAnsi="Arial" w:cs="Arial"/>
                <w:sz w:val="13"/>
                <w:szCs w:val="16"/>
              </w:rPr>
              <w:instrText>[34, 35]</w:instrText>
            </w:r>
            <w:r w:rsidRPr="00706B60">
              <w:rPr>
                <w:rFonts w:ascii="Arial" w:hAnsi="Arial" w:cs="Arial"/>
                <w:sz w:val="13"/>
                <w:szCs w:val="16"/>
              </w:rPr>
              <w:instrText>，促使外周血小板聚集，增加血小板与白细胞的结合</w:instrText>
            </w:r>
            <w:r w:rsidRPr="00706B60">
              <w:rPr>
                <w:rFonts w:ascii="Arial" w:hAnsi="Arial" w:cs="Arial"/>
                <w:sz w:val="13"/>
                <w:szCs w:val="16"/>
              </w:rPr>
              <w:instrText>[36]</w:instrText>
            </w:r>
            <w:r w:rsidRPr="00706B60">
              <w:rPr>
                <w:rFonts w:ascii="Arial" w:hAnsi="Arial" w:cs="Arial"/>
                <w:sz w:val="13"/>
                <w:szCs w:val="16"/>
              </w:rPr>
              <w:instrText>，最终导致形成炎症部位的凝血；</w:instrText>
            </w:r>
            <w:r w:rsidRPr="00706B60">
              <w:rPr>
                <w:rFonts w:ascii="Arial" w:hAnsi="Arial" w:cs="Arial"/>
                <w:sz w:val="13"/>
                <w:szCs w:val="16"/>
              </w:rPr>
              <w:instrText>\n</w:instrText>
            </w:r>
            <w:r w:rsidRPr="00706B60">
              <w:rPr>
                <w:rFonts w:ascii="Arial" w:hAnsi="Arial" w:cs="Arial"/>
                <w:sz w:val="13"/>
                <w:szCs w:val="16"/>
              </w:rPr>
              <w:instrText>格兰仕阳性菌的</w:instrText>
            </w:r>
            <w:r w:rsidRPr="00706B60">
              <w:rPr>
                <w:rFonts w:ascii="Arial" w:hAnsi="Arial" w:cs="Arial"/>
                <w:sz w:val="13"/>
                <w:szCs w:val="16"/>
              </w:rPr>
              <w:instrText>OMV</w:instrText>
            </w:r>
            <w:r w:rsidRPr="00706B60">
              <w:rPr>
                <w:rFonts w:ascii="Arial" w:hAnsi="Arial" w:cs="Arial"/>
                <w:sz w:val="13"/>
                <w:szCs w:val="16"/>
              </w:rPr>
              <w:instrText>没有这种影响；</w:instrText>
            </w:r>
            <w:r w:rsidRPr="00706B60">
              <w:rPr>
                <w:rFonts w:ascii="Arial" w:hAnsi="Arial" w:cs="Arial"/>
                <w:sz w:val="13"/>
                <w:szCs w:val="16"/>
              </w:rPr>
              <w:instrText>\nSchwarzman</w:instrText>
            </w:r>
            <w:r w:rsidRPr="00706B60">
              <w:rPr>
                <w:rFonts w:ascii="Arial" w:hAnsi="Arial" w:cs="Arial"/>
                <w:sz w:val="13"/>
                <w:szCs w:val="16"/>
              </w:rPr>
              <w:instrText>反应：在已有局部炎症的基础上，</w:instrText>
            </w:r>
            <w:r w:rsidRPr="00706B60">
              <w:rPr>
                <w:rFonts w:ascii="Arial" w:hAnsi="Arial" w:cs="Arial"/>
                <w:sz w:val="13"/>
                <w:szCs w:val="16"/>
              </w:rPr>
              <w:instrText>LPS</w:instrText>
            </w:r>
            <w:r w:rsidRPr="00706B60">
              <w:rPr>
                <w:rFonts w:ascii="Arial" w:hAnsi="Arial" w:cs="Arial"/>
                <w:sz w:val="13"/>
                <w:szCs w:val="16"/>
              </w:rPr>
              <w:instrText>注射可以引发</w:instrText>
            </w:r>
            <w:r w:rsidRPr="00706B60">
              <w:rPr>
                <w:rFonts w:ascii="Arial" w:hAnsi="Arial" w:cs="Arial"/>
                <w:sz w:val="13"/>
                <w:szCs w:val="16"/>
              </w:rPr>
              <w:instrText>","page":"120550","publisher":"Elsevier Ltd","title":"Bacteria-derived membrane vesicles to advance targeted photothermal tumor ablation","type":"article-journal","volume":"268"},"uris":["http://www.mendeley.com/documents/?uuid=86f8b3cd-b8a6-47c9-b314-2afaecc23479"]}],"mendeley":{"formattedCitation":"&lt;sup&gt;164&lt;/sup&gt;","plainTextFormattedCitation":"164","previouslyFormattedCitation":"&lt;sup&gt;164&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9C53F0" w:rsidRPr="00706B60">
              <w:rPr>
                <w:rFonts w:ascii="Arial" w:hAnsi="Arial" w:cs="Arial"/>
                <w:sz w:val="13"/>
                <w:szCs w:val="16"/>
                <w:vertAlign w:val="superscript"/>
              </w:rPr>
              <w:t>82</w:t>
            </w:r>
            <w:r w:rsidRPr="00706B60">
              <w:rPr>
                <w:rFonts w:ascii="Arial" w:hAnsi="Arial" w:cs="Arial"/>
                <w:sz w:val="13"/>
                <w:szCs w:val="16"/>
              </w:rPr>
              <w:fldChar w:fldCharType="end"/>
            </w:r>
          </w:p>
        </w:tc>
      </w:tr>
      <w:tr w:rsidR="00706B60" w:rsidRPr="00706B60" w14:paraId="76BA65E1" w14:textId="77777777" w:rsidTr="00347985">
        <w:tc>
          <w:tcPr>
            <w:tcW w:w="959" w:type="dxa"/>
          </w:tcPr>
          <w:p w14:paraId="2033D417" w14:textId="77777777" w:rsidR="00E82192" w:rsidRPr="00706B60" w:rsidRDefault="00E82192" w:rsidP="00D621F9">
            <w:pPr>
              <w:rPr>
                <w:rFonts w:ascii="Arial" w:hAnsi="Arial" w:cs="Arial"/>
                <w:sz w:val="13"/>
                <w:szCs w:val="16"/>
              </w:rPr>
            </w:pPr>
            <w:r w:rsidRPr="00706B60">
              <w:rPr>
                <w:rFonts w:ascii="Arial" w:hAnsi="Arial" w:cs="Arial"/>
                <w:sz w:val="13"/>
                <w:szCs w:val="16"/>
              </w:rPr>
              <w:t>E. Coli</w:t>
            </w:r>
          </w:p>
        </w:tc>
        <w:tc>
          <w:tcPr>
            <w:tcW w:w="1304" w:type="dxa"/>
          </w:tcPr>
          <w:p w14:paraId="7F5C2927"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photo-controlled bacterial metabolite therapy (PMT).</w:t>
            </w:r>
          </w:p>
        </w:tc>
        <w:tc>
          <w:tcPr>
            <w:tcW w:w="1134" w:type="dxa"/>
          </w:tcPr>
          <w:p w14:paraId="0DA3C338" w14:textId="77777777" w:rsidR="00E82192" w:rsidRPr="00706B60" w:rsidRDefault="00E82192" w:rsidP="00D621F9">
            <w:pPr>
              <w:rPr>
                <w:rFonts w:ascii="Arial" w:hAnsi="Arial" w:cs="Arial"/>
                <w:sz w:val="13"/>
                <w:szCs w:val="16"/>
              </w:rPr>
            </w:pPr>
          </w:p>
        </w:tc>
        <w:tc>
          <w:tcPr>
            <w:tcW w:w="993" w:type="dxa"/>
          </w:tcPr>
          <w:p w14:paraId="5E84ED2B"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4T1 cancer </w:t>
            </w:r>
            <w:proofErr w:type="gramStart"/>
            <w:r w:rsidRPr="00706B60">
              <w:rPr>
                <w:rFonts w:ascii="Arial" w:hAnsi="Arial" w:cs="Arial"/>
                <w:sz w:val="13"/>
                <w:szCs w:val="16"/>
              </w:rPr>
              <w:t>cell;</w:t>
            </w:r>
            <w:proofErr w:type="gramEnd"/>
          </w:p>
          <w:p w14:paraId="2C8B82CF" w14:textId="77777777" w:rsidR="00E82192" w:rsidRPr="00706B60" w:rsidRDefault="00E82192" w:rsidP="00D621F9">
            <w:pPr>
              <w:rPr>
                <w:rFonts w:ascii="Arial" w:hAnsi="Arial" w:cs="Arial"/>
                <w:sz w:val="13"/>
                <w:szCs w:val="16"/>
              </w:rPr>
            </w:pPr>
            <w:r w:rsidRPr="00706B60">
              <w:rPr>
                <w:rFonts w:ascii="Arial" w:hAnsi="Arial" w:cs="Arial"/>
                <w:sz w:val="13"/>
                <w:szCs w:val="16"/>
              </w:rPr>
              <w:t>4T1 and CT26 mice model</w:t>
            </w:r>
          </w:p>
        </w:tc>
        <w:tc>
          <w:tcPr>
            <w:tcW w:w="1105" w:type="dxa"/>
          </w:tcPr>
          <w:p w14:paraId="7F260029" w14:textId="77777777" w:rsidR="00E82192" w:rsidRPr="00706B60" w:rsidRDefault="00E82192" w:rsidP="00D621F9">
            <w:pPr>
              <w:rPr>
                <w:rFonts w:ascii="Arial" w:hAnsi="Arial" w:cs="Arial"/>
                <w:sz w:val="13"/>
                <w:szCs w:val="16"/>
              </w:rPr>
            </w:pPr>
          </w:p>
        </w:tc>
        <w:tc>
          <w:tcPr>
            <w:tcW w:w="3147" w:type="dxa"/>
          </w:tcPr>
          <w:p w14:paraId="6FE1113D"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Carbon Nitride (C</w:t>
            </w:r>
            <w:r w:rsidRPr="00706B60">
              <w:rPr>
                <w:rFonts w:ascii="Arial" w:hAnsi="Arial" w:cs="Arial"/>
                <w:sz w:val="13"/>
                <w:szCs w:val="16"/>
                <w:vertAlign w:val="superscript"/>
              </w:rPr>
              <w:t>3</w:t>
            </w:r>
            <w:r w:rsidRPr="00706B60">
              <w:rPr>
                <w:rFonts w:ascii="Arial" w:hAnsi="Arial" w:cs="Arial"/>
                <w:sz w:val="13"/>
                <w:szCs w:val="16"/>
              </w:rPr>
              <w:t>N</w:t>
            </w:r>
            <w:r w:rsidRPr="00706B60">
              <w:rPr>
                <w:rFonts w:ascii="Arial" w:hAnsi="Arial" w:cs="Arial"/>
                <w:sz w:val="13"/>
                <w:szCs w:val="16"/>
                <w:vertAlign w:val="superscript"/>
              </w:rPr>
              <w:t>4</w:t>
            </w:r>
            <w:r w:rsidRPr="00706B60">
              <w:rPr>
                <w:rFonts w:ascii="Arial" w:hAnsi="Arial" w:cs="Arial"/>
                <w:sz w:val="13"/>
                <w:szCs w:val="16"/>
              </w:rPr>
              <w:t>) is combined with E. coli carrying nitric oxide (NO) generation enzymes and under light irradiation, photoelectrons produced by C</w:t>
            </w:r>
            <w:r w:rsidRPr="00706B60">
              <w:rPr>
                <w:rFonts w:ascii="Arial" w:hAnsi="Arial" w:cs="Arial"/>
                <w:sz w:val="13"/>
                <w:szCs w:val="16"/>
                <w:vertAlign w:val="superscript"/>
              </w:rPr>
              <w:t>3</w:t>
            </w:r>
            <w:r w:rsidRPr="00706B60">
              <w:rPr>
                <w:rFonts w:ascii="Arial" w:hAnsi="Arial" w:cs="Arial"/>
                <w:sz w:val="13"/>
                <w:szCs w:val="16"/>
              </w:rPr>
              <w:t>N</w:t>
            </w:r>
            <w:r w:rsidRPr="00706B60">
              <w:rPr>
                <w:rFonts w:ascii="Arial" w:hAnsi="Arial" w:cs="Arial"/>
                <w:sz w:val="13"/>
                <w:szCs w:val="16"/>
                <w:vertAlign w:val="superscript"/>
              </w:rPr>
              <w:t>4</w:t>
            </w:r>
            <w:r w:rsidRPr="00706B60">
              <w:rPr>
                <w:rFonts w:ascii="Arial" w:hAnsi="Arial" w:cs="Arial"/>
                <w:sz w:val="13"/>
                <w:szCs w:val="16"/>
              </w:rPr>
              <w:t xml:space="preserve"> can be transferred to E. coli to promote the enzymatic reduction of endogenous NO</w:t>
            </w:r>
            <w:r w:rsidRPr="00706B60">
              <w:rPr>
                <w:rFonts w:ascii="Arial" w:hAnsi="Arial" w:cs="Arial"/>
                <w:sz w:val="13"/>
                <w:szCs w:val="16"/>
                <w:vertAlign w:val="superscript"/>
              </w:rPr>
              <w:t>3-</w:t>
            </w:r>
            <w:r w:rsidRPr="00706B60">
              <w:rPr>
                <w:rFonts w:ascii="Arial" w:hAnsi="Arial" w:cs="Arial"/>
                <w:sz w:val="13"/>
                <w:szCs w:val="16"/>
              </w:rPr>
              <w:t xml:space="preserve"> to cytotoxic NO with 37-fold increase.</w:t>
            </w:r>
          </w:p>
          <w:p w14:paraId="285F442D" w14:textId="77777777" w:rsidR="00E82192" w:rsidRPr="00706B60" w:rsidRDefault="00E82192" w:rsidP="00D621F9">
            <w:pPr>
              <w:rPr>
                <w:rFonts w:ascii="Arial" w:hAnsi="Arial" w:cs="Arial"/>
                <w:sz w:val="13"/>
                <w:szCs w:val="16"/>
              </w:rPr>
            </w:pPr>
            <w:r w:rsidRPr="00706B60">
              <w:rPr>
                <w:rFonts w:ascii="Arial" w:hAnsi="Arial" w:cs="Arial"/>
                <w:sz w:val="13"/>
                <w:szCs w:val="16"/>
              </w:rPr>
              <w:t>Apoptosis induced by NO was the main cause of death for 4T1 cells25.</w:t>
            </w:r>
          </w:p>
          <w:p w14:paraId="69C7454B"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In a mouse model, C</w:t>
            </w:r>
            <w:r w:rsidRPr="00706B60">
              <w:rPr>
                <w:rFonts w:ascii="Arial" w:hAnsi="Arial" w:cs="Arial"/>
                <w:sz w:val="13"/>
                <w:szCs w:val="16"/>
                <w:vertAlign w:val="superscript"/>
              </w:rPr>
              <w:t>3</w:t>
            </w:r>
            <w:r w:rsidRPr="00706B60">
              <w:rPr>
                <w:rFonts w:ascii="Arial" w:hAnsi="Arial" w:cs="Arial"/>
                <w:sz w:val="13"/>
                <w:szCs w:val="16"/>
              </w:rPr>
              <w:t>N</w:t>
            </w:r>
            <w:r w:rsidRPr="00706B60">
              <w:rPr>
                <w:rFonts w:ascii="Arial" w:hAnsi="Arial" w:cs="Arial"/>
                <w:sz w:val="13"/>
                <w:szCs w:val="16"/>
                <w:vertAlign w:val="superscript"/>
              </w:rPr>
              <w:t>4</w:t>
            </w:r>
            <w:r w:rsidRPr="00706B60">
              <w:rPr>
                <w:rFonts w:ascii="Arial" w:hAnsi="Arial" w:cs="Arial"/>
                <w:sz w:val="13"/>
                <w:szCs w:val="16"/>
              </w:rPr>
              <w:t xml:space="preserve"> loaded bacteria are perfectly accumulated throughout the tumor and the PMT treatment results in around 80% inhibition of tumor </w:t>
            </w:r>
            <w:proofErr w:type="gramStart"/>
            <w:r w:rsidRPr="00706B60">
              <w:rPr>
                <w:rFonts w:ascii="Arial" w:hAnsi="Arial" w:cs="Arial"/>
                <w:sz w:val="13"/>
                <w:szCs w:val="16"/>
              </w:rPr>
              <w:t>growth;</w:t>
            </w:r>
            <w:proofErr w:type="gramEnd"/>
          </w:p>
          <w:p w14:paraId="1CBA2B03"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Results obtained from proteomics also suggest that immune response may involve in this therapy, and PMT strategy may lead to useful actuation in cancer immunotherapy</w:t>
            </w:r>
          </w:p>
        </w:tc>
        <w:tc>
          <w:tcPr>
            <w:tcW w:w="1843" w:type="dxa"/>
          </w:tcPr>
          <w:p w14:paraId="2D10C09F" w14:textId="422EE3C7" w:rsidR="00E82192" w:rsidRPr="00706B60" w:rsidRDefault="00E82192" w:rsidP="00D621F9">
            <w:pPr>
              <w:rPr>
                <w:rFonts w:ascii="Arial" w:hAnsi="Arial" w:cs="Arial"/>
                <w:sz w:val="13"/>
                <w:szCs w:val="16"/>
              </w:rPr>
            </w:pPr>
            <w:r w:rsidRPr="00706B60">
              <w:rPr>
                <w:rFonts w:ascii="Arial" w:hAnsi="Arial" w:cs="Arial"/>
                <w:sz w:val="13"/>
                <w:szCs w:val="16"/>
              </w:rPr>
              <w:t>2018, Nature Communications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{"citationItems":[{"id":"ITEM-1","itemData":{"DOI":"10.1038/s41467-018-03233-9","ISSN":"20411723","PMID":"29700283","abstract":"Bacteria preferentially accumulating in tumor microenvironments can be utilized as natural vehicles for tumor targeting. However, neither current chemical nor genetic approaches alone can fully satisfy the requirements on both stability and high efficiency. Here, we propose a strategy of \"charging\" bacteria with a nano-photocatalyst to strengthen their metabolic activities. Carbon nitride (C3N4) is combined with Escherichia coli (E. coli) carrying nitric oxide (NO) generation enzymes for photo-controlled bacterial metabolite therapy (PMT). Under light irradiation, photoelectrons produced by C3N4 can be transferred to E. coli to promote the enzymatic reduction of endogenous NO3- to cytotoxic NO with a 37-fold increase. In a mouse model, C3N4 loaded bacteria are perfectly accumulated throughout the tumor and the PMT treatment results in around 80% inhibition of tumor growth. Thus, synthetic materials-remodeled microorganism may be used to regulate focal microenvironments and increase therapeutic efficiency.","author":[{"dropping-particle":"","family":"Zheng","given":"Di Wei","non-dropping-particle":"","parse-names":false,"suffix":""},{"dropping-particle":"","family":"Chen","given":"Ying","non-dropping-particle":"","parse-names":false,"suffix":""},{"dropping-particle":"","family":"Li","given":"Zi Hao","non-dropping-particle":"","parse-names":false,"suffix":""},{"dropping-particle":"","family":"Xu","given":"Lu","non-dropping-particle":"","parse-names":false,"suffix":""},{"dropping-particle":"","family":"Li","given":"Chu Xin","non-dropping-particle":"","parse-names":false,"suffix":""},{"dropping-particle":"","family":"Li","given":"Bin","non-dropping-particle":"","parse-names":false,"suffix":""},{"dropping-particle":"","family":"Fan","given":"Jin Xuan","non-dropping-particle":"","parse-names":false,"suffix":""},{"dropping-particle":"","family":"Cheng","given":"Si Xue","non-dropping-particle":"","parse-names":false,"suffix":""},{"dropping-particle":"","family":"Zhang","given":"Xian Zheng","non-dropping-particle":"","parse-names":false,"suffix":""}],"container-title":"Nature Communications","id":"ITEM-1","issue":"1","issued":{"date-parts":[["2018"]]},"note":"</w:instrText>
            </w:r>
            <w:r w:rsidRPr="00706B60">
              <w:rPr>
                <w:rFonts w:ascii="Arial" w:hAnsi="Arial" w:cs="Arial"/>
                <w:sz w:val="13"/>
                <w:szCs w:val="16"/>
              </w:rPr>
              <w:instrText>掺杂碳点的</w:instrText>
            </w:r>
            <w:r w:rsidRPr="00706B60">
              <w:rPr>
                <w:rFonts w:ascii="Arial" w:hAnsi="Arial" w:cs="Arial"/>
                <w:sz w:val="13"/>
                <w:szCs w:val="16"/>
              </w:rPr>
              <w:instrText>CCN</w:instrText>
            </w:r>
            <w:r w:rsidRPr="00706B60">
              <w:rPr>
                <w:rFonts w:ascii="Arial" w:hAnsi="Arial" w:cs="Arial"/>
                <w:sz w:val="13"/>
                <w:szCs w:val="16"/>
              </w:rPr>
              <w:instrText>，加入</w:instrText>
            </w:r>
            <w:r w:rsidRPr="00706B60">
              <w:rPr>
                <w:rFonts w:ascii="Arial" w:hAnsi="Arial" w:cs="Arial"/>
                <w:sz w:val="13"/>
                <w:szCs w:val="16"/>
              </w:rPr>
              <w:instrText>E coli</w:instrText>
            </w:r>
            <w:r w:rsidRPr="00706B60">
              <w:rPr>
                <w:rFonts w:ascii="Arial" w:hAnsi="Arial" w:cs="Arial"/>
                <w:sz w:val="13"/>
                <w:szCs w:val="16"/>
              </w:rPr>
              <w:instrText>里；</w:instrText>
            </w:r>
            <w:r w:rsidRPr="00706B60">
              <w:rPr>
                <w:rFonts w:ascii="Arial" w:hAnsi="Arial" w:cs="Arial"/>
                <w:sz w:val="13"/>
                <w:szCs w:val="16"/>
              </w:rPr>
              <w:instrText>\n</w:instrText>
            </w:r>
            <w:r w:rsidRPr="00706B60">
              <w:rPr>
                <w:rFonts w:ascii="Arial" w:hAnsi="Arial" w:cs="Arial"/>
                <w:sz w:val="13"/>
                <w:szCs w:val="16"/>
              </w:rPr>
              <w:instrText>在合适的光电刺激下，</w:instrText>
            </w:r>
            <w:r w:rsidRPr="00706B60">
              <w:rPr>
                <w:rFonts w:ascii="Arial" w:hAnsi="Arial" w:cs="Arial"/>
                <w:sz w:val="13"/>
                <w:szCs w:val="16"/>
              </w:rPr>
              <w:instrText>CNN</w:instrText>
            </w:r>
            <w:r w:rsidRPr="00706B60">
              <w:rPr>
                <w:rFonts w:ascii="Arial" w:hAnsi="Arial" w:cs="Arial"/>
                <w:sz w:val="13"/>
                <w:szCs w:val="16"/>
              </w:rPr>
              <w:instrText>可以转为</w:instrText>
            </w:r>
            <w:r w:rsidRPr="00706B60">
              <w:rPr>
                <w:rFonts w:ascii="Arial" w:hAnsi="Arial" w:cs="Arial"/>
                <w:sz w:val="13"/>
                <w:szCs w:val="16"/>
              </w:rPr>
              <w:instrText>NO</w:instrText>
            </w:r>
            <w:r w:rsidRPr="00706B60">
              <w:rPr>
                <w:rFonts w:ascii="Arial" w:hAnsi="Arial" w:cs="Arial"/>
                <w:sz w:val="13"/>
                <w:szCs w:val="16"/>
              </w:rPr>
              <w:instrText>产生酶；</w:instrText>
            </w:r>
            <w:r w:rsidRPr="00706B60">
              <w:rPr>
                <w:rFonts w:ascii="Arial" w:hAnsi="Arial" w:cs="Arial"/>
                <w:sz w:val="13"/>
                <w:szCs w:val="16"/>
              </w:rPr>
              <w:instrText>\n</w:instrText>
            </w:r>
            <w:r w:rsidRPr="00706B60">
              <w:rPr>
                <w:rFonts w:ascii="Arial" w:hAnsi="Arial" w:cs="Arial"/>
                <w:sz w:val="13"/>
                <w:szCs w:val="16"/>
              </w:rPr>
              <w:instrText>产生</w:instrText>
            </w:r>
            <w:r w:rsidRPr="00706B60">
              <w:rPr>
                <w:rFonts w:ascii="Arial" w:hAnsi="Arial" w:cs="Arial"/>
                <w:sz w:val="13"/>
                <w:szCs w:val="16"/>
              </w:rPr>
              <w:instrText>NO</w:instrText>
            </w:r>
            <w:r w:rsidRPr="00706B60">
              <w:rPr>
                <w:rFonts w:ascii="Arial" w:hAnsi="Arial" w:cs="Arial"/>
                <w:sz w:val="13"/>
                <w:szCs w:val="16"/>
              </w:rPr>
              <w:instrText>的是硝酸基，</w:instrText>
            </w:r>
            <w:r w:rsidRPr="00706B60">
              <w:rPr>
                <w:rFonts w:ascii="Arial" w:hAnsi="Arial" w:cs="Arial"/>
                <w:sz w:val="13"/>
                <w:szCs w:val="16"/>
              </w:rPr>
              <w:instrText>\n\n</w:instrText>
            </w:r>
            <w:r w:rsidRPr="00706B60">
              <w:rPr>
                <w:rFonts w:ascii="Arial" w:hAnsi="Arial" w:cs="Arial"/>
                <w:sz w:val="13"/>
                <w:szCs w:val="16"/>
              </w:rPr>
              <w:instrText>光催化治疗</w:instrText>
            </w:r>
            <w:r w:rsidRPr="00706B60">
              <w:rPr>
                <w:rFonts w:ascii="Arial" w:hAnsi="Arial" w:cs="Arial"/>
                <w:sz w:val="13"/>
                <w:szCs w:val="16"/>
              </w:rPr>
              <w:instrText>","page":"1-12","title":"Optically-controlled bacterial metabolite for cancer therapy","type":"article-journal","volume":"9"},"uris":["http://www.mendeley.com/documents/?uuid=14e57248-57b2-4473-a3d6-3e2dc6a925be"]}],"mendeley":{"formattedCitation":"&lt;sup&gt;165&lt;/sup&gt;","plainTextFormattedCitation":"165","previouslyFormattedCitation":"&lt;sup&gt;165&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8A35D4" w:rsidRPr="00706B60">
              <w:rPr>
                <w:rFonts w:ascii="Arial" w:hAnsi="Arial" w:cs="Arial"/>
                <w:sz w:val="13"/>
                <w:szCs w:val="16"/>
                <w:vertAlign w:val="superscript"/>
              </w:rPr>
              <w:t>83</w:t>
            </w:r>
            <w:r w:rsidRPr="00706B60">
              <w:rPr>
                <w:rFonts w:ascii="Arial" w:hAnsi="Arial" w:cs="Arial"/>
                <w:sz w:val="13"/>
                <w:szCs w:val="16"/>
              </w:rPr>
              <w:fldChar w:fldCharType="end"/>
            </w:r>
          </w:p>
        </w:tc>
      </w:tr>
      <w:tr w:rsidR="00706B60" w:rsidRPr="00706B60" w14:paraId="68F7B0D3" w14:textId="77777777" w:rsidTr="00347985">
        <w:tc>
          <w:tcPr>
            <w:tcW w:w="959" w:type="dxa"/>
          </w:tcPr>
          <w:p w14:paraId="67E36BF0"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Bifidobacterium longum (B. longum, ATCC-15707) </w:t>
            </w:r>
          </w:p>
        </w:tc>
        <w:tc>
          <w:tcPr>
            <w:tcW w:w="1304" w:type="dxa"/>
          </w:tcPr>
          <w:p w14:paraId="1AB0B221" w14:textId="77777777" w:rsidR="00E82192" w:rsidRPr="00706B60" w:rsidRDefault="00E82192" w:rsidP="00D621F9">
            <w:pPr>
              <w:rPr>
                <w:rFonts w:ascii="Arial" w:hAnsi="Arial" w:cs="Arial"/>
                <w:sz w:val="13"/>
                <w:szCs w:val="16"/>
              </w:rPr>
            </w:pPr>
            <w:r w:rsidRPr="00706B60">
              <w:rPr>
                <w:rFonts w:ascii="Arial" w:hAnsi="Arial" w:cs="Arial"/>
                <w:sz w:val="13"/>
                <w:szCs w:val="16"/>
              </w:rPr>
              <w:t>HIFU</w:t>
            </w:r>
          </w:p>
        </w:tc>
        <w:tc>
          <w:tcPr>
            <w:tcW w:w="1134" w:type="dxa"/>
          </w:tcPr>
          <w:p w14:paraId="07AE4A99" w14:textId="77777777" w:rsidR="00E82192" w:rsidRPr="00706B60" w:rsidRDefault="00E82192" w:rsidP="00D621F9">
            <w:pPr>
              <w:rPr>
                <w:rFonts w:ascii="Arial" w:hAnsi="Arial" w:cs="Arial"/>
                <w:sz w:val="13"/>
                <w:szCs w:val="16"/>
              </w:rPr>
            </w:pPr>
          </w:p>
        </w:tc>
        <w:tc>
          <w:tcPr>
            <w:tcW w:w="993" w:type="dxa"/>
          </w:tcPr>
          <w:p w14:paraId="4470824F"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MDA-MB-231 breast cancer cells</w:t>
            </w:r>
          </w:p>
        </w:tc>
        <w:tc>
          <w:tcPr>
            <w:tcW w:w="1105" w:type="dxa"/>
          </w:tcPr>
          <w:p w14:paraId="2B43E96A" w14:textId="77777777" w:rsidR="00E82192" w:rsidRPr="00706B60" w:rsidRDefault="00E82192" w:rsidP="00D621F9">
            <w:pPr>
              <w:rPr>
                <w:rFonts w:ascii="Arial" w:hAnsi="Arial" w:cs="Arial"/>
                <w:sz w:val="13"/>
                <w:szCs w:val="16"/>
              </w:rPr>
            </w:pPr>
            <w:proofErr w:type="gramStart"/>
            <w:r w:rsidRPr="00706B60">
              <w:rPr>
                <w:rFonts w:ascii="Arial" w:hAnsi="Arial" w:cs="Arial"/>
                <w:sz w:val="13"/>
                <w:szCs w:val="16"/>
              </w:rPr>
              <w:t>PFH(</w:t>
            </w:r>
            <w:proofErr w:type="spellStart"/>
            <w:proofErr w:type="gramEnd"/>
            <w:r w:rsidRPr="00706B60">
              <w:rPr>
                <w:rFonts w:ascii="Arial" w:hAnsi="Arial" w:cs="Arial"/>
                <w:sz w:val="13"/>
                <w:szCs w:val="16"/>
              </w:rPr>
              <w:t>perfluorohexane</w:t>
            </w:r>
            <w:proofErr w:type="spellEnd"/>
            <w:r w:rsidRPr="00706B60">
              <w:rPr>
                <w:rFonts w:ascii="Arial" w:hAnsi="Arial" w:cs="Arial"/>
                <w:sz w:val="13"/>
                <w:szCs w:val="16"/>
              </w:rPr>
              <w:t xml:space="preserve">)/PLGA NPs </w:t>
            </w:r>
          </w:p>
        </w:tc>
        <w:tc>
          <w:tcPr>
            <w:tcW w:w="3147" w:type="dxa"/>
          </w:tcPr>
          <w:p w14:paraId="675E63BE"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Low-boiling point </w:t>
            </w:r>
            <w:proofErr w:type="spellStart"/>
            <w:r w:rsidRPr="00706B60">
              <w:rPr>
                <w:rFonts w:ascii="Arial" w:hAnsi="Arial" w:cs="Arial"/>
                <w:sz w:val="13"/>
                <w:szCs w:val="16"/>
              </w:rPr>
              <w:t>perfluorohexane</w:t>
            </w:r>
            <w:proofErr w:type="spellEnd"/>
            <w:r w:rsidRPr="00706B60">
              <w:rPr>
                <w:rFonts w:ascii="Arial" w:hAnsi="Arial" w:cs="Arial"/>
                <w:sz w:val="13"/>
                <w:szCs w:val="16"/>
              </w:rPr>
              <w:t xml:space="preserve"> (PFH) liquid was wrapped in the core of PLGA NPs (PFH/PLGA NPs) in order to increase the deposition of energy by affecting the acoustic environment of the tumor and destroy cells after liquid-gas phase transition during High Intensity Focused Ultrasound (HIFU) </w:t>
            </w:r>
            <w:proofErr w:type="gramStart"/>
            <w:r w:rsidRPr="00706B60">
              <w:rPr>
                <w:rFonts w:ascii="Arial" w:hAnsi="Arial" w:cs="Arial"/>
                <w:sz w:val="13"/>
                <w:szCs w:val="16"/>
              </w:rPr>
              <w:t>irradiation</w:t>
            </w:r>
            <w:proofErr w:type="gramEnd"/>
          </w:p>
          <w:p w14:paraId="2B2560DE" w14:textId="77777777" w:rsidR="00E82192" w:rsidRPr="00706B60" w:rsidRDefault="00E82192" w:rsidP="00D621F9">
            <w:pPr>
              <w:rPr>
                <w:rFonts w:ascii="Arial" w:hAnsi="Arial" w:cs="Arial"/>
                <w:sz w:val="13"/>
                <w:szCs w:val="16"/>
              </w:rPr>
            </w:pPr>
            <w:r w:rsidRPr="00706B60">
              <w:rPr>
                <w:rFonts w:ascii="Arial" w:hAnsi="Arial" w:cs="Arial"/>
                <w:sz w:val="13"/>
                <w:szCs w:val="16"/>
              </w:rPr>
              <w:t>PFH/PLGA-B. longum could specifically target into the tumor, providing stronger imaging, longer retention time and more effective tumor therapy with good biosafety and biocompatibility.</w:t>
            </w:r>
          </w:p>
        </w:tc>
        <w:tc>
          <w:tcPr>
            <w:tcW w:w="1843" w:type="dxa"/>
          </w:tcPr>
          <w:p w14:paraId="5401ED41" w14:textId="3BEECF8B" w:rsidR="00E82192" w:rsidRPr="00706B60" w:rsidRDefault="00E82192" w:rsidP="00D621F9">
            <w:pPr>
              <w:rPr>
                <w:rFonts w:ascii="Arial" w:hAnsi="Arial" w:cs="Arial"/>
                <w:sz w:val="13"/>
                <w:szCs w:val="16"/>
              </w:rPr>
            </w:pPr>
            <w:r w:rsidRPr="00706B60">
              <w:rPr>
                <w:rFonts w:ascii="Arial" w:hAnsi="Arial" w:cs="Arial"/>
                <w:sz w:val="13"/>
                <w:szCs w:val="16"/>
              </w:rPr>
              <w:t>2019, Biochemical and Biophysical Research Communications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{"citationItems":[{"id":"ITEM-1","itemData":{"DOI":"10.1016/j.bbrc.2019.05.074","ISSN":"10902104","PMID":"31103266","abstract":"The hypoxic region microenvironment reduces the susceptibility of the cancer cells to radiotherapy and anticancer drugs of the solid tumors. However, the reduced oxygen surroundings provide an appreciable habitat for anaerobic bacteria to colonize and proliferate. Herein, we present a biocompatible bacteriabased system that can deliver poly(lactic-co-glycolic acid)(PLGA)nanoparticles(PLGA NPs)specifically targeting into solid tumor to achieve precision imaging and treatment. In our strategy, anaerobic bacterium Bifidobacterium longum (B. longum)that colonizes selectively in hypoxic regions of animal body was successfully used as a vehicle to conjugate with PLGA NPs and transported into solid tumors. To improve the efficacy and specificity of tumor therapy, low-boiling point perfluorohexane (PFH)liquid was wrapped in the core of PLGA NPs (PFH/PLGA NPs), which could increase the deposition of energy by affecting the acoustic environment of the tumor and destroy cells after liquid-gas phase transition during High Intensity Focused Ultrasound (HIFU)irradiation. This strategy shows an effective diagnosis and treatment integration for giving stronger imaging, longer retention period and more effective tumor therapy.","author":[{"dropping-particle":"","family":"Luo","given":"Yong","non-dropping-particle":"","parse-names":false,"suffix":""},{"dropping-particle":"","family":"Xu","given":"Die","non-dropping-particle":"","parse-names":false,"suffix":""},{"dropping-particle":"","family":"Gao","given":"Xuan","non-dropping-particle":"","parse-names":false,"suffix":""},{"dropping-particle":"","family":"Xiong","given":"Jie","non-dropping-particle":"","parse-names":false,"suffix":""},{"dropping-particle":"","family":"Jiang","given":"Binglei","non-dropping-particle":"","parse-names":false,"suffix":""},{"dropping-particle":"","family":"Zhang","given":"Yong","non-dropping-particle":"","parse-names":false,"suffix":""},{"dropping-particle":"","family":"Wang","given":"Yaotai","non-dropping-particle":"","parse-names":false,"suffix":""},{"dropping-particle":"","family":"Tang","given":"Yu","non-dropping-particle":"","parse-names":false,"suffix":""},{"dropping-particle":"","family":"Chen","given":"Chun","non-dropping-particle":"","parse-names":false,"suffix":""},{"dropping-particle":"","family":"Qiao","given":"Hai","non-dropping-particle":"","parse-names":false,"suffix":""},{"dropping-particle":"","family":"Li","given":"Huanan","non-dropping-particle":"","parse-names":false,"suffix":""},{"dropping-particle":"","family":"Zou","given":"Jianzhong","non-dropping-particle":"","parse-names":false,"suffix":""}],"container-title":"Biochemical and Biophysical Research Communications","id":"ITEM-1","issue":"4","issued":{"date-parts":[["2019"]]},"note":"</w:instrText>
            </w:r>
            <w:r w:rsidRPr="00706B60">
              <w:rPr>
                <w:rFonts w:ascii="Arial" w:hAnsi="Arial" w:cs="Arial"/>
                <w:sz w:val="13"/>
                <w:szCs w:val="16"/>
              </w:rPr>
              <w:instrText>双歧杆菌外面挂上</w:instrText>
            </w:r>
            <w:r w:rsidRPr="00706B60">
              <w:rPr>
                <w:rFonts w:ascii="Arial" w:hAnsi="Arial" w:cs="Arial"/>
                <w:sz w:val="13"/>
                <w:szCs w:val="16"/>
              </w:rPr>
              <w:instrText>PLGA</w:instrText>
            </w:r>
            <w:r w:rsidRPr="00706B60">
              <w:rPr>
                <w:rFonts w:ascii="Arial" w:hAnsi="Arial" w:cs="Arial"/>
                <w:sz w:val="13"/>
                <w:szCs w:val="16"/>
              </w:rPr>
              <w:instrText>，</w:instrText>
            </w:r>
            <w:r w:rsidRPr="00706B60">
              <w:rPr>
                <w:rFonts w:ascii="Arial" w:hAnsi="Arial" w:cs="Arial"/>
                <w:sz w:val="13"/>
                <w:szCs w:val="16"/>
              </w:rPr>
              <w:instrText>PLGA</w:instrText>
            </w:r>
            <w:r w:rsidRPr="00706B60">
              <w:rPr>
                <w:rFonts w:ascii="Arial" w:hAnsi="Arial" w:cs="Arial"/>
                <w:sz w:val="13"/>
                <w:szCs w:val="16"/>
              </w:rPr>
              <w:instrText>连着</w:instrText>
            </w:r>
            <w:r w:rsidRPr="00706B60">
              <w:rPr>
                <w:rFonts w:ascii="Arial" w:hAnsi="Arial" w:cs="Arial"/>
                <w:sz w:val="13"/>
                <w:szCs w:val="16"/>
              </w:rPr>
              <w:instrText>PFH</w:instrText>
            </w:r>
            <w:r w:rsidRPr="00706B60">
              <w:rPr>
                <w:rFonts w:ascii="Arial" w:hAnsi="Arial" w:cs="Arial"/>
                <w:sz w:val="13"/>
                <w:szCs w:val="16"/>
              </w:rPr>
              <w:instrText>；</w:instrText>
            </w:r>
            <w:r w:rsidRPr="00706B60">
              <w:rPr>
                <w:rFonts w:ascii="Arial" w:hAnsi="Arial" w:cs="Arial"/>
                <w:sz w:val="13"/>
                <w:szCs w:val="16"/>
              </w:rPr>
              <w:instrText>\n</w:instrText>
            </w:r>
            <w:r w:rsidRPr="00706B60">
              <w:rPr>
                <w:rFonts w:ascii="Arial" w:hAnsi="Arial" w:cs="Arial"/>
                <w:sz w:val="13"/>
                <w:szCs w:val="16"/>
              </w:rPr>
              <w:instrText>动物实验部分分为</w:instrText>
            </w:r>
            <w:r w:rsidRPr="00706B60">
              <w:rPr>
                <w:rFonts w:ascii="Arial" w:hAnsi="Arial" w:cs="Arial"/>
                <w:sz w:val="13"/>
                <w:szCs w:val="16"/>
              </w:rPr>
              <w:instrText>7</w:instrText>
            </w:r>
            <w:r w:rsidRPr="00706B60">
              <w:rPr>
                <w:rFonts w:ascii="Arial" w:hAnsi="Arial" w:cs="Arial"/>
                <w:sz w:val="13"/>
                <w:szCs w:val="16"/>
              </w:rPr>
              <w:instrText>个组：对照、</w:instrText>
            </w:r>
            <w:r w:rsidRPr="00706B60">
              <w:rPr>
                <w:rFonts w:ascii="Arial" w:hAnsi="Arial" w:cs="Arial"/>
                <w:sz w:val="13"/>
                <w:szCs w:val="16"/>
              </w:rPr>
              <w:instrText>HIFU</w:instrText>
            </w:r>
            <w:r w:rsidRPr="00706B60">
              <w:rPr>
                <w:rFonts w:ascii="Arial" w:hAnsi="Arial" w:cs="Arial"/>
                <w:sz w:val="13"/>
                <w:szCs w:val="16"/>
              </w:rPr>
              <w:instrText>、</w:instrText>
            </w:r>
            <w:r w:rsidRPr="00706B60">
              <w:rPr>
                <w:rFonts w:ascii="Arial" w:hAnsi="Arial" w:cs="Arial"/>
                <w:sz w:val="13"/>
                <w:szCs w:val="16"/>
              </w:rPr>
              <w:instrText>PBS+HIFU</w:instrText>
            </w:r>
            <w:r w:rsidRPr="00706B60">
              <w:rPr>
                <w:rFonts w:ascii="Arial" w:hAnsi="Arial" w:cs="Arial"/>
                <w:sz w:val="13"/>
                <w:szCs w:val="16"/>
              </w:rPr>
              <w:instrText>，双歧杆菌</w:instrText>
            </w:r>
            <w:r w:rsidRPr="00706B60">
              <w:rPr>
                <w:rFonts w:ascii="Arial" w:hAnsi="Arial" w:cs="Arial"/>
                <w:sz w:val="13"/>
                <w:szCs w:val="16"/>
              </w:rPr>
              <w:instrText>+HIFU</w:instrText>
            </w:r>
            <w:r w:rsidRPr="00706B60">
              <w:rPr>
                <w:rFonts w:ascii="Arial" w:hAnsi="Arial" w:cs="Arial"/>
                <w:sz w:val="13"/>
                <w:szCs w:val="16"/>
              </w:rPr>
              <w:instrText>，</w:instrText>
            </w:r>
            <w:r w:rsidRPr="00706B60">
              <w:rPr>
                <w:rFonts w:ascii="Arial" w:hAnsi="Arial" w:cs="Arial"/>
                <w:sz w:val="13"/>
                <w:szCs w:val="16"/>
              </w:rPr>
              <w:instrText>PLGA+HIFU</w:instrText>
            </w:r>
            <w:r w:rsidRPr="00706B60">
              <w:rPr>
                <w:rFonts w:ascii="Arial" w:hAnsi="Arial" w:cs="Arial"/>
                <w:sz w:val="13"/>
                <w:szCs w:val="16"/>
              </w:rPr>
              <w:instrText>，</w:instrText>
            </w:r>
            <w:r w:rsidRPr="00706B60">
              <w:rPr>
                <w:rFonts w:ascii="Arial" w:hAnsi="Arial" w:cs="Arial"/>
                <w:sz w:val="13"/>
                <w:szCs w:val="16"/>
              </w:rPr>
              <w:instrText>PFH/PLGA+HIFU</w:instrText>
            </w:r>
            <w:r w:rsidRPr="00706B60">
              <w:rPr>
                <w:rFonts w:ascii="Arial" w:hAnsi="Arial" w:cs="Arial"/>
                <w:sz w:val="13"/>
                <w:szCs w:val="16"/>
              </w:rPr>
              <w:instrText>，</w:instrText>
            </w:r>
            <w:r w:rsidRPr="00706B60">
              <w:rPr>
                <w:rFonts w:ascii="Arial" w:hAnsi="Arial" w:cs="Arial"/>
                <w:sz w:val="13"/>
                <w:szCs w:val="16"/>
              </w:rPr>
              <w:instrText>PFH/PLGA-</w:instrText>
            </w:r>
            <w:r w:rsidRPr="00706B60">
              <w:rPr>
                <w:rFonts w:ascii="Arial" w:hAnsi="Arial" w:cs="Arial"/>
                <w:sz w:val="13"/>
                <w:szCs w:val="16"/>
              </w:rPr>
              <w:instrText>双歧</w:instrText>
            </w:r>
            <w:r w:rsidRPr="00706B60">
              <w:rPr>
                <w:rFonts w:ascii="Arial" w:hAnsi="Arial" w:cs="Arial"/>
                <w:sz w:val="13"/>
                <w:szCs w:val="16"/>
              </w:rPr>
              <w:instrText>+HIFU\n\n</w:instrText>
            </w:r>
            <w:r w:rsidRPr="00706B60">
              <w:rPr>
                <w:rFonts w:ascii="Arial" w:hAnsi="Arial" w:cs="Arial"/>
                <w:sz w:val="13"/>
                <w:szCs w:val="16"/>
              </w:rPr>
              <w:instrText>最后看凝固型坏死所占比例，细菌</w:instrText>
            </w:r>
            <w:r w:rsidRPr="00706B60">
              <w:rPr>
                <w:rFonts w:ascii="Arial" w:hAnsi="Arial" w:cs="Arial"/>
                <w:sz w:val="13"/>
                <w:szCs w:val="16"/>
              </w:rPr>
              <w:instrText>-PLGA/PFH+HIFU</w:instrText>
            </w:r>
            <w:r w:rsidRPr="00706B60">
              <w:rPr>
                <w:rFonts w:ascii="Arial" w:hAnsi="Arial" w:cs="Arial"/>
                <w:sz w:val="13"/>
                <w:szCs w:val="16"/>
              </w:rPr>
              <w:instrText>组最高，</w:instrText>
            </w:r>
            <w:r w:rsidRPr="00706B60">
              <w:rPr>
                <w:rFonts w:ascii="Arial" w:hAnsi="Arial" w:cs="Arial"/>
                <w:sz w:val="13"/>
                <w:szCs w:val="16"/>
              </w:rPr>
              <w:instrText>","page":"1147-1153","publisher":"Elsevier Ltd","title":"Nanoparticles conjugated with bacteria targeting tumors for precision imaging and therapy","type":"article-journal","volume":"514"},"uris":["http://www.mendeley.com/documents/?uuid=d5a32f0b-1829-49e6-91f1-e6f1759a1839"]}],"mendeley":{"formattedCitation":"&lt;sup&gt;166&lt;/sup&gt;","plainTextFormattedCitation":"166","previouslyFormattedCitation":"&lt;sup&gt;166&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8A35D4" w:rsidRPr="00706B60">
              <w:rPr>
                <w:rFonts w:ascii="Arial" w:hAnsi="Arial" w:cs="Arial"/>
                <w:sz w:val="13"/>
                <w:szCs w:val="16"/>
                <w:vertAlign w:val="superscript"/>
              </w:rPr>
              <w:t>84</w:t>
            </w:r>
            <w:r w:rsidRPr="00706B60">
              <w:rPr>
                <w:rFonts w:ascii="Arial" w:hAnsi="Arial" w:cs="Arial"/>
                <w:sz w:val="13"/>
                <w:szCs w:val="16"/>
              </w:rPr>
              <w:fldChar w:fldCharType="end"/>
            </w:r>
          </w:p>
        </w:tc>
      </w:tr>
      <w:tr w:rsidR="00706B60" w:rsidRPr="00706B60" w14:paraId="4FB05652" w14:textId="77777777" w:rsidTr="00347985">
        <w:tc>
          <w:tcPr>
            <w:tcW w:w="959" w:type="dxa"/>
          </w:tcPr>
          <w:p w14:paraId="0147832C" w14:textId="77777777" w:rsidR="00E82192" w:rsidRPr="00706B60" w:rsidRDefault="00E82192" w:rsidP="00D621F9">
            <w:pPr>
              <w:rPr>
                <w:rFonts w:ascii="Arial" w:hAnsi="Arial" w:cs="Arial"/>
                <w:sz w:val="13"/>
                <w:szCs w:val="16"/>
              </w:rPr>
            </w:pPr>
            <w:r w:rsidRPr="00706B60">
              <w:rPr>
                <w:rFonts w:ascii="Arial" w:hAnsi="Arial" w:cs="Arial"/>
                <w:sz w:val="13"/>
                <w:szCs w:val="16"/>
              </w:rPr>
              <w:t>Salmonella derived OMV</w:t>
            </w:r>
          </w:p>
        </w:tc>
        <w:tc>
          <w:tcPr>
            <w:tcW w:w="1304" w:type="dxa"/>
          </w:tcPr>
          <w:p w14:paraId="2F7FCD68" w14:textId="77777777" w:rsidR="00E82192" w:rsidRPr="00706B60" w:rsidRDefault="00E82192" w:rsidP="00D621F9">
            <w:pPr>
              <w:rPr>
                <w:rFonts w:ascii="Arial" w:hAnsi="Arial" w:cs="Arial"/>
                <w:sz w:val="13"/>
                <w:szCs w:val="16"/>
              </w:rPr>
            </w:pPr>
            <w:r w:rsidRPr="00706B60">
              <w:rPr>
                <w:rFonts w:ascii="Arial" w:hAnsi="Arial" w:cs="Arial"/>
                <w:sz w:val="13"/>
                <w:szCs w:val="16"/>
              </w:rPr>
              <w:t>Combination of immunotherapy and chemotherapy</w:t>
            </w:r>
          </w:p>
        </w:tc>
        <w:tc>
          <w:tcPr>
            <w:tcW w:w="1134" w:type="dxa"/>
          </w:tcPr>
          <w:p w14:paraId="54F7DEE1"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Tigafur</w:t>
            </w:r>
            <w:proofErr w:type="spellEnd"/>
          </w:p>
        </w:tc>
        <w:tc>
          <w:tcPr>
            <w:tcW w:w="993" w:type="dxa"/>
          </w:tcPr>
          <w:p w14:paraId="442E49BF"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B16F10 cells</w:t>
            </w:r>
            <w:r w:rsidRPr="00706B60">
              <w:rPr>
                <w:rFonts w:ascii="Arial" w:hAnsi="Arial" w:cs="Arial"/>
                <w:sz w:val="13"/>
                <w:szCs w:val="16"/>
              </w:rPr>
              <w:t>，</w:t>
            </w:r>
            <w:r w:rsidRPr="00706B60">
              <w:rPr>
                <w:rFonts w:ascii="Arial" w:hAnsi="Arial" w:cs="Arial"/>
                <w:sz w:val="13"/>
                <w:szCs w:val="16"/>
              </w:rPr>
              <w:t>B16F10 metastatic mouse model</w:t>
            </w:r>
          </w:p>
        </w:tc>
        <w:tc>
          <w:tcPr>
            <w:tcW w:w="1105" w:type="dxa"/>
          </w:tcPr>
          <w:p w14:paraId="3ED00B0A" w14:textId="77777777" w:rsidR="00E82192" w:rsidRPr="00706B60" w:rsidRDefault="00E82192" w:rsidP="00D621F9">
            <w:pPr>
              <w:rPr>
                <w:rFonts w:ascii="Arial" w:hAnsi="Arial" w:cs="Arial"/>
                <w:sz w:val="13"/>
                <w:szCs w:val="16"/>
              </w:rPr>
            </w:pPr>
            <w:r w:rsidRPr="00706B60">
              <w:rPr>
                <w:rFonts w:ascii="Arial" w:hAnsi="Arial" w:cs="Arial"/>
                <w:sz w:val="13"/>
                <w:szCs w:val="16"/>
              </w:rPr>
              <w:t>PEG-RGD</w:t>
            </w:r>
          </w:p>
        </w:tc>
        <w:tc>
          <w:tcPr>
            <w:tcW w:w="3147" w:type="dxa"/>
          </w:tcPr>
          <w:p w14:paraId="4E4452A0"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The functionalized OMV-DSPE-PEG-RGD (OR)-coated F</w:t>
            </w:r>
            <w:proofErr w:type="gramStart"/>
            <w:r w:rsidRPr="00706B60">
              <w:rPr>
                <w:rFonts w:ascii="Arial" w:hAnsi="Arial" w:cs="Arial"/>
                <w:sz w:val="13"/>
                <w:szCs w:val="16"/>
              </w:rPr>
              <w:t xml:space="preserve">127  </w:t>
            </w:r>
            <w:proofErr w:type="spellStart"/>
            <w:r w:rsidRPr="00706B60">
              <w:rPr>
                <w:rFonts w:ascii="Arial" w:hAnsi="Arial" w:cs="Arial"/>
                <w:sz w:val="13"/>
                <w:szCs w:val="16"/>
              </w:rPr>
              <w:t>nanomicelles</w:t>
            </w:r>
            <w:proofErr w:type="spellEnd"/>
            <w:proofErr w:type="gramEnd"/>
            <w:r w:rsidRPr="00706B60">
              <w:rPr>
                <w:rFonts w:ascii="Arial" w:hAnsi="Arial" w:cs="Arial"/>
                <w:sz w:val="13"/>
                <w:szCs w:val="16"/>
              </w:rPr>
              <w:t xml:space="preserve"> (ORFTs), as expected, could modulate the tumor immunity and promote the combination therapy between OMVs and immunomodulatory drugs. </w:t>
            </w:r>
          </w:p>
          <w:p w14:paraId="2E22B5B8"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The therapeutic effect mediated by functionalized OMV-coated, tegafur-loaded micelles showed substantial improvement in terms of tumor inhibitory rate and survival extension. </w:t>
            </w:r>
          </w:p>
          <w:p w14:paraId="04A21569"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It is </w:t>
            </w:r>
            <w:r w:rsidRPr="00706B60">
              <w:rPr>
                <w:rFonts w:ascii="Calibri" w:hAnsi="Calibri" w:cs="Calibri"/>
                <w:sz w:val="13"/>
                <w:szCs w:val="16"/>
              </w:rPr>
              <w:t>﻿</w:t>
            </w:r>
            <w:r w:rsidRPr="00706B60">
              <w:rPr>
                <w:rFonts w:ascii="Arial" w:hAnsi="Arial" w:cs="Arial"/>
                <w:sz w:val="13"/>
                <w:szCs w:val="16"/>
              </w:rPr>
              <w:t xml:space="preserve">demonstrated that tegafur could be readily transformed into 5-FU to exert its chemotherapeutic role to kill cancer cells, and the </w:t>
            </w:r>
            <w:r w:rsidRPr="00706B60">
              <w:rPr>
                <w:rFonts w:ascii="Arial" w:hAnsi="Arial" w:cs="Arial"/>
                <w:sz w:val="13"/>
                <w:szCs w:val="16"/>
              </w:rPr>
              <w:lastRenderedPageBreak/>
              <w:t>transformation of tegafur into 5-FU greatly enhanced the anticancer immunity of OMVs by sensitizing melanoma cells to CTLs at the tumor tissue.</w:t>
            </w:r>
          </w:p>
          <w:p w14:paraId="591C0E25"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The presence of tegafur also contributed to the remarkable inhibition of pulmonary metastasis in combination with OMVs</w:t>
            </w:r>
          </w:p>
        </w:tc>
        <w:tc>
          <w:tcPr>
            <w:tcW w:w="1843" w:type="dxa"/>
          </w:tcPr>
          <w:p w14:paraId="245799B4" w14:textId="7E842602" w:rsidR="00E82192" w:rsidRPr="00706B60" w:rsidRDefault="00E82192" w:rsidP="00D621F9">
            <w:pPr>
              <w:rPr>
                <w:rFonts w:ascii="Arial" w:hAnsi="Arial" w:cs="Arial"/>
                <w:sz w:val="13"/>
                <w:szCs w:val="16"/>
              </w:rPr>
            </w:pPr>
            <w:r w:rsidRPr="00706B60">
              <w:rPr>
                <w:rFonts w:ascii="Arial" w:hAnsi="Arial" w:cs="Arial"/>
                <w:sz w:val="13"/>
                <w:szCs w:val="16"/>
              </w:rPr>
              <w:lastRenderedPageBreak/>
              <w:t>2020, Nano Letters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{"citationItems":[{"id":"ITEM-1","itemData":{"DOI":"10.1021/acs.nanolett.9b02182","ISSN":"15306992","PMID":"31858807","abstract":"We herein propose a bioengineering approach where bacterial outer membrane vesicles (OMVs) were coated on drug-loaded polymeric micelles to generate an innovative nanomedicine for effective cancer immunotherapy and metastasis prevention. Whereas OMVs could activate the host immune response for cancer immunotherapy, the loaded drug within polymeric micelles would exert both chemotherapeutic and immunomodulatory roles to sensitize cancer cells to cytotoxic T lymphocytes (CTLs) and to kill cancer cells directly. We demonstrated that the systemic injection of such a bioinspired immunotherapeutic agent would not only provide effective protective immunity against melanoma occurrence but also significantly inhibited tumor growth in vivo and extended the survival rate of melanoma mice. Importantly, the nanomedicine could also effectively inhibit tumor metastasis to the lung. The bioinspired immunomodulatory nanomedicine we have developed repurposes the bacterial-based formulation for cancer immunotherapy, which also defines a useful bioengineering strategy to the improve current cancer immunotherapeutic agents and delivery systems.","author":[{"dropping-particle":"","family":"Chen","given":"Qi","non-dropping-particle":"","parse-names":false,"suffix":""},{"dropping-particle":"","family":"Bai","given":"Hongzhen","non-dropping-particle":"","parse-names":false,"suffix":""},{"dropping-particle":"","family":"Wu","given":"Wangteng","non-dropping-particle":"","parse-names":false,"suffix":""},{"dropping-particle":"","family":"Huang","given":"Guojun","non-dropping-particle":"","parse-names":false,"suffix":""},{"dropping-particle":"","family":"Li","given":"Yang","non-dropping-particle":"","parse-names":false,"suffix":""},{"dropping-particle":"","family":"Wu","given":"Min","non-dropping-particle":"","parse-names":false,"suffix":""},{"dropping-particle":"","family":"Tang","given":"Guping","non-dropping-particle":"","parse-names":false,"suffix":""},{"dropping-particle":"","family":"Ping","given":"Yuan","non-dropping-particle":"","parse-names":false,"suffix":""}],"container-title":"Nano Letters","id":"ITEM-1","issue":"1","issued":{"date-parts":[["2020"]]},"note":"ST</w:instrText>
            </w:r>
            <w:r w:rsidRPr="00706B60">
              <w:rPr>
                <w:rFonts w:ascii="Arial" w:hAnsi="Arial" w:cs="Arial"/>
                <w:sz w:val="13"/>
                <w:szCs w:val="16"/>
              </w:rPr>
              <w:instrText>的</w:instrText>
            </w:r>
            <w:r w:rsidRPr="00706B60">
              <w:rPr>
                <w:rFonts w:ascii="Arial" w:hAnsi="Arial" w:cs="Arial"/>
                <w:sz w:val="13"/>
                <w:szCs w:val="16"/>
              </w:rPr>
              <w:instrText>OMV</w:instrText>
            </w:r>
            <w:r w:rsidRPr="00706B60">
              <w:rPr>
                <w:rFonts w:ascii="Arial" w:hAnsi="Arial" w:cs="Arial"/>
                <w:sz w:val="13"/>
                <w:szCs w:val="16"/>
              </w:rPr>
              <w:instrText>与</w:instrText>
            </w:r>
            <w:r w:rsidRPr="00706B60">
              <w:rPr>
                <w:rFonts w:ascii="Arial" w:hAnsi="Arial" w:cs="Arial"/>
                <w:sz w:val="13"/>
                <w:szCs w:val="16"/>
              </w:rPr>
              <w:instrText>PEG</w:instrText>
            </w:r>
            <w:r w:rsidRPr="00706B60">
              <w:rPr>
                <w:rFonts w:ascii="Arial" w:hAnsi="Arial" w:cs="Arial"/>
                <w:sz w:val="13"/>
                <w:szCs w:val="16"/>
              </w:rPr>
              <w:instrText>和</w:instrText>
            </w:r>
            <w:r w:rsidRPr="00706B60">
              <w:rPr>
                <w:rFonts w:ascii="Arial" w:hAnsi="Arial" w:cs="Arial"/>
                <w:sz w:val="13"/>
                <w:szCs w:val="16"/>
              </w:rPr>
              <w:instrText>RGD</w:instrText>
            </w:r>
            <w:r w:rsidRPr="00706B60">
              <w:rPr>
                <w:rFonts w:ascii="Arial" w:hAnsi="Arial" w:cs="Arial"/>
                <w:sz w:val="13"/>
                <w:szCs w:val="16"/>
              </w:rPr>
              <w:instrText>肽，加入</w:instrText>
            </w:r>
            <w:r w:rsidRPr="00706B60">
              <w:rPr>
                <w:rFonts w:ascii="Arial" w:hAnsi="Arial" w:cs="Arial"/>
                <w:sz w:val="13"/>
                <w:szCs w:val="16"/>
              </w:rPr>
              <w:instrText>tegafur</w:instrText>
            </w:r>
            <w:r w:rsidRPr="00706B60">
              <w:rPr>
                <w:rFonts w:ascii="Arial" w:hAnsi="Arial" w:cs="Arial"/>
                <w:sz w:val="13"/>
                <w:szCs w:val="16"/>
              </w:rPr>
              <w:instrText>，形成</w:instrText>
            </w:r>
            <w:r w:rsidRPr="00706B60">
              <w:rPr>
                <w:rFonts w:ascii="Arial" w:hAnsi="Arial" w:cs="Arial"/>
                <w:sz w:val="13"/>
                <w:szCs w:val="16"/>
              </w:rPr>
              <w:instrText>ORFT","page":"11-21","title":"Bioengineering Bacterial Vesicle-Coated Polymeric Nanomedicine for Enhanced Cancer Immunotherapy and Metastasis Prevention","type":"article-journal","volume":"20"},"uris":["http://www.mendeley.com/documents/?uuid=1a351990-1e68-4809-a0aa-2978e5874225"]}],"mendeley":{"formattedCitation":"&lt;sup&gt;155&lt;/sup&gt;","plainTextFormattedCitation":"155","previouslyFormattedCitation":"&lt;sup&gt;155&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8A35D4" w:rsidRPr="00706B60">
              <w:rPr>
                <w:rFonts w:ascii="Arial" w:hAnsi="Arial" w:cs="Arial"/>
                <w:sz w:val="13"/>
                <w:szCs w:val="16"/>
                <w:vertAlign w:val="superscript"/>
              </w:rPr>
              <w:t>71</w:t>
            </w:r>
            <w:r w:rsidRPr="00706B60">
              <w:rPr>
                <w:rFonts w:ascii="Arial" w:hAnsi="Arial" w:cs="Arial"/>
                <w:sz w:val="13"/>
                <w:szCs w:val="16"/>
              </w:rPr>
              <w:fldChar w:fldCharType="end"/>
            </w:r>
          </w:p>
        </w:tc>
      </w:tr>
      <w:tr w:rsidR="00706B60" w:rsidRPr="00706B60" w14:paraId="7C9E93F8" w14:textId="77777777" w:rsidTr="00347985">
        <w:tc>
          <w:tcPr>
            <w:tcW w:w="959" w:type="dxa"/>
          </w:tcPr>
          <w:p w14:paraId="3AEC7004"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E Coli BL21-derived OMV </w:t>
            </w:r>
          </w:p>
        </w:tc>
        <w:tc>
          <w:tcPr>
            <w:tcW w:w="1304" w:type="dxa"/>
          </w:tcPr>
          <w:p w14:paraId="1B921655" w14:textId="77777777" w:rsidR="00E82192" w:rsidRPr="00706B60" w:rsidRDefault="00E82192" w:rsidP="00D621F9">
            <w:pPr>
              <w:rPr>
                <w:rFonts w:ascii="Arial" w:hAnsi="Arial" w:cs="Arial"/>
                <w:sz w:val="13"/>
                <w:szCs w:val="16"/>
              </w:rPr>
            </w:pPr>
            <w:r w:rsidRPr="00706B60">
              <w:rPr>
                <w:rFonts w:ascii="Arial" w:hAnsi="Arial" w:cs="Arial"/>
                <w:sz w:val="13"/>
                <w:szCs w:val="16"/>
              </w:rPr>
              <w:t>Chemotherapy and PTT</w:t>
            </w:r>
          </w:p>
        </w:tc>
        <w:tc>
          <w:tcPr>
            <w:tcW w:w="1134" w:type="dxa"/>
          </w:tcPr>
          <w:p w14:paraId="4E6F7C4A" w14:textId="77777777" w:rsidR="00E82192" w:rsidRPr="00706B60" w:rsidRDefault="00E82192" w:rsidP="00D621F9">
            <w:pPr>
              <w:rPr>
                <w:rFonts w:ascii="Arial" w:hAnsi="Arial" w:cs="Arial"/>
                <w:sz w:val="13"/>
                <w:szCs w:val="16"/>
              </w:rPr>
            </w:pPr>
            <w:r w:rsidRPr="00706B60">
              <w:rPr>
                <w:rFonts w:ascii="Arial" w:hAnsi="Arial" w:cs="Arial"/>
                <w:sz w:val="13"/>
                <w:szCs w:val="16"/>
              </w:rPr>
              <w:t>FA and ICGs</w:t>
            </w:r>
          </w:p>
        </w:tc>
        <w:tc>
          <w:tcPr>
            <w:tcW w:w="993" w:type="dxa"/>
          </w:tcPr>
          <w:p w14:paraId="260012AD" w14:textId="77777777" w:rsidR="00E82192" w:rsidRPr="00706B60" w:rsidRDefault="00E82192" w:rsidP="00D621F9">
            <w:pPr>
              <w:rPr>
                <w:rFonts w:ascii="Arial" w:hAnsi="Arial" w:cs="Arial"/>
                <w:sz w:val="13"/>
                <w:szCs w:val="16"/>
              </w:rPr>
            </w:pPr>
            <w:r w:rsidRPr="00706B60">
              <w:rPr>
                <w:rFonts w:ascii="Arial" w:hAnsi="Arial" w:cs="Arial"/>
                <w:sz w:val="13"/>
                <w:szCs w:val="16"/>
              </w:rPr>
              <w:t>4T1 cell and Ct26 mice model</w:t>
            </w:r>
          </w:p>
        </w:tc>
        <w:tc>
          <w:tcPr>
            <w:tcW w:w="1105" w:type="dxa"/>
          </w:tcPr>
          <w:p w14:paraId="6BD950FC" w14:textId="77777777" w:rsidR="00E82192" w:rsidRPr="00706B60" w:rsidRDefault="00E82192" w:rsidP="00D621F9">
            <w:pPr>
              <w:rPr>
                <w:rFonts w:ascii="Arial" w:hAnsi="Arial" w:cs="Arial"/>
                <w:sz w:val="13"/>
                <w:szCs w:val="16"/>
              </w:rPr>
            </w:pPr>
            <w:proofErr w:type="spellStart"/>
            <w:r w:rsidRPr="00706B60">
              <w:rPr>
                <w:rFonts w:ascii="Arial" w:hAnsi="Arial" w:cs="Arial"/>
                <w:sz w:val="13"/>
                <w:szCs w:val="16"/>
              </w:rPr>
              <w:t>CaP</w:t>
            </w:r>
            <w:proofErr w:type="spellEnd"/>
            <w:r w:rsidRPr="00706B60">
              <w:rPr>
                <w:rFonts w:ascii="Arial" w:hAnsi="Arial" w:cs="Arial"/>
                <w:sz w:val="13"/>
                <w:szCs w:val="16"/>
              </w:rPr>
              <w:t xml:space="preserve"> encapsulation to form the platform; </w:t>
            </w:r>
            <w:proofErr w:type="spellStart"/>
            <w:r w:rsidRPr="00706B60">
              <w:rPr>
                <w:rFonts w:ascii="Arial" w:hAnsi="Arial" w:cs="Arial"/>
                <w:sz w:val="13"/>
                <w:szCs w:val="16"/>
              </w:rPr>
              <w:t>CaP</w:t>
            </w:r>
            <w:proofErr w:type="spellEnd"/>
            <w:r w:rsidRPr="00706B60">
              <w:rPr>
                <w:rFonts w:ascii="Arial" w:hAnsi="Arial" w:cs="Arial"/>
                <w:sz w:val="13"/>
                <w:szCs w:val="16"/>
              </w:rPr>
              <w:t>-FA and Cap-ICGs</w:t>
            </w:r>
          </w:p>
        </w:tc>
        <w:tc>
          <w:tcPr>
            <w:tcW w:w="3147" w:type="dxa"/>
          </w:tcPr>
          <w:p w14:paraId="0B04C118"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Calcium phosphate (</w:t>
            </w:r>
            <w:proofErr w:type="spellStart"/>
            <w:r w:rsidRPr="00706B60">
              <w:rPr>
                <w:rFonts w:ascii="Arial" w:hAnsi="Arial" w:cs="Arial"/>
                <w:sz w:val="13"/>
                <w:szCs w:val="16"/>
              </w:rPr>
              <w:t>CaP</w:t>
            </w:r>
            <w:proofErr w:type="spellEnd"/>
            <w:r w:rsidRPr="00706B60">
              <w:rPr>
                <w:rFonts w:ascii="Arial" w:hAnsi="Arial" w:cs="Arial"/>
                <w:sz w:val="13"/>
                <w:szCs w:val="16"/>
              </w:rPr>
              <w:t xml:space="preserve">) shells were employed to cover the surface of OMVs, which enables potent OMV-based TME reprograming without side effects. </w:t>
            </w:r>
          </w:p>
          <w:p w14:paraId="50707EC6"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The pH-sensitive </w:t>
            </w:r>
            <w:proofErr w:type="spellStart"/>
            <w:r w:rsidRPr="00706B60">
              <w:rPr>
                <w:rFonts w:ascii="Arial" w:hAnsi="Arial" w:cs="Arial"/>
                <w:sz w:val="13"/>
                <w:szCs w:val="16"/>
              </w:rPr>
              <w:t>CaP</w:t>
            </w:r>
            <w:proofErr w:type="spellEnd"/>
            <w:r w:rsidRPr="00706B60">
              <w:rPr>
                <w:rFonts w:ascii="Arial" w:hAnsi="Arial" w:cs="Arial"/>
                <w:sz w:val="13"/>
                <w:szCs w:val="16"/>
              </w:rPr>
              <w:t xml:space="preserve"> shells facilitate the neutralization of acidic TME, leading to highly beneficial M2-to-M1 polarization of macrophages for improved antitumor effect. </w:t>
            </w:r>
          </w:p>
          <w:p w14:paraId="06BC4F98" w14:textId="77777777" w:rsidR="00E82192" w:rsidRPr="00706B60" w:rsidRDefault="00E82192" w:rsidP="00D621F9">
            <w:pPr>
              <w:rPr>
                <w:rFonts w:ascii="Arial" w:hAnsi="Arial" w:cs="Arial"/>
                <w:sz w:val="13"/>
                <w:szCs w:val="16"/>
              </w:rPr>
            </w:pPr>
            <w:r w:rsidRPr="00706B60">
              <w:rPr>
                <w:rFonts w:ascii="Arial" w:hAnsi="Arial" w:cs="Arial"/>
                <w:sz w:val="13"/>
                <w:szCs w:val="16"/>
              </w:rPr>
              <w:t>The outer shells can be integrated with functional components like folic acid or photosensitizer agents, which facilitates the use of the OMV-based platform in combination therapies for a synergic therapeutic effect.</w:t>
            </w:r>
          </w:p>
        </w:tc>
        <w:tc>
          <w:tcPr>
            <w:tcW w:w="1843" w:type="dxa"/>
          </w:tcPr>
          <w:p w14:paraId="01462FA6" w14:textId="49AE8BD1" w:rsidR="00E82192" w:rsidRPr="00706B60" w:rsidRDefault="00E82192" w:rsidP="00D621F9">
            <w:pPr>
              <w:rPr>
                <w:rFonts w:ascii="Arial" w:hAnsi="Arial" w:cs="Arial"/>
                <w:sz w:val="13"/>
                <w:szCs w:val="16"/>
              </w:rPr>
            </w:pPr>
            <w:r w:rsidRPr="00706B60">
              <w:rPr>
                <w:rFonts w:ascii="Arial" w:hAnsi="Arial" w:cs="Arial"/>
                <w:sz w:val="13"/>
                <w:szCs w:val="16"/>
              </w:rPr>
              <w:t>2020, Advanced Materials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{"citationItems":[{"id":"ITEM-1","itemData":{"DOI":"10.1002/adma.202002085","ISSN":"15214095","PMID":"33015871","abstract":"The highly immunosuppressive tumor microenvironment (TME) in solid tumors often dampens the efficacy of immunotherapy. In this study, bacterial outer membrane vesicles (OMVs) are demonstrated as powerful immunostimulants for TME reprogramming. To overcome the obstacles of antibody-dependent clearance and high toxicity induced by OMVs upon intravenous injection (a classic clinically relevant delivery mode), calcium phosphate (CaP) shells are employed to cover the surface of OMVs, which enables potent OMV-based TME reprograming without side effects. Meanwhile, the pH-sensitive CaP shells facilitate the neutralization of acidic TME, leading to highly beneficial M2-to-M1 polarization of macrophages for improved antitumor effect. Moreover, the outer shells can be integrated with functional components like folic acid or photosensitizer agents, which facilitates the use of the OMV-based platform in combination therapies for a synergic therapeutic effect.","author":[{"dropping-particle":"","family":"Qing","given":"Shuang","non-dropping-particle":"","parse-names":false,"suffix":""},{"dropping-particle":"","family":"Lyu","given":"Chengliang","non-dropping-particle":"","parse-names":false,"suffix":""},{"dropping-particle":"","family":"Zhu","given":"Li","non-dropping-particle":"","parse-names":false,"suffix":""},{"dropping-particle":"","family":"Pan","given":"Chao","non-dropping-particle":"","parse-names":false,"suffix":""},{"dropping-particle":"","family":"Wang","given":"Shuang","non-dropping-particle":"","parse-names":false,"suffix":""},{"dropping-particle":"","family":"Li","given":"Feng","non-dropping-particle":"","parse-names":false,"suffix":""},{"dropping-particle":"","family":"Wang","given":"Jianghua","non-dropping-particle":"","parse-names":false,"suffix":""},{"dropping-particle":"","family":"Yue","given":"Hua","non-dropping-particle":"","parse-names":false,"suffix":""},{"dropping-particle":"","family":"Gao","given":"Xiaoyong","non-dropping-particle":"","parse-names":false,"suffix":""},{"dropping-particle":"","family":"Jia","given":"Rongrong","non-dropping-particle":"","parse-names":false,"suffix":""},{"dropping-particle":"","family":"Wei","given":"Wei","non-dropping-particle":"","parse-names":false,"suffix":""},{"dropping-particle":"","family":"Ma","given":"Guanghui","non-dropping-particle":"","parse-names":false,"suffix":""}],"container-title":"Advanced Materials","id":"ITEM-1","issue":"47","issued":{"date-parts":[["2020"]]},"note":"</w:instrText>
            </w:r>
            <w:r w:rsidRPr="00706B60">
              <w:rPr>
                <w:rFonts w:ascii="Arial" w:hAnsi="Arial" w:cs="Arial"/>
                <w:sz w:val="13"/>
                <w:szCs w:val="16"/>
              </w:rPr>
              <w:instrText>在</w:instrText>
            </w:r>
            <w:r w:rsidRPr="00706B60">
              <w:rPr>
                <w:rFonts w:ascii="Arial" w:hAnsi="Arial" w:cs="Arial"/>
                <w:sz w:val="13"/>
                <w:szCs w:val="16"/>
              </w:rPr>
              <w:instrText>OMV</w:instrText>
            </w:r>
            <w:r w:rsidRPr="00706B60">
              <w:rPr>
                <w:rFonts w:ascii="Arial" w:hAnsi="Arial" w:cs="Arial"/>
                <w:sz w:val="13"/>
                <w:szCs w:val="16"/>
              </w:rPr>
              <w:instrText>外面包一层</w:instrText>
            </w:r>
            <w:r w:rsidRPr="00706B60">
              <w:rPr>
                <w:rFonts w:ascii="Arial" w:hAnsi="Arial" w:cs="Arial"/>
                <w:sz w:val="13"/>
                <w:szCs w:val="16"/>
              </w:rPr>
              <w:instrText>CaP</w:instrText>
            </w:r>
            <w:r w:rsidRPr="00706B60">
              <w:rPr>
                <w:rFonts w:ascii="Arial" w:hAnsi="Arial" w:cs="Arial"/>
                <w:sz w:val="13"/>
                <w:szCs w:val="16"/>
              </w:rPr>
              <w:instrText>，</w:instrText>
            </w:r>
            <w:r w:rsidRPr="00706B60">
              <w:rPr>
                <w:rFonts w:ascii="Arial" w:hAnsi="Arial" w:cs="Arial"/>
                <w:sz w:val="13"/>
                <w:szCs w:val="16"/>
              </w:rPr>
              <w:instrText>CaP</w:instrText>
            </w:r>
            <w:r w:rsidRPr="00706B60">
              <w:rPr>
                <w:rFonts w:ascii="Arial" w:hAnsi="Arial" w:cs="Arial"/>
                <w:sz w:val="13"/>
                <w:szCs w:val="16"/>
              </w:rPr>
              <w:instrText>是</w:instrText>
            </w:r>
            <w:r w:rsidRPr="00706B60">
              <w:rPr>
                <w:rFonts w:ascii="Arial" w:hAnsi="Arial" w:cs="Arial"/>
                <w:sz w:val="13"/>
                <w:szCs w:val="16"/>
              </w:rPr>
              <w:instrText>PH</w:instrText>
            </w:r>
            <w:r w:rsidRPr="00706B60">
              <w:rPr>
                <w:rFonts w:ascii="Arial" w:hAnsi="Arial" w:cs="Arial"/>
                <w:sz w:val="13"/>
                <w:szCs w:val="16"/>
              </w:rPr>
              <w:instrText>敏感的；</w:instrText>
            </w:r>
            <w:r w:rsidRPr="00706B60">
              <w:rPr>
                <w:rFonts w:ascii="Arial" w:hAnsi="Arial" w:cs="Arial"/>
                <w:sz w:val="13"/>
                <w:szCs w:val="16"/>
              </w:rPr>
              <w:instrText>\n</w:instrText>
            </w:r>
            <w:r w:rsidRPr="00706B60">
              <w:rPr>
                <w:rFonts w:ascii="Arial" w:hAnsi="Arial" w:cs="Arial"/>
                <w:sz w:val="13"/>
                <w:szCs w:val="16"/>
              </w:rPr>
              <w:instrText>图好看！</w:instrText>
            </w:r>
            <w:r w:rsidRPr="00706B60">
              <w:rPr>
                <w:rFonts w:ascii="Arial" w:hAnsi="Arial" w:cs="Arial"/>
                <w:sz w:val="13"/>
                <w:szCs w:val="16"/>
              </w:rPr>
              <w:instrText>\n\n4</w:instrText>
            </w:r>
            <w:r w:rsidRPr="00706B60">
              <w:rPr>
                <w:rFonts w:ascii="Arial" w:hAnsi="Arial" w:cs="Arial"/>
                <w:sz w:val="13"/>
                <w:szCs w:val="16"/>
              </w:rPr>
              <w:instrText>种</w:instrText>
            </w:r>
            <w:r w:rsidRPr="00706B60">
              <w:rPr>
                <w:rFonts w:ascii="Arial" w:hAnsi="Arial" w:cs="Arial"/>
                <w:sz w:val="13"/>
                <w:szCs w:val="16"/>
              </w:rPr>
              <w:instrText>OMV</w:instrText>
            </w:r>
            <w:r w:rsidRPr="00706B60">
              <w:rPr>
                <w:rFonts w:ascii="Arial" w:hAnsi="Arial" w:cs="Arial"/>
                <w:sz w:val="13"/>
                <w:szCs w:val="16"/>
              </w:rPr>
              <w:instrText>先比较一下，选出了抑制肿瘤生长最好的</w:instrText>
            </w:r>
            <w:r w:rsidRPr="00706B60">
              <w:rPr>
                <w:rFonts w:ascii="Arial" w:hAnsi="Arial" w:cs="Arial"/>
                <w:sz w:val="13"/>
                <w:szCs w:val="16"/>
              </w:rPr>
              <w:instrText>e.coli</w:instrText>
            </w:r>
            <w:r w:rsidRPr="00706B60">
              <w:rPr>
                <w:rFonts w:ascii="Arial" w:hAnsi="Arial" w:cs="Arial"/>
                <w:sz w:val="13"/>
                <w:szCs w:val="16"/>
              </w:rPr>
              <w:instrText>；注射后发现均可以很好地抗肿瘤；然后研究一次注射及数次注射效果如何发现数次注射效果不行；</w:instrText>
            </w:r>
            <w:r w:rsidRPr="00706B60">
              <w:rPr>
                <w:rFonts w:ascii="Arial" w:hAnsi="Arial" w:cs="Arial"/>
                <w:sz w:val="13"/>
                <w:szCs w:val="16"/>
              </w:rPr>
              <w:instrText>IgG</w:instrText>
            </w:r>
            <w:r w:rsidRPr="00706B60">
              <w:rPr>
                <w:rFonts w:ascii="Arial" w:hAnsi="Arial" w:cs="Arial"/>
                <w:sz w:val="13"/>
                <w:szCs w:val="16"/>
              </w:rPr>
              <w:instrText>滴度发现一次注射</w:instrText>
            </w:r>
            <w:r w:rsidRPr="00706B60">
              <w:rPr>
                <w:rFonts w:ascii="Arial" w:hAnsi="Arial" w:cs="Arial"/>
                <w:sz w:val="13"/>
                <w:szCs w:val="16"/>
              </w:rPr>
              <w:instrText>OMV</w:instrText>
            </w:r>
            <w:r w:rsidRPr="00706B60">
              <w:rPr>
                <w:rFonts w:ascii="Arial" w:hAnsi="Arial" w:cs="Arial"/>
                <w:sz w:val="13"/>
                <w:szCs w:val="16"/>
              </w:rPr>
              <w:instrText>后抗体滴度很高，解释了为什么不行；</w:instrText>
            </w:r>
            <w:r w:rsidRPr="00706B60">
              <w:rPr>
                <w:rFonts w:ascii="Arial" w:hAnsi="Arial" w:cs="Arial"/>
                <w:sz w:val="13"/>
                <w:szCs w:val="16"/>
              </w:rPr>
              <w:instrText>\n</w:instrText>
            </w:r>
            <w:r w:rsidRPr="00706B60">
              <w:rPr>
                <w:rFonts w:ascii="Arial" w:hAnsi="Arial" w:cs="Arial"/>
                <w:sz w:val="13"/>
                <w:szCs w:val="16"/>
              </w:rPr>
              <w:instrText>安全性测试，给小鼠注射高低剂量</w:instrText>
            </w:r>
            <w:r w:rsidRPr="00706B60">
              <w:rPr>
                <w:rFonts w:ascii="Arial" w:hAnsi="Arial" w:cs="Arial"/>
                <w:sz w:val="13"/>
                <w:szCs w:val="16"/>
              </w:rPr>
              <w:instrText>OMV</w:instrText>
            </w:r>
            <w:r w:rsidRPr="00706B60">
              <w:rPr>
                <w:rFonts w:ascii="Arial" w:hAnsi="Arial" w:cs="Arial"/>
                <w:sz w:val="13"/>
                <w:szCs w:val="16"/>
              </w:rPr>
              <w:instrText>，发现每组都有死掉的小鼠；然后研究发现</w:instrText>
            </w:r>
            <w:r w:rsidRPr="00706B60">
              <w:rPr>
                <w:rFonts w:ascii="Arial" w:hAnsi="Arial" w:cs="Arial"/>
                <w:sz w:val="13"/>
                <w:szCs w:val="16"/>
              </w:rPr>
              <w:instrText>OMV</w:instrText>
            </w:r>
            <w:r w:rsidRPr="00706B60">
              <w:rPr>
                <w:rFonts w:ascii="Arial" w:hAnsi="Arial" w:cs="Arial"/>
                <w:sz w:val="13"/>
                <w:szCs w:val="16"/>
              </w:rPr>
              <w:instrText>静脉注射后小鼠的</w:instrText>
            </w:r>
            <w:r w:rsidRPr="00706B60">
              <w:rPr>
                <w:rFonts w:ascii="Arial" w:hAnsi="Arial" w:cs="Arial"/>
                <w:sz w:val="13"/>
                <w:szCs w:val="16"/>
              </w:rPr>
              <w:instrText>IL-6</w:instrText>
            </w:r>
            <w:r w:rsidRPr="00706B60">
              <w:rPr>
                <w:rFonts w:ascii="Arial" w:hAnsi="Arial" w:cs="Arial"/>
                <w:sz w:val="13"/>
                <w:szCs w:val="16"/>
              </w:rPr>
              <w:instrText>，</w:instrText>
            </w:r>
            <w:r w:rsidRPr="00706B60">
              <w:rPr>
                <w:rFonts w:ascii="Arial" w:hAnsi="Arial" w:cs="Arial"/>
                <w:sz w:val="13"/>
                <w:szCs w:val="16"/>
              </w:rPr>
              <w:instrText>TNFa</w:instrText>
            </w:r>
            <w:r w:rsidRPr="00706B60">
              <w:rPr>
                <w:rFonts w:ascii="Arial" w:hAnsi="Arial" w:cs="Arial"/>
                <w:sz w:val="13"/>
                <w:szCs w:val="16"/>
              </w:rPr>
              <w:instrText>和</w:instrText>
            </w:r>
            <w:r w:rsidRPr="00706B60">
              <w:rPr>
                <w:rFonts w:ascii="Arial" w:hAnsi="Arial" w:cs="Arial"/>
                <w:sz w:val="13"/>
                <w:szCs w:val="16"/>
              </w:rPr>
              <w:instrText>IFNr</w:instrText>
            </w:r>
            <w:r w:rsidRPr="00706B60">
              <w:rPr>
                <w:rFonts w:ascii="Arial" w:hAnsi="Arial" w:cs="Arial"/>
                <w:sz w:val="13"/>
                <w:szCs w:val="16"/>
              </w:rPr>
              <w:instrText>都显著增高，引发炎症风暴；</w:instrText>
            </w:r>
            <w:r w:rsidRPr="00706B60">
              <w:rPr>
                <w:rFonts w:ascii="Arial" w:hAnsi="Arial" w:cs="Arial"/>
                <w:sz w:val="13"/>
                <w:szCs w:val="16"/>
              </w:rPr>
              <w:instrText>\n</w:instrText>
            </w:r>
            <w:r w:rsidRPr="00706B60">
              <w:rPr>
                <w:rFonts w:ascii="Arial" w:hAnsi="Arial" w:cs="Arial"/>
                <w:sz w:val="13"/>
                <w:szCs w:val="16"/>
              </w:rPr>
              <w:instrText>安评结果发现器官炎性浸润及</w:instrText>
            </w:r>
            <w:r w:rsidRPr="00706B60">
              <w:rPr>
                <w:rFonts w:ascii="Arial" w:hAnsi="Arial" w:cs="Arial"/>
                <w:sz w:val="13"/>
                <w:szCs w:val="16"/>
              </w:rPr>
              <w:instrText>ALT</w:instrText>
            </w:r>
            <w:r w:rsidRPr="00706B60">
              <w:rPr>
                <w:rFonts w:ascii="Arial" w:hAnsi="Arial" w:cs="Arial"/>
                <w:sz w:val="13"/>
                <w:szCs w:val="16"/>
              </w:rPr>
              <w:instrText>，</w:instrText>
            </w:r>
            <w:r w:rsidRPr="00706B60">
              <w:rPr>
                <w:rFonts w:ascii="Arial" w:hAnsi="Arial" w:cs="Arial"/>
                <w:sz w:val="13"/>
                <w:szCs w:val="16"/>
              </w:rPr>
              <w:instrText>AST</w:instrText>
            </w:r>
            <w:r w:rsidRPr="00706B60">
              <w:rPr>
                <w:rFonts w:ascii="Arial" w:hAnsi="Arial" w:cs="Arial"/>
                <w:sz w:val="13"/>
                <w:szCs w:val="16"/>
              </w:rPr>
              <w:instrText>升高（</w:instrText>
            </w:r>
            <w:r w:rsidRPr="00706B60">
              <w:rPr>
                <w:rFonts w:ascii="Arial" w:hAnsi="Arial" w:cs="Arial"/>
                <w:sz w:val="13"/>
                <w:szCs w:val="16"/>
              </w:rPr>
              <w:instrText>48h</w:instrText>
            </w:r>
            <w:r w:rsidRPr="00706B60">
              <w:rPr>
                <w:rFonts w:ascii="Arial" w:hAnsi="Arial" w:cs="Arial"/>
                <w:sz w:val="13"/>
                <w:szCs w:val="16"/>
              </w:rPr>
              <w:instrText>）</w:instrText>
            </w:r>
            <w:r w:rsidRPr="00706B60">
              <w:rPr>
                <w:rFonts w:ascii="Arial" w:hAnsi="Arial" w:cs="Arial"/>
                <w:sz w:val="13"/>
                <w:szCs w:val="16"/>
              </w:rPr>
              <w:instrText>;\n</w:instrText>
            </w:r>
            <w:r w:rsidRPr="00706B60">
              <w:rPr>
                <w:rFonts w:ascii="Arial" w:hAnsi="Arial" w:cs="Arial"/>
                <w:sz w:val="13"/>
                <w:szCs w:val="16"/>
              </w:rPr>
              <w:instrText>然后生产</w:instrText>
            </w:r>
            <w:r w:rsidRPr="00706B60">
              <w:rPr>
                <w:rFonts w:ascii="Arial" w:hAnsi="Arial" w:cs="Arial"/>
                <w:sz w:val="13"/>
                <w:szCs w:val="16"/>
              </w:rPr>
              <w:instrText>CaP</w:instrText>
            </w:r>
            <w:r w:rsidRPr="00706B60">
              <w:rPr>
                <w:rFonts w:ascii="Arial" w:hAnsi="Arial" w:cs="Arial"/>
                <w:sz w:val="13"/>
                <w:szCs w:val="16"/>
              </w:rPr>
              <w:instrText>包裹的</w:instrText>
            </w:r>
            <w:r w:rsidRPr="00706B60">
              <w:rPr>
                <w:rFonts w:ascii="Arial" w:hAnsi="Arial" w:cs="Arial"/>
                <w:sz w:val="13"/>
                <w:szCs w:val="16"/>
              </w:rPr>
              <w:instrText>OMV</w:instrText>
            </w:r>
            <w:r w:rsidRPr="00706B60">
              <w:rPr>
                <w:rFonts w:ascii="Arial" w:hAnsi="Arial" w:cs="Arial"/>
                <w:sz w:val="13"/>
                <w:szCs w:val="16"/>
              </w:rPr>
              <w:instrText>，理化性质、稳定性都是相似的；</w:instrText>
            </w:r>
            <w:r w:rsidRPr="00706B60">
              <w:rPr>
                <w:rFonts w:ascii="Arial" w:hAnsi="Arial" w:cs="Arial"/>
                <w:sz w:val="13"/>
                <w:szCs w:val="16"/>
              </w:rPr>
              <w:instrText>","page":"1-14","title":"Biomineralized Bacterial Outer Membrane Vesicles Potentiate Safe and Efficient Tumor Microenvironment Reprogramming for Anticancer Therapy","type":"article-journal","volume":"32"},"uris":["http://www.mendeley.com/documents/?uuid=18e302e0-6df0-45d8-943f-b3013ee24798"]}],"mendeley":{"formattedCitation":"&lt;sup&gt;160&lt;/sup&gt;","plainTextFormattedCitation":"160","previouslyFormattedCitation":"&lt;sup&gt;160&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8A35D4" w:rsidRPr="00706B60">
              <w:rPr>
                <w:rFonts w:ascii="Arial" w:hAnsi="Arial" w:cs="Arial"/>
                <w:sz w:val="13"/>
                <w:szCs w:val="16"/>
                <w:vertAlign w:val="superscript"/>
              </w:rPr>
              <w:t>78</w:t>
            </w:r>
            <w:r w:rsidRPr="00706B60">
              <w:rPr>
                <w:rFonts w:ascii="Arial" w:hAnsi="Arial" w:cs="Arial"/>
                <w:sz w:val="13"/>
                <w:szCs w:val="16"/>
              </w:rPr>
              <w:fldChar w:fldCharType="end"/>
            </w:r>
          </w:p>
        </w:tc>
      </w:tr>
      <w:tr w:rsidR="00706B60" w:rsidRPr="00706B60" w14:paraId="0EE3DF7A" w14:textId="77777777" w:rsidTr="00347985">
        <w:tc>
          <w:tcPr>
            <w:tcW w:w="959" w:type="dxa"/>
          </w:tcPr>
          <w:p w14:paraId="6A9F98CA" w14:textId="77777777" w:rsidR="00E82192" w:rsidRPr="00706B60" w:rsidRDefault="00E82192" w:rsidP="00D621F9">
            <w:pPr>
              <w:rPr>
                <w:rFonts w:ascii="Arial" w:hAnsi="Arial" w:cs="Arial"/>
                <w:sz w:val="13"/>
                <w:szCs w:val="16"/>
              </w:rPr>
            </w:pPr>
            <w:r w:rsidRPr="00706B60">
              <w:rPr>
                <w:rFonts w:ascii="Arial" w:hAnsi="Arial" w:cs="Arial"/>
                <w:sz w:val="13"/>
                <w:szCs w:val="16"/>
              </w:rPr>
              <w:t>E Coli DH5 α-derived OMVs</w:t>
            </w:r>
          </w:p>
        </w:tc>
        <w:tc>
          <w:tcPr>
            <w:tcW w:w="1304" w:type="dxa"/>
          </w:tcPr>
          <w:p w14:paraId="07B560F7" w14:textId="77777777" w:rsidR="00E82192" w:rsidRPr="00706B60" w:rsidRDefault="00E82192" w:rsidP="00D621F9">
            <w:pPr>
              <w:rPr>
                <w:rFonts w:ascii="Arial" w:hAnsi="Arial" w:cs="Arial"/>
                <w:sz w:val="13"/>
                <w:szCs w:val="16"/>
              </w:rPr>
            </w:pPr>
            <w:r w:rsidRPr="00706B60">
              <w:rPr>
                <w:rFonts w:ascii="Arial" w:hAnsi="Arial" w:cs="Arial"/>
                <w:sz w:val="13"/>
                <w:szCs w:val="16"/>
              </w:rPr>
              <w:t>Target Therapy</w:t>
            </w:r>
          </w:p>
        </w:tc>
        <w:tc>
          <w:tcPr>
            <w:tcW w:w="1134" w:type="dxa"/>
          </w:tcPr>
          <w:p w14:paraId="5455A691" w14:textId="77777777" w:rsidR="00E82192" w:rsidRPr="00706B60" w:rsidRDefault="00E82192" w:rsidP="00D621F9">
            <w:pPr>
              <w:rPr>
                <w:rFonts w:ascii="Arial" w:hAnsi="Arial" w:cs="Arial"/>
                <w:sz w:val="13"/>
                <w:szCs w:val="16"/>
              </w:rPr>
            </w:pPr>
          </w:p>
        </w:tc>
        <w:tc>
          <w:tcPr>
            <w:tcW w:w="993" w:type="dxa"/>
          </w:tcPr>
          <w:p w14:paraId="74E3E369"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TC-1 cancer </w:t>
            </w:r>
            <w:proofErr w:type="gramStart"/>
            <w:r w:rsidRPr="00706B60">
              <w:rPr>
                <w:rFonts w:ascii="Arial" w:hAnsi="Arial" w:cs="Arial"/>
                <w:sz w:val="13"/>
                <w:szCs w:val="16"/>
              </w:rPr>
              <w:t>model;</w:t>
            </w:r>
            <w:proofErr w:type="gramEnd"/>
            <w:r w:rsidRPr="00706B60">
              <w:rPr>
                <w:rFonts w:ascii="Arial" w:hAnsi="Arial" w:cs="Arial"/>
                <w:sz w:val="13"/>
                <w:szCs w:val="16"/>
              </w:rPr>
              <w:t xml:space="preserve"> </w:t>
            </w:r>
          </w:p>
          <w:p w14:paraId="65983212"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B16F10 melanoma </w:t>
            </w:r>
            <w:proofErr w:type="gramStart"/>
            <w:r w:rsidRPr="00706B60">
              <w:rPr>
                <w:rFonts w:ascii="Arial" w:hAnsi="Arial" w:cs="Arial"/>
                <w:sz w:val="13"/>
                <w:szCs w:val="16"/>
              </w:rPr>
              <w:t>model;</w:t>
            </w:r>
            <w:proofErr w:type="gramEnd"/>
          </w:p>
          <w:p w14:paraId="1AC5D15B" w14:textId="77777777" w:rsidR="00E82192" w:rsidRPr="00706B60" w:rsidRDefault="00E82192" w:rsidP="00D621F9">
            <w:pPr>
              <w:rPr>
                <w:rFonts w:ascii="Arial" w:hAnsi="Arial" w:cs="Arial"/>
                <w:sz w:val="13"/>
                <w:szCs w:val="16"/>
              </w:rPr>
            </w:pPr>
          </w:p>
        </w:tc>
        <w:tc>
          <w:tcPr>
            <w:tcW w:w="1105" w:type="dxa"/>
          </w:tcPr>
          <w:p w14:paraId="31FD4A5B" w14:textId="77777777" w:rsidR="00E82192" w:rsidRPr="00706B60" w:rsidRDefault="00E82192" w:rsidP="00D621F9">
            <w:pPr>
              <w:rPr>
                <w:rFonts w:ascii="Arial" w:hAnsi="Arial" w:cs="Arial"/>
                <w:sz w:val="13"/>
                <w:szCs w:val="16"/>
              </w:rPr>
            </w:pPr>
            <w:r w:rsidRPr="00706B60">
              <w:rPr>
                <w:rFonts w:ascii="Arial" w:hAnsi="Arial" w:cs="Arial"/>
                <w:sz w:val="13"/>
                <w:szCs w:val="16"/>
              </w:rPr>
              <w:t>BFGF</w:t>
            </w:r>
          </w:p>
        </w:tc>
        <w:tc>
          <w:tcPr>
            <w:tcW w:w="3147" w:type="dxa"/>
          </w:tcPr>
          <w:p w14:paraId="5D1A44AC"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It was </w:t>
            </w:r>
            <w:r w:rsidRPr="00706B60">
              <w:rPr>
                <w:rFonts w:ascii="Calibri" w:hAnsi="Calibri" w:cs="Calibri"/>
                <w:sz w:val="13"/>
                <w:szCs w:val="16"/>
              </w:rPr>
              <w:t>﻿</w:t>
            </w:r>
            <w:r w:rsidRPr="00706B60">
              <w:rPr>
                <w:rFonts w:ascii="Arial" w:hAnsi="Arial" w:cs="Arial"/>
                <w:sz w:val="13"/>
                <w:szCs w:val="16"/>
              </w:rPr>
              <w:t>proved the basic fibroblast growth factor (BFGF)-loaded OMVs could induce the host to produce persistent anti-BFGF autoantibodies in mice after only 3 immunizations to antagonize BFGF functions.</w:t>
            </w:r>
          </w:p>
          <w:p w14:paraId="53C95C7D" w14:textId="77777777" w:rsidR="00E82192" w:rsidRPr="00706B60" w:rsidRDefault="00E82192" w:rsidP="00D621F9">
            <w:pPr>
              <w:rPr>
                <w:rFonts w:ascii="Arial" w:hAnsi="Arial" w:cs="Arial"/>
                <w:sz w:val="13"/>
                <w:szCs w:val="16"/>
              </w:rPr>
            </w:pPr>
            <w:r w:rsidRPr="00706B60">
              <w:rPr>
                <w:rFonts w:ascii="Arial" w:hAnsi="Arial" w:cs="Arial"/>
                <w:sz w:val="13"/>
                <w:szCs w:val="16"/>
              </w:rPr>
              <w:t>The effects included multiple tumor suppression functions, including inhibition of tumor angiogenesis, induction of tumor cell apoptosis, reversal of tumor immune barriers, and promotion of tumor-specific cytotoxic T lymphocytes (CTLs), eventually causing tumor regression.</w:t>
            </w:r>
          </w:p>
          <w:p w14:paraId="6EEE17BA" w14:textId="77777777" w:rsidR="00E82192" w:rsidRPr="00706B60" w:rsidRDefault="00E82192" w:rsidP="00D621F9">
            <w:pPr>
              <w:rPr>
                <w:rFonts w:ascii="Arial" w:hAnsi="Arial" w:cs="Arial"/>
                <w:sz w:val="13"/>
                <w:szCs w:val="16"/>
              </w:rPr>
            </w:pPr>
            <w:r w:rsidRPr="00706B60">
              <w:rPr>
                <w:rFonts w:ascii="Arial" w:hAnsi="Arial" w:cs="Arial"/>
                <w:sz w:val="13"/>
                <w:szCs w:val="16"/>
              </w:rPr>
              <w:t>BFGF-OMVs were used as vaccines to successfully induce the body to produce persistent anti-BFGF autoantibodies to inhibit tumor growth and metastasis</w:t>
            </w:r>
          </w:p>
        </w:tc>
        <w:tc>
          <w:tcPr>
            <w:tcW w:w="1843" w:type="dxa"/>
          </w:tcPr>
          <w:p w14:paraId="3F111F20" w14:textId="7D1FB41D" w:rsidR="00E82192" w:rsidRPr="00706B60" w:rsidRDefault="00E82192" w:rsidP="00D621F9">
            <w:pPr>
              <w:rPr>
                <w:rFonts w:ascii="Arial" w:hAnsi="Arial" w:cs="Arial"/>
                <w:sz w:val="13"/>
                <w:szCs w:val="16"/>
              </w:rPr>
            </w:pPr>
            <w:r w:rsidRPr="00706B60">
              <w:rPr>
                <w:rFonts w:ascii="Arial" w:hAnsi="Arial" w:cs="Arial"/>
                <w:sz w:val="13"/>
                <w:szCs w:val="16"/>
              </w:rPr>
              <w:t xml:space="preserve">2020, </w:t>
            </w:r>
            <w:r w:rsidRPr="00706B60">
              <w:rPr>
                <w:rFonts w:ascii="Calibri" w:hAnsi="Calibri" w:cs="Calibri"/>
                <w:sz w:val="13"/>
                <w:szCs w:val="16"/>
              </w:rPr>
              <w:t>﻿</w:t>
            </w:r>
            <w:r w:rsidRPr="00706B60">
              <w:rPr>
                <w:rFonts w:ascii="Arial" w:hAnsi="Arial" w:cs="Arial"/>
                <w:sz w:val="13"/>
                <w:szCs w:val="16"/>
              </w:rPr>
              <w:t>Acta Biomaterialia</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{"citationItems":[{"id":"ITEM-1","itemData":{"DOI":"10.1016/j.actbio.2020.03.030","ISSN":"18787568","PMID":"32251780","abstract":"Using monoclonal antibodies to block tumor angiogenesis has yielded effective antitumor effects. However, this treatment method has long cycles and is very expensive; therefore, its long-term and extensive application is limited. In this study, we developed a nanovaccine using bacterial biomembranes as carriers for antitumor therapy. The whole basic fibroblast growth factor (BFGF) molecule (154 amino acids (aa)) was loaded onto bacterial outer membrane vesicles (OMVs) using gene recombination technology. The strong adjuvant effect of OMVs was used to induce the host to produce anti-BFGF autoantibodies. We proved that persistent anti-BFGF autoantibodies can be induced in mice after only 3 immunizations to antagonize BFGF functions. The effects included multiple tumor suppression functions, including inhibition of tumor angiogenesis, induction of tumor cell apoptosis, reversal of tumor immune barriers, and promotion of tumor-specific cytotoxic T lymphocytes (CTLs), eventually causing tumor regression. We confirmed that bacterial biomembranes can be used as a vaccine delivery system to induce the production of antibodies against autoantigens, which may be used for tumor therapy. This study expands the application fields of bacterial biomembrane systems and provides insight for tumor immunotherapy other than monoclonal antibody technology. Statement of Significance: In this study, we proved that bacteria-released outer membrane vesicles (OMVs) modified via genetic engineering can be used as a vaccine carrier to break autoimmune tolerance and induce the body to produce autoantibodies to antagonize pathological molecules and block pathological signaling pathways for tumor therapy. OMVs naturally released by bacteria were used to successfully load the full-length BFGF protein (154 aa). We proved that persistent anti-BFGF autoantibodies can be induced in tumor-bearing mice after only 3 immunizations to effectively inhibit tumors. Furthermore, the production of these antibodies successfully inhibited tumor angiogenesis, promoted tumor cell apoptosis, reversed the tumor immunosuppressive microenvironment, increased the cytotoxic T lymphocyte (CTL) reaction, and eventually inhibited tumor growth.","author":[{"dropping-particle":"","family":"Huang","given":"Weiwei","non-dropping-particle":"","parse-names":false,"suffix":""},{"dropping-particle":"","family":"Shu","given":"Congyan","non-dropping-particle":"","parse-names":false,"suffix":""},{"dropping-particle":"","family":"Hua","given":"Liangqun","non-dropping-particle":"","parse-names":false,"suffix":""},{"dropping-particle":"","family":"Zhao","given":"Yilin","non-dropping-particle":"","parse-names":false,"suffix":""},{"dropping-particle":"","family":"Xie","given":"Hanghang","non-dropping-particle":"","parse-names":false,"suffix":""},{"dropping-particle":"","family":"Qi","given":"Jialong","non-dropping-particle":"","parse-names":false,"suffix":""},{"dropping-particle":"","family":"Gao","given":"Fulan","non-dropping-particle":"","parse-names":false,"suffix":""},{"dropping-particle":"","family":"Gao","given":"Ruiyu","non-dropping-particle":"","parse-names":false,"suffix":""},{"dropping-particle":"","family":"Chen","given":"Yongjun","non-dropping-particle":"","parse-names":false,"suffix":""},{"dropping-particle":"","family":"Zhang","given":"Qishu","non-dropping-particle":"","parse-names":false,"suffix":""},{"dropping-particle":"","family":"Li","given":"Weiran","non-dropping-particle":"","parse-names":false,"suffix":""},{"dropping-particle":"","family":"Yuan","given":"Mingcui","non-dropping-particle":"","parse-names":false,"suffix":""},{"dropping-particle":"","family":"Ye","given":"Chao","non-dropping-particle":"","parse-names":false,"suffix":""},{"dropping-particle":"","family":"Ma","given":"Yanbing","non-dropping-particle":"","parse-names":false,"suffix":""}],"container-title":"Acta Biomaterialia","id":"ITEM-1","issued":{"date-parts":[["2020"]]},"note":"VEGF</w:instrText>
            </w:r>
            <w:r w:rsidRPr="00706B60">
              <w:rPr>
                <w:rFonts w:ascii="Arial" w:hAnsi="Arial" w:cs="Arial"/>
                <w:sz w:val="13"/>
                <w:szCs w:val="16"/>
              </w:rPr>
              <w:instrText>被抑制后，</w:instrText>
            </w:r>
            <w:r w:rsidRPr="00706B60">
              <w:rPr>
                <w:rFonts w:ascii="Arial" w:hAnsi="Arial" w:cs="Arial"/>
                <w:sz w:val="13"/>
                <w:szCs w:val="16"/>
              </w:rPr>
              <w:instrText>BFGF</w:instrText>
            </w:r>
            <w:r w:rsidRPr="00706B60">
              <w:rPr>
                <w:rFonts w:ascii="Arial" w:hAnsi="Arial" w:cs="Arial"/>
                <w:sz w:val="13"/>
                <w:szCs w:val="16"/>
              </w:rPr>
              <w:instrText>表达增加</w:instrText>
            </w:r>
            <w:r w:rsidRPr="00706B60">
              <w:rPr>
                <w:rFonts w:ascii="Arial" w:hAnsi="Arial" w:cs="Arial"/>
                <w:sz w:val="13"/>
                <w:szCs w:val="16"/>
              </w:rPr>
              <w:instrText>","page":"300-312","publisher":"Elsevier Ltd","title":"Modified bacterial outer membrane vesicles induce autoantibodies for tumor therapy","type":"article-journal","volume":"108"},"uris":["http://www.mendeley.com/documents/?uuid=625b5cc9-e99b-4b44-86bb-10267ea784c2"]}],"mendeley":{"formattedCitation":"&lt;sup&gt;170&lt;/sup&gt;","plainTextFormattedCitation":"170","previouslyFormattedCitation":"&lt;sup&gt;170&lt;/sup&gt;"},"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8A35D4" w:rsidRPr="00706B60">
              <w:rPr>
                <w:rFonts w:ascii="Arial" w:hAnsi="Arial" w:cs="Arial"/>
                <w:sz w:val="13"/>
                <w:szCs w:val="16"/>
                <w:vertAlign w:val="superscript"/>
              </w:rPr>
              <w:t>88</w:t>
            </w:r>
            <w:r w:rsidRPr="00706B60">
              <w:rPr>
                <w:rFonts w:ascii="Arial" w:hAnsi="Arial" w:cs="Arial"/>
                <w:sz w:val="13"/>
                <w:szCs w:val="16"/>
              </w:rPr>
              <w:fldChar w:fldCharType="end"/>
            </w:r>
          </w:p>
        </w:tc>
      </w:tr>
      <w:tr w:rsidR="00706B60" w:rsidRPr="00706B60" w14:paraId="4BC2A5BC" w14:textId="77777777" w:rsidTr="00347985">
        <w:tc>
          <w:tcPr>
            <w:tcW w:w="959" w:type="dxa"/>
          </w:tcPr>
          <w:p w14:paraId="5700FE6C" w14:textId="77777777" w:rsidR="00E82192" w:rsidRPr="00706B60" w:rsidRDefault="00E82192" w:rsidP="00D621F9">
            <w:pPr>
              <w:rPr>
                <w:rFonts w:ascii="Arial" w:hAnsi="Arial" w:cs="Arial"/>
                <w:sz w:val="13"/>
                <w:szCs w:val="16"/>
              </w:rPr>
            </w:pPr>
            <w:r w:rsidRPr="00706B60">
              <w:rPr>
                <w:rFonts w:ascii="Arial" w:hAnsi="Arial" w:cs="Arial"/>
                <w:sz w:val="13"/>
                <w:szCs w:val="16"/>
              </w:rPr>
              <w:t>E coli BL21 derived DMV</w:t>
            </w:r>
          </w:p>
        </w:tc>
        <w:tc>
          <w:tcPr>
            <w:tcW w:w="1304" w:type="dxa"/>
          </w:tcPr>
          <w:p w14:paraId="5C2D4A6D" w14:textId="77777777" w:rsidR="00E82192" w:rsidRPr="00706B60" w:rsidRDefault="00E82192" w:rsidP="00D621F9">
            <w:pPr>
              <w:rPr>
                <w:rFonts w:ascii="Arial" w:hAnsi="Arial" w:cs="Arial"/>
                <w:sz w:val="13"/>
                <w:szCs w:val="16"/>
              </w:rPr>
            </w:pPr>
            <w:r w:rsidRPr="00706B60">
              <w:rPr>
                <w:rFonts w:ascii="Arial" w:hAnsi="Arial" w:cs="Arial"/>
                <w:sz w:val="13"/>
                <w:szCs w:val="16"/>
              </w:rPr>
              <w:t>Chemotherapy and target therapy</w:t>
            </w:r>
          </w:p>
        </w:tc>
        <w:tc>
          <w:tcPr>
            <w:tcW w:w="1134" w:type="dxa"/>
          </w:tcPr>
          <w:p w14:paraId="508D2597" w14:textId="77777777" w:rsidR="00E82192" w:rsidRPr="00706B60" w:rsidRDefault="00E82192" w:rsidP="00D621F9">
            <w:pPr>
              <w:rPr>
                <w:rFonts w:ascii="Arial" w:hAnsi="Arial" w:cs="Arial"/>
                <w:sz w:val="13"/>
                <w:szCs w:val="16"/>
              </w:rPr>
            </w:pPr>
            <w:r w:rsidRPr="00706B60">
              <w:rPr>
                <w:rFonts w:ascii="Arial" w:hAnsi="Arial" w:cs="Arial"/>
                <w:sz w:val="13"/>
                <w:szCs w:val="16"/>
              </w:rPr>
              <w:t>Doxorubicin</w:t>
            </w:r>
          </w:p>
        </w:tc>
        <w:tc>
          <w:tcPr>
            <w:tcW w:w="993" w:type="dxa"/>
          </w:tcPr>
          <w:p w14:paraId="51E80492" w14:textId="77777777" w:rsidR="00E82192" w:rsidRPr="00706B60" w:rsidRDefault="00E82192" w:rsidP="00D621F9">
            <w:pPr>
              <w:rPr>
                <w:rFonts w:ascii="Arial" w:hAnsi="Arial" w:cs="Arial"/>
                <w:sz w:val="13"/>
                <w:szCs w:val="16"/>
              </w:rPr>
            </w:pPr>
            <w:r w:rsidRPr="00706B60">
              <w:rPr>
                <w:rFonts w:ascii="Arial" w:hAnsi="Arial" w:cs="Arial"/>
                <w:sz w:val="13"/>
                <w:szCs w:val="16"/>
              </w:rPr>
              <w:t>B16-F10 melanoma mouse model</w:t>
            </w:r>
          </w:p>
        </w:tc>
        <w:tc>
          <w:tcPr>
            <w:tcW w:w="1105" w:type="dxa"/>
          </w:tcPr>
          <w:p w14:paraId="4D043266" w14:textId="77777777" w:rsidR="00E82192" w:rsidRPr="00706B60" w:rsidRDefault="00E82192" w:rsidP="00D621F9">
            <w:pPr>
              <w:rPr>
                <w:rFonts w:ascii="Arial" w:hAnsi="Arial" w:cs="Arial"/>
                <w:sz w:val="13"/>
                <w:szCs w:val="16"/>
              </w:rPr>
            </w:pPr>
            <w:r w:rsidRPr="00706B60">
              <w:rPr>
                <w:rFonts w:ascii="Arial" w:hAnsi="Arial" w:cs="Arial"/>
                <w:sz w:val="13"/>
                <w:szCs w:val="16"/>
              </w:rPr>
              <w:t>RGD</w:t>
            </w:r>
          </w:p>
        </w:tc>
        <w:tc>
          <w:tcPr>
            <w:tcW w:w="3147" w:type="dxa"/>
          </w:tcPr>
          <w:p w14:paraId="350E5955"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In vitro and in vivo experiments showed that DMVs can target neutrophils and monocytes that mediated the transport of DMVs across </w:t>
            </w:r>
            <w:r w:rsidRPr="00706B60">
              <w:rPr>
                <w:rFonts w:ascii="Calibri" w:hAnsi="Calibri" w:cs="Calibri"/>
                <w:sz w:val="13"/>
                <w:szCs w:val="16"/>
              </w:rPr>
              <w:t>﻿</w:t>
            </w:r>
            <w:r w:rsidRPr="00706B60">
              <w:rPr>
                <w:rFonts w:ascii="Arial" w:hAnsi="Arial" w:cs="Arial"/>
                <w:sz w:val="13"/>
                <w:szCs w:val="16"/>
              </w:rPr>
              <w:t>blood vessel barriers, resulting in enhanced delivery of therapeutics to tumor microenvironments (TMEs</w:t>
            </w:r>
            <w:proofErr w:type="gramStart"/>
            <w:r w:rsidRPr="00706B60">
              <w:rPr>
                <w:rFonts w:ascii="Arial" w:hAnsi="Arial" w:cs="Arial"/>
                <w:sz w:val="13"/>
                <w:szCs w:val="16"/>
              </w:rPr>
              <w:t>);</w:t>
            </w:r>
            <w:proofErr w:type="gramEnd"/>
          </w:p>
          <w:p w14:paraId="0285E966" w14:textId="77777777" w:rsidR="00E82192" w:rsidRPr="00706B60" w:rsidRDefault="00E82192" w:rsidP="00D621F9">
            <w:pPr>
              <w:rPr>
                <w:rFonts w:ascii="Arial" w:hAnsi="Arial" w:cs="Arial"/>
                <w:sz w:val="13"/>
                <w:szCs w:val="16"/>
              </w:rPr>
            </w:pPr>
            <w:r w:rsidRPr="00706B60">
              <w:rPr>
                <w:rFonts w:ascii="Arial" w:hAnsi="Arial" w:cs="Arial"/>
                <w:sz w:val="13"/>
                <w:szCs w:val="16"/>
              </w:rPr>
              <w:t>In the B16-F10 melanoma mouse model, we showed that DOX-RGD-DMVs significantly inhibited the tumor growth compared to several controls</w:t>
            </w:r>
          </w:p>
        </w:tc>
        <w:tc>
          <w:tcPr>
            <w:tcW w:w="1843" w:type="dxa"/>
          </w:tcPr>
          <w:p w14:paraId="6657A786" w14:textId="37F29C6C" w:rsidR="00E82192" w:rsidRPr="00706B60" w:rsidRDefault="00E82192" w:rsidP="00D621F9">
            <w:pPr>
              <w:rPr>
                <w:rFonts w:ascii="Arial" w:hAnsi="Arial" w:cs="Arial"/>
                <w:sz w:val="13"/>
                <w:szCs w:val="16"/>
              </w:rPr>
            </w:pPr>
            <w:r w:rsidRPr="00706B60">
              <w:rPr>
                <w:rFonts w:ascii="Arial" w:hAnsi="Arial" w:cs="Arial"/>
                <w:sz w:val="13"/>
                <w:szCs w:val="16"/>
              </w:rPr>
              <w:t>2021, Theranostics</w:t>
            </w:r>
            <w:r w:rsidR="00086DCD" w:rsidRPr="00706B60">
              <w:rPr>
                <w:rFonts w:ascii="Arial" w:hAnsi="Arial" w:cs="Arial"/>
                <w:sz w:val="13"/>
                <w:szCs w:val="16"/>
                <w:vertAlign w:val="superscript"/>
              </w:rPr>
              <w:t>213</w:t>
            </w:r>
          </w:p>
        </w:tc>
      </w:tr>
      <w:tr w:rsidR="00706B60" w:rsidRPr="00706B60" w14:paraId="1FD3B1B6" w14:textId="77777777" w:rsidTr="00347985">
        <w:tc>
          <w:tcPr>
            <w:tcW w:w="959" w:type="dxa"/>
          </w:tcPr>
          <w:p w14:paraId="055CF6EA" w14:textId="77777777" w:rsidR="00E82192" w:rsidRPr="00706B60" w:rsidRDefault="00E82192" w:rsidP="00D621F9">
            <w:pPr>
              <w:rPr>
                <w:rFonts w:ascii="Arial" w:hAnsi="Arial" w:cs="Arial"/>
                <w:sz w:val="13"/>
                <w:szCs w:val="16"/>
              </w:rPr>
            </w:pPr>
            <w:proofErr w:type="spellStart"/>
            <w:proofErr w:type="gramStart"/>
            <w:r w:rsidRPr="00706B60">
              <w:rPr>
                <w:rFonts w:ascii="Arial" w:hAnsi="Arial" w:cs="Arial"/>
                <w:sz w:val="13"/>
                <w:szCs w:val="16"/>
              </w:rPr>
              <w:lastRenderedPageBreak/>
              <w:t>E.Coli</w:t>
            </w:r>
            <w:proofErr w:type="spellEnd"/>
            <w:proofErr w:type="gramEnd"/>
            <w:r w:rsidRPr="00706B60">
              <w:rPr>
                <w:rFonts w:ascii="Arial" w:hAnsi="Arial" w:cs="Arial"/>
                <w:sz w:val="13"/>
                <w:szCs w:val="16"/>
              </w:rPr>
              <w:t xml:space="preserve"> derived Protoplast-derived Nanovesicles (PDNV)</w:t>
            </w:r>
          </w:p>
        </w:tc>
        <w:tc>
          <w:tcPr>
            <w:tcW w:w="1304" w:type="dxa"/>
          </w:tcPr>
          <w:p w14:paraId="5A792BC6" w14:textId="77777777" w:rsidR="00E82192" w:rsidRPr="00706B60" w:rsidRDefault="00E82192" w:rsidP="00D621F9">
            <w:pPr>
              <w:rPr>
                <w:rFonts w:ascii="Arial" w:hAnsi="Arial" w:cs="Arial"/>
                <w:sz w:val="13"/>
                <w:szCs w:val="16"/>
              </w:rPr>
            </w:pPr>
            <w:r w:rsidRPr="00706B60">
              <w:rPr>
                <w:rFonts w:ascii="Arial" w:hAnsi="Arial" w:cs="Arial"/>
                <w:sz w:val="13"/>
                <w:szCs w:val="16"/>
              </w:rPr>
              <w:t>Chemotherapy and gene therapy</w:t>
            </w:r>
          </w:p>
        </w:tc>
        <w:tc>
          <w:tcPr>
            <w:tcW w:w="1134" w:type="dxa"/>
          </w:tcPr>
          <w:p w14:paraId="759130AE"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Doxorubicin and </w:t>
            </w:r>
            <w:proofErr w:type="gramStart"/>
            <w:r w:rsidRPr="00706B60">
              <w:rPr>
                <w:rFonts w:ascii="Arial" w:hAnsi="Arial" w:cs="Arial"/>
                <w:sz w:val="13"/>
                <w:szCs w:val="16"/>
              </w:rPr>
              <w:t>Idarubicin;</w:t>
            </w:r>
            <w:proofErr w:type="gramEnd"/>
          </w:p>
          <w:p w14:paraId="5E0576AD" w14:textId="77777777" w:rsidR="00E82192" w:rsidRPr="00706B60" w:rsidRDefault="00E82192" w:rsidP="00D621F9">
            <w:pPr>
              <w:rPr>
                <w:rFonts w:ascii="Arial" w:hAnsi="Arial" w:cs="Arial"/>
                <w:sz w:val="13"/>
                <w:szCs w:val="16"/>
              </w:rPr>
            </w:pPr>
            <w:r w:rsidRPr="00706B60">
              <w:rPr>
                <w:rFonts w:ascii="Arial" w:hAnsi="Arial" w:cs="Arial"/>
                <w:sz w:val="13"/>
                <w:szCs w:val="16"/>
              </w:rPr>
              <w:t>Expression of EGF</w:t>
            </w:r>
          </w:p>
        </w:tc>
        <w:tc>
          <w:tcPr>
            <w:tcW w:w="993" w:type="dxa"/>
          </w:tcPr>
          <w:p w14:paraId="12A6A13E"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Human lung carcinoma A459 cells; A459 mice model</w:t>
            </w:r>
          </w:p>
        </w:tc>
        <w:tc>
          <w:tcPr>
            <w:tcW w:w="1105" w:type="dxa"/>
          </w:tcPr>
          <w:p w14:paraId="1D848B90" w14:textId="77777777" w:rsidR="00E82192" w:rsidRPr="00706B60" w:rsidRDefault="00E82192" w:rsidP="00D621F9">
            <w:pPr>
              <w:rPr>
                <w:rFonts w:ascii="Arial" w:hAnsi="Arial" w:cs="Arial"/>
                <w:sz w:val="13"/>
                <w:szCs w:val="16"/>
              </w:rPr>
            </w:pPr>
            <w:r w:rsidRPr="00706B60">
              <w:rPr>
                <w:rFonts w:ascii="Arial" w:hAnsi="Arial" w:cs="Arial"/>
                <w:sz w:val="13"/>
                <w:szCs w:val="16"/>
              </w:rPr>
              <w:t>EGF, Cy7</w:t>
            </w:r>
          </w:p>
        </w:tc>
        <w:tc>
          <w:tcPr>
            <w:tcW w:w="3147" w:type="dxa"/>
          </w:tcPr>
          <w:p w14:paraId="00EAC418"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Chemotherapeutics-loaded in the nanovesicles induce dose-dependent cytotoxicity in tumor cells in vitro. Moreover, specific trafficking of drug-loaded nanovesicles to the tumor tissue and efficient prevention of tumor growth in tumor xenografted mice are </w:t>
            </w:r>
            <w:proofErr w:type="gramStart"/>
            <w:r w:rsidRPr="00706B60">
              <w:rPr>
                <w:rFonts w:ascii="Arial" w:hAnsi="Arial" w:cs="Arial"/>
                <w:sz w:val="13"/>
                <w:szCs w:val="16"/>
              </w:rPr>
              <w:t>shown;</w:t>
            </w:r>
            <w:proofErr w:type="gramEnd"/>
          </w:p>
          <w:p w14:paraId="497189B6"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This tumor growth suppression of protoplast nanovesicles has shown to reduce the chemotherapeutics-induced adverse effects after systemic administration to mice</w:t>
            </w:r>
          </w:p>
        </w:tc>
        <w:tc>
          <w:tcPr>
            <w:tcW w:w="1843" w:type="dxa"/>
          </w:tcPr>
          <w:p w14:paraId="23BCDF6A" w14:textId="7167A3FD" w:rsidR="00E82192" w:rsidRPr="00706B60" w:rsidRDefault="00E82192" w:rsidP="00D621F9">
            <w:pPr>
              <w:rPr>
                <w:rFonts w:ascii="Arial" w:hAnsi="Arial" w:cs="Arial"/>
                <w:sz w:val="13"/>
                <w:szCs w:val="16"/>
              </w:rPr>
            </w:pPr>
            <w:r w:rsidRPr="00706B60">
              <w:rPr>
                <w:rFonts w:ascii="Arial" w:hAnsi="Arial" w:cs="Arial"/>
                <w:sz w:val="13"/>
                <w:szCs w:val="16"/>
              </w:rPr>
              <w:t>2017, Biomaterials</w:t>
            </w:r>
            <w:r w:rsidR="00086DCD" w:rsidRPr="00706B60">
              <w:rPr>
                <w:rFonts w:ascii="Arial" w:hAnsi="Arial" w:cs="Arial"/>
                <w:sz w:val="13"/>
                <w:szCs w:val="16"/>
                <w:vertAlign w:val="superscript"/>
              </w:rPr>
              <w:t>211</w:t>
            </w:r>
          </w:p>
        </w:tc>
      </w:tr>
      <w:tr w:rsidR="00706B60" w:rsidRPr="00706B60" w14:paraId="0EDB3D22" w14:textId="77777777" w:rsidTr="00347985">
        <w:tc>
          <w:tcPr>
            <w:tcW w:w="959" w:type="dxa"/>
          </w:tcPr>
          <w:p w14:paraId="1755628B" w14:textId="77777777" w:rsidR="00E82192" w:rsidRPr="00706B60" w:rsidRDefault="00E82192" w:rsidP="00D621F9">
            <w:pPr>
              <w:rPr>
                <w:rFonts w:ascii="Arial" w:hAnsi="Arial" w:cs="Arial"/>
                <w:sz w:val="13"/>
                <w:szCs w:val="16"/>
              </w:rPr>
            </w:pPr>
            <w:r w:rsidRPr="00706B60">
              <w:rPr>
                <w:rFonts w:ascii="Arial" w:hAnsi="Arial" w:cs="Arial"/>
                <w:sz w:val="13"/>
                <w:szCs w:val="16"/>
              </w:rPr>
              <w:t>E Coli K12-derived OMV</w:t>
            </w:r>
          </w:p>
        </w:tc>
        <w:tc>
          <w:tcPr>
            <w:tcW w:w="1304" w:type="dxa"/>
          </w:tcPr>
          <w:p w14:paraId="41B236A7"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Multi-spectral optoacoustic tomography (MSOT) and Gene therapy</w:t>
            </w:r>
          </w:p>
        </w:tc>
        <w:tc>
          <w:tcPr>
            <w:tcW w:w="1134" w:type="dxa"/>
          </w:tcPr>
          <w:p w14:paraId="6CE77B6F" w14:textId="77777777" w:rsidR="00E82192" w:rsidRPr="00706B60" w:rsidRDefault="00E82192" w:rsidP="00D621F9">
            <w:pPr>
              <w:rPr>
                <w:rFonts w:ascii="Arial" w:hAnsi="Arial" w:cs="Arial"/>
                <w:sz w:val="13"/>
                <w:szCs w:val="16"/>
              </w:rPr>
            </w:pPr>
            <w:r w:rsidRPr="00706B60">
              <w:rPr>
                <w:rFonts w:ascii="Arial" w:hAnsi="Arial" w:cs="Arial"/>
                <w:sz w:val="13"/>
                <w:szCs w:val="16"/>
              </w:rPr>
              <w:t xml:space="preserve">Expression of Rhizobium </w:t>
            </w:r>
            <w:proofErr w:type="spellStart"/>
            <w:r w:rsidRPr="00706B60">
              <w:rPr>
                <w:rFonts w:ascii="Arial" w:hAnsi="Arial" w:cs="Arial"/>
                <w:sz w:val="13"/>
                <w:szCs w:val="16"/>
              </w:rPr>
              <w:t>Etliyrosinase</w:t>
            </w:r>
            <w:proofErr w:type="spellEnd"/>
          </w:p>
        </w:tc>
        <w:tc>
          <w:tcPr>
            <w:tcW w:w="993" w:type="dxa"/>
          </w:tcPr>
          <w:p w14:paraId="07773834"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subcutaneous 4T1 mouse model</w:t>
            </w:r>
          </w:p>
        </w:tc>
        <w:tc>
          <w:tcPr>
            <w:tcW w:w="1105" w:type="dxa"/>
          </w:tcPr>
          <w:p w14:paraId="03B3E582" w14:textId="77777777" w:rsidR="00E82192" w:rsidRPr="00706B60" w:rsidRDefault="00E82192" w:rsidP="00D621F9">
            <w:pPr>
              <w:rPr>
                <w:rFonts w:ascii="Arial" w:hAnsi="Arial" w:cs="Arial"/>
                <w:sz w:val="13"/>
                <w:szCs w:val="16"/>
              </w:rPr>
            </w:pPr>
          </w:p>
        </w:tc>
        <w:tc>
          <w:tcPr>
            <w:tcW w:w="3147" w:type="dxa"/>
          </w:tcPr>
          <w:p w14:paraId="27784BB3" w14:textId="42023534"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The </w:t>
            </w:r>
            <w:proofErr w:type="spellStart"/>
            <w:r w:rsidRPr="00706B60">
              <w:rPr>
                <w:rFonts w:ascii="Arial" w:hAnsi="Arial" w:cs="Arial"/>
                <w:sz w:val="13"/>
                <w:szCs w:val="16"/>
              </w:rPr>
              <w:t>tumour</w:t>
            </w:r>
            <w:proofErr w:type="spellEnd"/>
            <w:r w:rsidRPr="00706B60">
              <w:rPr>
                <w:rFonts w:ascii="Arial" w:hAnsi="Arial" w:cs="Arial"/>
                <w:sz w:val="13"/>
                <w:szCs w:val="16"/>
              </w:rPr>
              <w:t xml:space="preserve"> surface temperature in the laser-exposed area in animals treated </w:t>
            </w:r>
            <w:proofErr w:type="spellStart"/>
            <w:r w:rsidRPr="00706B60">
              <w:rPr>
                <w:rFonts w:ascii="Arial" w:hAnsi="Arial" w:cs="Arial"/>
                <w:sz w:val="13"/>
                <w:szCs w:val="16"/>
              </w:rPr>
              <w:t>intratumourally</w:t>
            </w:r>
            <w:proofErr w:type="spellEnd"/>
            <w:r w:rsidRPr="00706B60">
              <w:rPr>
                <w:rFonts w:ascii="Arial" w:hAnsi="Arial" w:cs="Arial"/>
                <w:sz w:val="13"/>
                <w:szCs w:val="16"/>
              </w:rPr>
              <w:t xml:space="preserve"> with </w:t>
            </w:r>
            <w:proofErr w:type="spellStart"/>
            <w:r w:rsidRPr="00706B60">
              <w:rPr>
                <w:rFonts w:ascii="Arial" w:hAnsi="Arial" w:cs="Arial"/>
                <w:sz w:val="13"/>
                <w:szCs w:val="16"/>
              </w:rPr>
              <w:t>OMV</w:t>
            </w:r>
            <w:r w:rsidRPr="00706B60">
              <w:rPr>
                <w:rFonts w:ascii="Arial" w:hAnsi="Arial" w:cs="Arial"/>
                <w:sz w:val="13"/>
                <w:szCs w:val="16"/>
                <w:vertAlign w:val="superscript"/>
              </w:rPr>
              <w:t>Mel</w:t>
            </w:r>
            <w:proofErr w:type="spellEnd"/>
            <w:r w:rsidRPr="00706B60">
              <w:rPr>
                <w:rFonts w:ascii="Arial" w:hAnsi="Arial" w:cs="Arial"/>
                <w:sz w:val="13"/>
                <w:szCs w:val="16"/>
              </w:rPr>
              <w:t xml:space="preserve"> reached as high as 56 °</w:t>
            </w:r>
            <w:proofErr w:type="gramStart"/>
            <w:r w:rsidR="00EA765C" w:rsidRPr="00706B60">
              <w:rPr>
                <w:rFonts w:ascii="Arial" w:hAnsi="Arial" w:cs="Arial"/>
                <w:sz w:val="13"/>
                <w:szCs w:val="16"/>
              </w:rPr>
              <w:t>C;</w:t>
            </w:r>
            <w:proofErr w:type="gramEnd"/>
          </w:p>
          <w:p w14:paraId="4CFCD098" w14:textId="4D777726" w:rsidR="00E82192" w:rsidRPr="00706B60" w:rsidRDefault="00E82192" w:rsidP="00D621F9">
            <w:pPr>
              <w:rPr>
                <w:rFonts w:ascii="Arial" w:hAnsi="Arial" w:cs="Arial"/>
                <w:sz w:val="13"/>
                <w:szCs w:val="16"/>
              </w:rPr>
            </w:pPr>
            <w:r w:rsidRPr="00706B60">
              <w:rPr>
                <w:rFonts w:ascii="Calibri" w:hAnsi="Calibri" w:cs="Calibri"/>
                <w:sz w:val="13"/>
                <w:szCs w:val="16"/>
              </w:rPr>
              <w:t>﻿</w:t>
            </w:r>
            <w:proofErr w:type="spellStart"/>
            <w:r w:rsidRPr="00706B60">
              <w:rPr>
                <w:rFonts w:ascii="Arial" w:hAnsi="Arial" w:cs="Arial"/>
                <w:sz w:val="13"/>
                <w:szCs w:val="16"/>
              </w:rPr>
              <w:t>OMV</w:t>
            </w:r>
            <w:r w:rsidRPr="00706B60">
              <w:rPr>
                <w:rFonts w:ascii="Arial" w:hAnsi="Arial" w:cs="Arial"/>
                <w:sz w:val="13"/>
                <w:szCs w:val="16"/>
                <w:vertAlign w:val="superscript"/>
              </w:rPr>
              <w:t>Mel</w:t>
            </w:r>
            <w:proofErr w:type="spellEnd"/>
            <w:r w:rsidRPr="00706B60">
              <w:rPr>
                <w:rFonts w:ascii="Arial" w:hAnsi="Arial" w:cs="Arial"/>
                <w:sz w:val="13"/>
                <w:szCs w:val="16"/>
              </w:rPr>
              <w:t xml:space="preserve"> builds up intense heat from the absorbed laser energy and mediates photothermal effects both in vitro and </w:t>
            </w:r>
            <w:proofErr w:type="gramStart"/>
            <w:r w:rsidR="00EA765C" w:rsidRPr="00706B60">
              <w:rPr>
                <w:rFonts w:ascii="Arial" w:hAnsi="Arial" w:cs="Arial"/>
                <w:sz w:val="13"/>
                <w:szCs w:val="16"/>
              </w:rPr>
              <w:t>in vivo;</w:t>
            </w:r>
            <w:proofErr w:type="gramEnd"/>
          </w:p>
          <w:p w14:paraId="19DB2466" w14:textId="77777777" w:rsidR="00E82192" w:rsidRPr="00706B60" w:rsidRDefault="00E82192" w:rsidP="00D621F9">
            <w:pPr>
              <w:rPr>
                <w:rFonts w:ascii="Arial" w:hAnsi="Arial" w:cs="Arial"/>
                <w:sz w:val="13"/>
                <w:szCs w:val="16"/>
              </w:rPr>
            </w:pPr>
            <w:r w:rsidRPr="00706B60">
              <w:rPr>
                <w:rFonts w:ascii="Calibri" w:hAnsi="Calibri" w:cs="Calibri"/>
                <w:sz w:val="13"/>
                <w:szCs w:val="16"/>
              </w:rPr>
              <w:t>﻿</w:t>
            </w:r>
            <w:r w:rsidRPr="00706B60">
              <w:rPr>
                <w:rFonts w:ascii="Arial" w:hAnsi="Arial" w:cs="Arial"/>
                <w:sz w:val="13"/>
                <w:szCs w:val="16"/>
              </w:rPr>
              <w:t xml:space="preserve">Using multispectral optoacoustic tomography, we noninvasively monitor the </w:t>
            </w:r>
            <w:proofErr w:type="spellStart"/>
            <w:r w:rsidRPr="00706B60">
              <w:rPr>
                <w:rFonts w:ascii="Arial" w:hAnsi="Arial" w:cs="Arial"/>
                <w:sz w:val="13"/>
                <w:szCs w:val="16"/>
              </w:rPr>
              <w:t>spatio</w:t>
            </w:r>
            <w:proofErr w:type="spellEnd"/>
            <w:r w:rsidRPr="00706B60">
              <w:rPr>
                <w:rFonts w:ascii="Arial" w:hAnsi="Arial" w:cs="Arial"/>
                <w:sz w:val="13"/>
                <w:szCs w:val="16"/>
              </w:rPr>
              <w:t xml:space="preserve">-temporal, </w:t>
            </w:r>
            <w:proofErr w:type="spellStart"/>
            <w:r w:rsidRPr="00706B60">
              <w:rPr>
                <w:rFonts w:ascii="Arial" w:hAnsi="Arial" w:cs="Arial"/>
                <w:sz w:val="13"/>
                <w:szCs w:val="16"/>
              </w:rPr>
              <w:t>tumour</w:t>
            </w:r>
            <w:proofErr w:type="spellEnd"/>
            <w:r w:rsidRPr="00706B60">
              <w:rPr>
                <w:rFonts w:ascii="Arial" w:hAnsi="Arial" w:cs="Arial"/>
                <w:sz w:val="13"/>
                <w:szCs w:val="16"/>
              </w:rPr>
              <w:t xml:space="preserve">-associated </w:t>
            </w:r>
            <w:proofErr w:type="spellStart"/>
            <w:r w:rsidRPr="00706B60">
              <w:rPr>
                <w:rFonts w:ascii="Arial" w:hAnsi="Arial" w:cs="Arial"/>
                <w:sz w:val="13"/>
                <w:szCs w:val="16"/>
              </w:rPr>
              <w:t>OMV</w:t>
            </w:r>
            <w:r w:rsidRPr="00706B60">
              <w:rPr>
                <w:rFonts w:ascii="Arial" w:hAnsi="Arial" w:cs="Arial"/>
                <w:sz w:val="13"/>
                <w:szCs w:val="16"/>
                <w:vertAlign w:val="superscript"/>
              </w:rPr>
              <w:t>Mel</w:t>
            </w:r>
            <w:proofErr w:type="spellEnd"/>
            <w:r w:rsidRPr="00706B60">
              <w:rPr>
                <w:rFonts w:ascii="Arial" w:hAnsi="Arial" w:cs="Arial"/>
                <w:sz w:val="13"/>
                <w:szCs w:val="16"/>
              </w:rPr>
              <w:t xml:space="preserve"> distribution in vivo.</w:t>
            </w:r>
          </w:p>
        </w:tc>
        <w:tc>
          <w:tcPr>
            <w:tcW w:w="1843" w:type="dxa"/>
          </w:tcPr>
          <w:p w14:paraId="071013FB" w14:textId="54878D4F" w:rsidR="00E82192" w:rsidRPr="00706B60" w:rsidRDefault="00E82192" w:rsidP="00D621F9">
            <w:pPr>
              <w:rPr>
                <w:rFonts w:ascii="Arial" w:hAnsi="Arial" w:cs="Arial"/>
                <w:sz w:val="13"/>
                <w:szCs w:val="16"/>
              </w:rPr>
            </w:pPr>
            <w:r w:rsidRPr="00706B60">
              <w:rPr>
                <w:rFonts w:ascii="Arial" w:hAnsi="Arial" w:cs="Arial"/>
                <w:sz w:val="13"/>
                <w:szCs w:val="16"/>
              </w:rPr>
              <w:t>2019, Nature Communications</w:t>
            </w:r>
            <w:r w:rsidRPr="00706B60">
              <w:rPr>
                <w:rFonts w:ascii="Arial" w:hAnsi="Arial" w:cs="Arial"/>
                <w:sz w:val="13"/>
                <w:szCs w:val="16"/>
              </w:rPr>
              <w:fldChar w:fldCharType="begin" w:fldLock="1"/>
            </w:r>
            <w:r w:rsidRPr="00706B60">
              <w:rPr>
                <w:rFonts w:ascii="Arial" w:hAnsi="Arial" w:cs="Arial"/>
                <w:sz w:val="13"/>
                <w:szCs w:val="16"/>
              </w:rPr>
              <w:instrText>ADDIN CSL_CITATION {"citationItems":[{"id":"ITEM-1","itemData":{"DOI":"10.1038/s41467-019-09034-y","ISSN":"20411723","PMID":"30846699","abstract":"Advances in genetic engineering have enabled the use of bacterial outer membrane vesicles (OMVs) to deliver vaccines, drugs and immunotherapy agents, as a strategy to circumvent biocompatibility and large-scale production issues associated with synthetic nanomaterials. We investigate bioengineered OMVs for contrast enhancement in optoacoustic (photoacoustic) imaging. We produce OMVs encapsulating biopolymer-melanin (OMV Mel ) using a bacterial strain expressing a tyrosinase transgene. Our results show that upon near-infrared light irradiation, OMV Mel generates strong optoacoustic signals appropriate for imaging applications. In addition, we show that OMV Mel builds up intense heat from the absorbed laser energy and mediates photothermal effects both in vitro and in vivo. Using multispectral optoacoustic tomography, we noninvasively monitor the spatio-temporal, tumour-associated OMV Mel distribution in vivo. This work points to the use of bioengineered vesicles as potent alternatives to synthetic particles more commonly employed for optoacoustic imaging, with the potential to enable both image enhancement and photothermal applications.","author":[{"dropping-particle":"","family":"Gujrati","given":"Vipul","non-dropping-particle":"","parse-names":false,"suffix":""},{"dropping-particle":"","family":"Prakash","given":"Jaya","non-dropping-particle":"","parse-names":false,"suffix":""},{"dropping-particle":"","family":"Malekzadeh-Najafabadi","given":"Jaber","non-dropping-particle":"","parse-names":false,"suffix":""},{"dropping-particle":"","family":"Stiel","given":"Andre","non-dropping-particle":"","parse-names":false,"suffix":""},{"dropping-particle":"","family":"Klemm","given":"Uwe","non-dropping-particle":"","parse-names":false,"suffix":""},{"dropping-particle":"","family":"Mettenleiter","given":"Gabriele","non-dropping-particle":"","parse-names":false,"suffix":""},{"dropping-particle":"","family":"Aichler","given":"Michaela","non-dropping-particle":"","parse-names":false,"suffix":""},{"dropping-particle":"","family":"Walch","given":"Axel","non-dropping-particle":"","parse-names":false,"suffix":""},{"dropping-particle":"","family":"Ntziachristos","given":"Vasilis","non-dropping-particle":"","parse-names":false,"suffix":""}],"container-title":"Nature Communications","id":"ITEM-1","issue":"1","issued":{"date-parts":[["2019"]]},"note":"OMV</w:instrText>
            </w:r>
            <w:r w:rsidRPr="00706B60">
              <w:rPr>
                <w:rFonts w:ascii="Arial" w:hAnsi="Arial" w:cs="Arial"/>
                <w:sz w:val="13"/>
                <w:szCs w:val="16"/>
              </w:rPr>
              <w:instrText>的优点包括：细胞膜致密，不容易漏；</w:instrText>
            </w:r>
            <w:r w:rsidRPr="00706B60">
              <w:rPr>
                <w:rFonts w:ascii="Arial" w:hAnsi="Arial" w:cs="Arial"/>
                <w:sz w:val="13"/>
                <w:szCs w:val="16"/>
              </w:rPr>
              <w:instrText>\n</w:instrText>
            </w:r>
            <w:r w:rsidRPr="00706B60">
              <w:rPr>
                <w:rFonts w:ascii="Arial" w:hAnsi="Arial" w:cs="Arial"/>
                <w:sz w:val="13"/>
                <w:szCs w:val="16"/>
              </w:rPr>
              <w:instrText>非细胞，不用考虑增殖；</w:instrText>
            </w:r>
            <w:r w:rsidRPr="00706B60">
              <w:rPr>
                <w:rFonts w:ascii="Arial" w:hAnsi="Arial" w:cs="Arial"/>
                <w:sz w:val="13"/>
                <w:szCs w:val="16"/>
              </w:rPr>
              <w:instrText>\n</w:instrText>
            </w:r>
            <w:r w:rsidRPr="00706B60">
              <w:rPr>
                <w:rFonts w:ascii="Arial" w:hAnsi="Arial" w:cs="Arial"/>
                <w:sz w:val="13"/>
                <w:szCs w:val="16"/>
              </w:rPr>
              <w:instrText>可以大量生产；</w:instrText>
            </w:r>
            <w:r w:rsidRPr="00706B60">
              <w:rPr>
                <w:rFonts w:ascii="Arial" w:hAnsi="Arial" w:cs="Arial"/>
                <w:sz w:val="13"/>
                <w:szCs w:val="16"/>
              </w:rPr>
              <w:instrText>\n</w:instrText>
            </w:r>
            <w:r w:rsidRPr="00706B60">
              <w:rPr>
                <w:rFonts w:ascii="Arial" w:hAnsi="Arial" w:cs="Arial"/>
                <w:sz w:val="13"/>
                <w:szCs w:val="16"/>
              </w:rPr>
              <w:instrText>改造</w:instrText>
            </w:r>
            <w:r w:rsidRPr="00706B60">
              <w:rPr>
                <w:rFonts w:ascii="Arial" w:hAnsi="Arial" w:cs="Arial"/>
                <w:sz w:val="13"/>
                <w:szCs w:val="16"/>
              </w:rPr>
              <w:instrText>EColi K12</w:instrText>
            </w:r>
            <w:r w:rsidRPr="00706B60">
              <w:rPr>
                <w:rFonts w:ascii="Arial" w:hAnsi="Arial" w:cs="Arial"/>
                <w:sz w:val="13"/>
                <w:szCs w:val="16"/>
              </w:rPr>
              <w:instrText>，让它过表达酪氨酸酶，进而产生黑色素；产生的</w:instrText>
            </w:r>
            <w:r w:rsidRPr="00706B60">
              <w:rPr>
                <w:rFonts w:ascii="Arial" w:hAnsi="Arial" w:cs="Arial"/>
                <w:sz w:val="13"/>
                <w:szCs w:val="16"/>
              </w:rPr>
              <w:instrText>OMV</w:instrText>
            </w:r>
            <w:r w:rsidRPr="00706B60">
              <w:rPr>
                <w:rFonts w:ascii="Arial" w:hAnsi="Arial" w:cs="Arial"/>
                <w:sz w:val="13"/>
                <w:szCs w:val="16"/>
              </w:rPr>
              <w:instrText>里就含有很多黑色素了；</w:instrText>
            </w:r>
            <w:r w:rsidRPr="00706B60">
              <w:rPr>
                <w:rFonts w:ascii="Arial" w:hAnsi="Arial" w:cs="Arial"/>
                <w:sz w:val="13"/>
                <w:szCs w:val="16"/>
              </w:rPr>
              <w:instrText>\n\n</w:instrText>
            </w:r>
            <w:r w:rsidRPr="00706B60">
              <w:rPr>
                <w:rFonts w:ascii="Arial" w:hAnsi="Arial" w:cs="Arial"/>
                <w:sz w:val="13"/>
                <w:szCs w:val="16"/>
              </w:rPr>
              <w:instrText>瘤内注射后光照效果好；</w:instrText>
            </w:r>
            <w:r w:rsidRPr="00706B60">
              <w:rPr>
                <w:rFonts w:ascii="Arial" w:hAnsi="Arial" w:cs="Arial"/>
                <w:sz w:val="13"/>
                <w:szCs w:val="16"/>
              </w:rPr>
              <w:instrText>\n\n</w:instrText>
            </w:r>
            <w:r w:rsidRPr="00706B60">
              <w:rPr>
                <w:rFonts w:ascii="Arial" w:hAnsi="Arial" w:cs="Arial"/>
                <w:sz w:val="13"/>
                <w:szCs w:val="16"/>
              </w:rPr>
              <w:instrText>声光治疗的特点是：可显像，可视化</w:instrText>
            </w:r>
            <w:r w:rsidRPr="00706B60">
              <w:rPr>
                <w:rFonts w:ascii="Arial" w:hAnsi="Arial" w:cs="Arial"/>
                <w:sz w:val="13"/>
                <w:szCs w:val="16"/>
              </w:rPr>
              <w:instrText>","page":"1-10","publisher":"Springer US","title":"Bioengineered bacterial vesicles as biological nano-heaters for optoacoustic imaging","type":"article-journal","volume":"10"},"uris":["http://www.mendeley.com/documents/?uuid=210c1819-9d02-47df-b2f0-6c9cf0dd3532"]}],"mendeley":{"formattedCitation":"&lt;sup&gt;162&lt;/sup&gt;","plainTextFormattedCitation":"162"},"properties":{"noteIndex":0},"schema":"https://github.com/citation-style-language/schema/raw/master/csl-citation.json"}</w:instrText>
            </w:r>
            <w:r w:rsidRPr="00706B60">
              <w:rPr>
                <w:rFonts w:ascii="Arial" w:hAnsi="Arial" w:cs="Arial"/>
                <w:sz w:val="13"/>
                <w:szCs w:val="16"/>
              </w:rPr>
              <w:fldChar w:fldCharType="separate"/>
            </w:r>
            <w:r w:rsidRPr="00706B60">
              <w:rPr>
                <w:rFonts w:ascii="Arial" w:hAnsi="Arial" w:cs="Arial"/>
                <w:sz w:val="13"/>
                <w:szCs w:val="16"/>
                <w:vertAlign w:val="superscript"/>
              </w:rPr>
              <w:t>1</w:t>
            </w:r>
            <w:r w:rsidR="008A35D4" w:rsidRPr="00706B60">
              <w:rPr>
                <w:rFonts w:ascii="Arial" w:hAnsi="Arial" w:cs="Arial"/>
                <w:sz w:val="13"/>
                <w:szCs w:val="16"/>
                <w:vertAlign w:val="superscript"/>
              </w:rPr>
              <w:t>80</w:t>
            </w:r>
            <w:r w:rsidRPr="00706B60">
              <w:rPr>
                <w:rFonts w:ascii="Arial" w:hAnsi="Arial" w:cs="Arial"/>
                <w:sz w:val="13"/>
                <w:szCs w:val="16"/>
              </w:rPr>
              <w:fldChar w:fldCharType="end"/>
            </w:r>
          </w:p>
        </w:tc>
      </w:tr>
    </w:tbl>
    <w:p w14:paraId="0BC4F6A1" w14:textId="77777777" w:rsidR="00E82192" w:rsidRPr="00706B60" w:rsidRDefault="00E82192" w:rsidP="00E82192">
      <w:pPr>
        <w:rPr>
          <w:rFonts w:ascii="Arial" w:hAnsi="Arial" w:cs="Arial"/>
        </w:rPr>
      </w:pPr>
    </w:p>
    <w:p w14:paraId="3F2DF749" w14:textId="5C08E664" w:rsidR="00582E1A" w:rsidRPr="00706B60" w:rsidRDefault="00582E1A">
      <w:pPr>
        <w:rPr>
          <w:rFonts w:ascii="Arial" w:hAnsi="Arial" w:cs="Arial"/>
        </w:rPr>
      </w:pPr>
    </w:p>
    <w:p w14:paraId="5C7B6092" w14:textId="04349D81" w:rsidR="00305A73" w:rsidRPr="00706B60" w:rsidRDefault="00305A73" w:rsidP="00305A73">
      <w:pPr>
        <w:rPr>
          <w:rFonts w:ascii="Arial" w:hAnsi="Arial" w:cs="Arial"/>
        </w:rPr>
      </w:pPr>
    </w:p>
    <w:p w14:paraId="718B16E2" w14:textId="7FF9BEB4" w:rsidR="00305A73" w:rsidRPr="00706B60" w:rsidRDefault="00305A73" w:rsidP="00305A73">
      <w:pPr>
        <w:rPr>
          <w:rFonts w:ascii="Arial" w:hAnsi="Arial" w:cs="Arial"/>
        </w:rPr>
      </w:pPr>
    </w:p>
    <w:p w14:paraId="2B160118" w14:textId="0634B962" w:rsidR="00305A73" w:rsidRPr="00706B60" w:rsidRDefault="00305A73" w:rsidP="00305A73">
      <w:pPr>
        <w:rPr>
          <w:rFonts w:ascii="Arial" w:hAnsi="Arial" w:cs="Arial"/>
        </w:rPr>
      </w:pPr>
    </w:p>
    <w:p w14:paraId="2FB898E7" w14:textId="57CEA784" w:rsidR="00305A73" w:rsidRPr="00706B60" w:rsidRDefault="00305A73" w:rsidP="00305A73">
      <w:pPr>
        <w:rPr>
          <w:rFonts w:ascii="Arial" w:hAnsi="Arial" w:cs="Arial"/>
        </w:rPr>
      </w:pPr>
    </w:p>
    <w:p w14:paraId="2DFD4560" w14:textId="685B4638" w:rsidR="00305A73" w:rsidRPr="00706B60" w:rsidRDefault="00305A73" w:rsidP="00305A73">
      <w:pPr>
        <w:rPr>
          <w:rFonts w:ascii="Arial" w:hAnsi="Arial" w:cs="Arial"/>
        </w:rPr>
      </w:pPr>
    </w:p>
    <w:p w14:paraId="10A1C417" w14:textId="28EC4F7E" w:rsidR="00305A73" w:rsidRPr="00706B60" w:rsidRDefault="00305A73" w:rsidP="00305A73">
      <w:pPr>
        <w:rPr>
          <w:rFonts w:ascii="Arial" w:hAnsi="Arial" w:cs="Arial"/>
        </w:rPr>
      </w:pPr>
    </w:p>
    <w:p w14:paraId="0CB263E7" w14:textId="32AF4134" w:rsidR="00305A73" w:rsidRPr="00706B60" w:rsidRDefault="00305A73" w:rsidP="00305A73">
      <w:pPr>
        <w:rPr>
          <w:rFonts w:ascii="Arial" w:hAnsi="Arial" w:cs="Arial"/>
        </w:rPr>
      </w:pPr>
    </w:p>
    <w:p w14:paraId="086528C8" w14:textId="2BDA3FAC" w:rsidR="00305A73" w:rsidRPr="00706B60" w:rsidRDefault="00305A73" w:rsidP="00305A73">
      <w:pPr>
        <w:rPr>
          <w:rFonts w:ascii="Arial" w:hAnsi="Arial" w:cs="Arial"/>
        </w:rPr>
      </w:pPr>
    </w:p>
    <w:p w14:paraId="6EC97A1B" w14:textId="425E48BB" w:rsidR="00305A73" w:rsidRPr="00706B60" w:rsidRDefault="00305A73" w:rsidP="00305A73">
      <w:pPr>
        <w:rPr>
          <w:rFonts w:ascii="Arial" w:hAnsi="Arial" w:cs="Arial"/>
        </w:rPr>
      </w:pPr>
    </w:p>
    <w:p w14:paraId="36190F91" w14:textId="7A76FB26" w:rsidR="00305A73" w:rsidRPr="00706B60" w:rsidRDefault="00305A73" w:rsidP="00305A73">
      <w:pPr>
        <w:rPr>
          <w:rFonts w:ascii="Arial" w:hAnsi="Arial" w:cs="Arial"/>
        </w:rPr>
      </w:pPr>
    </w:p>
    <w:p w14:paraId="418DD9F7" w14:textId="79EFA7A0" w:rsidR="00305A73" w:rsidRPr="00706B60" w:rsidRDefault="00305A73" w:rsidP="00305A73">
      <w:pPr>
        <w:rPr>
          <w:rFonts w:ascii="Arial" w:hAnsi="Arial" w:cs="Arial"/>
        </w:rPr>
      </w:pPr>
    </w:p>
    <w:p w14:paraId="79FEAF97" w14:textId="3AA32778" w:rsidR="00305A73" w:rsidRPr="00706B60" w:rsidRDefault="00305A73" w:rsidP="00305A73">
      <w:pPr>
        <w:rPr>
          <w:rFonts w:ascii="Arial" w:hAnsi="Arial" w:cs="Arial"/>
        </w:rPr>
      </w:pPr>
    </w:p>
    <w:p w14:paraId="202E0AED" w14:textId="2165E1E5" w:rsidR="00305A73" w:rsidRPr="00706B60" w:rsidRDefault="00305A73" w:rsidP="00305A73">
      <w:pPr>
        <w:rPr>
          <w:rFonts w:ascii="Arial" w:hAnsi="Arial" w:cs="Arial"/>
        </w:rPr>
      </w:pPr>
    </w:p>
    <w:p w14:paraId="5C97BFB8" w14:textId="44A2D228" w:rsidR="00305A73" w:rsidRPr="00706B60" w:rsidRDefault="00305A73" w:rsidP="00305A73">
      <w:pPr>
        <w:rPr>
          <w:rFonts w:ascii="Arial" w:hAnsi="Arial" w:cs="Arial"/>
        </w:rPr>
      </w:pPr>
    </w:p>
    <w:p w14:paraId="356519FB" w14:textId="02A276AC" w:rsidR="00305A73" w:rsidRPr="00706B60" w:rsidRDefault="00305A73" w:rsidP="00305A73">
      <w:pPr>
        <w:rPr>
          <w:rFonts w:ascii="Arial" w:hAnsi="Arial" w:cs="Arial"/>
        </w:rPr>
      </w:pPr>
    </w:p>
    <w:p w14:paraId="2DAF58B6" w14:textId="3AEB08C0" w:rsidR="00305A73" w:rsidRPr="00706B60" w:rsidRDefault="00305A73" w:rsidP="00305A73">
      <w:pPr>
        <w:rPr>
          <w:rFonts w:ascii="Arial" w:hAnsi="Arial" w:cs="Arial"/>
        </w:rPr>
      </w:pPr>
    </w:p>
    <w:p w14:paraId="65BB74EE" w14:textId="6381BDBA" w:rsidR="00305A73" w:rsidRPr="00706B60" w:rsidRDefault="00305A73" w:rsidP="00305A73">
      <w:pPr>
        <w:rPr>
          <w:rFonts w:ascii="Arial" w:hAnsi="Arial" w:cs="Arial"/>
        </w:rPr>
      </w:pPr>
    </w:p>
    <w:p w14:paraId="03587EA9" w14:textId="74FFD70F" w:rsidR="00305A73" w:rsidRPr="00706B60" w:rsidRDefault="00305A73" w:rsidP="00305A73">
      <w:pPr>
        <w:rPr>
          <w:rFonts w:ascii="Arial" w:hAnsi="Arial" w:cs="Arial"/>
        </w:rPr>
      </w:pPr>
    </w:p>
    <w:p w14:paraId="15EA4719" w14:textId="57B64C3E" w:rsidR="00305A73" w:rsidRPr="00706B60" w:rsidRDefault="00305A73" w:rsidP="00305A73">
      <w:pPr>
        <w:rPr>
          <w:rFonts w:ascii="Arial" w:hAnsi="Arial" w:cs="Arial"/>
        </w:rPr>
      </w:pPr>
    </w:p>
    <w:p w14:paraId="0797CF47" w14:textId="65F787B8" w:rsidR="00305A73" w:rsidRPr="00706B60" w:rsidRDefault="00305A73" w:rsidP="00305A73">
      <w:pPr>
        <w:rPr>
          <w:rFonts w:ascii="Arial" w:hAnsi="Arial" w:cs="Arial"/>
        </w:rPr>
      </w:pPr>
    </w:p>
    <w:p w14:paraId="641E8F22" w14:textId="0365FDC5" w:rsidR="00305A73" w:rsidRPr="00706B60" w:rsidRDefault="00305A73" w:rsidP="00305A73">
      <w:pPr>
        <w:rPr>
          <w:rFonts w:ascii="Arial" w:hAnsi="Arial" w:cs="Arial"/>
        </w:rPr>
      </w:pPr>
    </w:p>
    <w:p w14:paraId="7AC5300D" w14:textId="79D1597B" w:rsidR="00305A73" w:rsidRPr="00706B60" w:rsidRDefault="00305A73" w:rsidP="00305A73">
      <w:pPr>
        <w:rPr>
          <w:rFonts w:ascii="Arial" w:hAnsi="Arial" w:cs="Arial"/>
        </w:rPr>
      </w:pPr>
    </w:p>
    <w:p w14:paraId="6F62C023" w14:textId="3A71F3AE" w:rsidR="00305A73" w:rsidRPr="00706B60" w:rsidRDefault="00305A73" w:rsidP="00305A73">
      <w:pPr>
        <w:rPr>
          <w:rFonts w:ascii="Arial" w:hAnsi="Arial" w:cs="Arial"/>
        </w:rPr>
      </w:pPr>
    </w:p>
    <w:p w14:paraId="672D8B22" w14:textId="593F8BDD" w:rsidR="00305A73" w:rsidRPr="00706B60" w:rsidRDefault="00305A73" w:rsidP="00305A73">
      <w:pPr>
        <w:rPr>
          <w:rFonts w:ascii="Arial" w:hAnsi="Arial" w:cs="Arial"/>
        </w:rPr>
      </w:pPr>
    </w:p>
    <w:sectPr w:rsidR="00305A73" w:rsidRPr="00706B60" w:rsidSect="0096418B">
      <w:footerReference w:type="even" r:id="rId6"/>
      <w:footerReference w:type="default" r:id="rId7"/>
      <w:footerReference w:type="first" r:id="rId8"/>
      <w:pgSz w:w="11900" w:h="16840"/>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11A6" w14:textId="77777777" w:rsidR="00F57BCA" w:rsidRDefault="00F57BCA" w:rsidP="002305B7">
      <w:r>
        <w:separator/>
      </w:r>
    </w:p>
  </w:endnote>
  <w:endnote w:type="continuationSeparator" w:id="0">
    <w:p w14:paraId="060B58AC" w14:textId="77777777" w:rsidR="00F57BCA" w:rsidRDefault="00F57BCA" w:rsidP="0023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8813" w14:textId="45530D36" w:rsidR="002305B7" w:rsidRDefault="002305B7">
    <w:pPr>
      <w:pStyle w:val="Footer"/>
    </w:pPr>
    <w:r>
      <w:rPr>
        <w:noProof/>
      </w:rPr>
      <mc:AlternateContent>
        <mc:Choice Requires="wps">
          <w:drawing>
            <wp:anchor distT="0" distB="0" distL="0" distR="0" simplePos="0" relativeHeight="251659264" behindDoc="0" locked="0" layoutInCell="1" allowOverlap="1" wp14:anchorId="1E2EA703" wp14:editId="21E1F278">
              <wp:simplePos x="635" y="635"/>
              <wp:positionH relativeFrom="page">
                <wp:align>left</wp:align>
              </wp:positionH>
              <wp:positionV relativeFrom="page">
                <wp:align>bottom</wp:align>
              </wp:positionV>
              <wp:extent cx="443865" cy="443865"/>
              <wp:effectExtent l="0" t="0" r="9525" b="0"/>
              <wp:wrapNone/>
              <wp:docPr id="89803466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A8EA2" w14:textId="5B3EB81D" w:rsidR="002305B7" w:rsidRPr="002305B7" w:rsidRDefault="002305B7" w:rsidP="002305B7">
                          <w:pPr>
                            <w:rPr>
                              <w:rFonts w:ascii="Rockwell" w:eastAsia="Rockwell" w:hAnsi="Rockwell" w:cs="Rockwell"/>
                              <w:noProof/>
                              <w:color w:val="0078D7"/>
                              <w:sz w:val="18"/>
                              <w:szCs w:val="18"/>
                            </w:rPr>
                          </w:pPr>
                          <w:r w:rsidRPr="002305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EA70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" filled="f" stroked="f">
              <v:textbox style="mso-fit-shape-to-text:t" inset="20pt,0,0,15pt">
                <w:txbxContent>
                  <w:p w14:paraId="44FA8EA2" w14:textId="5B3EB81D" w:rsidR="002305B7" w:rsidRPr="002305B7" w:rsidRDefault="002305B7" w:rsidP="002305B7">
                    <w:pPr>
                      <w:rPr>
                        <w:rFonts w:ascii="Rockwell" w:eastAsia="Rockwell" w:hAnsi="Rockwell" w:cs="Rockwell"/>
                        <w:noProof/>
                        <w:color w:val="0078D7"/>
                        <w:sz w:val="18"/>
                        <w:szCs w:val="18"/>
                      </w:rPr>
                    </w:pPr>
                    <w:r w:rsidRPr="002305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8BF5" w14:textId="7C0F0FE5" w:rsidR="002305B7" w:rsidRDefault="002305B7">
    <w:pPr>
      <w:pStyle w:val="Footer"/>
    </w:pPr>
    <w:r>
      <w:rPr>
        <w:noProof/>
      </w:rPr>
      <mc:AlternateContent>
        <mc:Choice Requires="wps">
          <w:drawing>
            <wp:anchor distT="0" distB="0" distL="0" distR="0" simplePos="0" relativeHeight="251660288" behindDoc="0" locked="0" layoutInCell="1" allowOverlap="1" wp14:anchorId="68E1CE48" wp14:editId="4E172001">
              <wp:simplePos x="457200" y="9869424"/>
              <wp:positionH relativeFrom="page">
                <wp:align>left</wp:align>
              </wp:positionH>
              <wp:positionV relativeFrom="page">
                <wp:align>bottom</wp:align>
              </wp:positionV>
              <wp:extent cx="443865" cy="443865"/>
              <wp:effectExtent l="0" t="0" r="9525" b="0"/>
              <wp:wrapNone/>
              <wp:docPr id="21395047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3BE3C" w14:textId="3C05A511" w:rsidR="002305B7" w:rsidRPr="002305B7" w:rsidRDefault="002305B7" w:rsidP="002305B7">
                          <w:pPr>
                            <w:rPr>
                              <w:rFonts w:ascii="Rockwell" w:eastAsia="Rockwell" w:hAnsi="Rockwell" w:cs="Rockwell"/>
                              <w:noProof/>
                              <w:color w:val="0078D7"/>
                              <w:sz w:val="18"/>
                              <w:szCs w:val="18"/>
                            </w:rPr>
                          </w:pPr>
                          <w:r w:rsidRPr="002305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1CE4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" filled="f" stroked="f">
              <v:textbox style="mso-fit-shape-to-text:t" inset="20pt,0,0,15pt">
                <w:txbxContent>
                  <w:p w14:paraId="00E3BE3C" w14:textId="3C05A511" w:rsidR="002305B7" w:rsidRPr="002305B7" w:rsidRDefault="002305B7" w:rsidP="002305B7">
                    <w:pPr>
                      <w:rPr>
                        <w:rFonts w:ascii="Rockwell" w:eastAsia="Rockwell" w:hAnsi="Rockwell" w:cs="Rockwell"/>
                        <w:noProof/>
                        <w:color w:val="0078D7"/>
                        <w:sz w:val="18"/>
                        <w:szCs w:val="18"/>
                      </w:rPr>
                    </w:pPr>
                    <w:r w:rsidRPr="002305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3131" w14:textId="74765045" w:rsidR="002305B7" w:rsidRDefault="002305B7">
    <w:pPr>
      <w:pStyle w:val="Footer"/>
    </w:pPr>
    <w:r>
      <w:rPr>
        <w:noProof/>
      </w:rPr>
      <mc:AlternateContent>
        <mc:Choice Requires="wps">
          <w:drawing>
            <wp:anchor distT="0" distB="0" distL="0" distR="0" simplePos="0" relativeHeight="251658240" behindDoc="0" locked="0" layoutInCell="1" allowOverlap="1" wp14:anchorId="79F267F1" wp14:editId="16392BFE">
              <wp:simplePos x="635" y="635"/>
              <wp:positionH relativeFrom="page">
                <wp:align>left</wp:align>
              </wp:positionH>
              <wp:positionV relativeFrom="page">
                <wp:align>bottom</wp:align>
              </wp:positionV>
              <wp:extent cx="443865" cy="443865"/>
              <wp:effectExtent l="0" t="0" r="9525" b="0"/>
              <wp:wrapNone/>
              <wp:docPr id="147583143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7D9A6" w14:textId="63D55D3D" w:rsidR="002305B7" w:rsidRPr="002305B7" w:rsidRDefault="002305B7" w:rsidP="002305B7">
                          <w:pPr>
                            <w:rPr>
                              <w:rFonts w:ascii="Rockwell" w:eastAsia="Rockwell" w:hAnsi="Rockwell" w:cs="Rockwell"/>
                              <w:noProof/>
                              <w:color w:val="0078D7"/>
                              <w:sz w:val="18"/>
                              <w:szCs w:val="18"/>
                            </w:rPr>
                          </w:pPr>
                          <w:r w:rsidRPr="002305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F267F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" filled="f" stroked="f">
              <v:textbox style="mso-fit-shape-to-text:t" inset="20pt,0,0,15pt">
                <w:txbxContent>
                  <w:p w14:paraId="1027D9A6" w14:textId="63D55D3D" w:rsidR="002305B7" w:rsidRPr="002305B7" w:rsidRDefault="002305B7" w:rsidP="002305B7">
                    <w:pPr>
                      <w:rPr>
                        <w:rFonts w:ascii="Rockwell" w:eastAsia="Rockwell" w:hAnsi="Rockwell" w:cs="Rockwell"/>
                        <w:noProof/>
                        <w:color w:val="0078D7"/>
                        <w:sz w:val="18"/>
                        <w:szCs w:val="18"/>
                      </w:rPr>
                    </w:pPr>
                    <w:r w:rsidRPr="002305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120D" w14:textId="77777777" w:rsidR="00F57BCA" w:rsidRDefault="00F57BCA" w:rsidP="002305B7">
      <w:r>
        <w:separator/>
      </w:r>
    </w:p>
  </w:footnote>
  <w:footnote w:type="continuationSeparator" w:id="0">
    <w:p w14:paraId="15B2350F" w14:textId="77777777" w:rsidR="00F57BCA" w:rsidRDefault="00F57BCA" w:rsidP="00230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39"/>
    <w:rsid w:val="00002657"/>
    <w:rsid w:val="0001365D"/>
    <w:rsid w:val="00044BBD"/>
    <w:rsid w:val="00047E36"/>
    <w:rsid w:val="000864E1"/>
    <w:rsid w:val="00086DCD"/>
    <w:rsid w:val="000A3FCB"/>
    <w:rsid w:val="000A65AF"/>
    <w:rsid w:val="000B3AFF"/>
    <w:rsid w:val="000B5CAB"/>
    <w:rsid w:val="000C2978"/>
    <w:rsid w:val="000C31FC"/>
    <w:rsid w:val="000C76EC"/>
    <w:rsid w:val="000D0A4D"/>
    <w:rsid w:val="000D42A5"/>
    <w:rsid w:val="001100D8"/>
    <w:rsid w:val="001352E8"/>
    <w:rsid w:val="001438B8"/>
    <w:rsid w:val="001451D1"/>
    <w:rsid w:val="00150983"/>
    <w:rsid w:val="00162154"/>
    <w:rsid w:val="00163EB4"/>
    <w:rsid w:val="001733B4"/>
    <w:rsid w:val="001763E8"/>
    <w:rsid w:val="001902D8"/>
    <w:rsid w:val="001903F1"/>
    <w:rsid w:val="001A54E6"/>
    <w:rsid w:val="001A7DDD"/>
    <w:rsid w:val="001B2E21"/>
    <w:rsid w:val="001B4D83"/>
    <w:rsid w:val="001B7CC1"/>
    <w:rsid w:val="001C5B05"/>
    <w:rsid w:val="001D27BF"/>
    <w:rsid w:val="001D41EB"/>
    <w:rsid w:val="001D6FB4"/>
    <w:rsid w:val="001E3BBD"/>
    <w:rsid w:val="001E735F"/>
    <w:rsid w:val="001E7E4F"/>
    <w:rsid w:val="001F3CBD"/>
    <w:rsid w:val="0020388E"/>
    <w:rsid w:val="002060D8"/>
    <w:rsid w:val="002078D9"/>
    <w:rsid w:val="00214B4E"/>
    <w:rsid w:val="002305B7"/>
    <w:rsid w:val="00233536"/>
    <w:rsid w:val="00237FB7"/>
    <w:rsid w:val="002402BB"/>
    <w:rsid w:val="00251198"/>
    <w:rsid w:val="002517D6"/>
    <w:rsid w:val="00263642"/>
    <w:rsid w:val="00274816"/>
    <w:rsid w:val="00284C9D"/>
    <w:rsid w:val="002A3F82"/>
    <w:rsid w:val="002B7A83"/>
    <w:rsid w:val="002D63C5"/>
    <w:rsid w:val="00305A73"/>
    <w:rsid w:val="00322DCA"/>
    <w:rsid w:val="003241DF"/>
    <w:rsid w:val="00334DED"/>
    <w:rsid w:val="00347985"/>
    <w:rsid w:val="003529F5"/>
    <w:rsid w:val="003545E7"/>
    <w:rsid w:val="003910D2"/>
    <w:rsid w:val="003A1631"/>
    <w:rsid w:val="003A2873"/>
    <w:rsid w:val="003A3EE8"/>
    <w:rsid w:val="003B0F8F"/>
    <w:rsid w:val="003B5E9F"/>
    <w:rsid w:val="003D372E"/>
    <w:rsid w:val="003E3B2A"/>
    <w:rsid w:val="003F0159"/>
    <w:rsid w:val="003F2C6E"/>
    <w:rsid w:val="003F7FB0"/>
    <w:rsid w:val="00400322"/>
    <w:rsid w:val="00403A9F"/>
    <w:rsid w:val="004120F2"/>
    <w:rsid w:val="004168A2"/>
    <w:rsid w:val="0041743C"/>
    <w:rsid w:val="004219B7"/>
    <w:rsid w:val="00425290"/>
    <w:rsid w:val="004600B2"/>
    <w:rsid w:val="00480337"/>
    <w:rsid w:val="00482C93"/>
    <w:rsid w:val="00486886"/>
    <w:rsid w:val="004878C8"/>
    <w:rsid w:val="0049457F"/>
    <w:rsid w:val="00495B55"/>
    <w:rsid w:val="004B15AD"/>
    <w:rsid w:val="004D6395"/>
    <w:rsid w:val="004E1817"/>
    <w:rsid w:val="004E4195"/>
    <w:rsid w:val="004F3EE4"/>
    <w:rsid w:val="0051553D"/>
    <w:rsid w:val="00517E02"/>
    <w:rsid w:val="00537B02"/>
    <w:rsid w:val="005401E8"/>
    <w:rsid w:val="00540B9D"/>
    <w:rsid w:val="00557B12"/>
    <w:rsid w:val="00576BD3"/>
    <w:rsid w:val="00582E1A"/>
    <w:rsid w:val="00592200"/>
    <w:rsid w:val="005A0EBC"/>
    <w:rsid w:val="005A37C7"/>
    <w:rsid w:val="005A4939"/>
    <w:rsid w:val="005A764E"/>
    <w:rsid w:val="005D1D0F"/>
    <w:rsid w:val="005E7832"/>
    <w:rsid w:val="005F10AC"/>
    <w:rsid w:val="005F444E"/>
    <w:rsid w:val="005F6411"/>
    <w:rsid w:val="00603858"/>
    <w:rsid w:val="00606A14"/>
    <w:rsid w:val="00612032"/>
    <w:rsid w:val="00613E7C"/>
    <w:rsid w:val="006216E7"/>
    <w:rsid w:val="00624C79"/>
    <w:rsid w:val="00630383"/>
    <w:rsid w:val="00651E73"/>
    <w:rsid w:val="006525E8"/>
    <w:rsid w:val="00652850"/>
    <w:rsid w:val="00667326"/>
    <w:rsid w:val="006770F0"/>
    <w:rsid w:val="006A2905"/>
    <w:rsid w:val="006A406B"/>
    <w:rsid w:val="006B687A"/>
    <w:rsid w:val="006C36BC"/>
    <w:rsid w:val="006C3AD2"/>
    <w:rsid w:val="006E19C2"/>
    <w:rsid w:val="006E6E7E"/>
    <w:rsid w:val="006F5F91"/>
    <w:rsid w:val="006F6E69"/>
    <w:rsid w:val="006F7509"/>
    <w:rsid w:val="00700E0A"/>
    <w:rsid w:val="00701A91"/>
    <w:rsid w:val="00706B60"/>
    <w:rsid w:val="00710722"/>
    <w:rsid w:val="007607F3"/>
    <w:rsid w:val="00773760"/>
    <w:rsid w:val="00774FE1"/>
    <w:rsid w:val="00780DFB"/>
    <w:rsid w:val="00781193"/>
    <w:rsid w:val="00787300"/>
    <w:rsid w:val="00791EDB"/>
    <w:rsid w:val="007960B0"/>
    <w:rsid w:val="007C4CED"/>
    <w:rsid w:val="007D5B0E"/>
    <w:rsid w:val="007E7907"/>
    <w:rsid w:val="00802FEA"/>
    <w:rsid w:val="00815370"/>
    <w:rsid w:val="00820D5A"/>
    <w:rsid w:val="00821FB4"/>
    <w:rsid w:val="008453E5"/>
    <w:rsid w:val="0084776E"/>
    <w:rsid w:val="00850345"/>
    <w:rsid w:val="008577D9"/>
    <w:rsid w:val="008741B0"/>
    <w:rsid w:val="00882B74"/>
    <w:rsid w:val="008939B5"/>
    <w:rsid w:val="008A3140"/>
    <w:rsid w:val="008A35D4"/>
    <w:rsid w:val="008A6FFD"/>
    <w:rsid w:val="008C73EB"/>
    <w:rsid w:val="008D4866"/>
    <w:rsid w:val="008F228B"/>
    <w:rsid w:val="008F44F6"/>
    <w:rsid w:val="00912437"/>
    <w:rsid w:val="00942F80"/>
    <w:rsid w:val="00943ADE"/>
    <w:rsid w:val="00946DFD"/>
    <w:rsid w:val="009476B7"/>
    <w:rsid w:val="00953EC8"/>
    <w:rsid w:val="00961971"/>
    <w:rsid w:val="00962F05"/>
    <w:rsid w:val="0096418B"/>
    <w:rsid w:val="00980A07"/>
    <w:rsid w:val="0098304B"/>
    <w:rsid w:val="009C53F0"/>
    <w:rsid w:val="009C545F"/>
    <w:rsid w:val="009D2116"/>
    <w:rsid w:val="009E1730"/>
    <w:rsid w:val="009F181C"/>
    <w:rsid w:val="00A041A6"/>
    <w:rsid w:val="00A07345"/>
    <w:rsid w:val="00A1656B"/>
    <w:rsid w:val="00A26EC3"/>
    <w:rsid w:val="00A50EC4"/>
    <w:rsid w:val="00A91324"/>
    <w:rsid w:val="00A92321"/>
    <w:rsid w:val="00A935DA"/>
    <w:rsid w:val="00A9373C"/>
    <w:rsid w:val="00A97828"/>
    <w:rsid w:val="00AA587E"/>
    <w:rsid w:val="00AA5EA1"/>
    <w:rsid w:val="00AB305D"/>
    <w:rsid w:val="00AB52CD"/>
    <w:rsid w:val="00AC3EFD"/>
    <w:rsid w:val="00AC713E"/>
    <w:rsid w:val="00AE480E"/>
    <w:rsid w:val="00AE6424"/>
    <w:rsid w:val="00AF65BA"/>
    <w:rsid w:val="00B15CC1"/>
    <w:rsid w:val="00B174BF"/>
    <w:rsid w:val="00B21FC1"/>
    <w:rsid w:val="00B26579"/>
    <w:rsid w:val="00B32FBA"/>
    <w:rsid w:val="00B50F4A"/>
    <w:rsid w:val="00B57A11"/>
    <w:rsid w:val="00B57CB6"/>
    <w:rsid w:val="00B60551"/>
    <w:rsid w:val="00B66ED7"/>
    <w:rsid w:val="00B720E7"/>
    <w:rsid w:val="00BA1492"/>
    <w:rsid w:val="00BA1DF8"/>
    <w:rsid w:val="00BA2662"/>
    <w:rsid w:val="00BA6E19"/>
    <w:rsid w:val="00BB231A"/>
    <w:rsid w:val="00BB3594"/>
    <w:rsid w:val="00BB6738"/>
    <w:rsid w:val="00BB767B"/>
    <w:rsid w:val="00BC6494"/>
    <w:rsid w:val="00BD5983"/>
    <w:rsid w:val="00BF50A7"/>
    <w:rsid w:val="00C03205"/>
    <w:rsid w:val="00C35996"/>
    <w:rsid w:val="00C706FD"/>
    <w:rsid w:val="00C71F4A"/>
    <w:rsid w:val="00C965F4"/>
    <w:rsid w:val="00CB5330"/>
    <w:rsid w:val="00CB5785"/>
    <w:rsid w:val="00CC4EEE"/>
    <w:rsid w:val="00CC5D3E"/>
    <w:rsid w:val="00CC75A7"/>
    <w:rsid w:val="00CF59E1"/>
    <w:rsid w:val="00CF7AE3"/>
    <w:rsid w:val="00D106CA"/>
    <w:rsid w:val="00D1619D"/>
    <w:rsid w:val="00D1688E"/>
    <w:rsid w:val="00D22F93"/>
    <w:rsid w:val="00D36C53"/>
    <w:rsid w:val="00D36F6E"/>
    <w:rsid w:val="00D74FD7"/>
    <w:rsid w:val="00D86D0A"/>
    <w:rsid w:val="00D86FBB"/>
    <w:rsid w:val="00D90591"/>
    <w:rsid w:val="00D94F24"/>
    <w:rsid w:val="00DA1DBB"/>
    <w:rsid w:val="00DA67A5"/>
    <w:rsid w:val="00DB3AAC"/>
    <w:rsid w:val="00DB478B"/>
    <w:rsid w:val="00DD71A1"/>
    <w:rsid w:val="00DE282E"/>
    <w:rsid w:val="00DE4140"/>
    <w:rsid w:val="00DE46D0"/>
    <w:rsid w:val="00DF0D58"/>
    <w:rsid w:val="00DF4ABB"/>
    <w:rsid w:val="00E036D0"/>
    <w:rsid w:val="00E1619B"/>
    <w:rsid w:val="00E51435"/>
    <w:rsid w:val="00E735EF"/>
    <w:rsid w:val="00E75569"/>
    <w:rsid w:val="00E76E47"/>
    <w:rsid w:val="00E82192"/>
    <w:rsid w:val="00E85777"/>
    <w:rsid w:val="00E9134D"/>
    <w:rsid w:val="00E95C2A"/>
    <w:rsid w:val="00EA753C"/>
    <w:rsid w:val="00EA765C"/>
    <w:rsid w:val="00EB49D9"/>
    <w:rsid w:val="00EB673B"/>
    <w:rsid w:val="00ED0CFD"/>
    <w:rsid w:val="00ED147F"/>
    <w:rsid w:val="00ED16A0"/>
    <w:rsid w:val="00ED6A0C"/>
    <w:rsid w:val="00EE13E3"/>
    <w:rsid w:val="00EE62FD"/>
    <w:rsid w:val="00EE7E05"/>
    <w:rsid w:val="00EF01D5"/>
    <w:rsid w:val="00F00EBE"/>
    <w:rsid w:val="00F15036"/>
    <w:rsid w:val="00F1678C"/>
    <w:rsid w:val="00F20EBB"/>
    <w:rsid w:val="00F26E28"/>
    <w:rsid w:val="00F27214"/>
    <w:rsid w:val="00F406B1"/>
    <w:rsid w:val="00F57BCA"/>
    <w:rsid w:val="00F6342C"/>
    <w:rsid w:val="00F74CAC"/>
    <w:rsid w:val="00F77C8E"/>
    <w:rsid w:val="00F907F9"/>
    <w:rsid w:val="00F93124"/>
    <w:rsid w:val="00F9514B"/>
    <w:rsid w:val="00FA16AF"/>
    <w:rsid w:val="00FB1C92"/>
    <w:rsid w:val="00FB1EFA"/>
    <w:rsid w:val="00FD2E91"/>
    <w:rsid w:val="00FE2932"/>
    <w:rsid w:val="00FE2EAE"/>
    <w:rsid w:val="00FE3C12"/>
    <w:rsid w:val="00FE556A"/>
    <w:rsid w:val="00FF03B9"/>
    <w:rsid w:val="00FF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3DF1"/>
  <w15:chartTrackingRefBased/>
  <w15:docId w15:val="{69EC42B7-DB2B-FA43-BA7D-90290A1E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92"/>
    <w:rPr>
      <w:rFonts w:ascii="SimSun" w:eastAsia="SimSun" w:hAnsi="SimSun" w:cs="SimSu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2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05B7"/>
    <w:pPr>
      <w:tabs>
        <w:tab w:val="center" w:pos="4513"/>
        <w:tab w:val="right" w:pos="9026"/>
      </w:tabs>
    </w:pPr>
  </w:style>
  <w:style w:type="character" w:customStyle="1" w:styleId="FooterChar">
    <w:name w:val="Footer Char"/>
    <w:basedOn w:val="DefaultParagraphFont"/>
    <w:link w:val="Footer"/>
    <w:uiPriority w:val="99"/>
    <w:rsid w:val="002305B7"/>
    <w:rPr>
      <w:rFonts w:ascii="SimSun" w:eastAsia="SimSun" w:hAnsi="SimSun" w:cs="SimSun"/>
      <w:kern w:val="0"/>
      <w:sz w:val="24"/>
    </w:rPr>
  </w:style>
  <w:style w:type="paragraph" w:styleId="Revision">
    <w:name w:val="Revision"/>
    <w:hidden/>
    <w:uiPriority w:val="99"/>
    <w:semiHidden/>
    <w:rsid w:val="00D74FD7"/>
    <w:rPr>
      <w:rFonts w:ascii="SimSun" w:eastAsia="SimSun" w:hAnsi="SimSun" w:cs="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12886</Words>
  <Characters>73452</Characters>
  <Application>Microsoft Office Word</Application>
  <DocSecurity>0</DocSecurity>
  <Lines>612</Lines>
  <Paragraphs>172</Paragraphs>
  <ScaleCrop>false</ScaleCrop>
  <Company/>
  <LinksUpToDate>false</LinksUpToDate>
  <CharactersWithSpaces>86166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Nan</dc:creator>
  <cp:keywords/>
  <dc:description/>
  <cp:lastModifiedBy>Pratt, Lucas</cp:lastModifiedBy>
  <cp:revision>2</cp:revision>
  <dcterms:created xsi:type="dcterms:W3CDTF">2024-01-22T19:06:00Z</dcterms:created>
  <dcterms:modified xsi:type="dcterms:W3CDTF">2024-01-22T19:06:00Z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57f7668b,3586ebe8,7f864092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2023-12-07T01:11:56Z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b51eb0e5-d244-48c0-b849-3f6f0122908a</vt:lpwstr>
  </property>
  <property fmtid="{D5CDD505-2E9C-101B-9397-08002B2CF9AE}" pid="11" name="MSIP_Label_2bbab825-a111-45e4-86a1-18cee0005896_ContentBits">
    <vt:lpwstr>2</vt:lpwstr>
  </property>
</Properties>
</file>