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3E6A" w14:textId="77777777" w:rsidR="00567F6A" w:rsidRPr="00EE3956" w:rsidRDefault="00567F6A" w:rsidP="00567F6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545468" w14:textId="77777777" w:rsidR="00567F6A" w:rsidRPr="00EE3956" w:rsidRDefault="00567F6A" w:rsidP="00567F6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956">
        <w:rPr>
          <w:rFonts w:ascii="Times New Roman" w:hAnsi="Times New Roman" w:cs="Times New Roman"/>
          <w:color w:val="000000"/>
          <w:sz w:val="24"/>
          <w:szCs w:val="24"/>
        </w:rPr>
        <w:t>Appendix A Models fit and quality indices.</w:t>
      </w:r>
    </w:p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5940"/>
        <w:gridCol w:w="5400"/>
      </w:tblGrid>
      <w:tr w:rsidR="00567F6A" w:rsidRPr="00EE3956" w14:paraId="61DA905A" w14:textId="77777777" w:rsidTr="004878F9">
        <w:tc>
          <w:tcPr>
            <w:tcW w:w="5940" w:type="dxa"/>
          </w:tcPr>
          <w:p w14:paraId="7E36E2D5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Egypt Model fit indices </w:t>
            </w:r>
          </w:p>
        </w:tc>
        <w:tc>
          <w:tcPr>
            <w:tcW w:w="5400" w:type="dxa"/>
          </w:tcPr>
          <w:p w14:paraId="1AA90968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Saudi Model fit indices  </w:t>
            </w:r>
          </w:p>
        </w:tc>
      </w:tr>
      <w:tr w:rsidR="00567F6A" w:rsidRPr="00EE3956" w14:paraId="33545891" w14:textId="77777777" w:rsidTr="004878F9">
        <w:tc>
          <w:tcPr>
            <w:tcW w:w="5940" w:type="dxa"/>
          </w:tcPr>
          <w:p w14:paraId="18E0C808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 path coefficient (APC)=0.357, P&lt;0.001</w:t>
            </w:r>
          </w:p>
        </w:tc>
        <w:tc>
          <w:tcPr>
            <w:tcW w:w="5400" w:type="dxa"/>
            <w:vAlign w:val="bottom"/>
          </w:tcPr>
          <w:p w14:paraId="02668DA3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 path coefficient (APC)=0.352, P&lt;0.001</w:t>
            </w:r>
          </w:p>
        </w:tc>
      </w:tr>
      <w:tr w:rsidR="00567F6A" w:rsidRPr="00EE3956" w14:paraId="47C20950" w14:textId="77777777" w:rsidTr="004878F9">
        <w:tc>
          <w:tcPr>
            <w:tcW w:w="5940" w:type="dxa"/>
          </w:tcPr>
          <w:p w14:paraId="45D68EEA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 R-squared (ARS)=0.589, P&lt;0.001</w:t>
            </w:r>
          </w:p>
        </w:tc>
        <w:tc>
          <w:tcPr>
            <w:tcW w:w="5400" w:type="dxa"/>
            <w:vAlign w:val="bottom"/>
          </w:tcPr>
          <w:p w14:paraId="5335887D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 R-squared (ARS)=0.568, P&lt;0.001</w:t>
            </w:r>
          </w:p>
        </w:tc>
      </w:tr>
      <w:tr w:rsidR="00567F6A" w:rsidRPr="00EE3956" w14:paraId="198F9EA6" w14:textId="77777777" w:rsidTr="004878F9">
        <w:tc>
          <w:tcPr>
            <w:tcW w:w="5940" w:type="dxa"/>
          </w:tcPr>
          <w:p w14:paraId="79EC1D19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 adjusted R-squared (AARS)=0.587, P&lt;0.001</w:t>
            </w:r>
          </w:p>
        </w:tc>
        <w:tc>
          <w:tcPr>
            <w:tcW w:w="5400" w:type="dxa"/>
            <w:vAlign w:val="bottom"/>
          </w:tcPr>
          <w:p w14:paraId="72253C85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 adjusted R-squared (AARS)=0.565, P&lt;0.001</w:t>
            </w:r>
          </w:p>
        </w:tc>
      </w:tr>
      <w:tr w:rsidR="00567F6A" w:rsidRPr="00EE3956" w14:paraId="3AB4A6A9" w14:textId="77777777" w:rsidTr="004878F9">
        <w:tc>
          <w:tcPr>
            <w:tcW w:w="5940" w:type="dxa"/>
          </w:tcPr>
          <w:p w14:paraId="35C6022C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 block VIF (AVIF)=2.511, acceptable if &lt;= 5, ideally &lt;= 3.3</w:t>
            </w:r>
          </w:p>
        </w:tc>
        <w:tc>
          <w:tcPr>
            <w:tcW w:w="5400" w:type="dxa"/>
            <w:vAlign w:val="bottom"/>
          </w:tcPr>
          <w:p w14:paraId="084E30D9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 block VIF (AVIF)=2.452, acceptable if &lt;= 5, ideally &lt;= 3.3</w:t>
            </w:r>
          </w:p>
        </w:tc>
      </w:tr>
      <w:tr w:rsidR="00567F6A" w:rsidRPr="00EE3956" w14:paraId="43C058AF" w14:textId="77777777" w:rsidTr="004878F9">
        <w:tc>
          <w:tcPr>
            <w:tcW w:w="5940" w:type="dxa"/>
          </w:tcPr>
          <w:p w14:paraId="3F6A7337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 full collinearity VIF (AFVIF)=3.110, acceptable if &lt;= 5, ideally &lt;= 3.3</w:t>
            </w:r>
          </w:p>
        </w:tc>
        <w:tc>
          <w:tcPr>
            <w:tcW w:w="5400" w:type="dxa"/>
            <w:vAlign w:val="bottom"/>
          </w:tcPr>
          <w:p w14:paraId="71D2EC4E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 full collinearity VIF (AFVIF)=2.981, acceptable if &lt;= 5, ideally &lt;= 3.3</w:t>
            </w:r>
          </w:p>
        </w:tc>
      </w:tr>
      <w:tr w:rsidR="00567F6A" w:rsidRPr="00EE3956" w14:paraId="5E06F858" w14:textId="77777777" w:rsidTr="004878F9">
        <w:tc>
          <w:tcPr>
            <w:tcW w:w="5940" w:type="dxa"/>
          </w:tcPr>
          <w:p w14:paraId="4516FE3A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Tenenhaus</w:t>
            </w:r>
            <w:proofErr w:type="spellEnd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GoF</w:t>
            </w:r>
            <w:proofErr w:type="spellEnd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GoF</w:t>
            </w:r>
            <w:proofErr w:type="spellEnd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)=0.620, small &gt;= 0.1, medium &gt;= 0.25, large &gt;= 0.36</w:t>
            </w:r>
          </w:p>
        </w:tc>
        <w:tc>
          <w:tcPr>
            <w:tcW w:w="5400" w:type="dxa"/>
            <w:vAlign w:val="bottom"/>
          </w:tcPr>
          <w:p w14:paraId="1E23C9F2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Tenenhaus</w:t>
            </w:r>
            <w:proofErr w:type="spellEnd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GoF</w:t>
            </w:r>
            <w:proofErr w:type="spellEnd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GoF</w:t>
            </w:r>
            <w:proofErr w:type="spellEnd"/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)=0.599, small &gt;= 0.1, medium &gt;= 0.25, large &gt;= 0.36</w:t>
            </w:r>
          </w:p>
        </w:tc>
      </w:tr>
      <w:tr w:rsidR="00567F6A" w:rsidRPr="00EE3956" w14:paraId="25D15E9B" w14:textId="77777777" w:rsidTr="004878F9">
        <w:tc>
          <w:tcPr>
            <w:tcW w:w="5940" w:type="dxa"/>
          </w:tcPr>
          <w:p w14:paraId="4C7220FC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Sympson's paradox ratio (SPR)=1.000, acceptable if &gt;= 0.7, ideally = 1</w:t>
            </w:r>
          </w:p>
        </w:tc>
        <w:tc>
          <w:tcPr>
            <w:tcW w:w="5400" w:type="dxa"/>
            <w:vAlign w:val="bottom"/>
          </w:tcPr>
          <w:p w14:paraId="5168354B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Sympson's paradox ratio (SPR)=1.000, acceptable if &gt;= 0.7, ideally = 1</w:t>
            </w:r>
          </w:p>
        </w:tc>
      </w:tr>
      <w:tr w:rsidR="00567F6A" w:rsidRPr="00EE3956" w14:paraId="612665AB" w14:textId="77777777" w:rsidTr="004878F9">
        <w:tc>
          <w:tcPr>
            <w:tcW w:w="5940" w:type="dxa"/>
          </w:tcPr>
          <w:p w14:paraId="6C272A69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 contribution ratio (RSCR)=1.000, acceptable if &gt;= 0.9, ideally = 1</w:t>
            </w:r>
          </w:p>
        </w:tc>
        <w:tc>
          <w:tcPr>
            <w:tcW w:w="5400" w:type="dxa"/>
            <w:vAlign w:val="bottom"/>
          </w:tcPr>
          <w:p w14:paraId="3592F0A3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 contribution ratio (RSCR)=1.000, acceptable if &gt;= 0.9, ideally = 1</w:t>
            </w:r>
          </w:p>
        </w:tc>
      </w:tr>
      <w:tr w:rsidR="00567F6A" w:rsidRPr="00EE3956" w14:paraId="1451CFD6" w14:textId="77777777" w:rsidTr="004878F9">
        <w:tc>
          <w:tcPr>
            <w:tcW w:w="5940" w:type="dxa"/>
          </w:tcPr>
          <w:p w14:paraId="191743C4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Statistical suppression ratio (SSR)=1.000, acceptable if &gt;= 0.7</w:t>
            </w:r>
          </w:p>
        </w:tc>
        <w:tc>
          <w:tcPr>
            <w:tcW w:w="5400" w:type="dxa"/>
            <w:vAlign w:val="bottom"/>
          </w:tcPr>
          <w:p w14:paraId="2C8F663C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Statistical suppression ratio (SSR)=1.000, acceptable if &gt;= 0.7</w:t>
            </w:r>
          </w:p>
        </w:tc>
      </w:tr>
      <w:tr w:rsidR="00567F6A" w:rsidRPr="00EE3956" w14:paraId="60C7E4C7" w14:textId="77777777" w:rsidTr="004878F9">
        <w:tc>
          <w:tcPr>
            <w:tcW w:w="5940" w:type="dxa"/>
          </w:tcPr>
          <w:p w14:paraId="219EF586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Nonlinear bivariate causality direction ratio (NLBCDR)=1.000, acceptable if &gt;= 0.7</w:t>
            </w:r>
          </w:p>
        </w:tc>
        <w:tc>
          <w:tcPr>
            <w:tcW w:w="5400" w:type="dxa"/>
            <w:vAlign w:val="bottom"/>
          </w:tcPr>
          <w:p w14:paraId="6A3DD2AB" w14:textId="77777777" w:rsidR="00567F6A" w:rsidRPr="00EE3956" w:rsidRDefault="00567F6A" w:rsidP="004878F9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Nonlinear bivariate causality direction ratio (NLBCDR)=1.000, acceptable if &gt;= 0.7</w:t>
            </w:r>
          </w:p>
        </w:tc>
      </w:tr>
    </w:tbl>
    <w:p w14:paraId="6FA08D64" w14:textId="77777777" w:rsidR="00567F6A" w:rsidRPr="00EE3956" w:rsidRDefault="00567F6A" w:rsidP="00567F6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A4CD3" w14:textId="77777777" w:rsidR="006D79AD" w:rsidRDefault="006D79AD"/>
    <w:sectPr w:rsidR="006D79AD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5482" w14:textId="77777777" w:rsidR="00EB22D6" w:rsidRDefault="00EB22D6" w:rsidP="00EB22D6">
      <w:pPr>
        <w:spacing w:after="0" w:line="240" w:lineRule="auto"/>
      </w:pPr>
      <w:r>
        <w:separator/>
      </w:r>
    </w:p>
  </w:endnote>
  <w:endnote w:type="continuationSeparator" w:id="0">
    <w:p w14:paraId="461A3594" w14:textId="77777777" w:rsidR="00EB22D6" w:rsidRDefault="00EB22D6" w:rsidP="00EB2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26D9" w14:textId="4CC83C43" w:rsidR="00EB22D6" w:rsidRDefault="00EB22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BCB606" wp14:editId="2F84A6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716251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B0C51" w14:textId="4F044509" w:rsidR="00EB22D6" w:rsidRPr="00EB22D6" w:rsidRDefault="00EB22D6" w:rsidP="00EB22D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B22D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CB6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AAB0C51" w14:textId="4F044509" w:rsidR="00EB22D6" w:rsidRPr="00EB22D6" w:rsidRDefault="00EB22D6" w:rsidP="00EB22D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B22D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4FC3" w14:textId="26282DAF" w:rsidR="00EB22D6" w:rsidRDefault="00EB22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6D62AC" wp14:editId="0D59DA71">
              <wp:simplePos x="914400" y="943159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48023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06F63" w14:textId="22DDF924" w:rsidR="00EB22D6" w:rsidRPr="00EB22D6" w:rsidRDefault="00EB22D6" w:rsidP="00EB22D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B22D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D62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1A06F63" w14:textId="22DDF924" w:rsidR="00EB22D6" w:rsidRPr="00EB22D6" w:rsidRDefault="00EB22D6" w:rsidP="00EB22D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B22D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C2FC" w14:textId="34B595AB" w:rsidR="00EB22D6" w:rsidRDefault="00EB22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3B830F" wp14:editId="3E235C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7958042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181BA" w14:textId="38AA6CD3" w:rsidR="00EB22D6" w:rsidRPr="00EB22D6" w:rsidRDefault="00EB22D6" w:rsidP="00EB22D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B22D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B83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61181BA" w14:textId="38AA6CD3" w:rsidR="00EB22D6" w:rsidRPr="00EB22D6" w:rsidRDefault="00EB22D6" w:rsidP="00EB22D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B22D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48377" w14:textId="77777777" w:rsidR="00EB22D6" w:rsidRDefault="00EB22D6" w:rsidP="00EB22D6">
      <w:pPr>
        <w:spacing w:after="0" w:line="240" w:lineRule="auto"/>
      </w:pPr>
      <w:r>
        <w:separator/>
      </w:r>
    </w:p>
  </w:footnote>
  <w:footnote w:type="continuationSeparator" w:id="0">
    <w:p w14:paraId="61548212" w14:textId="77777777" w:rsidR="00EB22D6" w:rsidRDefault="00EB22D6" w:rsidP="00EB2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12"/>
    <w:rsid w:val="00117C12"/>
    <w:rsid w:val="00567F6A"/>
    <w:rsid w:val="006D79AD"/>
    <w:rsid w:val="00E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BCD98-82B5-463B-8F22-CBC9F9B1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7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F6A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F6A"/>
    <w:rPr>
      <w:rFonts w:eastAsiaTheme="minorEastAsi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56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6A"/>
    <w:pPr>
      <w:spacing w:after="160"/>
    </w:pPr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6A"/>
    <w:rPr>
      <w:rFonts w:eastAsiaTheme="minorEastAsia"/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</dc:creator>
  <cp:keywords/>
  <dc:description/>
  <cp:lastModifiedBy>Lee, Boon</cp:lastModifiedBy>
  <cp:revision>2</cp:revision>
  <dcterms:created xsi:type="dcterms:W3CDTF">2024-03-11T03:45:00Z</dcterms:created>
  <dcterms:modified xsi:type="dcterms:W3CDTF">2024-03-11T03:45:00Z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5354091a40d7c7099723f9f0daee18e36b4734a411e9a52f6cc6bc62f30205db</vt:lpwstr>
  </property>
  <property fmtid="{D5CDD505-2E9C-101B-9397-08002B2CF9AE}" pid="3" name="ClassificationContentMarkingFooterShapeIds">
    <vt:lpwstr>169ff006,7b7a7dc0,9d2af4f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2024-03-11T03:45:32Z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a34811f8-f236-4073-9819-3c8fc7a43e5d</vt:lpwstr>
  </property>
  <property fmtid="{D5CDD505-2E9C-101B-9397-08002B2CF9AE}" pid="12" name="MSIP_Label_2bbab825-a111-45e4-86a1-18cee0005896_ContentBits">
    <vt:lpwstr>2</vt:lpwstr>
  </property>
</Properties>
</file>