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32B" w:rsidRPr="00D37F5F" w:rsidRDefault="0090432B" w:rsidP="00D37F5F">
      <w:pPr>
        <w:adjustRightInd w:val="0"/>
        <w:snapToGrid w:val="0"/>
        <w:spacing w:line="360" w:lineRule="auto"/>
        <w:jc w:val="center"/>
        <w:rPr>
          <w:rFonts w:ascii="Times New Roman" w:eastAsia="仿宋" w:hAnsi="Times New Roman" w:cs="Times New Roman"/>
          <w:b/>
          <w:sz w:val="40"/>
          <w:szCs w:val="24"/>
        </w:rPr>
      </w:pPr>
      <w:r w:rsidRPr="00D37F5F">
        <w:rPr>
          <w:rFonts w:ascii="Times New Roman" w:eastAsia="仿宋" w:hAnsi="Times New Roman" w:cs="Times New Roman"/>
          <w:b/>
          <w:sz w:val="40"/>
          <w:szCs w:val="24"/>
        </w:rPr>
        <w:t>Supplementary Table</w:t>
      </w:r>
      <w:r w:rsidR="00F26F0E">
        <w:rPr>
          <w:rFonts w:ascii="Times New Roman" w:eastAsia="仿宋" w:hAnsi="Times New Roman" w:cs="Times New Roman"/>
          <w:b/>
          <w:sz w:val="40"/>
          <w:szCs w:val="24"/>
        </w:rPr>
        <w:t>s</w:t>
      </w:r>
      <w:bookmarkStart w:id="0" w:name="_GoBack"/>
      <w:bookmarkEnd w:id="0"/>
    </w:p>
    <w:p w:rsidR="00C35D3D" w:rsidRDefault="00C35D3D" w:rsidP="0082274C">
      <w:pPr>
        <w:adjustRightInd w:val="0"/>
        <w:snapToGrid w:val="0"/>
        <w:spacing w:line="360" w:lineRule="auto"/>
        <w:rPr>
          <w:rFonts w:ascii="Times New Roman" w:eastAsia="仿宋" w:hAnsi="Times New Roman" w:cs="Times New Roman"/>
          <w:b/>
          <w:sz w:val="24"/>
          <w:szCs w:val="24"/>
        </w:rPr>
      </w:pPr>
      <w:r w:rsidRPr="0090432B">
        <w:rPr>
          <w:rFonts w:ascii="Times New Roman" w:eastAsia="仿宋" w:hAnsi="Times New Roman" w:cs="Times New Roman"/>
          <w:b/>
          <w:sz w:val="24"/>
          <w:szCs w:val="24"/>
        </w:rPr>
        <w:t>Supplementary Table 1</w:t>
      </w:r>
      <w:r>
        <w:rPr>
          <w:rFonts w:ascii="Times New Roman" w:eastAsia="仿宋" w:hAnsi="Times New Roman" w:cs="Times New Roman"/>
          <w:b/>
          <w:sz w:val="24"/>
          <w:szCs w:val="24"/>
        </w:rPr>
        <w:t xml:space="preserve">. </w:t>
      </w:r>
      <w:r w:rsidRPr="00C35D3D">
        <w:rPr>
          <w:rFonts w:ascii="Times New Roman" w:eastAsia="仿宋" w:hAnsi="Times New Roman" w:cs="Times New Roman"/>
          <w:b/>
          <w:sz w:val="24"/>
          <w:szCs w:val="24"/>
        </w:rPr>
        <w:t>Detailed eligibility criteria for clinicopathological characteristic, neoadjuvant chemotherapy response, and relapse analyses</w:t>
      </w:r>
      <w:r w:rsidR="00D44215">
        <w:rPr>
          <w:rFonts w:ascii="Times New Roman" w:eastAsia="仿宋" w:hAnsi="Times New Roman" w:cs="Times New Roman"/>
          <w:b/>
          <w:sz w:val="24"/>
          <w:szCs w:val="24"/>
        </w:rPr>
        <w:t>.</w:t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1985"/>
        <w:gridCol w:w="8042"/>
        <w:gridCol w:w="5361"/>
      </w:tblGrid>
      <w:tr w:rsidR="00D44215" w:rsidTr="00D37F5F">
        <w:tc>
          <w:tcPr>
            <w:tcW w:w="1985" w:type="dxa"/>
          </w:tcPr>
          <w:p w:rsidR="00D44215" w:rsidRDefault="00D44215" w:rsidP="0082274C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2" w:type="dxa"/>
            <w:vAlign w:val="center"/>
          </w:tcPr>
          <w:p w:rsidR="00D44215" w:rsidRPr="00D37F5F" w:rsidRDefault="00D44215" w:rsidP="00D37F5F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37F5F">
              <w:rPr>
                <w:rFonts w:ascii="Times New Roman" w:eastAsia="仿宋" w:hAnsi="Times New Roman" w:cs="Times New Roman"/>
                <w:sz w:val="24"/>
                <w:szCs w:val="24"/>
              </w:rPr>
              <w:t>Inclusion criteria</w:t>
            </w:r>
          </w:p>
        </w:tc>
        <w:tc>
          <w:tcPr>
            <w:tcW w:w="0" w:type="auto"/>
            <w:vAlign w:val="center"/>
          </w:tcPr>
          <w:p w:rsidR="00D44215" w:rsidRPr="00D37F5F" w:rsidRDefault="00D44215" w:rsidP="00D37F5F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37F5F">
              <w:rPr>
                <w:rFonts w:ascii="Times New Roman" w:eastAsia="仿宋" w:hAnsi="Times New Roman" w:cs="Times New Roman"/>
                <w:sz w:val="24"/>
                <w:szCs w:val="24"/>
              </w:rPr>
              <w:t>Exclusion criteria</w:t>
            </w:r>
          </w:p>
        </w:tc>
      </w:tr>
      <w:tr w:rsidR="00D44215" w:rsidTr="00D37F5F">
        <w:tc>
          <w:tcPr>
            <w:tcW w:w="1985" w:type="dxa"/>
          </w:tcPr>
          <w:p w:rsidR="00D44215" w:rsidRPr="00D37F5F" w:rsidRDefault="00D44215" w:rsidP="0082274C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37F5F">
              <w:rPr>
                <w:rFonts w:ascii="Times New Roman" w:eastAsia="仿宋" w:hAnsi="Times New Roman" w:cs="Times New Roman"/>
                <w:sz w:val="24"/>
                <w:szCs w:val="24"/>
              </w:rPr>
              <w:t>Clinicopathological characteristic analysis</w:t>
            </w:r>
          </w:p>
        </w:tc>
        <w:tc>
          <w:tcPr>
            <w:tcW w:w="8042" w:type="dxa"/>
          </w:tcPr>
          <w:p w:rsidR="00D44215" w:rsidRPr="00D37F5F" w:rsidRDefault="00D44215" w:rsidP="0082274C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37F5F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(1) female primary breast cancer; </w:t>
            </w:r>
          </w:p>
          <w:p w:rsidR="00D44215" w:rsidRPr="00D37F5F" w:rsidRDefault="00D44215" w:rsidP="0082274C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37F5F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(2) had not received any anti-tumor therapy (including surgical therapy, chemotherapy, radiotherapy, endocrine therapy, targeted therapy, biotherapy, immunotherapy, and traditional Chinese medicine therapy); </w:t>
            </w:r>
          </w:p>
          <w:p w:rsidR="00D44215" w:rsidRPr="00D37F5F" w:rsidRDefault="00D44215" w:rsidP="0082274C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37F5F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(3) had a confirmed pathological diagnosis of invasive breast cancer; </w:t>
            </w:r>
          </w:p>
          <w:p w:rsidR="00D44215" w:rsidRPr="00D37F5F" w:rsidRDefault="00D44215" w:rsidP="0082274C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37F5F">
              <w:rPr>
                <w:rFonts w:ascii="Times New Roman" w:eastAsia="仿宋" w:hAnsi="Times New Roman" w:cs="Times New Roman"/>
                <w:sz w:val="24"/>
                <w:szCs w:val="24"/>
              </w:rPr>
              <w:t>(4) the peripheral complete blood counts were measured within 1 week before treatment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44215" w:rsidRDefault="00D44215" w:rsidP="0082274C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37F5F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(1) had a history of cancer; </w:t>
            </w:r>
          </w:p>
          <w:p w:rsidR="00D44215" w:rsidRDefault="00D44215" w:rsidP="0082274C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37F5F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(2) suffered from any other cancers; </w:t>
            </w:r>
          </w:p>
          <w:p w:rsidR="00D44215" w:rsidRDefault="00D44215" w:rsidP="0082274C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37F5F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(3) complicated with any chronic autoimmune diseases, inflammatory diseases, infectious diseases, or hematological disorders; </w:t>
            </w:r>
          </w:p>
          <w:p w:rsidR="00D44215" w:rsidRDefault="00D44215" w:rsidP="0082274C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37F5F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(4) underwent immunosuppressive therapy chronically or before peripheral blood collection; </w:t>
            </w:r>
          </w:p>
          <w:p w:rsidR="00D44215" w:rsidRPr="00D37F5F" w:rsidRDefault="00D44215" w:rsidP="0082274C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37F5F">
              <w:rPr>
                <w:rFonts w:ascii="Times New Roman" w:eastAsia="仿宋" w:hAnsi="Times New Roman" w:cs="Times New Roman"/>
                <w:sz w:val="24"/>
                <w:szCs w:val="24"/>
              </w:rPr>
              <w:t>(5) lacked critical medical record</w:t>
            </w:r>
            <w:r w:rsidR="00F90B1C">
              <w:rPr>
                <w:rFonts w:ascii="Times New Roman" w:eastAsia="仿宋" w:hAnsi="Times New Roman" w:cs="Times New Roman"/>
                <w:sz w:val="24"/>
                <w:szCs w:val="24"/>
              </w:rPr>
              <w:t>s</w:t>
            </w:r>
            <w:r w:rsidRPr="00D37F5F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for grading and staging.</w:t>
            </w:r>
          </w:p>
        </w:tc>
      </w:tr>
      <w:tr w:rsidR="00D44215" w:rsidTr="00D37F5F">
        <w:tc>
          <w:tcPr>
            <w:tcW w:w="1985" w:type="dxa"/>
          </w:tcPr>
          <w:p w:rsidR="00D44215" w:rsidRPr="00D37F5F" w:rsidRDefault="00D44215" w:rsidP="0082274C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37F5F">
              <w:rPr>
                <w:rFonts w:ascii="Times New Roman" w:eastAsia="仿宋" w:hAnsi="Times New Roman" w:cs="Times New Roman"/>
                <w:sz w:val="24"/>
                <w:szCs w:val="24"/>
              </w:rPr>
              <w:t>Neoadjuvant chemotherapy response analysis</w:t>
            </w:r>
          </w:p>
        </w:tc>
        <w:tc>
          <w:tcPr>
            <w:tcW w:w="8042" w:type="dxa"/>
          </w:tcPr>
          <w:p w:rsidR="00D44215" w:rsidRDefault="00D44215" w:rsidP="0082274C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73F37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(1) </w:t>
            </w:r>
            <w:r w:rsidRPr="00D44215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eligible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for</w:t>
            </w:r>
            <w: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c</w:t>
            </w:r>
            <w:r w:rsidRPr="00D44215">
              <w:rPr>
                <w:rFonts w:ascii="Times New Roman" w:eastAsia="仿宋" w:hAnsi="Times New Roman" w:cs="Times New Roman"/>
                <w:sz w:val="24"/>
                <w:szCs w:val="24"/>
              </w:rPr>
              <w:t>linicopathological characteristic analysis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;</w:t>
            </w:r>
          </w:p>
          <w:p w:rsidR="00D44215" w:rsidRDefault="00D44215" w:rsidP="00D44215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73F37">
              <w:rPr>
                <w:rFonts w:ascii="Times New Roman" w:eastAsia="仿宋" w:hAnsi="Times New Roman" w:cs="Times New Roman"/>
                <w:sz w:val="24"/>
                <w:szCs w:val="24"/>
              </w:rPr>
              <w:t>(2)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Pr="00D37F5F">
              <w:rPr>
                <w:rFonts w:ascii="Times New Roman" w:eastAsia="仿宋" w:hAnsi="Times New Roman" w:cs="Times New Roman"/>
                <w:sz w:val="24"/>
                <w:szCs w:val="24"/>
              </w:rPr>
              <w:t>underwent neoadjuvant chemotherapy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;</w:t>
            </w:r>
          </w:p>
          <w:p w:rsidR="00D44215" w:rsidRDefault="00D44215" w:rsidP="00D44215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73F37">
              <w:rPr>
                <w:rFonts w:ascii="Times New Roman" w:eastAsia="仿宋" w:hAnsi="Times New Roman" w:cs="Times New Roman"/>
                <w:sz w:val="24"/>
                <w:szCs w:val="24"/>
              </w:rPr>
              <w:t>(3)</w:t>
            </w:r>
            <w:r w:rsidRPr="00D37F5F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received c</w:t>
            </w:r>
            <w:r w:rsidRPr="00D37F5F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ore needle biopsy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before </w:t>
            </w:r>
            <w:r w:rsidRPr="00A73F37">
              <w:rPr>
                <w:rFonts w:ascii="Times New Roman" w:eastAsia="仿宋" w:hAnsi="Times New Roman" w:cs="Times New Roman"/>
                <w:sz w:val="24"/>
                <w:szCs w:val="24"/>
              </w:rPr>
              <w:t>neoadjuvant chemotherapy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;</w:t>
            </w:r>
          </w:p>
          <w:p w:rsidR="00D44215" w:rsidRPr="00D37F5F" w:rsidRDefault="00D44215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73F37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(4) </w:t>
            </w:r>
            <w:r w:rsidRPr="00D44215">
              <w:rPr>
                <w:rFonts w:ascii="Times New Roman" w:eastAsia="仿宋" w:hAnsi="Times New Roman" w:cs="Times New Roman"/>
                <w:sz w:val="24"/>
                <w:szCs w:val="24"/>
              </w:rPr>
              <w:t>assessable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Pr="00D44215">
              <w:rPr>
                <w:rFonts w:ascii="Times New Roman" w:eastAsia="仿宋" w:hAnsi="Times New Roman" w:cs="Times New Roman"/>
                <w:sz w:val="24"/>
                <w:szCs w:val="24"/>
              </w:rPr>
              <w:t>neoadjuvant chemotherapy</w:t>
            </w:r>
            <w: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response.</w:t>
            </w:r>
          </w:p>
        </w:tc>
        <w:tc>
          <w:tcPr>
            <w:tcW w:w="0" w:type="auto"/>
          </w:tcPr>
          <w:p w:rsidR="00D44215" w:rsidRDefault="00D44215" w:rsidP="0082274C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73F37">
              <w:rPr>
                <w:rFonts w:ascii="Times New Roman" w:eastAsia="仿宋" w:hAnsi="Times New Roman" w:cs="Times New Roman"/>
                <w:sz w:val="24"/>
                <w:szCs w:val="24"/>
              </w:rPr>
              <w:t>(1)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Pr="00D37F5F">
              <w:rPr>
                <w:rFonts w:ascii="Times New Roman" w:eastAsia="仿宋" w:hAnsi="Times New Roman" w:cs="Times New Roman"/>
                <w:sz w:val="24"/>
                <w:szCs w:val="24"/>
              </w:rPr>
              <w:t>unspecified or controversial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c</w:t>
            </w:r>
            <w:r w:rsidRPr="00F85CE4">
              <w:rPr>
                <w:rFonts w:ascii="Times New Roman" w:eastAsia="仿宋" w:hAnsi="Times New Roman" w:cs="Times New Roman"/>
                <w:sz w:val="24"/>
                <w:szCs w:val="24"/>
              </w:rPr>
              <w:t>hemotherapeutic response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;</w:t>
            </w:r>
          </w:p>
          <w:p w:rsidR="00D44215" w:rsidRPr="00D37F5F" w:rsidRDefault="00D44215" w:rsidP="0082274C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73F37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(2)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unknown molecular</w:t>
            </w:r>
            <w:r w:rsidRPr="00D44215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subtype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.</w:t>
            </w:r>
          </w:p>
        </w:tc>
      </w:tr>
      <w:tr w:rsidR="00D44215" w:rsidTr="00D37F5F">
        <w:tc>
          <w:tcPr>
            <w:tcW w:w="1985" w:type="dxa"/>
          </w:tcPr>
          <w:p w:rsidR="00D44215" w:rsidRPr="00D37F5F" w:rsidRDefault="00D44215" w:rsidP="00D37F5F">
            <w:pPr>
              <w:adjustRightInd w:val="0"/>
              <w:snapToGrid w:val="0"/>
              <w:spacing w:line="48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37F5F">
              <w:rPr>
                <w:rFonts w:ascii="Times New Roman" w:eastAsia="仿宋" w:hAnsi="Times New Roman" w:cs="Times New Roman"/>
                <w:sz w:val="24"/>
                <w:szCs w:val="24"/>
              </w:rPr>
              <w:t>Relapse analysis</w:t>
            </w:r>
          </w:p>
        </w:tc>
        <w:tc>
          <w:tcPr>
            <w:tcW w:w="8042" w:type="dxa"/>
          </w:tcPr>
          <w:p w:rsidR="00D44215" w:rsidRDefault="00D44215" w:rsidP="00D44215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73F37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(1) </w:t>
            </w:r>
            <w:r w:rsidRPr="00D44215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eligible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for</w:t>
            </w:r>
            <w: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c</w:t>
            </w:r>
            <w:r w:rsidRPr="00D44215">
              <w:rPr>
                <w:rFonts w:ascii="Times New Roman" w:eastAsia="仿宋" w:hAnsi="Times New Roman" w:cs="Times New Roman"/>
                <w:sz w:val="24"/>
                <w:szCs w:val="24"/>
              </w:rPr>
              <w:t>linicopathological characteristic analysis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;</w:t>
            </w:r>
          </w:p>
          <w:p w:rsidR="00D44215" w:rsidRDefault="00D44215" w:rsidP="0082274C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73F37">
              <w:rPr>
                <w:rFonts w:ascii="Times New Roman" w:eastAsia="仿宋" w:hAnsi="Times New Roman" w:cs="Times New Roman"/>
                <w:sz w:val="24"/>
                <w:szCs w:val="24"/>
              </w:rPr>
              <w:t>(2)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Pr="00D37F5F">
              <w:rPr>
                <w:rFonts w:ascii="Times New Roman" w:eastAsia="仿宋" w:hAnsi="Times New Roman" w:cs="Times New Roman"/>
                <w:sz w:val="24"/>
                <w:szCs w:val="24"/>
              </w:rPr>
              <w:t>had a regular postoperative follow-up with peripheral complete blood counts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;</w:t>
            </w:r>
          </w:p>
          <w:p w:rsidR="00D44215" w:rsidRDefault="00D44215" w:rsidP="0082274C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73F37">
              <w:rPr>
                <w:rFonts w:ascii="Times New Roman" w:eastAsia="仿宋" w:hAnsi="Times New Roman" w:cs="Times New Roman"/>
                <w:sz w:val="24"/>
                <w:szCs w:val="24"/>
              </w:rPr>
              <w:t>(3)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Pr="00D37F5F">
              <w:rPr>
                <w:rFonts w:ascii="Times New Roman" w:eastAsia="仿宋" w:hAnsi="Times New Roman" w:cs="Times New Roman"/>
                <w:sz w:val="24"/>
                <w:szCs w:val="24"/>
              </w:rPr>
              <w:t>confirmed with postoperative local recurrence and/or distant metastasis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;</w:t>
            </w:r>
          </w:p>
          <w:p w:rsidR="00D44215" w:rsidRPr="00D37F5F" w:rsidRDefault="00D44215" w:rsidP="0082274C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73F37">
              <w:rPr>
                <w:rFonts w:ascii="Times New Roman" w:eastAsia="仿宋" w:hAnsi="Times New Roman" w:cs="Times New Roman"/>
                <w:sz w:val="24"/>
                <w:szCs w:val="24"/>
              </w:rPr>
              <w:t>(4)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had </w:t>
            </w:r>
            <w:r w:rsidRPr="00D37F5F">
              <w:rPr>
                <w:rFonts w:ascii="Times New Roman" w:eastAsia="仿宋" w:hAnsi="Times New Roman" w:cs="Times New Roman"/>
                <w:sz w:val="24"/>
                <w:szCs w:val="24"/>
              </w:rPr>
              <w:t>peripheral blood inflammation indices collected before treatment, 3-6 months after the completion of (neo)adjuvant chemotherapy and surgery, and within 3 days before and after pathologic diagnosis of recurrence and/or metastasis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44215" w:rsidRPr="00D37F5F" w:rsidRDefault="00D44215" w:rsidP="0082274C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73F37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(1) </w:t>
            </w:r>
            <w:r w:rsidRPr="007F3FD6">
              <w:rPr>
                <w:rFonts w:ascii="Times New Roman" w:eastAsia="仿宋" w:hAnsi="Times New Roman" w:cs="Times New Roman"/>
                <w:sz w:val="24"/>
                <w:szCs w:val="24"/>
              </w:rPr>
              <w:t>abnormal neutrophil count, lymphocyte count, or platelet count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in </w:t>
            </w:r>
            <w:r w:rsidRPr="00D37F5F">
              <w:rPr>
                <w:rFonts w:ascii="Times New Roman" w:eastAsia="仿宋" w:hAnsi="Times New Roman" w:cs="Times New Roman"/>
                <w:sz w:val="24"/>
                <w:szCs w:val="24"/>
              </w:rPr>
              <w:t>peripheral complete blood counts collected 3-6 months after chemotherapy and surgery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.</w:t>
            </w:r>
          </w:p>
        </w:tc>
      </w:tr>
    </w:tbl>
    <w:p w:rsidR="00C35D3D" w:rsidRDefault="00C35D3D" w:rsidP="0082274C">
      <w:pPr>
        <w:adjustRightInd w:val="0"/>
        <w:snapToGrid w:val="0"/>
        <w:spacing w:line="360" w:lineRule="auto"/>
        <w:rPr>
          <w:rFonts w:ascii="Times New Roman" w:eastAsia="仿宋" w:hAnsi="Times New Roman" w:cs="Times New Roman"/>
          <w:b/>
          <w:sz w:val="24"/>
          <w:szCs w:val="24"/>
        </w:rPr>
      </w:pPr>
    </w:p>
    <w:p w:rsidR="0086060F" w:rsidRPr="0086060F" w:rsidRDefault="0086060F" w:rsidP="0082274C">
      <w:pPr>
        <w:adjustRightInd w:val="0"/>
        <w:snapToGrid w:val="0"/>
        <w:spacing w:line="360" w:lineRule="auto"/>
        <w:rPr>
          <w:rFonts w:ascii="Times New Roman" w:eastAsia="仿宋" w:hAnsi="Times New Roman" w:cs="Times New Roman"/>
          <w:b/>
          <w:sz w:val="24"/>
          <w:szCs w:val="24"/>
        </w:rPr>
      </w:pPr>
      <w:r w:rsidRPr="0090432B">
        <w:rPr>
          <w:rFonts w:ascii="Times New Roman" w:eastAsia="仿宋" w:hAnsi="Times New Roman" w:cs="Times New Roman"/>
          <w:b/>
          <w:sz w:val="24"/>
          <w:szCs w:val="24"/>
        </w:rPr>
        <w:lastRenderedPageBreak/>
        <w:t xml:space="preserve">Supplementary Table </w:t>
      </w:r>
      <w:r>
        <w:rPr>
          <w:rFonts w:ascii="Times New Roman" w:eastAsia="仿宋" w:hAnsi="Times New Roman" w:cs="Times New Roman"/>
          <w:b/>
          <w:sz w:val="24"/>
          <w:szCs w:val="24"/>
        </w:rPr>
        <w:t xml:space="preserve">2. </w:t>
      </w:r>
      <w:r w:rsidR="00787CAA" w:rsidRPr="0036399A">
        <w:rPr>
          <w:rFonts w:ascii="Times New Roman" w:eastAsia="仿宋" w:hAnsi="Times New Roman" w:cs="Times New Roman"/>
          <w:b/>
          <w:bCs/>
          <w:sz w:val="24"/>
          <w:szCs w:val="24"/>
        </w:rPr>
        <w:t xml:space="preserve">The </w:t>
      </w:r>
      <w:r w:rsidR="00787CAA">
        <w:rPr>
          <w:rFonts w:ascii="Times New Roman" w:eastAsia="仿宋" w:hAnsi="Times New Roman" w:cs="Times New Roman"/>
          <w:b/>
          <w:bCs/>
          <w:sz w:val="24"/>
          <w:szCs w:val="24"/>
        </w:rPr>
        <w:t xml:space="preserve">respective </w:t>
      </w:r>
      <w:r w:rsidR="00787CAA" w:rsidRPr="00787CAA">
        <w:rPr>
          <w:rFonts w:ascii="Times New Roman" w:eastAsia="仿宋" w:hAnsi="Times New Roman" w:cs="Times New Roman"/>
          <w:b/>
          <w:bCs/>
          <w:sz w:val="24"/>
          <w:szCs w:val="24"/>
        </w:rPr>
        <w:t>correlation</w:t>
      </w:r>
      <w:r w:rsidR="00787CAA" w:rsidRPr="0036399A">
        <w:rPr>
          <w:rFonts w:ascii="Times New Roman" w:eastAsia="仿宋" w:hAnsi="Times New Roman" w:cs="Times New Roman"/>
          <w:b/>
          <w:bCs/>
          <w:sz w:val="24"/>
          <w:szCs w:val="24"/>
        </w:rPr>
        <w:t xml:space="preserve"> between pretherapeutic NLR/PLR/SII and clinicopathological characteristics </w:t>
      </w:r>
      <w:r w:rsidR="00787CAA" w:rsidRPr="00787CAA">
        <w:rPr>
          <w:rFonts w:ascii="Times New Roman" w:eastAsia="仿宋" w:hAnsi="Times New Roman" w:cs="Times New Roman"/>
          <w:b/>
          <w:bCs/>
          <w:sz w:val="24"/>
          <w:szCs w:val="24"/>
        </w:rPr>
        <w:t xml:space="preserve">in patients with </w:t>
      </w:r>
      <w:r w:rsidR="00787CAA">
        <w:rPr>
          <w:rFonts w:ascii="Times New Roman" w:eastAsia="仿宋" w:hAnsi="Times New Roman" w:cs="Times New Roman"/>
          <w:b/>
          <w:bCs/>
          <w:sz w:val="24"/>
          <w:szCs w:val="24"/>
        </w:rPr>
        <w:t>the four</w:t>
      </w:r>
      <w:r w:rsidR="00787CAA" w:rsidRPr="00787CAA">
        <w:rPr>
          <w:rFonts w:ascii="Times New Roman" w:eastAsia="仿宋" w:hAnsi="Times New Roman" w:cs="Times New Roman"/>
          <w:b/>
          <w:bCs/>
          <w:sz w:val="24"/>
          <w:szCs w:val="24"/>
        </w:rPr>
        <w:t xml:space="preserve"> molecular subtypes of breast cancer</w:t>
      </w:r>
      <w:r w:rsidR="00787CAA">
        <w:rPr>
          <w:rFonts w:ascii="Times New Roman" w:eastAsia="仿宋" w:hAnsi="Times New Roman" w:cs="Times New Roman"/>
          <w:b/>
          <w:bCs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12"/>
        <w:gridCol w:w="2311"/>
        <w:gridCol w:w="2167"/>
        <w:gridCol w:w="1985"/>
        <w:gridCol w:w="1982"/>
        <w:gridCol w:w="2317"/>
        <w:gridCol w:w="2314"/>
      </w:tblGrid>
      <w:tr w:rsidR="0013411A" w:rsidRPr="0086060F" w:rsidTr="00D37F5F">
        <w:trPr>
          <w:trHeight w:val="288"/>
        </w:trPr>
        <w:tc>
          <w:tcPr>
            <w:tcW w:w="751" w:type="pct"/>
          </w:tcPr>
          <w:p w:rsidR="0013411A" w:rsidRPr="0086060F" w:rsidRDefault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Characteristics</w:t>
            </w:r>
          </w:p>
        </w:tc>
        <w:tc>
          <w:tcPr>
            <w:tcW w:w="751" w:type="pct"/>
          </w:tcPr>
          <w:p w:rsidR="0013411A" w:rsidRPr="0086060F" w:rsidRDefault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ll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8606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proofErr w:type="gramStart"/>
            <w:r w:rsidRPr="0086060F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P</w:t>
            </w:r>
            <w:r w:rsidRPr="008606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704" w:type="pct"/>
          </w:tcPr>
          <w:p w:rsidR="0013411A" w:rsidRPr="0086060F" w:rsidRDefault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HR+HER2- (</w:t>
            </w:r>
            <w:proofErr w:type="gramStart"/>
            <w:r w:rsidRPr="0086060F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 xml:space="preserve">P </w:t>
            </w:r>
            <w:r w:rsidRPr="008606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645" w:type="pct"/>
          </w:tcPr>
          <w:p w:rsidR="0013411A" w:rsidRPr="0086060F" w:rsidRDefault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TNBC (</w:t>
            </w:r>
            <w:proofErr w:type="gramStart"/>
            <w:r w:rsidRPr="0086060F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P</w:t>
            </w:r>
            <w:r w:rsidRPr="008606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644" w:type="pct"/>
          </w:tcPr>
          <w:p w:rsidR="0013411A" w:rsidRPr="0086060F" w:rsidRDefault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HR-HER2+ (</w:t>
            </w:r>
            <w:proofErr w:type="gramStart"/>
            <w:r w:rsidRPr="0086060F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P</w:t>
            </w:r>
            <w:r w:rsidRPr="008606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753" w:type="pct"/>
          </w:tcPr>
          <w:p w:rsidR="0013411A" w:rsidRPr="0086060F" w:rsidRDefault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HR+HER2+ (</w:t>
            </w:r>
            <w:proofErr w:type="gramStart"/>
            <w:r w:rsidRPr="0086060F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P</w:t>
            </w:r>
            <w:r w:rsidRPr="008606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752" w:type="pct"/>
          </w:tcPr>
          <w:p w:rsidR="0013411A" w:rsidRPr="0013411A" w:rsidRDefault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HR+ (</w:t>
            </w:r>
            <w:proofErr w:type="gramStart"/>
            <w:r w:rsidRPr="0086060F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P</w:t>
            </w:r>
            <w:r w:rsidRPr="008606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13411A" w:rsidRPr="0086060F" w:rsidTr="00D37F5F">
        <w:trPr>
          <w:trHeight w:val="288"/>
        </w:trPr>
        <w:tc>
          <w:tcPr>
            <w:tcW w:w="751" w:type="pct"/>
          </w:tcPr>
          <w:p w:rsidR="0013411A" w:rsidRPr="0086060F" w:rsidRDefault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Age</w:t>
            </w:r>
          </w:p>
          <w:p w:rsidR="0013411A" w:rsidRPr="0086060F" w:rsidRDefault="0013411A" w:rsidP="00D37F5F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&lt;50 vs </w:t>
            </w:r>
            <w:r w:rsidRPr="00D37F5F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≥</w:t>
            </w: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751" w:type="pct"/>
          </w:tcPr>
          <w:p w:rsidR="0013411A" w:rsidRPr="0086060F" w:rsidRDefault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4" w:type="pct"/>
          </w:tcPr>
          <w:p w:rsidR="0013411A" w:rsidRPr="0086060F" w:rsidRDefault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" w:type="pct"/>
          </w:tcPr>
          <w:p w:rsidR="0013411A" w:rsidRPr="0086060F" w:rsidRDefault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4" w:type="pct"/>
          </w:tcPr>
          <w:p w:rsidR="0013411A" w:rsidRPr="0086060F" w:rsidRDefault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3" w:type="pct"/>
          </w:tcPr>
          <w:p w:rsidR="0013411A" w:rsidRPr="0086060F" w:rsidRDefault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2" w:type="pct"/>
          </w:tcPr>
          <w:p w:rsidR="0013411A" w:rsidRPr="0013411A" w:rsidRDefault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3411A" w:rsidRPr="0086060F" w:rsidTr="00D37F5F">
        <w:trPr>
          <w:trHeight w:val="288"/>
        </w:trPr>
        <w:tc>
          <w:tcPr>
            <w:tcW w:w="751" w:type="pct"/>
          </w:tcPr>
          <w:p w:rsidR="0013411A" w:rsidRPr="0086060F" w:rsidRDefault="0013411A" w:rsidP="00D37F5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NLR</w:t>
            </w:r>
            <w:r w:rsidR="00D96CF6" w:rsidRPr="00D37F5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751" w:type="pct"/>
          </w:tcPr>
          <w:p w:rsidR="0013411A" w:rsidRPr="00D37F5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0.000 </w:t>
            </w:r>
          </w:p>
        </w:tc>
        <w:tc>
          <w:tcPr>
            <w:tcW w:w="704" w:type="pct"/>
          </w:tcPr>
          <w:p w:rsidR="0013411A" w:rsidRPr="00D37F5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0.000 </w:t>
            </w:r>
          </w:p>
        </w:tc>
        <w:tc>
          <w:tcPr>
            <w:tcW w:w="645" w:type="pct"/>
          </w:tcPr>
          <w:p w:rsidR="0013411A" w:rsidRPr="00D37F5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0.019 </w:t>
            </w:r>
          </w:p>
        </w:tc>
        <w:tc>
          <w:tcPr>
            <w:tcW w:w="64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0.582 </w:t>
            </w:r>
          </w:p>
        </w:tc>
        <w:tc>
          <w:tcPr>
            <w:tcW w:w="753" w:type="pct"/>
          </w:tcPr>
          <w:p w:rsidR="0013411A" w:rsidRPr="00D37F5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0.042 </w:t>
            </w:r>
          </w:p>
        </w:tc>
        <w:tc>
          <w:tcPr>
            <w:tcW w:w="752" w:type="pct"/>
            <w:shd w:val="clear" w:color="auto" w:fill="auto"/>
            <w:vAlign w:val="center"/>
          </w:tcPr>
          <w:p w:rsidR="0013411A" w:rsidRPr="0013411A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  <w:szCs w:val="24"/>
              </w:rPr>
              <w:t xml:space="preserve">0.000 </w:t>
            </w:r>
          </w:p>
        </w:tc>
      </w:tr>
      <w:tr w:rsidR="0013411A" w:rsidRPr="0086060F" w:rsidTr="00D37F5F">
        <w:trPr>
          <w:trHeight w:val="288"/>
        </w:trPr>
        <w:tc>
          <w:tcPr>
            <w:tcW w:w="751" w:type="pct"/>
          </w:tcPr>
          <w:p w:rsidR="0013411A" w:rsidRPr="0086060F" w:rsidRDefault="0013411A" w:rsidP="00D37F5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PLR</w:t>
            </w:r>
          </w:p>
        </w:tc>
        <w:tc>
          <w:tcPr>
            <w:tcW w:w="751" w:type="pct"/>
          </w:tcPr>
          <w:p w:rsidR="0013411A" w:rsidRPr="00D37F5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0.000 </w:t>
            </w:r>
          </w:p>
        </w:tc>
        <w:tc>
          <w:tcPr>
            <w:tcW w:w="704" w:type="pct"/>
          </w:tcPr>
          <w:p w:rsidR="0013411A" w:rsidRPr="00D37F5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0.000 </w:t>
            </w:r>
          </w:p>
        </w:tc>
        <w:tc>
          <w:tcPr>
            <w:tcW w:w="645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0.388 </w:t>
            </w:r>
          </w:p>
        </w:tc>
        <w:tc>
          <w:tcPr>
            <w:tcW w:w="644" w:type="pct"/>
          </w:tcPr>
          <w:p w:rsidR="0013411A" w:rsidRPr="00D37F5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0.008 </w:t>
            </w:r>
          </w:p>
        </w:tc>
        <w:tc>
          <w:tcPr>
            <w:tcW w:w="753" w:type="pct"/>
          </w:tcPr>
          <w:p w:rsidR="0013411A" w:rsidRPr="00D37F5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0.009 </w:t>
            </w:r>
          </w:p>
        </w:tc>
        <w:tc>
          <w:tcPr>
            <w:tcW w:w="752" w:type="pct"/>
            <w:shd w:val="clear" w:color="auto" w:fill="auto"/>
            <w:vAlign w:val="center"/>
          </w:tcPr>
          <w:p w:rsidR="0013411A" w:rsidRPr="0013411A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  <w:szCs w:val="24"/>
              </w:rPr>
              <w:t xml:space="preserve">0.000 </w:t>
            </w:r>
          </w:p>
        </w:tc>
      </w:tr>
      <w:tr w:rsidR="0013411A" w:rsidRPr="0086060F" w:rsidTr="00D37F5F">
        <w:trPr>
          <w:trHeight w:val="288"/>
        </w:trPr>
        <w:tc>
          <w:tcPr>
            <w:tcW w:w="751" w:type="pct"/>
          </w:tcPr>
          <w:p w:rsidR="0013411A" w:rsidRPr="0086060F" w:rsidRDefault="0013411A" w:rsidP="00D37F5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SII</w:t>
            </w:r>
          </w:p>
        </w:tc>
        <w:tc>
          <w:tcPr>
            <w:tcW w:w="751" w:type="pct"/>
          </w:tcPr>
          <w:p w:rsidR="0013411A" w:rsidRPr="00D37F5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0.000 </w:t>
            </w:r>
          </w:p>
        </w:tc>
        <w:tc>
          <w:tcPr>
            <w:tcW w:w="704" w:type="pct"/>
          </w:tcPr>
          <w:p w:rsidR="0013411A" w:rsidRPr="00D37F5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0.000 </w:t>
            </w:r>
          </w:p>
        </w:tc>
        <w:tc>
          <w:tcPr>
            <w:tcW w:w="645" w:type="pct"/>
          </w:tcPr>
          <w:p w:rsidR="0013411A" w:rsidRPr="00D37F5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0.004 </w:t>
            </w:r>
          </w:p>
        </w:tc>
        <w:tc>
          <w:tcPr>
            <w:tcW w:w="64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0.450 </w:t>
            </w:r>
          </w:p>
        </w:tc>
        <w:tc>
          <w:tcPr>
            <w:tcW w:w="753" w:type="pct"/>
          </w:tcPr>
          <w:p w:rsidR="0013411A" w:rsidRPr="00D37F5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0.000 </w:t>
            </w:r>
          </w:p>
        </w:tc>
        <w:tc>
          <w:tcPr>
            <w:tcW w:w="752" w:type="pct"/>
            <w:shd w:val="clear" w:color="auto" w:fill="auto"/>
            <w:vAlign w:val="center"/>
          </w:tcPr>
          <w:p w:rsidR="0013411A" w:rsidRPr="0013411A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  <w:szCs w:val="24"/>
              </w:rPr>
              <w:t xml:space="preserve">0.000 </w:t>
            </w:r>
          </w:p>
        </w:tc>
      </w:tr>
      <w:tr w:rsidR="0013411A" w:rsidRPr="0086060F" w:rsidTr="00D37F5F">
        <w:trPr>
          <w:trHeight w:val="288"/>
        </w:trPr>
        <w:tc>
          <w:tcPr>
            <w:tcW w:w="751" w:type="pct"/>
          </w:tcPr>
          <w:p w:rsidR="0013411A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BMI</w:t>
            </w:r>
          </w:p>
          <w:p w:rsidR="0013411A" w:rsidRPr="0086060F" w:rsidRDefault="0013411A" w:rsidP="00D37F5F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&lt;25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vs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D37F5F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≥</w:t>
            </w: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751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3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2" w:type="pct"/>
            <w:shd w:val="clear" w:color="auto" w:fill="auto"/>
            <w:vAlign w:val="center"/>
          </w:tcPr>
          <w:p w:rsidR="0013411A" w:rsidRPr="0013411A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13411A" w:rsidRPr="0086060F" w:rsidTr="00D37F5F">
        <w:trPr>
          <w:trHeight w:val="288"/>
        </w:trPr>
        <w:tc>
          <w:tcPr>
            <w:tcW w:w="751" w:type="pct"/>
          </w:tcPr>
          <w:p w:rsidR="0013411A" w:rsidRPr="0086060F" w:rsidRDefault="0013411A" w:rsidP="00D37F5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NLR</w:t>
            </w:r>
          </w:p>
        </w:tc>
        <w:tc>
          <w:tcPr>
            <w:tcW w:w="751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0.131 </w:t>
            </w:r>
          </w:p>
        </w:tc>
        <w:tc>
          <w:tcPr>
            <w:tcW w:w="70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0.341 </w:t>
            </w:r>
          </w:p>
        </w:tc>
        <w:tc>
          <w:tcPr>
            <w:tcW w:w="645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0.987 </w:t>
            </w:r>
          </w:p>
        </w:tc>
        <w:tc>
          <w:tcPr>
            <w:tcW w:w="64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0.670 </w:t>
            </w:r>
          </w:p>
        </w:tc>
        <w:tc>
          <w:tcPr>
            <w:tcW w:w="753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0.183 </w:t>
            </w:r>
          </w:p>
        </w:tc>
        <w:tc>
          <w:tcPr>
            <w:tcW w:w="752" w:type="pct"/>
            <w:shd w:val="clear" w:color="auto" w:fill="auto"/>
            <w:vAlign w:val="center"/>
          </w:tcPr>
          <w:p w:rsidR="0013411A" w:rsidRPr="0013411A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0.081 </w:t>
            </w:r>
          </w:p>
        </w:tc>
      </w:tr>
      <w:tr w:rsidR="0013411A" w:rsidRPr="0086060F" w:rsidTr="00D37F5F">
        <w:trPr>
          <w:trHeight w:val="288"/>
        </w:trPr>
        <w:tc>
          <w:tcPr>
            <w:tcW w:w="751" w:type="pct"/>
          </w:tcPr>
          <w:p w:rsidR="0013411A" w:rsidRPr="0086060F" w:rsidRDefault="0013411A" w:rsidP="00D37F5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PLR</w:t>
            </w:r>
          </w:p>
        </w:tc>
        <w:tc>
          <w:tcPr>
            <w:tcW w:w="751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0.066 </w:t>
            </w:r>
          </w:p>
        </w:tc>
        <w:tc>
          <w:tcPr>
            <w:tcW w:w="70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0.095 </w:t>
            </w:r>
          </w:p>
        </w:tc>
        <w:tc>
          <w:tcPr>
            <w:tcW w:w="645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0.329 </w:t>
            </w:r>
          </w:p>
        </w:tc>
        <w:tc>
          <w:tcPr>
            <w:tcW w:w="64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0.661 </w:t>
            </w:r>
          </w:p>
        </w:tc>
        <w:tc>
          <w:tcPr>
            <w:tcW w:w="753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0.979 </w:t>
            </w:r>
          </w:p>
        </w:tc>
        <w:tc>
          <w:tcPr>
            <w:tcW w:w="752" w:type="pct"/>
            <w:shd w:val="clear" w:color="auto" w:fill="auto"/>
            <w:vAlign w:val="center"/>
          </w:tcPr>
          <w:p w:rsidR="0013411A" w:rsidRPr="0013411A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0.069 </w:t>
            </w:r>
          </w:p>
        </w:tc>
      </w:tr>
      <w:tr w:rsidR="0013411A" w:rsidRPr="0086060F" w:rsidTr="00D37F5F">
        <w:trPr>
          <w:trHeight w:val="288"/>
        </w:trPr>
        <w:tc>
          <w:tcPr>
            <w:tcW w:w="751" w:type="pct"/>
          </w:tcPr>
          <w:p w:rsidR="0013411A" w:rsidRPr="0086060F" w:rsidRDefault="0013411A" w:rsidP="00D37F5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SII</w:t>
            </w:r>
          </w:p>
        </w:tc>
        <w:tc>
          <w:tcPr>
            <w:tcW w:w="751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0.164 </w:t>
            </w:r>
          </w:p>
        </w:tc>
        <w:tc>
          <w:tcPr>
            <w:tcW w:w="70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0.142 </w:t>
            </w:r>
          </w:p>
        </w:tc>
        <w:tc>
          <w:tcPr>
            <w:tcW w:w="645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0.422 </w:t>
            </w:r>
          </w:p>
        </w:tc>
        <w:tc>
          <w:tcPr>
            <w:tcW w:w="64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0.870 </w:t>
            </w:r>
          </w:p>
        </w:tc>
        <w:tc>
          <w:tcPr>
            <w:tcW w:w="753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0.979 </w:t>
            </w:r>
          </w:p>
        </w:tc>
        <w:tc>
          <w:tcPr>
            <w:tcW w:w="752" w:type="pct"/>
            <w:shd w:val="clear" w:color="auto" w:fill="auto"/>
            <w:vAlign w:val="center"/>
          </w:tcPr>
          <w:p w:rsidR="0013411A" w:rsidRPr="0013411A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0.331 </w:t>
            </w:r>
          </w:p>
        </w:tc>
      </w:tr>
      <w:tr w:rsidR="0013411A" w:rsidRPr="0086060F" w:rsidTr="00D37F5F">
        <w:trPr>
          <w:trHeight w:val="288"/>
        </w:trPr>
        <w:tc>
          <w:tcPr>
            <w:tcW w:w="751" w:type="pct"/>
          </w:tcPr>
          <w:p w:rsidR="0013411A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Menstrual status </w:t>
            </w:r>
          </w:p>
          <w:p w:rsidR="0013411A" w:rsidRPr="0086060F" w:rsidRDefault="0013411A" w:rsidP="00D37F5F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Pre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vs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Post</w:t>
            </w:r>
          </w:p>
        </w:tc>
        <w:tc>
          <w:tcPr>
            <w:tcW w:w="751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3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2" w:type="pct"/>
            <w:shd w:val="clear" w:color="auto" w:fill="auto"/>
            <w:vAlign w:val="center"/>
          </w:tcPr>
          <w:p w:rsidR="0013411A" w:rsidRPr="0013411A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13411A" w:rsidRPr="0086060F" w:rsidTr="00D37F5F">
        <w:trPr>
          <w:trHeight w:val="288"/>
        </w:trPr>
        <w:tc>
          <w:tcPr>
            <w:tcW w:w="751" w:type="pct"/>
          </w:tcPr>
          <w:p w:rsidR="0013411A" w:rsidRPr="0086060F" w:rsidRDefault="0013411A" w:rsidP="00D37F5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47193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NLR</w:t>
            </w:r>
          </w:p>
        </w:tc>
        <w:tc>
          <w:tcPr>
            <w:tcW w:w="751" w:type="pct"/>
          </w:tcPr>
          <w:p w:rsidR="0013411A" w:rsidRPr="00D37F5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0.000 </w:t>
            </w:r>
          </w:p>
        </w:tc>
        <w:tc>
          <w:tcPr>
            <w:tcW w:w="704" w:type="pct"/>
          </w:tcPr>
          <w:p w:rsidR="0013411A" w:rsidRPr="00D37F5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0.000 </w:t>
            </w:r>
          </w:p>
        </w:tc>
        <w:tc>
          <w:tcPr>
            <w:tcW w:w="645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0.076 </w:t>
            </w:r>
          </w:p>
        </w:tc>
        <w:tc>
          <w:tcPr>
            <w:tcW w:w="64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0.806 </w:t>
            </w:r>
          </w:p>
        </w:tc>
        <w:tc>
          <w:tcPr>
            <w:tcW w:w="753" w:type="pct"/>
          </w:tcPr>
          <w:p w:rsidR="0013411A" w:rsidRPr="00D37F5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0.001 </w:t>
            </w:r>
          </w:p>
        </w:tc>
        <w:tc>
          <w:tcPr>
            <w:tcW w:w="752" w:type="pct"/>
            <w:shd w:val="clear" w:color="auto" w:fill="auto"/>
            <w:vAlign w:val="center"/>
          </w:tcPr>
          <w:p w:rsidR="0013411A" w:rsidRPr="0013411A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  <w:szCs w:val="24"/>
              </w:rPr>
              <w:t xml:space="preserve">0.000 </w:t>
            </w:r>
          </w:p>
        </w:tc>
      </w:tr>
      <w:tr w:rsidR="0013411A" w:rsidRPr="0086060F" w:rsidTr="00D37F5F">
        <w:trPr>
          <w:trHeight w:val="288"/>
        </w:trPr>
        <w:tc>
          <w:tcPr>
            <w:tcW w:w="751" w:type="pct"/>
          </w:tcPr>
          <w:p w:rsidR="0013411A" w:rsidRPr="0086060F" w:rsidRDefault="0013411A" w:rsidP="00D37F5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47193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PLR</w:t>
            </w:r>
          </w:p>
        </w:tc>
        <w:tc>
          <w:tcPr>
            <w:tcW w:w="751" w:type="pct"/>
          </w:tcPr>
          <w:p w:rsidR="0013411A" w:rsidRPr="00D37F5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0.000 </w:t>
            </w:r>
          </w:p>
        </w:tc>
        <w:tc>
          <w:tcPr>
            <w:tcW w:w="704" w:type="pct"/>
          </w:tcPr>
          <w:p w:rsidR="0013411A" w:rsidRPr="00D37F5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0.000 </w:t>
            </w:r>
          </w:p>
        </w:tc>
        <w:tc>
          <w:tcPr>
            <w:tcW w:w="645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0.366 </w:t>
            </w:r>
          </w:p>
        </w:tc>
        <w:tc>
          <w:tcPr>
            <w:tcW w:w="64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0.054 </w:t>
            </w:r>
          </w:p>
        </w:tc>
        <w:tc>
          <w:tcPr>
            <w:tcW w:w="753" w:type="pct"/>
          </w:tcPr>
          <w:p w:rsidR="0013411A" w:rsidRPr="00D37F5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0.000 </w:t>
            </w:r>
          </w:p>
        </w:tc>
        <w:tc>
          <w:tcPr>
            <w:tcW w:w="752" w:type="pct"/>
            <w:shd w:val="clear" w:color="auto" w:fill="auto"/>
            <w:vAlign w:val="center"/>
          </w:tcPr>
          <w:p w:rsidR="0013411A" w:rsidRPr="0013411A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  <w:szCs w:val="24"/>
              </w:rPr>
              <w:t xml:space="preserve">0.000 </w:t>
            </w:r>
          </w:p>
        </w:tc>
      </w:tr>
      <w:tr w:rsidR="0013411A" w:rsidRPr="0086060F" w:rsidTr="00D37F5F">
        <w:trPr>
          <w:trHeight w:val="288"/>
        </w:trPr>
        <w:tc>
          <w:tcPr>
            <w:tcW w:w="751" w:type="pct"/>
          </w:tcPr>
          <w:p w:rsidR="0013411A" w:rsidRPr="0086060F" w:rsidRDefault="0013411A" w:rsidP="00D37F5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47193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SII</w:t>
            </w:r>
          </w:p>
        </w:tc>
        <w:tc>
          <w:tcPr>
            <w:tcW w:w="751" w:type="pct"/>
          </w:tcPr>
          <w:p w:rsidR="0013411A" w:rsidRPr="00D37F5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0.000 </w:t>
            </w:r>
          </w:p>
        </w:tc>
        <w:tc>
          <w:tcPr>
            <w:tcW w:w="704" w:type="pct"/>
          </w:tcPr>
          <w:p w:rsidR="0013411A" w:rsidRPr="00D37F5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0.000 </w:t>
            </w:r>
          </w:p>
        </w:tc>
        <w:tc>
          <w:tcPr>
            <w:tcW w:w="645" w:type="pct"/>
          </w:tcPr>
          <w:p w:rsidR="0013411A" w:rsidRPr="00D37F5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0.009 </w:t>
            </w:r>
          </w:p>
        </w:tc>
        <w:tc>
          <w:tcPr>
            <w:tcW w:w="64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0.516 </w:t>
            </w:r>
          </w:p>
        </w:tc>
        <w:tc>
          <w:tcPr>
            <w:tcW w:w="753" w:type="pct"/>
          </w:tcPr>
          <w:p w:rsidR="0013411A" w:rsidRPr="00D37F5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0.000 </w:t>
            </w:r>
          </w:p>
        </w:tc>
        <w:tc>
          <w:tcPr>
            <w:tcW w:w="752" w:type="pct"/>
            <w:shd w:val="clear" w:color="auto" w:fill="auto"/>
            <w:vAlign w:val="center"/>
          </w:tcPr>
          <w:p w:rsidR="0013411A" w:rsidRPr="0013411A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  <w:szCs w:val="24"/>
              </w:rPr>
              <w:t xml:space="preserve">0.000 </w:t>
            </w:r>
          </w:p>
        </w:tc>
      </w:tr>
      <w:tr w:rsidR="0013411A" w:rsidRPr="0086060F" w:rsidTr="00D37F5F">
        <w:trPr>
          <w:trHeight w:val="288"/>
        </w:trPr>
        <w:tc>
          <w:tcPr>
            <w:tcW w:w="751" w:type="pct"/>
          </w:tcPr>
          <w:p w:rsidR="0013411A" w:rsidRPr="0086060F" w:rsidRDefault="0013411A" w:rsidP="00D37F5F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Lymph node status Negative vs Positive</w:t>
            </w:r>
          </w:p>
        </w:tc>
        <w:tc>
          <w:tcPr>
            <w:tcW w:w="751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3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2" w:type="pct"/>
            <w:shd w:val="clear" w:color="auto" w:fill="auto"/>
            <w:vAlign w:val="center"/>
          </w:tcPr>
          <w:p w:rsidR="0013411A" w:rsidRPr="0013411A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13411A" w:rsidRPr="0086060F" w:rsidTr="00D37F5F">
        <w:trPr>
          <w:trHeight w:val="288"/>
        </w:trPr>
        <w:tc>
          <w:tcPr>
            <w:tcW w:w="751" w:type="pct"/>
          </w:tcPr>
          <w:p w:rsidR="0013411A" w:rsidRPr="0086060F" w:rsidRDefault="0013411A" w:rsidP="00D37F5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NLR</w:t>
            </w:r>
          </w:p>
        </w:tc>
        <w:tc>
          <w:tcPr>
            <w:tcW w:w="751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0.414 </w:t>
            </w:r>
          </w:p>
        </w:tc>
        <w:tc>
          <w:tcPr>
            <w:tcW w:w="704" w:type="pct"/>
          </w:tcPr>
          <w:p w:rsidR="0013411A" w:rsidRPr="00D37F5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0.038 </w:t>
            </w:r>
          </w:p>
        </w:tc>
        <w:tc>
          <w:tcPr>
            <w:tcW w:w="645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0.871 </w:t>
            </w:r>
          </w:p>
        </w:tc>
        <w:tc>
          <w:tcPr>
            <w:tcW w:w="64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0.419 </w:t>
            </w:r>
          </w:p>
        </w:tc>
        <w:tc>
          <w:tcPr>
            <w:tcW w:w="753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0.761 </w:t>
            </w:r>
          </w:p>
        </w:tc>
        <w:tc>
          <w:tcPr>
            <w:tcW w:w="752" w:type="pct"/>
            <w:shd w:val="clear" w:color="auto" w:fill="auto"/>
            <w:vAlign w:val="center"/>
          </w:tcPr>
          <w:p w:rsidR="0013411A" w:rsidRPr="0013411A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0.106 </w:t>
            </w:r>
          </w:p>
        </w:tc>
      </w:tr>
      <w:tr w:rsidR="0013411A" w:rsidRPr="0086060F" w:rsidTr="00D37F5F">
        <w:trPr>
          <w:trHeight w:val="288"/>
        </w:trPr>
        <w:tc>
          <w:tcPr>
            <w:tcW w:w="751" w:type="pct"/>
          </w:tcPr>
          <w:p w:rsidR="0013411A" w:rsidRPr="0086060F" w:rsidRDefault="0013411A" w:rsidP="00D37F5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PLR</w:t>
            </w:r>
          </w:p>
        </w:tc>
        <w:tc>
          <w:tcPr>
            <w:tcW w:w="751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0.389 </w:t>
            </w:r>
          </w:p>
        </w:tc>
        <w:tc>
          <w:tcPr>
            <w:tcW w:w="70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0.280 </w:t>
            </w:r>
          </w:p>
        </w:tc>
        <w:tc>
          <w:tcPr>
            <w:tcW w:w="645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0.628 </w:t>
            </w:r>
          </w:p>
        </w:tc>
        <w:tc>
          <w:tcPr>
            <w:tcW w:w="64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0.864 </w:t>
            </w:r>
          </w:p>
        </w:tc>
        <w:tc>
          <w:tcPr>
            <w:tcW w:w="753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0.606 </w:t>
            </w:r>
          </w:p>
        </w:tc>
        <w:tc>
          <w:tcPr>
            <w:tcW w:w="752" w:type="pct"/>
            <w:shd w:val="clear" w:color="auto" w:fill="auto"/>
            <w:vAlign w:val="center"/>
          </w:tcPr>
          <w:p w:rsidR="0013411A" w:rsidRPr="0013411A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0.231 </w:t>
            </w:r>
          </w:p>
        </w:tc>
      </w:tr>
      <w:tr w:rsidR="0013411A" w:rsidRPr="0086060F" w:rsidTr="00D37F5F">
        <w:trPr>
          <w:trHeight w:val="288"/>
        </w:trPr>
        <w:tc>
          <w:tcPr>
            <w:tcW w:w="751" w:type="pct"/>
          </w:tcPr>
          <w:p w:rsidR="0013411A" w:rsidRPr="0086060F" w:rsidRDefault="0013411A" w:rsidP="00D37F5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SII</w:t>
            </w:r>
          </w:p>
        </w:tc>
        <w:tc>
          <w:tcPr>
            <w:tcW w:w="751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0.584 </w:t>
            </w:r>
          </w:p>
        </w:tc>
        <w:tc>
          <w:tcPr>
            <w:tcW w:w="70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0.237 </w:t>
            </w:r>
          </w:p>
        </w:tc>
        <w:tc>
          <w:tcPr>
            <w:tcW w:w="645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0.987 </w:t>
            </w:r>
          </w:p>
        </w:tc>
        <w:tc>
          <w:tcPr>
            <w:tcW w:w="64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0.730 </w:t>
            </w:r>
          </w:p>
        </w:tc>
        <w:tc>
          <w:tcPr>
            <w:tcW w:w="753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0.504 </w:t>
            </w:r>
          </w:p>
        </w:tc>
        <w:tc>
          <w:tcPr>
            <w:tcW w:w="752" w:type="pct"/>
            <w:shd w:val="clear" w:color="auto" w:fill="auto"/>
            <w:vAlign w:val="center"/>
          </w:tcPr>
          <w:p w:rsidR="0013411A" w:rsidRPr="0013411A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0.504 </w:t>
            </w:r>
          </w:p>
        </w:tc>
      </w:tr>
      <w:tr w:rsidR="0013411A" w:rsidRPr="0086060F" w:rsidTr="00D37F5F">
        <w:trPr>
          <w:trHeight w:val="288"/>
        </w:trPr>
        <w:tc>
          <w:tcPr>
            <w:tcW w:w="751" w:type="pct"/>
          </w:tcPr>
          <w:p w:rsidR="0013411A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T stage </w:t>
            </w:r>
          </w:p>
          <w:p w:rsidR="0013411A" w:rsidRPr="0086060F" w:rsidRDefault="0013411A" w:rsidP="00D37F5F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T0-1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vs T2-4</w:t>
            </w:r>
          </w:p>
        </w:tc>
        <w:tc>
          <w:tcPr>
            <w:tcW w:w="751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3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2" w:type="pct"/>
            <w:shd w:val="clear" w:color="auto" w:fill="auto"/>
            <w:vAlign w:val="center"/>
          </w:tcPr>
          <w:p w:rsidR="0013411A" w:rsidRPr="0013411A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13411A" w:rsidRPr="0086060F" w:rsidTr="00D37F5F">
        <w:trPr>
          <w:trHeight w:val="288"/>
        </w:trPr>
        <w:tc>
          <w:tcPr>
            <w:tcW w:w="751" w:type="pct"/>
          </w:tcPr>
          <w:p w:rsidR="0013411A" w:rsidRPr="0086060F" w:rsidRDefault="0013411A" w:rsidP="00D37F5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NLR</w:t>
            </w:r>
          </w:p>
        </w:tc>
        <w:tc>
          <w:tcPr>
            <w:tcW w:w="751" w:type="pct"/>
          </w:tcPr>
          <w:p w:rsidR="0013411A" w:rsidRPr="00D37F5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0.020 </w:t>
            </w:r>
          </w:p>
        </w:tc>
        <w:tc>
          <w:tcPr>
            <w:tcW w:w="704" w:type="pct"/>
          </w:tcPr>
          <w:p w:rsidR="0013411A" w:rsidRPr="00D37F5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0.014 </w:t>
            </w:r>
          </w:p>
        </w:tc>
        <w:tc>
          <w:tcPr>
            <w:tcW w:w="645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0.196 </w:t>
            </w:r>
          </w:p>
        </w:tc>
        <w:tc>
          <w:tcPr>
            <w:tcW w:w="64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0.452 </w:t>
            </w:r>
          </w:p>
        </w:tc>
        <w:tc>
          <w:tcPr>
            <w:tcW w:w="753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0.940 </w:t>
            </w:r>
          </w:p>
        </w:tc>
        <w:tc>
          <w:tcPr>
            <w:tcW w:w="752" w:type="pct"/>
            <w:shd w:val="clear" w:color="auto" w:fill="auto"/>
            <w:vAlign w:val="center"/>
          </w:tcPr>
          <w:p w:rsidR="0013411A" w:rsidRPr="0013411A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  <w:szCs w:val="24"/>
              </w:rPr>
              <w:t xml:space="preserve">0.016 </w:t>
            </w:r>
          </w:p>
        </w:tc>
      </w:tr>
      <w:tr w:rsidR="0013411A" w:rsidRPr="0086060F" w:rsidTr="00D37F5F">
        <w:trPr>
          <w:trHeight w:val="288"/>
        </w:trPr>
        <w:tc>
          <w:tcPr>
            <w:tcW w:w="751" w:type="pct"/>
          </w:tcPr>
          <w:p w:rsidR="0013411A" w:rsidRPr="0086060F" w:rsidRDefault="0013411A" w:rsidP="00D37F5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PLR</w:t>
            </w:r>
          </w:p>
        </w:tc>
        <w:tc>
          <w:tcPr>
            <w:tcW w:w="751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0.371 </w:t>
            </w:r>
          </w:p>
        </w:tc>
        <w:tc>
          <w:tcPr>
            <w:tcW w:w="70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0.657 </w:t>
            </w:r>
          </w:p>
        </w:tc>
        <w:tc>
          <w:tcPr>
            <w:tcW w:w="645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0.671 </w:t>
            </w:r>
          </w:p>
        </w:tc>
        <w:tc>
          <w:tcPr>
            <w:tcW w:w="64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0.883 </w:t>
            </w:r>
          </w:p>
        </w:tc>
        <w:tc>
          <w:tcPr>
            <w:tcW w:w="753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0.601 </w:t>
            </w:r>
          </w:p>
        </w:tc>
        <w:tc>
          <w:tcPr>
            <w:tcW w:w="752" w:type="pct"/>
            <w:shd w:val="clear" w:color="auto" w:fill="auto"/>
            <w:vAlign w:val="center"/>
          </w:tcPr>
          <w:p w:rsidR="0013411A" w:rsidRPr="0013411A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0.290 </w:t>
            </w:r>
          </w:p>
        </w:tc>
      </w:tr>
      <w:tr w:rsidR="0013411A" w:rsidRPr="0086060F" w:rsidTr="00D37F5F">
        <w:trPr>
          <w:trHeight w:val="288"/>
        </w:trPr>
        <w:tc>
          <w:tcPr>
            <w:tcW w:w="751" w:type="pct"/>
          </w:tcPr>
          <w:p w:rsidR="0013411A" w:rsidRPr="0086060F" w:rsidRDefault="0013411A" w:rsidP="00D37F5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SII</w:t>
            </w:r>
          </w:p>
        </w:tc>
        <w:tc>
          <w:tcPr>
            <w:tcW w:w="751" w:type="pct"/>
          </w:tcPr>
          <w:p w:rsidR="0013411A" w:rsidRPr="00D37F5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0.040 </w:t>
            </w:r>
          </w:p>
        </w:tc>
        <w:tc>
          <w:tcPr>
            <w:tcW w:w="70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0.099 </w:t>
            </w:r>
          </w:p>
        </w:tc>
        <w:tc>
          <w:tcPr>
            <w:tcW w:w="645" w:type="pct"/>
          </w:tcPr>
          <w:p w:rsidR="0013411A" w:rsidRPr="00D37F5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0.033 </w:t>
            </w:r>
          </w:p>
        </w:tc>
        <w:tc>
          <w:tcPr>
            <w:tcW w:w="64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0.787 </w:t>
            </w:r>
          </w:p>
        </w:tc>
        <w:tc>
          <w:tcPr>
            <w:tcW w:w="753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0.852 </w:t>
            </w:r>
          </w:p>
        </w:tc>
        <w:tc>
          <w:tcPr>
            <w:tcW w:w="752" w:type="pct"/>
            <w:shd w:val="clear" w:color="auto" w:fill="auto"/>
            <w:vAlign w:val="center"/>
          </w:tcPr>
          <w:p w:rsidR="0013411A" w:rsidRPr="0013411A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0.095 </w:t>
            </w:r>
          </w:p>
        </w:tc>
      </w:tr>
      <w:tr w:rsidR="0013411A" w:rsidRPr="0086060F" w:rsidTr="00D37F5F">
        <w:trPr>
          <w:trHeight w:val="288"/>
        </w:trPr>
        <w:tc>
          <w:tcPr>
            <w:tcW w:w="751" w:type="pct"/>
          </w:tcPr>
          <w:p w:rsidR="0013411A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AJCC stage </w:t>
            </w:r>
          </w:p>
          <w:p w:rsidR="0013411A" w:rsidRPr="0086060F" w:rsidRDefault="0013411A" w:rsidP="00D37F5F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0-I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vs II-IV</w:t>
            </w: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751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3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2" w:type="pct"/>
            <w:shd w:val="clear" w:color="auto" w:fill="auto"/>
            <w:vAlign w:val="center"/>
          </w:tcPr>
          <w:p w:rsidR="0013411A" w:rsidRPr="0013411A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13411A" w:rsidRPr="0086060F" w:rsidTr="00D37F5F">
        <w:trPr>
          <w:trHeight w:val="288"/>
        </w:trPr>
        <w:tc>
          <w:tcPr>
            <w:tcW w:w="751" w:type="pct"/>
          </w:tcPr>
          <w:p w:rsidR="0013411A" w:rsidRPr="0086060F" w:rsidRDefault="0013411A" w:rsidP="00D37F5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NLR</w:t>
            </w:r>
          </w:p>
        </w:tc>
        <w:tc>
          <w:tcPr>
            <w:tcW w:w="751" w:type="pct"/>
          </w:tcPr>
          <w:p w:rsidR="0013411A" w:rsidRPr="00D37F5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0.007 </w:t>
            </w:r>
          </w:p>
        </w:tc>
        <w:tc>
          <w:tcPr>
            <w:tcW w:w="704" w:type="pct"/>
          </w:tcPr>
          <w:p w:rsidR="0013411A" w:rsidRPr="00D37F5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645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0.247 </w:t>
            </w:r>
          </w:p>
        </w:tc>
        <w:tc>
          <w:tcPr>
            <w:tcW w:w="64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0.280 </w:t>
            </w:r>
          </w:p>
        </w:tc>
        <w:tc>
          <w:tcPr>
            <w:tcW w:w="753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0.518 </w:t>
            </w:r>
          </w:p>
        </w:tc>
        <w:tc>
          <w:tcPr>
            <w:tcW w:w="752" w:type="pct"/>
            <w:shd w:val="clear" w:color="auto" w:fill="auto"/>
            <w:vAlign w:val="center"/>
          </w:tcPr>
          <w:p w:rsidR="0013411A" w:rsidRPr="0013411A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  <w:szCs w:val="24"/>
              </w:rPr>
              <w:t xml:space="preserve">0.001 </w:t>
            </w:r>
          </w:p>
        </w:tc>
      </w:tr>
      <w:tr w:rsidR="0013411A" w:rsidRPr="0086060F" w:rsidTr="00D37F5F">
        <w:trPr>
          <w:trHeight w:val="288"/>
        </w:trPr>
        <w:tc>
          <w:tcPr>
            <w:tcW w:w="751" w:type="pct"/>
          </w:tcPr>
          <w:p w:rsidR="0013411A" w:rsidRPr="0086060F" w:rsidRDefault="0013411A" w:rsidP="00D37F5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PLR</w:t>
            </w:r>
          </w:p>
        </w:tc>
        <w:tc>
          <w:tcPr>
            <w:tcW w:w="751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0.407 </w:t>
            </w:r>
          </w:p>
        </w:tc>
        <w:tc>
          <w:tcPr>
            <w:tcW w:w="70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0.263 </w:t>
            </w:r>
          </w:p>
        </w:tc>
        <w:tc>
          <w:tcPr>
            <w:tcW w:w="645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0.998 </w:t>
            </w:r>
          </w:p>
        </w:tc>
        <w:tc>
          <w:tcPr>
            <w:tcW w:w="64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0.756 </w:t>
            </w:r>
          </w:p>
        </w:tc>
        <w:tc>
          <w:tcPr>
            <w:tcW w:w="753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0.755 </w:t>
            </w:r>
          </w:p>
        </w:tc>
        <w:tc>
          <w:tcPr>
            <w:tcW w:w="752" w:type="pct"/>
            <w:shd w:val="clear" w:color="auto" w:fill="auto"/>
            <w:vAlign w:val="center"/>
          </w:tcPr>
          <w:p w:rsidR="0013411A" w:rsidRPr="0013411A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0.189 </w:t>
            </w:r>
          </w:p>
        </w:tc>
      </w:tr>
      <w:tr w:rsidR="0013411A" w:rsidRPr="0086060F" w:rsidTr="00D37F5F">
        <w:trPr>
          <w:trHeight w:val="288"/>
        </w:trPr>
        <w:tc>
          <w:tcPr>
            <w:tcW w:w="751" w:type="pct"/>
          </w:tcPr>
          <w:p w:rsidR="0013411A" w:rsidRPr="0086060F" w:rsidRDefault="0013411A" w:rsidP="00D37F5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SII</w:t>
            </w:r>
          </w:p>
        </w:tc>
        <w:tc>
          <w:tcPr>
            <w:tcW w:w="751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0.059 </w:t>
            </w:r>
          </w:p>
        </w:tc>
        <w:tc>
          <w:tcPr>
            <w:tcW w:w="70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0.120 </w:t>
            </w:r>
          </w:p>
        </w:tc>
        <w:tc>
          <w:tcPr>
            <w:tcW w:w="645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0.077 </w:t>
            </w:r>
          </w:p>
        </w:tc>
        <w:tc>
          <w:tcPr>
            <w:tcW w:w="64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0.924 </w:t>
            </w:r>
          </w:p>
        </w:tc>
        <w:tc>
          <w:tcPr>
            <w:tcW w:w="753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0.755 </w:t>
            </w:r>
          </w:p>
        </w:tc>
        <w:tc>
          <w:tcPr>
            <w:tcW w:w="752" w:type="pct"/>
            <w:shd w:val="clear" w:color="auto" w:fill="auto"/>
            <w:vAlign w:val="center"/>
          </w:tcPr>
          <w:p w:rsidR="0013411A" w:rsidRPr="0013411A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0.094 </w:t>
            </w:r>
          </w:p>
        </w:tc>
      </w:tr>
      <w:tr w:rsidR="0013411A" w:rsidRPr="0086060F" w:rsidTr="00D37F5F">
        <w:trPr>
          <w:trHeight w:val="288"/>
        </w:trPr>
        <w:tc>
          <w:tcPr>
            <w:tcW w:w="751" w:type="pct"/>
          </w:tcPr>
          <w:p w:rsidR="0013411A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ER status </w:t>
            </w:r>
          </w:p>
          <w:p w:rsidR="0013411A" w:rsidRPr="0086060F" w:rsidRDefault="0013411A" w:rsidP="00D37F5F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Negative vs Positive</w:t>
            </w:r>
          </w:p>
        </w:tc>
        <w:tc>
          <w:tcPr>
            <w:tcW w:w="751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3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2" w:type="pct"/>
            <w:shd w:val="clear" w:color="auto" w:fill="auto"/>
            <w:vAlign w:val="center"/>
          </w:tcPr>
          <w:p w:rsidR="0013411A" w:rsidRPr="0013411A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13411A" w:rsidRPr="0086060F" w:rsidTr="00D37F5F">
        <w:trPr>
          <w:trHeight w:val="288"/>
        </w:trPr>
        <w:tc>
          <w:tcPr>
            <w:tcW w:w="751" w:type="pct"/>
          </w:tcPr>
          <w:p w:rsidR="0013411A" w:rsidRPr="0086060F" w:rsidRDefault="0013411A" w:rsidP="00D37F5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NLR</w:t>
            </w:r>
          </w:p>
        </w:tc>
        <w:tc>
          <w:tcPr>
            <w:tcW w:w="751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0.793 </w:t>
            </w:r>
          </w:p>
        </w:tc>
        <w:tc>
          <w:tcPr>
            <w:tcW w:w="70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0.763 </w:t>
            </w:r>
          </w:p>
        </w:tc>
        <w:tc>
          <w:tcPr>
            <w:tcW w:w="645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NA</w:t>
            </w:r>
          </w:p>
        </w:tc>
        <w:tc>
          <w:tcPr>
            <w:tcW w:w="64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NA</w:t>
            </w:r>
          </w:p>
        </w:tc>
        <w:tc>
          <w:tcPr>
            <w:tcW w:w="753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0.498 </w:t>
            </w:r>
          </w:p>
        </w:tc>
        <w:tc>
          <w:tcPr>
            <w:tcW w:w="752" w:type="pct"/>
            <w:shd w:val="clear" w:color="auto" w:fill="auto"/>
            <w:vAlign w:val="center"/>
          </w:tcPr>
          <w:p w:rsidR="0013411A" w:rsidRPr="0013411A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0.821 </w:t>
            </w:r>
          </w:p>
        </w:tc>
      </w:tr>
      <w:tr w:rsidR="0013411A" w:rsidRPr="0086060F" w:rsidTr="00D37F5F">
        <w:trPr>
          <w:trHeight w:val="288"/>
        </w:trPr>
        <w:tc>
          <w:tcPr>
            <w:tcW w:w="751" w:type="pct"/>
          </w:tcPr>
          <w:p w:rsidR="0013411A" w:rsidRPr="0086060F" w:rsidRDefault="0013411A" w:rsidP="00D37F5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PLR</w:t>
            </w:r>
          </w:p>
        </w:tc>
        <w:tc>
          <w:tcPr>
            <w:tcW w:w="751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0.166 </w:t>
            </w:r>
          </w:p>
        </w:tc>
        <w:tc>
          <w:tcPr>
            <w:tcW w:w="70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0.830 </w:t>
            </w:r>
          </w:p>
        </w:tc>
        <w:tc>
          <w:tcPr>
            <w:tcW w:w="645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NA</w:t>
            </w:r>
          </w:p>
        </w:tc>
        <w:tc>
          <w:tcPr>
            <w:tcW w:w="64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NA</w:t>
            </w:r>
          </w:p>
        </w:tc>
        <w:tc>
          <w:tcPr>
            <w:tcW w:w="753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0.782 </w:t>
            </w:r>
          </w:p>
        </w:tc>
        <w:tc>
          <w:tcPr>
            <w:tcW w:w="752" w:type="pct"/>
            <w:shd w:val="clear" w:color="auto" w:fill="auto"/>
            <w:vAlign w:val="center"/>
          </w:tcPr>
          <w:p w:rsidR="0013411A" w:rsidRPr="0013411A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0.657 </w:t>
            </w:r>
          </w:p>
        </w:tc>
      </w:tr>
      <w:tr w:rsidR="0013411A" w:rsidRPr="0086060F" w:rsidTr="00D37F5F">
        <w:trPr>
          <w:trHeight w:val="288"/>
        </w:trPr>
        <w:tc>
          <w:tcPr>
            <w:tcW w:w="751" w:type="pct"/>
          </w:tcPr>
          <w:p w:rsidR="0013411A" w:rsidRPr="0086060F" w:rsidRDefault="0013411A" w:rsidP="00D37F5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SII</w:t>
            </w:r>
          </w:p>
        </w:tc>
        <w:tc>
          <w:tcPr>
            <w:tcW w:w="751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0.144 </w:t>
            </w:r>
          </w:p>
        </w:tc>
        <w:tc>
          <w:tcPr>
            <w:tcW w:w="70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0.352 </w:t>
            </w:r>
          </w:p>
        </w:tc>
        <w:tc>
          <w:tcPr>
            <w:tcW w:w="645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NA</w:t>
            </w:r>
          </w:p>
        </w:tc>
        <w:tc>
          <w:tcPr>
            <w:tcW w:w="64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NA</w:t>
            </w:r>
          </w:p>
        </w:tc>
        <w:tc>
          <w:tcPr>
            <w:tcW w:w="753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0.938 </w:t>
            </w:r>
          </w:p>
        </w:tc>
        <w:tc>
          <w:tcPr>
            <w:tcW w:w="752" w:type="pct"/>
            <w:shd w:val="clear" w:color="auto" w:fill="auto"/>
            <w:vAlign w:val="center"/>
          </w:tcPr>
          <w:p w:rsidR="0013411A" w:rsidRPr="0013411A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0.254 </w:t>
            </w:r>
          </w:p>
        </w:tc>
      </w:tr>
      <w:tr w:rsidR="0013411A" w:rsidRPr="0086060F" w:rsidTr="00D37F5F">
        <w:trPr>
          <w:trHeight w:val="288"/>
        </w:trPr>
        <w:tc>
          <w:tcPr>
            <w:tcW w:w="751" w:type="pct"/>
          </w:tcPr>
          <w:p w:rsidR="0013411A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PR status </w:t>
            </w:r>
          </w:p>
          <w:p w:rsidR="0013411A" w:rsidRPr="0086060F" w:rsidRDefault="0013411A" w:rsidP="00D37F5F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Negative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vs Positive</w:t>
            </w:r>
          </w:p>
        </w:tc>
        <w:tc>
          <w:tcPr>
            <w:tcW w:w="751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3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2" w:type="pct"/>
            <w:shd w:val="clear" w:color="auto" w:fill="auto"/>
            <w:vAlign w:val="center"/>
          </w:tcPr>
          <w:p w:rsidR="0013411A" w:rsidRPr="0013411A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13411A" w:rsidRPr="0086060F" w:rsidTr="00D37F5F">
        <w:trPr>
          <w:trHeight w:val="288"/>
        </w:trPr>
        <w:tc>
          <w:tcPr>
            <w:tcW w:w="751" w:type="pct"/>
          </w:tcPr>
          <w:p w:rsidR="0013411A" w:rsidRPr="0086060F" w:rsidRDefault="0013411A" w:rsidP="00D37F5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NLR</w:t>
            </w:r>
          </w:p>
        </w:tc>
        <w:tc>
          <w:tcPr>
            <w:tcW w:w="751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0.786 </w:t>
            </w:r>
          </w:p>
        </w:tc>
        <w:tc>
          <w:tcPr>
            <w:tcW w:w="70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0.542 </w:t>
            </w:r>
          </w:p>
        </w:tc>
        <w:tc>
          <w:tcPr>
            <w:tcW w:w="645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NA</w:t>
            </w:r>
          </w:p>
        </w:tc>
        <w:tc>
          <w:tcPr>
            <w:tcW w:w="64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NA</w:t>
            </w:r>
          </w:p>
        </w:tc>
        <w:tc>
          <w:tcPr>
            <w:tcW w:w="753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0.847 </w:t>
            </w:r>
          </w:p>
        </w:tc>
        <w:tc>
          <w:tcPr>
            <w:tcW w:w="752" w:type="pct"/>
            <w:shd w:val="clear" w:color="auto" w:fill="auto"/>
            <w:vAlign w:val="center"/>
          </w:tcPr>
          <w:p w:rsidR="0013411A" w:rsidRPr="0013411A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0.822 </w:t>
            </w:r>
          </w:p>
        </w:tc>
      </w:tr>
      <w:tr w:rsidR="0013411A" w:rsidRPr="0086060F" w:rsidTr="00D37F5F">
        <w:trPr>
          <w:trHeight w:val="288"/>
        </w:trPr>
        <w:tc>
          <w:tcPr>
            <w:tcW w:w="751" w:type="pct"/>
          </w:tcPr>
          <w:p w:rsidR="0013411A" w:rsidRPr="0086060F" w:rsidRDefault="0013411A" w:rsidP="00D37F5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PLR</w:t>
            </w:r>
          </w:p>
        </w:tc>
        <w:tc>
          <w:tcPr>
            <w:tcW w:w="751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0.303 </w:t>
            </w:r>
          </w:p>
        </w:tc>
        <w:tc>
          <w:tcPr>
            <w:tcW w:w="70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0.060 </w:t>
            </w:r>
          </w:p>
        </w:tc>
        <w:tc>
          <w:tcPr>
            <w:tcW w:w="645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NA</w:t>
            </w:r>
          </w:p>
        </w:tc>
        <w:tc>
          <w:tcPr>
            <w:tcW w:w="64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NA</w:t>
            </w:r>
          </w:p>
        </w:tc>
        <w:tc>
          <w:tcPr>
            <w:tcW w:w="753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0.173 </w:t>
            </w:r>
          </w:p>
        </w:tc>
        <w:tc>
          <w:tcPr>
            <w:tcW w:w="752" w:type="pct"/>
            <w:shd w:val="clear" w:color="auto" w:fill="auto"/>
            <w:vAlign w:val="center"/>
          </w:tcPr>
          <w:p w:rsidR="0013411A" w:rsidRPr="0013411A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0.853 </w:t>
            </w:r>
          </w:p>
        </w:tc>
      </w:tr>
      <w:tr w:rsidR="0013411A" w:rsidRPr="0086060F" w:rsidTr="00D37F5F">
        <w:trPr>
          <w:trHeight w:val="288"/>
        </w:trPr>
        <w:tc>
          <w:tcPr>
            <w:tcW w:w="751" w:type="pct"/>
          </w:tcPr>
          <w:p w:rsidR="0013411A" w:rsidRPr="0086060F" w:rsidRDefault="0013411A" w:rsidP="00D37F5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SII</w:t>
            </w:r>
          </w:p>
        </w:tc>
        <w:tc>
          <w:tcPr>
            <w:tcW w:w="751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0.505 </w:t>
            </w:r>
          </w:p>
        </w:tc>
        <w:tc>
          <w:tcPr>
            <w:tcW w:w="70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0.209 </w:t>
            </w:r>
          </w:p>
        </w:tc>
        <w:tc>
          <w:tcPr>
            <w:tcW w:w="645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NA</w:t>
            </w:r>
          </w:p>
        </w:tc>
        <w:tc>
          <w:tcPr>
            <w:tcW w:w="64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NA</w:t>
            </w:r>
          </w:p>
        </w:tc>
        <w:tc>
          <w:tcPr>
            <w:tcW w:w="753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0.870 </w:t>
            </w:r>
          </w:p>
        </w:tc>
        <w:tc>
          <w:tcPr>
            <w:tcW w:w="752" w:type="pct"/>
            <w:shd w:val="clear" w:color="auto" w:fill="auto"/>
            <w:vAlign w:val="center"/>
          </w:tcPr>
          <w:p w:rsidR="0013411A" w:rsidRPr="0013411A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0.626 </w:t>
            </w:r>
          </w:p>
        </w:tc>
      </w:tr>
      <w:tr w:rsidR="0013411A" w:rsidRPr="0086060F" w:rsidTr="00D37F5F">
        <w:trPr>
          <w:trHeight w:val="288"/>
        </w:trPr>
        <w:tc>
          <w:tcPr>
            <w:tcW w:w="751" w:type="pct"/>
          </w:tcPr>
          <w:p w:rsidR="0013411A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Ki-67</w:t>
            </w:r>
          </w:p>
          <w:p w:rsidR="0013411A" w:rsidRPr="0086060F" w:rsidRDefault="0013411A" w:rsidP="00D37F5F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&lt;14%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vs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D37F5F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≥</w:t>
            </w: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14%</w:t>
            </w:r>
          </w:p>
        </w:tc>
        <w:tc>
          <w:tcPr>
            <w:tcW w:w="751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3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2" w:type="pct"/>
            <w:shd w:val="clear" w:color="auto" w:fill="auto"/>
            <w:vAlign w:val="center"/>
          </w:tcPr>
          <w:p w:rsidR="0013411A" w:rsidRPr="0013411A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13411A" w:rsidRPr="0086060F" w:rsidTr="00D37F5F">
        <w:trPr>
          <w:trHeight w:val="288"/>
        </w:trPr>
        <w:tc>
          <w:tcPr>
            <w:tcW w:w="751" w:type="pct"/>
          </w:tcPr>
          <w:p w:rsidR="0013411A" w:rsidRPr="0086060F" w:rsidRDefault="0013411A" w:rsidP="00D37F5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NLR</w:t>
            </w:r>
          </w:p>
        </w:tc>
        <w:tc>
          <w:tcPr>
            <w:tcW w:w="751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0.615 </w:t>
            </w:r>
          </w:p>
        </w:tc>
        <w:tc>
          <w:tcPr>
            <w:tcW w:w="70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0.415 </w:t>
            </w:r>
          </w:p>
        </w:tc>
        <w:tc>
          <w:tcPr>
            <w:tcW w:w="645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0.711 </w:t>
            </w:r>
          </w:p>
        </w:tc>
        <w:tc>
          <w:tcPr>
            <w:tcW w:w="64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0.263 </w:t>
            </w:r>
          </w:p>
        </w:tc>
        <w:tc>
          <w:tcPr>
            <w:tcW w:w="753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0.421 </w:t>
            </w:r>
          </w:p>
        </w:tc>
        <w:tc>
          <w:tcPr>
            <w:tcW w:w="752" w:type="pct"/>
            <w:shd w:val="clear" w:color="auto" w:fill="auto"/>
            <w:vAlign w:val="center"/>
          </w:tcPr>
          <w:p w:rsidR="0013411A" w:rsidRPr="0013411A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0.772 </w:t>
            </w:r>
          </w:p>
        </w:tc>
      </w:tr>
      <w:tr w:rsidR="0013411A" w:rsidRPr="0086060F" w:rsidTr="00D37F5F">
        <w:trPr>
          <w:trHeight w:val="288"/>
        </w:trPr>
        <w:tc>
          <w:tcPr>
            <w:tcW w:w="751" w:type="pct"/>
          </w:tcPr>
          <w:p w:rsidR="0013411A" w:rsidRPr="0086060F" w:rsidRDefault="0013411A" w:rsidP="00D37F5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PLR</w:t>
            </w:r>
          </w:p>
        </w:tc>
        <w:tc>
          <w:tcPr>
            <w:tcW w:w="751" w:type="pct"/>
          </w:tcPr>
          <w:p w:rsidR="0013411A" w:rsidRPr="00D37F5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0.014 </w:t>
            </w:r>
          </w:p>
        </w:tc>
        <w:tc>
          <w:tcPr>
            <w:tcW w:w="70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0.278 </w:t>
            </w:r>
          </w:p>
        </w:tc>
        <w:tc>
          <w:tcPr>
            <w:tcW w:w="645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0.126 </w:t>
            </w:r>
          </w:p>
        </w:tc>
        <w:tc>
          <w:tcPr>
            <w:tcW w:w="64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0.711 </w:t>
            </w:r>
          </w:p>
        </w:tc>
        <w:tc>
          <w:tcPr>
            <w:tcW w:w="753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0.260 </w:t>
            </w:r>
          </w:p>
        </w:tc>
        <w:tc>
          <w:tcPr>
            <w:tcW w:w="752" w:type="pct"/>
            <w:shd w:val="clear" w:color="auto" w:fill="auto"/>
            <w:vAlign w:val="center"/>
          </w:tcPr>
          <w:p w:rsidR="0013411A" w:rsidRPr="0013411A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  <w:szCs w:val="24"/>
              </w:rPr>
              <w:t xml:space="preserve">0.032 </w:t>
            </w:r>
          </w:p>
        </w:tc>
      </w:tr>
      <w:tr w:rsidR="0013411A" w:rsidRPr="0086060F" w:rsidTr="00D37F5F">
        <w:trPr>
          <w:trHeight w:val="288"/>
        </w:trPr>
        <w:tc>
          <w:tcPr>
            <w:tcW w:w="751" w:type="pct"/>
          </w:tcPr>
          <w:p w:rsidR="0013411A" w:rsidRPr="0086060F" w:rsidRDefault="0013411A" w:rsidP="00D37F5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SII</w:t>
            </w:r>
          </w:p>
        </w:tc>
        <w:tc>
          <w:tcPr>
            <w:tcW w:w="751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0.242 </w:t>
            </w:r>
          </w:p>
        </w:tc>
        <w:tc>
          <w:tcPr>
            <w:tcW w:w="70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0.634 </w:t>
            </w:r>
          </w:p>
        </w:tc>
        <w:tc>
          <w:tcPr>
            <w:tcW w:w="645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0.137 </w:t>
            </w:r>
          </w:p>
        </w:tc>
        <w:tc>
          <w:tcPr>
            <w:tcW w:w="64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0.650 </w:t>
            </w:r>
          </w:p>
        </w:tc>
        <w:tc>
          <w:tcPr>
            <w:tcW w:w="753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0.244 </w:t>
            </w:r>
          </w:p>
        </w:tc>
        <w:tc>
          <w:tcPr>
            <w:tcW w:w="752" w:type="pct"/>
            <w:shd w:val="clear" w:color="auto" w:fill="auto"/>
            <w:vAlign w:val="center"/>
          </w:tcPr>
          <w:p w:rsidR="0013411A" w:rsidRPr="0013411A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0.478 </w:t>
            </w:r>
          </w:p>
        </w:tc>
      </w:tr>
      <w:tr w:rsidR="0013411A" w:rsidRPr="0086060F" w:rsidTr="00D37F5F">
        <w:trPr>
          <w:trHeight w:val="288"/>
        </w:trPr>
        <w:tc>
          <w:tcPr>
            <w:tcW w:w="751" w:type="pct"/>
          </w:tcPr>
          <w:p w:rsidR="0013411A" w:rsidRDefault="0013411A" w:rsidP="0013411A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Histological grade </w:t>
            </w:r>
          </w:p>
          <w:p w:rsidR="0013411A" w:rsidRPr="0086060F" w:rsidRDefault="0013411A" w:rsidP="00D37F5F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G1/2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vs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G3</w:t>
            </w:r>
          </w:p>
        </w:tc>
        <w:tc>
          <w:tcPr>
            <w:tcW w:w="751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3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2" w:type="pct"/>
            <w:shd w:val="clear" w:color="auto" w:fill="auto"/>
            <w:vAlign w:val="center"/>
          </w:tcPr>
          <w:p w:rsidR="0013411A" w:rsidRPr="0013411A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13411A" w:rsidRPr="0086060F" w:rsidTr="00D37F5F">
        <w:trPr>
          <w:trHeight w:val="288"/>
        </w:trPr>
        <w:tc>
          <w:tcPr>
            <w:tcW w:w="751" w:type="pct"/>
          </w:tcPr>
          <w:p w:rsidR="0013411A" w:rsidRPr="0086060F" w:rsidRDefault="0013411A" w:rsidP="00D37F5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NLR</w:t>
            </w:r>
          </w:p>
        </w:tc>
        <w:tc>
          <w:tcPr>
            <w:tcW w:w="751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0.053 </w:t>
            </w:r>
          </w:p>
        </w:tc>
        <w:tc>
          <w:tcPr>
            <w:tcW w:w="70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0.336 </w:t>
            </w:r>
          </w:p>
        </w:tc>
        <w:tc>
          <w:tcPr>
            <w:tcW w:w="645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0.610 </w:t>
            </w:r>
          </w:p>
        </w:tc>
        <w:tc>
          <w:tcPr>
            <w:tcW w:w="64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0.526 </w:t>
            </w:r>
          </w:p>
        </w:tc>
        <w:tc>
          <w:tcPr>
            <w:tcW w:w="753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0.410 </w:t>
            </w:r>
          </w:p>
        </w:tc>
        <w:tc>
          <w:tcPr>
            <w:tcW w:w="752" w:type="pct"/>
            <w:shd w:val="clear" w:color="auto" w:fill="auto"/>
            <w:vAlign w:val="center"/>
          </w:tcPr>
          <w:p w:rsidR="0013411A" w:rsidRPr="0013411A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0.054 </w:t>
            </w:r>
          </w:p>
        </w:tc>
      </w:tr>
      <w:tr w:rsidR="0013411A" w:rsidRPr="0086060F" w:rsidTr="00D37F5F">
        <w:trPr>
          <w:trHeight w:val="288"/>
        </w:trPr>
        <w:tc>
          <w:tcPr>
            <w:tcW w:w="751" w:type="pct"/>
          </w:tcPr>
          <w:p w:rsidR="0013411A" w:rsidRPr="0086060F" w:rsidRDefault="0013411A" w:rsidP="00D37F5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PLR</w:t>
            </w:r>
          </w:p>
        </w:tc>
        <w:tc>
          <w:tcPr>
            <w:tcW w:w="751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0.065 </w:t>
            </w:r>
          </w:p>
        </w:tc>
        <w:tc>
          <w:tcPr>
            <w:tcW w:w="70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0.599 </w:t>
            </w:r>
          </w:p>
        </w:tc>
        <w:tc>
          <w:tcPr>
            <w:tcW w:w="645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0.675 </w:t>
            </w:r>
          </w:p>
        </w:tc>
        <w:tc>
          <w:tcPr>
            <w:tcW w:w="64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0.779 </w:t>
            </w:r>
          </w:p>
        </w:tc>
        <w:tc>
          <w:tcPr>
            <w:tcW w:w="753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0.773 </w:t>
            </w:r>
          </w:p>
        </w:tc>
        <w:tc>
          <w:tcPr>
            <w:tcW w:w="752" w:type="pct"/>
            <w:shd w:val="clear" w:color="auto" w:fill="auto"/>
            <w:vAlign w:val="center"/>
          </w:tcPr>
          <w:p w:rsidR="0013411A" w:rsidRPr="0013411A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0.291 </w:t>
            </w:r>
          </w:p>
        </w:tc>
      </w:tr>
      <w:tr w:rsidR="0013411A" w:rsidRPr="0086060F" w:rsidTr="00D37F5F">
        <w:trPr>
          <w:trHeight w:val="288"/>
        </w:trPr>
        <w:tc>
          <w:tcPr>
            <w:tcW w:w="751" w:type="pct"/>
          </w:tcPr>
          <w:p w:rsidR="0013411A" w:rsidRPr="0086060F" w:rsidRDefault="0013411A" w:rsidP="00D37F5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SII</w:t>
            </w:r>
          </w:p>
        </w:tc>
        <w:tc>
          <w:tcPr>
            <w:tcW w:w="751" w:type="pct"/>
          </w:tcPr>
          <w:p w:rsidR="0013411A" w:rsidRPr="00D37F5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70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0.055 </w:t>
            </w:r>
          </w:p>
        </w:tc>
        <w:tc>
          <w:tcPr>
            <w:tcW w:w="645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0.214 </w:t>
            </w:r>
          </w:p>
        </w:tc>
        <w:tc>
          <w:tcPr>
            <w:tcW w:w="64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0.519 </w:t>
            </w:r>
          </w:p>
        </w:tc>
        <w:tc>
          <w:tcPr>
            <w:tcW w:w="753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0.537 </w:t>
            </w:r>
          </w:p>
        </w:tc>
        <w:tc>
          <w:tcPr>
            <w:tcW w:w="752" w:type="pct"/>
            <w:shd w:val="clear" w:color="auto" w:fill="auto"/>
            <w:vAlign w:val="center"/>
          </w:tcPr>
          <w:p w:rsidR="0013411A" w:rsidRPr="0013411A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  <w:szCs w:val="24"/>
              </w:rPr>
              <w:t xml:space="preserve">0.016 </w:t>
            </w:r>
          </w:p>
        </w:tc>
      </w:tr>
      <w:tr w:rsidR="0013411A" w:rsidRPr="0086060F" w:rsidTr="00D37F5F">
        <w:trPr>
          <w:trHeight w:val="288"/>
        </w:trPr>
        <w:tc>
          <w:tcPr>
            <w:tcW w:w="751" w:type="pct"/>
          </w:tcPr>
          <w:p w:rsidR="0013411A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LVI </w:t>
            </w:r>
          </w:p>
          <w:p w:rsidR="0013411A" w:rsidRPr="0086060F" w:rsidRDefault="0013411A" w:rsidP="00D37F5F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o</w:t>
            </w:r>
            <w:r w:rsidRPr="0086060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vs Yes</w:t>
            </w:r>
          </w:p>
        </w:tc>
        <w:tc>
          <w:tcPr>
            <w:tcW w:w="751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4" w:type="pct"/>
          </w:tcPr>
          <w:p w:rsidR="0013411A" w:rsidRPr="00D37F5F" w:rsidRDefault="0013411A" w:rsidP="0013411A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45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3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2" w:type="pct"/>
            <w:shd w:val="clear" w:color="auto" w:fill="auto"/>
            <w:vAlign w:val="center"/>
          </w:tcPr>
          <w:p w:rsidR="0013411A" w:rsidRPr="0013411A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13411A" w:rsidRPr="0086060F" w:rsidTr="00D37F5F">
        <w:trPr>
          <w:trHeight w:val="288"/>
        </w:trPr>
        <w:tc>
          <w:tcPr>
            <w:tcW w:w="751" w:type="pct"/>
          </w:tcPr>
          <w:p w:rsidR="0013411A" w:rsidRPr="0086060F" w:rsidRDefault="0013411A" w:rsidP="00D37F5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NLR</w:t>
            </w:r>
          </w:p>
        </w:tc>
        <w:tc>
          <w:tcPr>
            <w:tcW w:w="751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0.449 </w:t>
            </w:r>
          </w:p>
        </w:tc>
        <w:tc>
          <w:tcPr>
            <w:tcW w:w="70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0.280 </w:t>
            </w:r>
          </w:p>
        </w:tc>
        <w:tc>
          <w:tcPr>
            <w:tcW w:w="645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0.775 </w:t>
            </w:r>
          </w:p>
        </w:tc>
        <w:tc>
          <w:tcPr>
            <w:tcW w:w="64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0.963 </w:t>
            </w:r>
          </w:p>
        </w:tc>
        <w:tc>
          <w:tcPr>
            <w:tcW w:w="753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0.955 </w:t>
            </w:r>
          </w:p>
        </w:tc>
        <w:tc>
          <w:tcPr>
            <w:tcW w:w="752" w:type="pct"/>
            <w:shd w:val="clear" w:color="auto" w:fill="auto"/>
            <w:vAlign w:val="center"/>
          </w:tcPr>
          <w:p w:rsidR="0013411A" w:rsidRPr="0013411A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0.319 </w:t>
            </w:r>
          </w:p>
        </w:tc>
      </w:tr>
      <w:tr w:rsidR="0013411A" w:rsidRPr="0086060F" w:rsidTr="00D37F5F">
        <w:trPr>
          <w:trHeight w:val="288"/>
        </w:trPr>
        <w:tc>
          <w:tcPr>
            <w:tcW w:w="751" w:type="pct"/>
          </w:tcPr>
          <w:p w:rsidR="0013411A" w:rsidRPr="0086060F" w:rsidRDefault="0013411A" w:rsidP="00D37F5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PLR</w:t>
            </w:r>
          </w:p>
        </w:tc>
        <w:tc>
          <w:tcPr>
            <w:tcW w:w="751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0.685 </w:t>
            </w:r>
          </w:p>
        </w:tc>
        <w:tc>
          <w:tcPr>
            <w:tcW w:w="70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0.462 </w:t>
            </w:r>
          </w:p>
        </w:tc>
        <w:tc>
          <w:tcPr>
            <w:tcW w:w="645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0.294 </w:t>
            </w:r>
          </w:p>
        </w:tc>
        <w:tc>
          <w:tcPr>
            <w:tcW w:w="64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0.781 </w:t>
            </w:r>
          </w:p>
        </w:tc>
        <w:tc>
          <w:tcPr>
            <w:tcW w:w="753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0.517 </w:t>
            </w:r>
          </w:p>
        </w:tc>
        <w:tc>
          <w:tcPr>
            <w:tcW w:w="752" w:type="pct"/>
            <w:shd w:val="clear" w:color="auto" w:fill="auto"/>
            <w:vAlign w:val="center"/>
          </w:tcPr>
          <w:p w:rsidR="0013411A" w:rsidRPr="0013411A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0.706 </w:t>
            </w:r>
          </w:p>
        </w:tc>
      </w:tr>
      <w:tr w:rsidR="0013411A" w:rsidRPr="0086060F" w:rsidTr="00D37F5F">
        <w:trPr>
          <w:trHeight w:val="288"/>
        </w:trPr>
        <w:tc>
          <w:tcPr>
            <w:tcW w:w="751" w:type="pct"/>
          </w:tcPr>
          <w:p w:rsidR="0013411A" w:rsidRPr="0086060F" w:rsidRDefault="0013411A" w:rsidP="00D37F5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SII</w:t>
            </w:r>
          </w:p>
        </w:tc>
        <w:tc>
          <w:tcPr>
            <w:tcW w:w="751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0.895 </w:t>
            </w:r>
          </w:p>
        </w:tc>
        <w:tc>
          <w:tcPr>
            <w:tcW w:w="70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0.814 </w:t>
            </w:r>
          </w:p>
        </w:tc>
        <w:tc>
          <w:tcPr>
            <w:tcW w:w="645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0.951 </w:t>
            </w:r>
          </w:p>
        </w:tc>
        <w:tc>
          <w:tcPr>
            <w:tcW w:w="644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0.364 </w:t>
            </w:r>
          </w:p>
        </w:tc>
        <w:tc>
          <w:tcPr>
            <w:tcW w:w="753" w:type="pct"/>
          </w:tcPr>
          <w:p w:rsidR="0013411A" w:rsidRPr="0086060F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6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0.540 </w:t>
            </w:r>
          </w:p>
        </w:tc>
        <w:tc>
          <w:tcPr>
            <w:tcW w:w="752" w:type="pct"/>
            <w:shd w:val="clear" w:color="auto" w:fill="auto"/>
            <w:vAlign w:val="center"/>
          </w:tcPr>
          <w:p w:rsidR="0013411A" w:rsidRPr="0013411A" w:rsidRDefault="0013411A" w:rsidP="0013411A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0.667 </w:t>
            </w:r>
          </w:p>
        </w:tc>
      </w:tr>
    </w:tbl>
    <w:p w:rsidR="00787CAA" w:rsidRPr="0036399A" w:rsidRDefault="00787CAA" w:rsidP="00787CAA">
      <w:pPr>
        <w:adjustRightInd w:val="0"/>
        <w:snapToGrid w:val="0"/>
        <w:spacing w:line="480" w:lineRule="auto"/>
        <w:rPr>
          <w:rFonts w:ascii="Times New Roman" w:eastAsia="仿宋" w:hAnsi="Times New Roman" w:cs="Times New Roman"/>
          <w:sz w:val="24"/>
          <w:szCs w:val="24"/>
        </w:rPr>
      </w:pPr>
      <w:bookmarkStart w:id="1" w:name="OLE_LINK21"/>
      <w:bookmarkStart w:id="2" w:name="OLE_LINK25"/>
      <w:r w:rsidRPr="0036399A">
        <w:rPr>
          <w:rFonts w:ascii="Times New Roman" w:eastAsia="仿宋" w:hAnsi="Times New Roman" w:cs="Times New Roman"/>
          <w:sz w:val="24"/>
          <w:szCs w:val="24"/>
        </w:rPr>
        <w:t xml:space="preserve">BMI: body mass index; AJCC: American Joint Committee on Cancer; ER: estrogen receptor; PR: progesterone receptor; HER2: human epidermal growth factor receptor 2; </w:t>
      </w:r>
      <w:r w:rsidRPr="00EB5C58">
        <w:rPr>
          <w:rFonts w:ascii="Times New Roman" w:eastAsia="仿宋" w:hAnsi="Times New Roman" w:cs="Times New Roman"/>
          <w:sz w:val="24"/>
          <w:szCs w:val="24"/>
        </w:rPr>
        <w:t>TNBC</w:t>
      </w:r>
      <w:r>
        <w:rPr>
          <w:rFonts w:ascii="Times New Roman" w:eastAsia="仿宋" w:hAnsi="Times New Roman" w:cs="Times New Roman"/>
          <w:sz w:val="24"/>
          <w:szCs w:val="24"/>
        </w:rPr>
        <w:t>:</w:t>
      </w:r>
      <w:r w:rsidRPr="00EB5C58">
        <w:rPr>
          <w:rFonts w:ascii="Times New Roman" w:eastAsia="仿宋" w:hAnsi="Times New Roman" w:cs="Times New Roman"/>
          <w:sz w:val="24"/>
          <w:szCs w:val="24"/>
        </w:rPr>
        <w:t xml:space="preserve"> triple-negative breast cancer</w:t>
      </w:r>
      <w:r>
        <w:rPr>
          <w:rFonts w:ascii="Times New Roman" w:eastAsia="仿宋" w:hAnsi="Times New Roman" w:cs="Times New Roman"/>
          <w:sz w:val="24"/>
          <w:szCs w:val="24"/>
        </w:rPr>
        <w:t xml:space="preserve">; </w:t>
      </w:r>
      <w:r w:rsidRPr="00EB5C58">
        <w:rPr>
          <w:rFonts w:ascii="Times New Roman" w:eastAsia="仿宋" w:hAnsi="Times New Roman" w:cs="Times New Roman"/>
          <w:sz w:val="24"/>
          <w:szCs w:val="24"/>
        </w:rPr>
        <w:t>HR</w:t>
      </w:r>
      <w:r>
        <w:rPr>
          <w:rFonts w:ascii="Times New Roman" w:eastAsia="仿宋" w:hAnsi="Times New Roman" w:cs="Times New Roman"/>
          <w:sz w:val="24"/>
          <w:szCs w:val="24"/>
        </w:rPr>
        <w:t xml:space="preserve">: </w:t>
      </w:r>
      <w:r w:rsidRPr="00EB5C58">
        <w:rPr>
          <w:rFonts w:ascii="Times New Roman" w:eastAsia="仿宋" w:hAnsi="Times New Roman" w:cs="Times New Roman"/>
          <w:sz w:val="24"/>
          <w:szCs w:val="24"/>
        </w:rPr>
        <w:t>hormone receptor</w:t>
      </w:r>
      <w:r>
        <w:rPr>
          <w:rFonts w:ascii="Times New Roman" w:eastAsia="仿宋" w:hAnsi="Times New Roman" w:cs="Times New Roman"/>
          <w:sz w:val="24"/>
          <w:szCs w:val="24"/>
        </w:rPr>
        <w:t xml:space="preserve">; </w:t>
      </w:r>
      <w:r w:rsidRPr="0036399A">
        <w:rPr>
          <w:rFonts w:ascii="Times New Roman" w:eastAsia="仿宋" w:hAnsi="Times New Roman" w:cs="Times New Roman"/>
          <w:sz w:val="24"/>
          <w:szCs w:val="24"/>
        </w:rPr>
        <w:t xml:space="preserve">LVI: </w:t>
      </w:r>
      <w:proofErr w:type="spellStart"/>
      <w:r w:rsidRPr="0036399A">
        <w:rPr>
          <w:rFonts w:ascii="Times New Roman" w:eastAsia="仿宋" w:hAnsi="Times New Roman" w:cs="Times New Roman"/>
          <w:sz w:val="24"/>
          <w:szCs w:val="24"/>
        </w:rPr>
        <w:t>lymphovascular</w:t>
      </w:r>
      <w:proofErr w:type="spellEnd"/>
      <w:r w:rsidRPr="0036399A">
        <w:rPr>
          <w:rFonts w:ascii="Times New Roman" w:eastAsia="仿宋" w:hAnsi="Times New Roman" w:cs="Times New Roman"/>
          <w:sz w:val="24"/>
          <w:szCs w:val="24"/>
        </w:rPr>
        <w:t xml:space="preserve"> invasion; NLR: neutrophil-to-lymphocyte ratio; PLR: platelet-to-</w:t>
      </w:r>
      <w:r w:rsidRPr="0036399A">
        <w:rPr>
          <w:rFonts w:ascii="Times New Roman" w:eastAsia="仿宋" w:hAnsi="Times New Roman" w:cs="Times New Roman"/>
          <w:sz w:val="24"/>
          <w:szCs w:val="24"/>
        </w:rPr>
        <w:lastRenderedPageBreak/>
        <w:t>lymphocyte ratio; SII: systemic immune-inflammation index</w:t>
      </w:r>
      <w:r>
        <w:rPr>
          <w:rFonts w:ascii="Times New Roman" w:eastAsia="仿宋" w:hAnsi="Times New Roman" w:cs="Times New Roman"/>
          <w:sz w:val="24"/>
          <w:szCs w:val="24"/>
        </w:rPr>
        <w:t>;</w:t>
      </w:r>
      <w:r w:rsidR="0013411A" w:rsidRPr="0013411A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 xml:space="preserve"> </w:t>
      </w:r>
      <w:r w:rsidR="0013411A" w:rsidRPr="0086060F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NA</w:t>
      </w:r>
      <w:r w:rsidR="0013411A"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</w:rPr>
        <w:t>:</w:t>
      </w:r>
      <w:r w:rsidR="0013411A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 xml:space="preserve"> </w:t>
      </w:r>
      <w:r w:rsidR="000C5AED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n</w:t>
      </w:r>
      <w:r w:rsidR="0013411A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ot available;</w:t>
      </w:r>
      <w:r w:rsidRPr="00787CAA">
        <w:rPr>
          <w:rFonts w:ascii="Times New Roman" w:eastAsia="仿宋" w:hAnsi="Times New Roman" w:cs="Times New Roman"/>
          <w:i/>
          <w:sz w:val="24"/>
          <w:szCs w:val="24"/>
        </w:rPr>
        <w:t xml:space="preserve"> </w:t>
      </w:r>
      <w:r w:rsidRPr="00471931">
        <w:rPr>
          <w:rFonts w:ascii="Times New Roman" w:eastAsia="仿宋" w:hAnsi="Times New Roman" w:cs="Times New Roman"/>
          <w:i/>
          <w:sz w:val="24"/>
          <w:szCs w:val="24"/>
        </w:rPr>
        <w:t>P</w:t>
      </w:r>
      <w:r w:rsidRPr="00471931">
        <w:rPr>
          <w:rFonts w:ascii="Times New Roman" w:eastAsia="仿宋" w:hAnsi="Times New Roman" w:cs="Times New Roman"/>
          <w:sz w:val="24"/>
          <w:szCs w:val="24"/>
        </w:rPr>
        <w:t xml:space="preserve">: </w:t>
      </w:r>
      <w:r w:rsidRPr="00EB5C58">
        <w:rPr>
          <w:rFonts w:ascii="Times New Roman" w:eastAsia="仿宋" w:hAnsi="Times New Roman" w:cs="Times New Roman"/>
          <w:sz w:val="24"/>
          <w:szCs w:val="24"/>
        </w:rPr>
        <w:t>p-value</w:t>
      </w:r>
      <w:r>
        <w:rPr>
          <w:rFonts w:ascii="Times New Roman" w:eastAsia="仿宋" w:hAnsi="Times New Roman" w:cs="Times New Roman"/>
          <w:sz w:val="24"/>
          <w:szCs w:val="24"/>
        </w:rPr>
        <w:t>,</w:t>
      </w:r>
      <w:r w:rsidRPr="00EB5C58">
        <w:rPr>
          <w:rFonts w:ascii="Times New Roman" w:eastAsia="仿宋" w:hAnsi="Times New Roman" w:cs="Times New Roman"/>
          <w:sz w:val="24"/>
          <w:szCs w:val="24"/>
        </w:rPr>
        <w:t xml:space="preserve"> </w:t>
      </w:r>
      <w:r>
        <w:rPr>
          <w:rFonts w:ascii="Times New Roman" w:eastAsia="仿宋" w:hAnsi="Times New Roman" w:cs="Times New Roman"/>
          <w:sz w:val="24"/>
          <w:szCs w:val="24"/>
        </w:rPr>
        <w:t>b</w:t>
      </w:r>
      <w:r w:rsidRPr="00EB5C58">
        <w:rPr>
          <w:rFonts w:ascii="Times New Roman" w:eastAsia="仿宋" w:hAnsi="Times New Roman" w:cs="Times New Roman"/>
          <w:sz w:val="24"/>
          <w:szCs w:val="24"/>
        </w:rPr>
        <w:t>old p-value</w:t>
      </w:r>
      <w:r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Pr="00EB5C58">
        <w:rPr>
          <w:rFonts w:ascii="Times New Roman" w:eastAsia="仿宋" w:hAnsi="Times New Roman" w:cs="Times New Roman"/>
          <w:sz w:val="24"/>
          <w:szCs w:val="24"/>
        </w:rPr>
        <w:t>indicate</w:t>
      </w:r>
      <w:r>
        <w:rPr>
          <w:rFonts w:ascii="Times New Roman" w:eastAsia="仿宋" w:hAnsi="Times New Roman" w:cs="Times New Roman"/>
          <w:sz w:val="24"/>
          <w:szCs w:val="24"/>
        </w:rPr>
        <w:t>d</w:t>
      </w:r>
      <w:r w:rsidRPr="00EB5C58">
        <w:rPr>
          <w:rFonts w:ascii="Times New Roman" w:eastAsia="仿宋" w:hAnsi="Times New Roman" w:cs="Times New Roman"/>
          <w:sz w:val="24"/>
          <w:szCs w:val="24"/>
        </w:rPr>
        <w:t xml:space="preserve"> a statistical difference</w:t>
      </w:r>
      <w:r>
        <w:rPr>
          <w:rFonts w:ascii="Times New Roman" w:eastAsia="仿宋" w:hAnsi="Times New Roman" w:cs="Times New Roman"/>
          <w:sz w:val="24"/>
          <w:szCs w:val="24"/>
        </w:rPr>
        <w:t>.</w:t>
      </w:r>
    </w:p>
    <w:p w:rsidR="00787CAA" w:rsidRPr="00787CAA" w:rsidRDefault="00D96CF6" w:rsidP="00787CAA">
      <w:pPr>
        <w:adjustRightInd w:val="0"/>
        <w:snapToGrid w:val="0"/>
        <w:spacing w:line="480" w:lineRule="auto"/>
        <w:rPr>
          <w:rFonts w:ascii="Times New Roman" w:eastAsia="仿宋" w:hAnsi="Times New Roman" w:cs="Times New Roman"/>
          <w:sz w:val="24"/>
          <w:szCs w:val="24"/>
        </w:rPr>
      </w:pPr>
      <w:r w:rsidRPr="00C31E28">
        <w:rPr>
          <w:rFonts w:ascii="Times New Roman" w:eastAsia="仿宋" w:hAnsi="Times New Roman" w:cs="Times New Roman"/>
          <w:sz w:val="24"/>
          <w:szCs w:val="24"/>
        </w:rPr>
        <w:t>a:</w:t>
      </w:r>
      <w:r>
        <w:rPr>
          <w:rFonts w:ascii="Times New Roman" w:eastAsia="仿宋" w:hAnsi="Times New Roman" w:cs="Times New Roman"/>
          <w:sz w:val="24"/>
          <w:szCs w:val="24"/>
        </w:rPr>
        <w:t xml:space="preserve"> t</w:t>
      </w:r>
      <w:r w:rsidRPr="00D96CF6">
        <w:rPr>
          <w:rFonts w:ascii="Times New Roman" w:eastAsia="仿宋" w:hAnsi="Times New Roman" w:cs="Times New Roman"/>
          <w:sz w:val="24"/>
          <w:szCs w:val="24"/>
        </w:rPr>
        <w:t>he cut-off values for grouping: NLR, 2.18 (≤2.18 vs &gt;2.18); PLR, 124.10 (≤124.10 vs &gt;124.10); and SII, 475.00 (≤475.00 vs &gt;475.00)</w:t>
      </w:r>
      <w:r>
        <w:rPr>
          <w:rFonts w:ascii="Times New Roman" w:eastAsia="仿宋" w:hAnsi="Times New Roman" w:cs="Times New Roman"/>
          <w:sz w:val="24"/>
          <w:szCs w:val="24"/>
        </w:rPr>
        <w:t>.</w:t>
      </w:r>
    </w:p>
    <w:bookmarkEnd w:id="1"/>
    <w:bookmarkEnd w:id="2"/>
    <w:p w:rsidR="0086060F" w:rsidRPr="00787CAA" w:rsidRDefault="0086060F" w:rsidP="0082274C">
      <w:pPr>
        <w:adjustRightInd w:val="0"/>
        <w:snapToGrid w:val="0"/>
        <w:spacing w:line="360" w:lineRule="auto"/>
        <w:rPr>
          <w:rFonts w:ascii="Times New Roman" w:eastAsia="仿宋" w:hAnsi="Times New Roman" w:cs="Times New Roman"/>
          <w:b/>
          <w:sz w:val="24"/>
          <w:szCs w:val="24"/>
        </w:rPr>
      </w:pPr>
    </w:p>
    <w:p w:rsidR="0086060F" w:rsidRPr="0086060F" w:rsidRDefault="0086060F" w:rsidP="0082274C">
      <w:pPr>
        <w:adjustRightInd w:val="0"/>
        <w:snapToGrid w:val="0"/>
        <w:spacing w:line="360" w:lineRule="auto"/>
        <w:rPr>
          <w:rFonts w:ascii="Times New Roman" w:eastAsia="仿宋" w:hAnsi="Times New Roman" w:cs="Times New Roman"/>
          <w:b/>
          <w:sz w:val="24"/>
          <w:szCs w:val="24"/>
        </w:rPr>
      </w:pPr>
    </w:p>
    <w:p w:rsidR="0086060F" w:rsidRDefault="0086060F" w:rsidP="0082274C">
      <w:pPr>
        <w:adjustRightInd w:val="0"/>
        <w:snapToGrid w:val="0"/>
        <w:spacing w:line="360" w:lineRule="auto"/>
        <w:rPr>
          <w:rFonts w:ascii="Times New Roman" w:eastAsia="仿宋" w:hAnsi="Times New Roman" w:cs="Times New Roman"/>
          <w:b/>
          <w:sz w:val="24"/>
          <w:szCs w:val="24"/>
        </w:rPr>
      </w:pPr>
    </w:p>
    <w:p w:rsidR="00787CAA" w:rsidRDefault="00787CAA">
      <w:pPr>
        <w:widowControl/>
        <w:jc w:val="left"/>
        <w:rPr>
          <w:rFonts w:ascii="Times New Roman" w:eastAsia="仿宋" w:hAnsi="Times New Roman" w:cs="Times New Roman"/>
          <w:b/>
          <w:sz w:val="24"/>
          <w:szCs w:val="24"/>
        </w:rPr>
      </w:pPr>
      <w:r>
        <w:rPr>
          <w:rFonts w:ascii="Times New Roman" w:eastAsia="仿宋" w:hAnsi="Times New Roman" w:cs="Times New Roman"/>
          <w:b/>
          <w:sz w:val="24"/>
          <w:szCs w:val="24"/>
        </w:rPr>
        <w:br w:type="page"/>
      </w:r>
    </w:p>
    <w:p w:rsidR="000C040E" w:rsidRDefault="000C040E" w:rsidP="0082274C">
      <w:pPr>
        <w:adjustRightInd w:val="0"/>
        <w:snapToGrid w:val="0"/>
        <w:spacing w:line="360" w:lineRule="auto"/>
        <w:rPr>
          <w:rFonts w:ascii="Times New Roman" w:eastAsia="仿宋" w:hAnsi="Times New Roman" w:cs="Times New Roman"/>
          <w:b/>
          <w:sz w:val="24"/>
          <w:szCs w:val="24"/>
        </w:rPr>
      </w:pPr>
      <w:r w:rsidRPr="0090432B">
        <w:rPr>
          <w:rFonts w:ascii="Times New Roman" w:eastAsia="仿宋" w:hAnsi="Times New Roman" w:cs="Times New Roman"/>
          <w:b/>
          <w:sz w:val="24"/>
          <w:szCs w:val="24"/>
        </w:rPr>
        <w:lastRenderedPageBreak/>
        <w:t xml:space="preserve">Supplementary Table </w:t>
      </w:r>
      <w:r>
        <w:rPr>
          <w:rFonts w:ascii="Times New Roman" w:eastAsia="仿宋" w:hAnsi="Times New Roman" w:cs="Times New Roman"/>
          <w:b/>
          <w:sz w:val="24"/>
          <w:szCs w:val="24"/>
        </w:rPr>
        <w:t xml:space="preserve">3. </w:t>
      </w:r>
      <w:r w:rsidRPr="00A9058C">
        <w:rPr>
          <w:rFonts w:ascii="Times New Roman" w:eastAsia="仿宋" w:hAnsi="Times New Roman" w:cs="Times New Roman"/>
          <w:b/>
          <w:sz w:val="24"/>
          <w:szCs w:val="24"/>
        </w:rPr>
        <w:t>SII-based predictive scoring model</w:t>
      </w:r>
      <w:r w:rsidRPr="000C040E">
        <w:t xml:space="preserve"> </w:t>
      </w:r>
      <w:r w:rsidRPr="000C040E">
        <w:rPr>
          <w:rFonts w:ascii="Times New Roman" w:eastAsia="仿宋" w:hAnsi="Times New Roman" w:cs="Times New Roman"/>
          <w:b/>
          <w:sz w:val="24"/>
          <w:szCs w:val="24"/>
        </w:rPr>
        <w:t>across subtypes of breast cancer</w:t>
      </w:r>
      <w:r>
        <w:rPr>
          <w:rFonts w:ascii="Times New Roman" w:eastAsia="仿宋" w:hAnsi="Times New Roman" w:cs="Times New Roman"/>
          <w:b/>
          <w:sz w:val="24"/>
          <w:szCs w:val="24"/>
        </w:rPr>
        <w:t xml:space="preserve"> in</w:t>
      </w:r>
      <w:r w:rsidRPr="000C040E">
        <w:rPr>
          <w:rFonts w:ascii="Times New Roman" w:eastAsia="仿宋" w:hAnsi="Times New Roman" w:cs="Times New Roman"/>
          <w:b/>
          <w:sz w:val="24"/>
          <w:szCs w:val="24"/>
        </w:rPr>
        <w:t xml:space="preserve"> ROC curve analysis</w:t>
      </w:r>
    </w:p>
    <w:tbl>
      <w:tblPr>
        <w:tblStyle w:val="a9"/>
        <w:tblW w:w="5000" w:type="pct"/>
        <w:tblInd w:w="0" w:type="dxa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0C040E" w:rsidTr="00D37F5F">
        <w:tc>
          <w:tcPr>
            <w:tcW w:w="1250" w:type="pct"/>
          </w:tcPr>
          <w:p w:rsidR="000C040E" w:rsidRDefault="000C040E" w:rsidP="0082274C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</w:tcPr>
          <w:p w:rsidR="000C040E" w:rsidRPr="00D37F5F" w:rsidRDefault="000C040E" w:rsidP="0082274C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37F5F">
              <w:rPr>
                <w:rFonts w:ascii="Times New Roman" w:eastAsia="仿宋" w:hAnsi="Times New Roman" w:cs="Times New Roman"/>
                <w:sz w:val="24"/>
                <w:szCs w:val="24"/>
              </w:rPr>
              <w:t>AUC</w:t>
            </w:r>
          </w:p>
        </w:tc>
        <w:tc>
          <w:tcPr>
            <w:tcW w:w="1250" w:type="pct"/>
          </w:tcPr>
          <w:p w:rsidR="000C040E" w:rsidRPr="00D37F5F" w:rsidRDefault="000C040E" w:rsidP="0082274C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37F5F">
              <w:rPr>
                <w:rFonts w:ascii="Times New Roman" w:eastAsia="仿宋" w:hAnsi="Times New Roman" w:cs="Times New Roman"/>
                <w:sz w:val="24"/>
                <w:szCs w:val="24"/>
              </w:rPr>
              <w:t>95% CI</w:t>
            </w:r>
          </w:p>
        </w:tc>
        <w:tc>
          <w:tcPr>
            <w:tcW w:w="1250" w:type="pct"/>
          </w:tcPr>
          <w:p w:rsidR="000C040E" w:rsidRPr="00D37F5F" w:rsidRDefault="000C040E" w:rsidP="0082274C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i/>
                <w:sz w:val="24"/>
                <w:szCs w:val="24"/>
              </w:rPr>
            </w:pPr>
            <w:r w:rsidRPr="00D37F5F">
              <w:rPr>
                <w:rFonts w:ascii="Times New Roman" w:eastAsia="仿宋" w:hAnsi="Times New Roman" w:cs="Times New Roman"/>
                <w:i/>
                <w:sz w:val="24"/>
                <w:szCs w:val="24"/>
              </w:rPr>
              <w:t>P</w:t>
            </w:r>
          </w:p>
        </w:tc>
      </w:tr>
      <w:tr w:rsidR="000C040E" w:rsidTr="000C040E">
        <w:tc>
          <w:tcPr>
            <w:tcW w:w="1250" w:type="pct"/>
          </w:tcPr>
          <w:p w:rsidR="000C040E" w:rsidRPr="00D37F5F" w:rsidRDefault="000C040E" w:rsidP="00D37F5F">
            <w:pPr>
              <w:tabs>
                <w:tab w:val="left" w:pos="765"/>
              </w:tabs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All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ab/>
            </w:r>
          </w:p>
        </w:tc>
        <w:tc>
          <w:tcPr>
            <w:tcW w:w="1250" w:type="pct"/>
          </w:tcPr>
          <w:p w:rsidR="000C040E" w:rsidRPr="00D37F5F" w:rsidRDefault="000C040E" w:rsidP="0082274C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37F5F">
              <w:rPr>
                <w:rFonts w:ascii="Times New Roman" w:eastAsia="仿宋" w:hAnsi="Times New Roman" w:cs="Times New Roman"/>
                <w:sz w:val="24"/>
                <w:szCs w:val="24"/>
              </w:rPr>
              <w:t>0.751</w:t>
            </w:r>
          </w:p>
        </w:tc>
        <w:tc>
          <w:tcPr>
            <w:tcW w:w="1250" w:type="pct"/>
          </w:tcPr>
          <w:p w:rsidR="000C040E" w:rsidRPr="00D37F5F" w:rsidRDefault="000C040E" w:rsidP="0082274C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37F5F">
              <w:rPr>
                <w:rFonts w:ascii="Times New Roman" w:eastAsia="仿宋" w:hAnsi="Times New Roman" w:cs="Times New Roman"/>
                <w:sz w:val="24"/>
                <w:szCs w:val="24"/>
              </w:rPr>
              <w:t>0.675-0.827</w:t>
            </w:r>
          </w:p>
        </w:tc>
        <w:tc>
          <w:tcPr>
            <w:tcW w:w="1250" w:type="pct"/>
          </w:tcPr>
          <w:p w:rsidR="000C040E" w:rsidRPr="00D37F5F" w:rsidRDefault="000C040E" w:rsidP="0082274C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D37F5F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0.000</w:t>
            </w:r>
          </w:p>
        </w:tc>
      </w:tr>
      <w:tr w:rsidR="000C040E" w:rsidTr="00D37F5F">
        <w:tc>
          <w:tcPr>
            <w:tcW w:w="1250" w:type="pct"/>
          </w:tcPr>
          <w:p w:rsidR="000C040E" w:rsidRPr="00D37F5F" w:rsidRDefault="000C040E" w:rsidP="00D37F5F">
            <w:pPr>
              <w:autoSpaceDE w:val="0"/>
              <w:autoSpaceDN w:val="0"/>
              <w:adjustRightInd w:val="0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HR+HER2-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50" w:type="pct"/>
          </w:tcPr>
          <w:p w:rsidR="000C040E" w:rsidRPr="00D37F5F" w:rsidRDefault="000C040E" w:rsidP="000C040E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  <w:r w:rsidRPr="000C040E">
              <w:rPr>
                <w:rFonts w:ascii="Times New Roman" w:eastAsia="仿宋" w:hAnsi="Times New Roman" w:cs="Times New Roman"/>
                <w:sz w:val="24"/>
                <w:szCs w:val="24"/>
              </w:rPr>
              <w:t>.657</w:t>
            </w:r>
          </w:p>
        </w:tc>
        <w:tc>
          <w:tcPr>
            <w:tcW w:w="1250" w:type="pct"/>
          </w:tcPr>
          <w:p w:rsidR="000C040E" w:rsidRPr="00D37F5F" w:rsidRDefault="000C040E" w:rsidP="000C040E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0.540-0.774</w:t>
            </w:r>
          </w:p>
        </w:tc>
        <w:tc>
          <w:tcPr>
            <w:tcW w:w="1250" w:type="pct"/>
          </w:tcPr>
          <w:p w:rsidR="000C040E" w:rsidRPr="000C040E" w:rsidRDefault="000C040E" w:rsidP="000C040E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D37F5F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0.019</w:t>
            </w:r>
          </w:p>
        </w:tc>
      </w:tr>
      <w:tr w:rsidR="000C040E" w:rsidTr="00D37F5F">
        <w:tc>
          <w:tcPr>
            <w:tcW w:w="1250" w:type="pct"/>
          </w:tcPr>
          <w:p w:rsidR="000C040E" w:rsidRPr="00D37F5F" w:rsidRDefault="000C040E" w:rsidP="00D37F5F">
            <w:pPr>
              <w:autoSpaceDE w:val="0"/>
              <w:autoSpaceDN w:val="0"/>
              <w:adjustRightInd w:val="0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TNBC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50" w:type="pct"/>
          </w:tcPr>
          <w:p w:rsidR="000C040E" w:rsidRPr="00D37F5F" w:rsidRDefault="000C040E" w:rsidP="000C040E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.607</w:t>
            </w:r>
          </w:p>
        </w:tc>
        <w:tc>
          <w:tcPr>
            <w:tcW w:w="1250" w:type="pct"/>
          </w:tcPr>
          <w:p w:rsidR="000C040E" w:rsidRPr="00D37F5F" w:rsidRDefault="000C040E" w:rsidP="000C040E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.394-0.820</w:t>
            </w:r>
          </w:p>
        </w:tc>
        <w:tc>
          <w:tcPr>
            <w:tcW w:w="1250" w:type="pct"/>
          </w:tcPr>
          <w:p w:rsidR="000C040E" w:rsidRPr="00D37F5F" w:rsidRDefault="000C040E" w:rsidP="000C040E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.380</w:t>
            </w:r>
          </w:p>
        </w:tc>
      </w:tr>
      <w:tr w:rsidR="000C040E" w:rsidTr="00D37F5F">
        <w:tc>
          <w:tcPr>
            <w:tcW w:w="1250" w:type="pct"/>
          </w:tcPr>
          <w:p w:rsidR="000C040E" w:rsidRPr="00D37F5F" w:rsidRDefault="000C040E" w:rsidP="00D37F5F">
            <w:pPr>
              <w:autoSpaceDE w:val="0"/>
              <w:autoSpaceDN w:val="0"/>
              <w:adjustRightInd w:val="0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HR-HER2+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50" w:type="pct"/>
          </w:tcPr>
          <w:p w:rsidR="000C040E" w:rsidRPr="00D37F5F" w:rsidRDefault="000C040E" w:rsidP="000C040E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.635</w:t>
            </w:r>
          </w:p>
        </w:tc>
        <w:tc>
          <w:tcPr>
            <w:tcW w:w="1250" w:type="pct"/>
          </w:tcPr>
          <w:p w:rsidR="000C040E" w:rsidRPr="00D37F5F" w:rsidRDefault="000C040E" w:rsidP="000C040E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.291-0.979</w:t>
            </w:r>
          </w:p>
        </w:tc>
        <w:tc>
          <w:tcPr>
            <w:tcW w:w="1250" w:type="pct"/>
          </w:tcPr>
          <w:p w:rsidR="000C040E" w:rsidRPr="00D37F5F" w:rsidRDefault="000C040E" w:rsidP="000C040E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.436</w:t>
            </w:r>
          </w:p>
        </w:tc>
      </w:tr>
      <w:tr w:rsidR="000C040E" w:rsidTr="00D37F5F">
        <w:tc>
          <w:tcPr>
            <w:tcW w:w="1250" w:type="pct"/>
          </w:tcPr>
          <w:p w:rsidR="000C040E" w:rsidRPr="00D37F5F" w:rsidRDefault="000C040E" w:rsidP="00D37F5F">
            <w:pPr>
              <w:autoSpaceDE w:val="0"/>
              <w:autoSpaceDN w:val="0"/>
              <w:adjustRightInd w:val="0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F5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HR+HER2+</w:t>
            </w:r>
          </w:p>
        </w:tc>
        <w:tc>
          <w:tcPr>
            <w:tcW w:w="1250" w:type="pct"/>
          </w:tcPr>
          <w:p w:rsidR="000C040E" w:rsidRPr="00D37F5F" w:rsidRDefault="000C040E" w:rsidP="000C040E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.763</w:t>
            </w:r>
          </w:p>
        </w:tc>
        <w:tc>
          <w:tcPr>
            <w:tcW w:w="1250" w:type="pct"/>
          </w:tcPr>
          <w:p w:rsidR="000C040E" w:rsidRPr="00D37F5F" w:rsidRDefault="000C040E" w:rsidP="000C040E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.529-0.997</w:t>
            </w:r>
          </w:p>
        </w:tc>
        <w:tc>
          <w:tcPr>
            <w:tcW w:w="1250" w:type="pct"/>
          </w:tcPr>
          <w:p w:rsidR="000C040E" w:rsidRPr="000C040E" w:rsidRDefault="000C040E" w:rsidP="000C040E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D37F5F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0.023</w:t>
            </w:r>
          </w:p>
        </w:tc>
      </w:tr>
      <w:tr w:rsidR="000C040E" w:rsidTr="00D37F5F">
        <w:tc>
          <w:tcPr>
            <w:tcW w:w="1250" w:type="pct"/>
          </w:tcPr>
          <w:p w:rsidR="000C040E" w:rsidRPr="00D37F5F" w:rsidRDefault="000C040E" w:rsidP="000C040E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C066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HR+</w:t>
            </w:r>
          </w:p>
        </w:tc>
        <w:tc>
          <w:tcPr>
            <w:tcW w:w="1250" w:type="pct"/>
          </w:tcPr>
          <w:p w:rsidR="000C040E" w:rsidRPr="00D37F5F" w:rsidRDefault="000C040E" w:rsidP="000C040E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.740</w:t>
            </w:r>
          </w:p>
        </w:tc>
        <w:tc>
          <w:tcPr>
            <w:tcW w:w="1250" w:type="pct"/>
          </w:tcPr>
          <w:p w:rsidR="000C040E" w:rsidRPr="00D37F5F" w:rsidRDefault="000C040E" w:rsidP="000C040E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.653-0.826</w:t>
            </w:r>
          </w:p>
        </w:tc>
        <w:tc>
          <w:tcPr>
            <w:tcW w:w="1250" w:type="pct"/>
          </w:tcPr>
          <w:p w:rsidR="000C040E" w:rsidRPr="000C040E" w:rsidRDefault="000C040E" w:rsidP="000C040E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D37F5F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0.000</w:t>
            </w:r>
          </w:p>
        </w:tc>
      </w:tr>
    </w:tbl>
    <w:p w:rsidR="000C040E" w:rsidRPr="0036399A" w:rsidRDefault="000C040E" w:rsidP="000C040E">
      <w:pPr>
        <w:adjustRightInd w:val="0"/>
        <w:snapToGrid w:val="0"/>
        <w:spacing w:line="480" w:lineRule="auto"/>
        <w:rPr>
          <w:rFonts w:ascii="Times New Roman" w:eastAsia="仿宋" w:hAnsi="Times New Roman" w:cs="Times New Roman"/>
          <w:sz w:val="24"/>
          <w:szCs w:val="24"/>
        </w:rPr>
      </w:pPr>
      <w:r w:rsidRPr="000C040E">
        <w:rPr>
          <w:rFonts w:ascii="Times New Roman" w:eastAsia="仿宋" w:hAnsi="Times New Roman" w:cs="Times New Roman"/>
          <w:sz w:val="24"/>
          <w:szCs w:val="24"/>
        </w:rPr>
        <w:t>SII</w:t>
      </w:r>
      <w:r>
        <w:rPr>
          <w:rFonts w:ascii="Times New Roman" w:eastAsia="仿宋" w:hAnsi="Times New Roman" w:cs="Times New Roman"/>
          <w:sz w:val="24"/>
          <w:szCs w:val="24"/>
        </w:rPr>
        <w:t xml:space="preserve">: </w:t>
      </w:r>
      <w:r w:rsidRPr="000C040E">
        <w:rPr>
          <w:rFonts w:ascii="Times New Roman" w:eastAsia="仿宋" w:hAnsi="Times New Roman" w:cs="Times New Roman"/>
          <w:sz w:val="24"/>
          <w:szCs w:val="24"/>
        </w:rPr>
        <w:t>systemic immune-inflammation index</w:t>
      </w:r>
      <w:r>
        <w:rPr>
          <w:rFonts w:ascii="Times New Roman" w:eastAsia="仿宋" w:hAnsi="Times New Roman" w:cs="Times New Roman"/>
          <w:sz w:val="24"/>
          <w:szCs w:val="24"/>
        </w:rPr>
        <w:t>;</w:t>
      </w:r>
      <w:r w:rsidRPr="000C040E">
        <w:rPr>
          <w:rFonts w:ascii="Times New Roman" w:eastAsia="仿宋" w:hAnsi="Times New Roman" w:cs="Times New Roman"/>
          <w:sz w:val="24"/>
          <w:szCs w:val="24"/>
        </w:rPr>
        <w:t xml:space="preserve"> ROC</w:t>
      </w:r>
      <w:r>
        <w:rPr>
          <w:rFonts w:ascii="Times New Roman" w:eastAsia="仿宋" w:hAnsi="Times New Roman" w:cs="Times New Roman"/>
          <w:sz w:val="24"/>
          <w:szCs w:val="24"/>
        </w:rPr>
        <w:t xml:space="preserve">: </w:t>
      </w:r>
      <w:r w:rsidRPr="000C040E">
        <w:rPr>
          <w:rFonts w:ascii="Times New Roman" w:eastAsia="仿宋" w:hAnsi="Times New Roman" w:cs="Times New Roman"/>
          <w:sz w:val="24"/>
          <w:szCs w:val="24"/>
        </w:rPr>
        <w:t>receiver operating characteristic</w:t>
      </w:r>
      <w:r>
        <w:rPr>
          <w:rFonts w:ascii="Times New Roman" w:eastAsia="仿宋" w:hAnsi="Times New Roman" w:cs="Times New Roman"/>
          <w:sz w:val="24"/>
          <w:szCs w:val="24"/>
        </w:rPr>
        <w:t>;</w:t>
      </w:r>
      <w:r w:rsidRPr="000C040E">
        <w:rPr>
          <w:rFonts w:ascii="Times New Roman" w:eastAsia="仿宋" w:hAnsi="Times New Roman" w:cs="Times New Roman"/>
          <w:sz w:val="24"/>
          <w:szCs w:val="24"/>
        </w:rPr>
        <w:t xml:space="preserve"> AUC</w:t>
      </w:r>
      <w:r>
        <w:rPr>
          <w:rFonts w:ascii="Times New Roman" w:eastAsia="仿宋" w:hAnsi="Times New Roman" w:cs="Times New Roman"/>
          <w:sz w:val="24"/>
          <w:szCs w:val="24"/>
        </w:rPr>
        <w:t xml:space="preserve">: </w:t>
      </w:r>
      <w:r w:rsidRPr="000C040E">
        <w:rPr>
          <w:rFonts w:ascii="Times New Roman" w:eastAsia="仿宋" w:hAnsi="Times New Roman" w:cs="Times New Roman"/>
          <w:sz w:val="24"/>
          <w:szCs w:val="24"/>
        </w:rPr>
        <w:t>area under the curve</w:t>
      </w:r>
      <w:r>
        <w:rPr>
          <w:rFonts w:ascii="Times New Roman" w:eastAsia="仿宋" w:hAnsi="Times New Roman" w:cs="Times New Roman"/>
          <w:sz w:val="24"/>
          <w:szCs w:val="24"/>
        </w:rPr>
        <w:t>;</w:t>
      </w:r>
      <w:r w:rsidRPr="000C040E">
        <w:rPr>
          <w:rFonts w:ascii="Times New Roman" w:eastAsia="仿宋" w:hAnsi="Times New Roman" w:cs="Times New Roman"/>
          <w:sz w:val="24"/>
          <w:szCs w:val="24"/>
        </w:rPr>
        <w:t xml:space="preserve"> CI</w:t>
      </w:r>
      <w:r>
        <w:rPr>
          <w:rFonts w:ascii="Times New Roman" w:eastAsia="仿宋" w:hAnsi="Times New Roman" w:cs="Times New Roman"/>
          <w:sz w:val="24"/>
          <w:szCs w:val="24"/>
        </w:rPr>
        <w:t xml:space="preserve">: </w:t>
      </w:r>
      <w:r w:rsidRPr="000C040E">
        <w:rPr>
          <w:rFonts w:ascii="Times New Roman" w:eastAsia="仿宋" w:hAnsi="Times New Roman" w:cs="Times New Roman"/>
          <w:sz w:val="24"/>
          <w:szCs w:val="24"/>
        </w:rPr>
        <w:t>confidence interval</w:t>
      </w:r>
      <w:r>
        <w:rPr>
          <w:rFonts w:ascii="Times New Roman" w:eastAsia="仿宋" w:hAnsi="Times New Roman" w:cs="Times New Roman"/>
          <w:sz w:val="24"/>
          <w:szCs w:val="24"/>
        </w:rPr>
        <w:t>;</w:t>
      </w:r>
      <w:r w:rsidRPr="000C040E"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Pr="00EB5C58">
        <w:rPr>
          <w:rFonts w:ascii="Times New Roman" w:eastAsia="仿宋" w:hAnsi="Times New Roman" w:cs="Times New Roman"/>
          <w:sz w:val="24"/>
          <w:szCs w:val="24"/>
        </w:rPr>
        <w:t>HR</w:t>
      </w:r>
      <w:r>
        <w:rPr>
          <w:rFonts w:ascii="Times New Roman" w:eastAsia="仿宋" w:hAnsi="Times New Roman" w:cs="Times New Roman"/>
          <w:sz w:val="24"/>
          <w:szCs w:val="24"/>
        </w:rPr>
        <w:t xml:space="preserve">: </w:t>
      </w:r>
      <w:r w:rsidRPr="00EB5C58">
        <w:rPr>
          <w:rFonts w:ascii="Times New Roman" w:eastAsia="仿宋" w:hAnsi="Times New Roman" w:cs="Times New Roman"/>
          <w:sz w:val="24"/>
          <w:szCs w:val="24"/>
        </w:rPr>
        <w:t>hormone receptor</w:t>
      </w:r>
      <w:r>
        <w:rPr>
          <w:rFonts w:ascii="Times New Roman" w:eastAsia="仿宋" w:hAnsi="Times New Roman" w:cs="Times New Roman"/>
          <w:sz w:val="24"/>
          <w:szCs w:val="24"/>
        </w:rPr>
        <w:t xml:space="preserve">; </w:t>
      </w:r>
      <w:r w:rsidRPr="0036399A">
        <w:rPr>
          <w:rFonts w:ascii="Times New Roman" w:eastAsia="仿宋" w:hAnsi="Times New Roman" w:cs="Times New Roman"/>
          <w:sz w:val="24"/>
          <w:szCs w:val="24"/>
        </w:rPr>
        <w:t xml:space="preserve">HER2: human epidermal growth factor receptor 2; </w:t>
      </w:r>
      <w:r w:rsidRPr="00EB5C58">
        <w:rPr>
          <w:rFonts w:ascii="Times New Roman" w:eastAsia="仿宋" w:hAnsi="Times New Roman" w:cs="Times New Roman"/>
          <w:sz w:val="24"/>
          <w:szCs w:val="24"/>
        </w:rPr>
        <w:t>TNBC</w:t>
      </w:r>
      <w:r>
        <w:rPr>
          <w:rFonts w:ascii="Times New Roman" w:eastAsia="仿宋" w:hAnsi="Times New Roman" w:cs="Times New Roman"/>
          <w:sz w:val="24"/>
          <w:szCs w:val="24"/>
        </w:rPr>
        <w:t>:</w:t>
      </w:r>
      <w:r w:rsidRPr="00EB5C58">
        <w:rPr>
          <w:rFonts w:ascii="Times New Roman" w:eastAsia="仿宋" w:hAnsi="Times New Roman" w:cs="Times New Roman"/>
          <w:sz w:val="24"/>
          <w:szCs w:val="24"/>
        </w:rPr>
        <w:t xml:space="preserve"> triple-negative breast cancer</w:t>
      </w:r>
      <w:r>
        <w:rPr>
          <w:rFonts w:ascii="Times New Roman" w:eastAsia="仿宋" w:hAnsi="Times New Roman" w:cs="Times New Roman"/>
          <w:sz w:val="24"/>
          <w:szCs w:val="24"/>
        </w:rPr>
        <w:t xml:space="preserve">; </w:t>
      </w:r>
      <w:r w:rsidRPr="00471931">
        <w:rPr>
          <w:rFonts w:ascii="Times New Roman" w:eastAsia="仿宋" w:hAnsi="Times New Roman" w:cs="Times New Roman"/>
          <w:i/>
          <w:sz w:val="24"/>
          <w:szCs w:val="24"/>
        </w:rPr>
        <w:t>P</w:t>
      </w:r>
      <w:r w:rsidRPr="00471931">
        <w:rPr>
          <w:rFonts w:ascii="Times New Roman" w:eastAsia="仿宋" w:hAnsi="Times New Roman" w:cs="Times New Roman"/>
          <w:sz w:val="24"/>
          <w:szCs w:val="24"/>
        </w:rPr>
        <w:t xml:space="preserve">: </w:t>
      </w:r>
      <w:r w:rsidRPr="00EB5C58">
        <w:rPr>
          <w:rFonts w:ascii="Times New Roman" w:eastAsia="仿宋" w:hAnsi="Times New Roman" w:cs="Times New Roman"/>
          <w:sz w:val="24"/>
          <w:szCs w:val="24"/>
        </w:rPr>
        <w:t>p-value</w:t>
      </w:r>
      <w:r>
        <w:rPr>
          <w:rFonts w:ascii="Times New Roman" w:eastAsia="仿宋" w:hAnsi="Times New Roman" w:cs="Times New Roman"/>
          <w:sz w:val="24"/>
          <w:szCs w:val="24"/>
        </w:rPr>
        <w:t>,</w:t>
      </w:r>
      <w:r w:rsidRPr="00EB5C58">
        <w:rPr>
          <w:rFonts w:ascii="Times New Roman" w:eastAsia="仿宋" w:hAnsi="Times New Roman" w:cs="Times New Roman"/>
          <w:sz w:val="24"/>
          <w:szCs w:val="24"/>
        </w:rPr>
        <w:t xml:space="preserve"> </w:t>
      </w:r>
      <w:r>
        <w:rPr>
          <w:rFonts w:ascii="Times New Roman" w:eastAsia="仿宋" w:hAnsi="Times New Roman" w:cs="Times New Roman"/>
          <w:sz w:val="24"/>
          <w:szCs w:val="24"/>
        </w:rPr>
        <w:t>b</w:t>
      </w:r>
      <w:r w:rsidRPr="00EB5C58">
        <w:rPr>
          <w:rFonts w:ascii="Times New Roman" w:eastAsia="仿宋" w:hAnsi="Times New Roman" w:cs="Times New Roman"/>
          <w:sz w:val="24"/>
          <w:szCs w:val="24"/>
        </w:rPr>
        <w:t>old p-value</w:t>
      </w:r>
      <w:r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Pr="00EB5C58">
        <w:rPr>
          <w:rFonts w:ascii="Times New Roman" w:eastAsia="仿宋" w:hAnsi="Times New Roman" w:cs="Times New Roman"/>
          <w:sz w:val="24"/>
          <w:szCs w:val="24"/>
        </w:rPr>
        <w:t>indicate</w:t>
      </w:r>
      <w:r>
        <w:rPr>
          <w:rFonts w:ascii="Times New Roman" w:eastAsia="仿宋" w:hAnsi="Times New Roman" w:cs="Times New Roman"/>
          <w:sz w:val="24"/>
          <w:szCs w:val="24"/>
        </w:rPr>
        <w:t>d</w:t>
      </w:r>
      <w:r w:rsidRPr="00EB5C58">
        <w:rPr>
          <w:rFonts w:ascii="Times New Roman" w:eastAsia="仿宋" w:hAnsi="Times New Roman" w:cs="Times New Roman"/>
          <w:sz w:val="24"/>
          <w:szCs w:val="24"/>
        </w:rPr>
        <w:t xml:space="preserve"> a statistical difference</w:t>
      </w:r>
      <w:r>
        <w:rPr>
          <w:rFonts w:ascii="Times New Roman" w:eastAsia="仿宋" w:hAnsi="Times New Roman" w:cs="Times New Roman"/>
          <w:sz w:val="24"/>
          <w:szCs w:val="24"/>
        </w:rPr>
        <w:t>.</w:t>
      </w:r>
    </w:p>
    <w:p w:rsidR="000C040E" w:rsidRPr="000C040E" w:rsidRDefault="000C040E" w:rsidP="0082274C">
      <w:pPr>
        <w:adjustRightInd w:val="0"/>
        <w:snapToGrid w:val="0"/>
        <w:spacing w:line="360" w:lineRule="auto"/>
        <w:rPr>
          <w:rFonts w:ascii="Times New Roman" w:eastAsia="仿宋" w:hAnsi="Times New Roman" w:cs="Times New Roman"/>
          <w:b/>
          <w:sz w:val="24"/>
          <w:szCs w:val="24"/>
        </w:rPr>
      </w:pPr>
    </w:p>
    <w:p w:rsidR="000C040E" w:rsidRDefault="000C040E">
      <w:pPr>
        <w:widowControl/>
        <w:jc w:val="left"/>
        <w:rPr>
          <w:rFonts w:ascii="Times New Roman" w:eastAsia="仿宋" w:hAnsi="Times New Roman" w:cs="Times New Roman"/>
          <w:b/>
          <w:sz w:val="24"/>
          <w:szCs w:val="24"/>
        </w:rPr>
      </w:pPr>
      <w:r>
        <w:rPr>
          <w:rFonts w:ascii="Times New Roman" w:eastAsia="仿宋" w:hAnsi="Times New Roman" w:cs="Times New Roman"/>
          <w:b/>
          <w:sz w:val="24"/>
          <w:szCs w:val="24"/>
        </w:rPr>
        <w:br w:type="page"/>
      </w:r>
    </w:p>
    <w:p w:rsidR="0082274C" w:rsidRPr="00A9058C" w:rsidRDefault="0090432B" w:rsidP="0082274C">
      <w:pPr>
        <w:adjustRightInd w:val="0"/>
        <w:snapToGrid w:val="0"/>
        <w:spacing w:line="360" w:lineRule="auto"/>
        <w:rPr>
          <w:rFonts w:ascii="Times New Roman" w:eastAsia="仿宋" w:hAnsi="Times New Roman" w:cs="Times New Roman"/>
          <w:b/>
          <w:sz w:val="24"/>
          <w:szCs w:val="24"/>
        </w:rPr>
      </w:pPr>
      <w:r w:rsidRPr="0090432B">
        <w:rPr>
          <w:rFonts w:ascii="Times New Roman" w:eastAsia="仿宋" w:hAnsi="Times New Roman" w:cs="Times New Roman"/>
          <w:b/>
          <w:sz w:val="24"/>
          <w:szCs w:val="24"/>
        </w:rPr>
        <w:lastRenderedPageBreak/>
        <w:t xml:space="preserve">Supplementary Table </w:t>
      </w:r>
      <w:r w:rsidR="000C040E">
        <w:rPr>
          <w:rFonts w:ascii="Times New Roman" w:eastAsia="仿宋" w:hAnsi="Times New Roman" w:cs="Times New Roman"/>
          <w:b/>
          <w:sz w:val="24"/>
          <w:szCs w:val="24"/>
        </w:rPr>
        <w:t>4</w:t>
      </w:r>
      <w:r>
        <w:rPr>
          <w:rFonts w:ascii="Times New Roman" w:eastAsia="仿宋" w:hAnsi="Times New Roman" w:cs="Times New Roman"/>
          <w:b/>
          <w:sz w:val="24"/>
          <w:szCs w:val="24"/>
        </w:rPr>
        <w:t>. T</w:t>
      </w:r>
      <w:r w:rsidR="0082274C" w:rsidRPr="00A9058C">
        <w:rPr>
          <w:rFonts w:ascii="Times New Roman" w:eastAsia="仿宋" w:hAnsi="Times New Roman" w:cs="Times New Roman"/>
          <w:b/>
          <w:sz w:val="24"/>
          <w:szCs w:val="24"/>
        </w:rPr>
        <w:t>he clinicopathological profiles of the independent cohort used for testing the SII-based predictive scoring model.</w:t>
      </w:r>
    </w:p>
    <w:tbl>
      <w:tblPr>
        <w:tblStyle w:val="a9"/>
        <w:tblW w:w="5019" w:type="pct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29"/>
        <w:gridCol w:w="983"/>
        <w:gridCol w:w="934"/>
        <w:gridCol w:w="933"/>
        <w:gridCol w:w="757"/>
        <w:gridCol w:w="930"/>
        <w:gridCol w:w="911"/>
        <w:gridCol w:w="890"/>
        <w:gridCol w:w="1007"/>
        <w:gridCol w:w="1257"/>
        <w:gridCol w:w="1418"/>
        <w:gridCol w:w="1600"/>
        <w:gridCol w:w="1421"/>
        <w:gridCol w:w="1276"/>
      </w:tblGrid>
      <w:tr w:rsidR="000D2DE9" w:rsidRPr="00A9058C" w:rsidTr="000D2DE9">
        <w:trPr>
          <w:trHeight w:val="699"/>
        </w:trPr>
        <w:tc>
          <w:tcPr>
            <w:tcW w:w="365" w:type="pct"/>
            <w:noWrap/>
          </w:tcPr>
          <w:p w:rsidR="000D2DE9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Patient</w:t>
            </w:r>
          </w:p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ID</w:t>
            </w:r>
          </w:p>
        </w:tc>
        <w:tc>
          <w:tcPr>
            <w:tcW w:w="318" w:type="pct"/>
            <w:noWrap/>
          </w:tcPr>
          <w:p w:rsidR="000D2DE9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 xml:space="preserve">MP </w:t>
            </w:r>
          </w:p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 xml:space="preserve">N 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24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301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BMI</w:t>
            </w:r>
          </w:p>
        </w:tc>
        <w:tc>
          <w:tcPr>
            <w:tcW w:w="295" w:type="pct"/>
            <w:noWrap/>
          </w:tcPr>
          <w:p w:rsidR="000D2DE9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 xml:space="preserve">T </w:t>
            </w:r>
          </w:p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stage</w:t>
            </w:r>
          </w:p>
        </w:tc>
        <w:tc>
          <w:tcPr>
            <w:tcW w:w="288" w:type="pct"/>
            <w:noWrap/>
          </w:tcPr>
          <w:p w:rsidR="000D2DE9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 xml:space="preserve">PR </w:t>
            </w:r>
          </w:p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(%)</w:t>
            </w:r>
          </w:p>
        </w:tc>
        <w:tc>
          <w:tcPr>
            <w:tcW w:w="326" w:type="pct"/>
            <w:noWrap/>
          </w:tcPr>
          <w:p w:rsidR="000D2DE9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 xml:space="preserve">Ki67 </w:t>
            </w:r>
          </w:p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(%)</w:t>
            </w:r>
          </w:p>
        </w:tc>
        <w:tc>
          <w:tcPr>
            <w:tcW w:w="407" w:type="pct"/>
            <w:noWrap/>
          </w:tcPr>
          <w:p w:rsidR="000D2DE9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 xml:space="preserve">HER2 </w:t>
            </w:r>
          </w:p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 xml:space="preserve">status </w:t>
            </w:r>
          </w:p>
        </w:tc>
        <w:tc>
          <w:tcPr>
            <w:tcW w:w="459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SII</w:t>
            </w:r>
          </w:p>
        </w:tc>
        <w:tc>
          <w:tcPr>
            <w:tcW w:w="518" w:type="pct"/>
            <w:noWrap/>
          </w:tcPr>
          <w:p w:rsidR="000D2DE9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 xml:space="preserve">Prediction </w:t>
            </w:r>
          </w:p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score points</w:t>
            </w:r>
          </w:p>
        </w:tc>
        <w:tc>
          <w:tcPr>
            <w:tcW w:w="460" w:type="pct"/>
            <w:noWrap/>
          </w:tcPr>
          <w:p w:rsidR="000D2DE9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 xml:space="preserve">Predictive </w:t>
            </w:r>
          </w:p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response</w:t>
            </w:r>
          </w:p>
        </w:tc>
        <w:tc>
          <w:tcPr>
            <w:tcW w:w="413" w:type="pct"/>
            <w:noWrap/>
          </w:tcPr>
          <w:p w:rsidR="000D2DE9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  <w:t xml:space="preserve">Actual </w:t>
            </w:r>
          </w:p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  <w:t>response</w:t>
            </w:r>
          </w:p>
        </w:tc>
      </w:tr>
      <w:tr w:rsidR="000D2DE9" w:rsidRPr="00A9058C" w:rsidTr="000D2DE9">
        <w:trPr>
          <w:trHeight w:val="285"/>
        </w:trPr>
        <w:tc>
          <w:tcPr>
            <w:tcW w:w="36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P1</w:t>
            </w:r>
          </w:p>
        </w:tc>
        <w:tc>
          <w:tcPr>
            <w:tcW w:w="3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3.09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1.96</w:t>
            </w:r>
          </w:p>
        </w:tc>
        <w:tc>
          <w:tcPr>
            <w:tcW w:w="24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301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21.67</w:t>
            </w:r>
          </w:p>
        </w:tc>
        <w:tc>
          <w:tcPr>
            <w:tcW w:w="29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26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7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Negative</w:t>
            </w:r>
          </w:p>
        </w:tc>
        <w:tc>
          <w:tcPr>
            <w:tcW w:w="459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 xml:space="preserve">288.505 </w:t>
            </w:r>
          </w:p>
        </w:tc>
        <w:tc>
          <w:tcPr>
            <w:tcW w:w="5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413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</w:tr>
      <w:tr w:rsidR="000D2DE9" w:rsidRPr="00A9058C" w:rsidTr="000D2DE9">
        <w:trPr>
          <w:trHeight w:val="285"/>
        </w:trPr>
        <w:tc>
          <w:tcPr>
            <w:tcW w:w="36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P2</w:t>
            </w:r>
          </w:p>
        </w:tc>
        <w:tc>
          <w:tcPr>
            <w:tcW w:w="3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5.31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0.97</w:t>
            </w:r>
          </w:p>
        </w:tc>
        <w:tc>
          <w:tcPr>
            <w:tcW w:w="24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01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17.97</w:t>
            </w:r>
          </w:p>
        </w:tc>
        <w:tc>
          <w:tcPr>
            <w:tcW w:w="29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26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7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Negative</w:t>
            </w:r>
          </w:p>
        </w:tc>
        <w:tc>
          <w:tcPr>
            <w:tcW w:w="459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 xml:space="preserve">930.619 </w:t>
            </w:r>
          </w:p>
        </w:tc>
        <w:tc>
          <w:tcPr>
            <w:tcW w:w="5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413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</w:tr>
      <w:tr w:rsidR="000D2DE9" w:rsidRPr="00A9058C" w:rsidTr="000D2DE9">
        <w:trPr>
          <w:trHeight w:val="285"/>
        </w:trPr>
        <w:tc>
          <w:tcPr>
            <w:tcW w:w="36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P3</w:t>
            </w:r>
          </w:p>
        </w:tc>
        <w:tc>
          <w:tcPr>
            <w:tcW w:w="3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3.93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2.45</w:t>
            </w:r>
          </w:p>
        </w:tc>
        <w:tc>
          <w:tcPr>
            <w:tcW w:w="24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301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24.84</w:t>
            </w:r>
          </w:p>
        </w:tc>
        <w:tc>
          <w:tcPr>
            <w:tcW w:w="29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07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Negative</w:t>
            </w:r>
          </w:p>
        </w:tc>
        <w:tc>
          <w:tcPr>
            <w:tcW w:w="459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 xml:space="preserve">447.539 </w:t>
            </w:r>
          </w:p>
        </w:tc>
        <w:tc>
          <w:tcPr>
            <w:tcW w:w="5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413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</w:tr>
      <w:tr w:rsidR="000D2DE9" w:rsidRPr="00A9058C" w:rsidTr="000D2DE9">
        <w:trPr>
          <w:trHeight w:val="285"/>
        </w:trPr>
        <w:tc>
          <w:tcPr>
            <w:tcW w:w="36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P4</w:t>
            </w:r>
          </w:p>
        </w:tc>
        <w:tc>
          <w:tcPr>
            <w:tcW w:w="3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4.95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1.63</w:t>
            </w:r>
          </w:p>
        </w:tc>
        <w:tc>
          <w:tcPr>
            <w:tcW w:w="24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01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26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7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Negative</w:t>
            </w:r>
          </w:p>
        </w:tc>
        <w:tc>
          <w:tcPr>
            <w:tcW w:w="459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 xml:space="preserve">437.301 </w:t>
            </w:r>
          </w:p>
        </w:tc>
        <w:tc>
          <w:tcPr>
            <w:tcW w:w="5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413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</w:tr>
      <w:tr w:rsidR="000D2DE9" w:rsidRPr="00A9058C" w:rsidTr="000D2DE9">
        <w:trPr>
          <w:trHeight w:val="285"/>
        </w:trPr>
        <w:tc>
          <w:tcPr>
            <w:tcW w:w="36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P5</w:t>
            </w:r>
          </w:p>
        </w:tc>
        <w:tc>
          <w:tcPr>
            <w:tcW w:w="3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3.38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1.58</w:t>
            </w:r>
          </w:p>
        </w:tc>
        <w:tc>
          <w:tcPr>
            <w:tcW w:w="24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301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23.33</w:t>
            </w:r>
          </w:p>
        </w:tc>
        <w:tc>
          <w:tcPr>
            <w:tcW w:w="29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6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7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Negative</w:t>
            </w:r>
          </w:p>
        </w:tc>
        <w:tc>
          <w:tcPr>
            <w:tcW w:w="459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 xml:space="preserve">382.924 </w:t>
            </w:r>
          </w:p>
        </w:tc>
        <w:tc>
          <w:tcPr>
            <w:tcW w:w="5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413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</w:tr>
      <w:tr w:rsidR="000D2DE9" w:rsidRPr="00A9058C" w:rsidTr="000D2DE9">
        <w:trPr>
          <w:trHeight w:val="285"/>
        </w:trPr>
        <w:tc>
          <w:tcPr>
            <w:tcW w:w="36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P6</w:t>
            </w:r>
          </w:p>
        </w:tc>
        <w:tc>
          <w:tcPr>
            <w:tcW w:w="3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1.62</w:t>
            </w:r>
          </w:p>
        </w:tc>
        <w:tc>
          <w:tcPr>
            <w:tcW w:w="24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301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20.94</w:t>
            </w:r>
          </w:p>
        </w:tc>
        <w:tc>
          <w:tcPr>
            <w:tcW w:w="29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Positive</w:t>
            </w:r>
          </w:p>
        </w:tc>
        <w:tc>
          <w:tcPr>
            <w:tcW w:w="459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 xml:space="preserve">293.333 </w:t>
            </w:r>
          </w:p>
        </w:tc>
        <w:tc>
          <w:tcPr>
            <w:tcW w:w="5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413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</w:tr>
      <w:tr w:rsidR="000D2DE9" w:rsidRPr="00A9058C" w:rsidTr="000D2DE9">
        <w:trPr>
          <w:trHeight w:val="285"/>
        </w:trPr>
        <w:tc>
          <w:tcPr>
            <w:tcW w:w="36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P7</w:t>
            </w:r>
          </w:p>
        </w:tc>
        <w:tc>
          <w:tcPr>
            <w:tcW w:w="3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0.82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1.09</w:t>
            </w:r>
          </w:p>
        </w:tc>
        <w:tc>
          <w:tcPr>
            <w:tcW w:w="24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01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23.23</w:t>
            </w:r>
          </w:p>
        </w:tc>
        <w:tc>
          <w:tcPr>
            <w:tcW w:w="29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6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7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Negative</w:t>
            </w:r>
          </w:p>
        </w:tc>
        <w:tc>
          <w:tcPr>
            <w:tcW w:w="459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 xml:space="preserve">57.927 </w:t>
            </w:r>
          </w:p>
        </w:tc>
        <w:tc>
          <w:tcPr>
            <w:tcW w:w="5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460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413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</w:tr>
      <w:tr w:rsidR="000D2DE9" w:rsidRPr="00A9058C" w:rsidTr="000D2DE9">
        <w:trPr>
          <w:trHeight w:val="285"/>
        </w:trPr>
        <w:tc>
          <w:tcPr>
            <w:tcW w:w="36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P8</w:t>
            </w:r>
          </w:p>
        </w:tc>
        <w:tc>
          <w:tcPr>
            <w:tcW w:w="3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4.77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4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301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27.07</w:t>
            </w:r>
          </w:p>
        </w:tc>
        <w:tc>
          <w:tcPr>
            <w:tcW w:w="29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26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07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Negative</w:t>
            </w:r>
          </w:p>
        </w:tc>
        <w:tc>
          <w:tcPr>
            <w:tcW w:w="459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 xml:space="preserve">600.586 </w:t>
            </w:r>
          </w:p>
        </w:tc>
        <w:tc>
          <w:tcPr>
            <w:tcW w:w="5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413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</w:tr>
      <w:tr w:rsidR="000D2DE9" w:rsidRPr="00A9058C" w:rsidTr="000D2DE9">
        <w:trPr>
          <w:trHeight w:val="285"/>
        </w:trPr>
        <w:tc>
          <w:tcPr>
            <w:tcW w:w="36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P9</w:t>
            </w:r>
          </w:p>
        </w:tc>
        <w:tc>
          <w:tcPr>
            <w:tcW w:w="3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2.59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2.35</w:t>
            </w:r>
          </w:p>
        </w:tc>
        <w:tc>
          <w:tcPr>
            <w:tcW w:w="24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01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23.03</w:t>
            </w:r>
          </w:p>
        </w:tc>
        <w:tc>
          <w:tcPr>
            <w:tcW w:w="29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26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Negative</w:t>
            </w:r>
          </w:p>
        </w:tc>
        <w:tc>
          <w:tcPr>
            <w:tcW w:w="459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 xml:space="preserve">264.511 </w:t>
            </w:r>
          </w:p>
        </w:tc>
        <w:tc>
          <w:tcPr>
            <w:tcW w:w="5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413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</w:tr>
      <w:tr w:rsidR="000D2DE9" w:rsidRPr="00A9058C" w:rsidTr="000D2DE9">
        <w:trPr>
          <w:trHeight w:val="285"/>
        </w:trPr>
        <w:tc>
          <w:tcPr>
            <w:tcW w:w="36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P10</w:t>
            </w:r>
          </w:p>
        </w:tc>
        <w:tc>
          <w:tcPr>
            <w:tcW w:w="3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24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301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30.49</w:t>
            </w:r>
          </w:p>
        </w:tc>
        <w:tc>
          <w:tcPr>
            <w:tcW w:w="29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6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7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Negative</w:t>
            </w:r>
          </w:p>
        </w:tc>
        <w:tc>
          <w:tcPr>
            <w:tcW w:w="459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 xml:space="preserve">580.263 </w:t>
            </w:r>
          </w:p>
        </w:tc>
        <w:tc>
          <w:tcPr>
            <w:tcW w:w="5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413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</w:tr>
      <w:tr w:rsidR="000D2DE9" w:rsidRPr="00A9058C" w:rsidTr="000D2DE9">
        <w:trPr>
          <w:trHeight w:val="285"/>
        </w:trPr>
        <w:tc>
          <w:tcPr>
            <w:tcW w:w="36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P11</w:t>
            </w:r>
          </w:p>
        </w:tc>
        <w:tc>
          <w:tcPr>
            <w:tcW w:w="3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5.05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1.86</w:t>
            </w:r>
          </w:p>
        </w:tc>
        <w:tc>
          <w:tcPr>
            <w:tcW w:w="24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301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23.88</w:t>
            </w:r>
          </w:p>
        </w:tc>
        <w:tc>
          <w:tcPr>
            <w:tcW w:w="29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07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Negative</w:t>
            </w:r>
          </w:p>
        </w:tc>
        <w:tc>
          <w:tcPr>
            <w:tcW w:w="459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 xml:space="preserve">901.398 </w:t>
            </w:r>
          </w:p>
        </w:tc>
        <w:tc>
          <w:tcPr>
            <w:tcW w:w="5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413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</w:tr>
      <w:tr w:rsidR="000D2DE9" w:rsidRPr="00A9058C" w:rsidTr="000D2DE9">
        <w:trPr>
          <w:trHeight w:val="285"/>
        </w:trPr>
        <w:tc>
          <w:tcPr>
            <w:tcW w:w="36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P12</w:t>
            </w:r>
          </w:p>
        </w:tc>
        <w:tc>
          <w:tcPr>
            <w:tcW w:w="3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2.89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1.68</w:t>
            </w:r>
          </w:p>
        </w:tc>
        <w:tc>
          <w:tcPr>
            <w:tcW w:w="24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301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19.14</w:t>
            </w:r>
          </w:p>
        </w:tc>
        <w:tc>
          <w:tcPr>
            <w:tcW w:w="29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26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7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Negative</w:t>
            </w:r>
          </w:p>
        </w:tc>
        <w:tc>
          <w:tcPr>
            <w:tcW w:w="459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 xml:space="preserve">418.018 </w:t>
            </w:r>
          </w:p>
        </w:tc>
        <w:tc>
          <w:tcPr>
            <w:tcW w:w="5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413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</w:tr>
      <w:tr w:rsidR="000D2DE9" w:rsidRPr="00A9058C" w:rsidTr="000D2DE9">
        <w:trPr>
          <w:trHeight w:val="285"/>
        </w:trPr>
        <w:tc>
          <w:tcPr>
            <w:tcW w:w="36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P13</w:t>
            </w:r>
          </w:p>
        </w:tc>
        <w:tc>
          <w:tcPr>
            <w:tcW w:w="3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3.86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2.05</w:t>
            </w:r>
          </w:p>
        </w:tc>
        <w:tc>
          <w:tcPr>
            <w:tcW w:w="24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301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23.19</w:t>
            </w:r>
          </w:p>
        </w:tc>
        <w:tc>
          <w:tcPr>
            <w:tcW w:w="29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6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07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Positive</w:t>
            </w:r>
          </w:p>
        </w:tc>
        <w:tc>
          <w:tcPr>
            <w:tcW w:w="459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 xml:space="preserve">374.702 </w:t>
            </w:r>
          </w:p>
        </w:tc>
        <w:tc>
          <w:tcPr>
            <w:tcW w:w="5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460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413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</w:tr>
      <w:tr w:rsidR="000D2DE9" w:rsidRPr="00A9058C" w:rsidTr="000D2DE9">
        <w:trPr>
          <w:trHeight w:val="285"/>
        </w:trPr>
        <w:tc>
          <w:tcPr>
            <w:tcW w:w="36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P14</w:t>
            </w:r>
          </w:p>
        </w:tc>
        <w:tc>
          <w:tcPr>
            <w:tcW w:w="3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3.22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1.25</w:t>
            </w:r>
          </w:p>
        </w:tc>
        <w:tc>
          <w:tcPr>
            <w:tcW w:w="24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301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23.53</w:t>
            </w:r>
          </w:p>
        </w:tc>
        <w:tc>
          <w:tcPr>
            <w:tcW w:w="29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6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7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Negative</w:t>
            </w:r>
          </w:p>
        </w:tc>
        <w:tc>
          <w:tcPr>
            <w:tcW w:w="459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 xml:space="preserve">486.864 </w:t>
            </w:r>
          </w:p>
        </w:tc>
        <w:tc>
          <w:tcPr>
            <w:tcW w:w="5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413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</w:tr>
      <w:tr w:rsidR="000D2DE9" w:rsidRPr="00A9058C" w:rsidTr="000D2DE9">
        <w:trPr>
          <w:trHeight w:val="285"/>
        </w:trPr>
        <w:tc>
          <w:tcPr>
            <w:tcW w:w="36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P15</w:t>
            </w:r>
          </w:p>
        </w:tc>
        <w:tc>
          <w:tcPr>
            <w:tcW w:w="3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2.03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1.82</w:t>
            </w:r>
          </w:p>
        </w:tc>
        <w:tc>
          <w:tcPr>
            <w:tcW w:w="24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01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19.33</w:t>
            </w:r>
          </w:p>
        </w:tc>
        <w:tc>
          <w:tcPr>
            <w:tcW w:w="29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6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7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Negative</w:t>
            </w:r>
          </w:p>
        </w:tc>
        <w:tc>
          <w:tcPr>
            <w:tcW w:w="459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 xml:space="preserve">182.923 </w:t>
            </w:r>
          </w:p>
        </w:tc>
        <w:tc>
          <w:tcPr>
            <w:tcW w:w="5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413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</w:tr>
      <w:tr w:rsidR="000D2DE9" w:rsidRPr="00A9058C" w:rsidTr="000D2DE9">
        <w:trPr>
          <w:trHeight w:val="285"/>
        </w:trPr>
        <w:tc>
          <w:tcPr>
            <w:tcW w:w="36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P16</w:t>
            </w:r>
          </w:p>
        </w:tc>
        <w:tc>
          <w:tcPr>
            <w:tcW w:w="3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4.21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1.36</w:t>
            </w:r>
          </w:p>
        </w:tc>
        <w:tc>
          <w:tcPr>
            <w:tcW w:w="24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301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26.37</w:t>
            </w:r>
          </w:p>
        </w:tc>
        <w:tc>
          <w:tcPr>
            <w:tcW w:w="29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6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07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Negative</w:t>
            </w:r>
          </w:p>
        </w:tc>
        <w:tc>
          <w:tcPr>
            <w:tcW w:w="459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 xml:space="preserve">984.397 </w:t>
            </w:r>
          </w:p>
        </w:tc>
        <w:tc>
          <w:tcPr>
            <w:tcW w:w="5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413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</w:tr>
      <w:tr w:rsidR="000D2DE9" w:rsidRPr="00A9058C" w:rsidTr="000D2DE9">
        <w:trPr>
          <w:trHeight w:val="285"/>
        </w:trPr>
        <w:tc>
          <w:tcPr>
            <w:tcW w:w="36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P17</w:t>
            </w:r>
          </w:p>
        </w:tc>
        <w:tc>
          <w:tcPr>
            <w:tcW w:w="3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3.95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24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301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24.13</w:t>
            </w:r>
          </w:p>
        </w:tc>
        <w:tc>
          <w:tcPr>
            <w:tcW w:w="29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6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07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Negative</w:t>
            </w:r>
          </w:p>
        </w:tc>
        <w:tc>
          <w:tcPr>
            <w:tcW w:w="459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 xml:space="preserve">908.850 </w:t>
            </w:r>
          </w:p>
        </w:tc>
        <w:tc>
          <w:tcPr>
            <w:tcW w:w="5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413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</w:tr>
      <w:tr w:rsidR="000D2DE9" w:rsidRPr="00A9058C" w:rsidTr="000D2DE9">
        <w:trPr>
          <w:trHeight w:val="285"/>
        </w:trPr>
        <w:tc>
          <w:tcPr>
            <w:tcW w:w="36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P18</w:t>
            </w:r>
          </w:p>
        </w:tc>
        <w:tc>
          <w:tcPr>
            <w:tcW w:w="3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2.89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 xml:space="preserve">1.70 </w:t>
            </w:r>
          </w:p>
        </w:tc>
        <w:tc>
          <w:tcPr>
            <w:tcW w:w="24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301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29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6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7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Negative</w:t>
            </w:r>
          </w:p>
        </w:tc>
        <w:tc>
          <w:tcPr>
            <w:tcW w:w="459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 xml:space="preserve">409.700 </w:t>
            </w:r>
          </w:p>
        </w:tc>
        <w:tc>
          <w:tcPr>
            <w:tcW w:w="5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413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</w:tr>
      <w:tr w:rsidR="000D2DE9" w:rsidRPr="00A9058C" w:rsidTr="000D2DE9">
        <w:trPr>
          <w:trHeight w:val="285"/>
        </w:trPr>
        <w:tc>
          <w:tcPr>
            <w:tcW w:w="36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P19</w:t>
            </w:r>
          </w:p>
        </w:tc>
        <w:tc>
          <w:tcPr>
            <w:tcW w:w="3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 xml:space="preserve">1.60 </w:t>
            </w:r>
          </w:p>
        </w:tc>
        <w:tc>
          <w:tcPr>
            <w:tcW w:w="24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301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21.68</w:t>
            </w:r>
          </w:p>
        </w:tc>
        <w:tc>
          <w:tcPr>
            <w:tcW w:w="29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26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07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Negative</w:t>
            </w:r>
          </w:p>
        </w:tc>
        <w:tc>
          <w:tcPr>
            <w:tcW w:w="459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 xml:space="preserve">801.450 </w:t>
            </w:r>
          </w:p>
        </w:tc>
        <w:tc>
          <w:tcPr>
            <w:tcW w:w="5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0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Poor</w:t>
            </w:r>
          </w:p>
        </w:tc>
        <w:tc>
          <w:tcPr>
            <w:tcW w:w="413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</w:tr>
      <w:tr w:rsidR="000D2DE9" w:rsidRPr="00A9058C" w:rsidTr="000D2DE9">
        <w:trPr>
          <w:trHeight w:val="285"/>
        </w:trPr>
        <w:tc>
          <w:tcPr>
            <w:tcW w:w="36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P20</w:t>
            </w:r>
          </w:p>
        </w:tc>
        <w:tc>
          <w:tcPr>
            <w:tcW w:w="3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4.18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2.39</w:t>
            </w:r>
          </w:p>
        </w:tc>
        <w:tc>
          <w:tcPr>
            <w:tcW w:w="24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301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21.33</w:t>
            </w:r>
          </w:p>
        </w:tc>
        <w:tc>
          <w:tcPr>
            <w:tcW w:w="29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6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7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Negative</w:t>
            </w:r>
          </w:p>
        </w:tc>
        <w:tc>
          <w:tcPr>
            <w:tcW w:w="459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 xml:space="preserve">493.205 </w:t>
            </w:r>
          </w:p>
        </w:tc>
        <w:tc>
          <w:tcPr>
            <w:tcW w:w="5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413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</w:tr>
      <w:tr w:rsidR="000D2DE9" w:rsidRPr="00A9058C" w:rsidTr="000D2DE9">
        <w:trPr>
          <w:trHeight w:val="285"/>
        </w:trPr>
        <w:tc>
          <w:tcPr>
            <w:tcW w:w="36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P21</w:t>
            </w:r>
          </w:p>
        </w:tc>
        <w:tc>
          <w:tcPr>
            <w:tcW w:w="3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3.18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1.67</w:t>
            </w:r>
          </w:p>
        </w:tc>
        <w:tc>
          <w:tcPr>
            <w:tcW w:w="24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1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22.15</w:t>
            </w:r>
          </w:p>
        </w:tc>
        <w:tc>
          <w:tcPr>
            <w:tcW w:w="29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6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07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Negative</w:t>
            </w:r>
          </w:p>
        </w:tc>
        <w:tc>
          <w:tcPr>
            <w:tcW w:w="459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 xml:space="preserve">190.419 </w:t>
            </w:r>
          </w:p>
        </w:tc>
        <w:tc>
          <w:tcPr>
            <w:tcW w:w="5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413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</w:tr>
      <w:tr w:rsidR="000D2DE9" w:rsidRPr="00A9058C" w:rsidTr="000D2DE9">
        <w:trPr>
          <w:trHeight w:val="285"/>
        </w:trPr>
        <w:tc>
          <w:tcPr>
            <w:tcW w:w="36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P22</w:t>
            </w:r>
          </w:p>
        </w:tc>
        <w:tc>
          <w:tcPr>
            <w:tcW w:w="3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2.54</w:t>
            </w:r>
          </w:p>
        </w:tc>
        <w:tc>
          <w:tcPr>
            <w:tcW w:w="24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301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20.96</w:t>
            </w:r>
          </w:p>
        </w:tc>
        <w:tc>
          <w:tcPr>
            <w:tcW w:w="29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6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7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Negative</w:t>
            </w:r>
          </w:p>
        </w:tc>
        <w:tc>
          <w:tcPr>
            <w:tcW w:w="459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 xml:space="preserve">398.465 </w:t>
            </w:r>
          </w:p>
        </w:tc>
        <w:tc>
          <w:tcPr>
            <w:tcW w:w="5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460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413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</w:tr>
      <w:tr w:rsidR="000D2DE9" w:rsidRPr="00A9058C" w:rsidTr="000D2DE9">
        <w:trPr>
          <w:trHeight w:val="285"/>
        </w:trPr>
        <w:tc>
          <w:tcPr>
            <w:tcW w:w="36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P23</w:t>
            </w:r>
          </w:p>
        </w:tc>
        <w:tc>
          <w:tcPr>
            <w:tcW w:w="3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3.76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1.57</w:t>
            </w:r>
          </w:p>
        </w:tc>
        <w:tc>
          <w:tcPr>
            <w:tcW w:w="24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301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21.76</w:t>
            </w:r>
          </w:p>
        </w:tc>
        <w:tc>
          <w:tcPr>
            <w:tcW w:w="29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7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Negative</w:t>
            </w:r>
          </w:p>
        </w:tc>
        <w:tc>
          <w:tcPr>
            <w:tcW w:w="459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 xml:space="preserve">610.701 </w:t>
            </w:r>
          </w:p>
        </w:tc>
        <w:tc>
          <w:tcPr>
            <w:tcW w:w="5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413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</w:tr>
      <w:tr w:rsidR="000D2DE9" w:rsidRPr="00A9058C" w:rsidTr="000D2DE9">
        <w:trPr>
          <w:trHeight w:val="285"/>
        </w:trPr>
        <w:tc>
          <w:tcPr>
            <w:tcW w:w="36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P24</w:t>
            </w:r>
          </w:p>
        </w:tc>
        <w:tc>
          <w:tcPr>
            <w:tcW w:w="3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4.05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 xml:space="preserve">2.40 </w:t>
            </w:r>
          </w:p>
        </w:tc>
        <w:tc>
          <w:tcPr>
            <w:tcW w:w="24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301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23.92</w:t>
            </w:r>
          </w:p>
        </w:tc>
        <w:tc>
          <w:tcPr>
            <w:tcW w:w="29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6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07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Positive</w:t>
            </w:r>
          </w:p>
        </w:tc>
        <w:tc>
          <w:tcPr>
            <w:tcW w:w="459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 xml:space="preserve">513.000 </w:t>
            </w:r>
          </w:p>
        </w:tc>
        <w:tc>
          <w:tcPr>
            <w:tcW w:w="5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460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413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</w:tr>
      <w:tr w:rsidR="000D2DE9" w:rsidRPr="00A9058C" w:rsidTr="000D2DE9">
        <w:trPr>
          <w:trHeight w:val="285"/>
        </w:trPr>
        <w:tc>
          <w:tcPr>
            <w:tcW w:w="36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P25</w:t>
            </w:r>
          </w:p>
        </w:tc>
        <w:tc>
          <w:tcPr>
            <w:tcW w:w="3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1.88</w:t>
            </w:r>
          </w:p>
        </w:tc>
        <w:tc>
          <w:tcPr>
            <w:tcW w:w="24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301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27.29</w:t>
            </w:r>
          </w:p>
        </w:tc>
        <w:tc>
          <w:tcPr>
            <w:tcW w:w="29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26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7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Negative</w:t>
            </w:r>
          </w:p>
        </w:tc>
        <w:tc>
          <w:tcPr>
            <w:tcW w:w="459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 xml:space="preserve">608.511 </w:t>
            </w:r>
          </w:p>
        </w:tc>
        <w:tc>
          <w:tcPr>
            <w:tcW w:w="5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0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Poor</w:t>
            </w:r>
          </w:p>
        </w:tc>
        <w:tc>
          <w:tcPr>
            <w:tcW w:w="413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</w:tr>
      <w:tr w:rsidR="000D2DE9" w:rsidRPr="00A9058C" w:rsidTr="000D2DE9">
        <w:trPr>
          <w:trHeight w:val="285"/>
        </w:trPr>
        <w:tc>
          <w:tcPr>
            <w:tcW w:w="36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P26</w:t>
            </w:r>
          </w:p>
        </w:tc>
        <w:tc>
          <w:tcPr>
            <w:tcW w:w="3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2.53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1.36</w:t>
            </w:r>
          </w:p>
        </w:tc>
        <w:tc>
          <w:tcPr>
            <w:tcW w:w="24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301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22.19</w:t>
            </w:r>
          </w:p>
        </w:tc>
        <w:tc>
          <w:tcPr>
            <w:tcW w:w="29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26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&lt;5</w:t>
            </w:r>
          </w:p>
        </w:tc>
        <w:tc>
          <w:tcPr>
            <w:tcW w:w="407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Negative</w:t>
            </w:r>
          </w:p>
        </w:tc>
        <w:tc>
          <w:tcPr>
            <w:tcW w:w="459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 xml:space="preserve">517.162 </w:t>
            </w:r>
          </w:p>
        </w:tc>
        <w:tc>
          <w:tcPr>
            <w:tcW w:w="5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413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</w:tr>
      <w:tr w:rsidR="000D2DE9" w:rsidRPr="00A9058C" w:rsidTr="000D2DE9">
        <w:trPr>
          <w:trHeight w:val="285"/>
        </w:trPr>
        <w:tc>
          <w:tcPr>
            <w:tcW w:w="36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P27</w:t>
            </w:r>
          </w:p>
        </w:tc>
        <w:tc>
          <w:tcPr>
            <w:tcW w:w="3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 xml:space="preserve">5.04 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1.68</w:t>
            </w:r>
          </w:p>
        </w:tc>
        <w:tc>
          <w:tcPr>
            <w:tcW w:w="24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301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27.59</w:t>
            </w:r>
          </w:p>
        </w:tc>
        <w:tc>
          <w:tcPr>
            <w:tcW w:w="29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6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7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Negative</w:t>
            </w:r>
          </w:p>
        </w:tc>
        <w:tc>
          <w:tcPr>
            <w:tcW w:w="459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 xml:space="preserve">612.000 </w:t>
            </w:r>
          </w:p>
        </w:tc>
        <w:tc>
          <w:tcPr>
            <w:tcW w:w="5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413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</w:tr>
      <w:tr w:rsidR="000D2DE9" w:rsidRPr="00A9058C" w:rsidTr="000D2DE9">
        <w:trPr>
          <w:trHeight w:val="285"/>
        </w:trPr>
        <w:tc>
          <w:tcPr>
            <w:tcW w:w="36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lastRenderedPageBreak/>
              <w:t>P28</w:t>
            </w:r>
          </w:p>
        </w:tc>
        <w:tc>
          <w:tcPr>
            <w:tcW w:w="3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5.51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1.97</w:t>
            </w:r>
          </w:p>
        </w:tc>
        <w:tc>
          <w:tcPr>
            <w:tcW w:w="24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301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31.24</w:t>
            </w:r>
          </w:p>
        </w:tc>
        <w:tc>
          <w:tcPr>
            <w:tcW w:w="29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07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Negative</w:t>
            </w:r>
          </w:p>
        </w:tc>
        <w:tc>
          <w:tcPr>
            <w:tcW w:w="459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 xml:space="preserve">819.508 </w:t>
            </w:r>
          </w:p>
        </w:tc>
        <w:tc>
          <w:tcPr>
            <w:tcW w:w="5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413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</w:tr>
      <w:tr w:rsidR="000D2DE9" w:rsidRPr="00A9058C" w:rsidTr="000D2DE9">
        <w:trPr>
          <w:trHeight w:val="285"/>
        </w:trPr>
        <w:tc>
          <w:tcPr>
            <w:tcW w:w="36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P29</w:t>
            </w:r>
          </w:p>
        </w:tc>
        <w:tc>
          <w:tcPr>
            <w:tcW w:w="3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2.95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1.54</w:t>
            </w:r>
          </w:p>
        </w:tc>
        <w:tc>
          <w:tcPr>
            <w:tcW w:w="24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01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23.34</w:t>
            </w:r>
          </w:p>
        </w:tc>
        <w:tc>
          <w:tcPr>
            <w:tcW w:w="29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6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7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Negative</w:t>
            </w:r>
          </w:p>
        </w:tc>
        <w:tc>
          <w:tcPr>
            <w:tcW w:w="459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 xml:space="preserve">283.506 </w:t>
            </w:r>
          </w:p>
        </w:tc>
        <w:tc>
          <w:tcPr>
            <w:tcW w:w="5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413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</w:tr>
      <w:tr w:rsidR="000D2DE9" w:rsidRPr="00A9058C" w:rsidTr="000D2DE9">
        <w:trPr>
          <w:trHeight w:val="285"/>
        </w:trPr>
        <w:tc>
          <w:tcPr>
            <w:tcW w:w="36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P30</w:t>
            </w:r>
          </w:p>
        </w:tc>
        <w:tc>
          <w:tcPr>
            <w:tcW w:w="3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2.76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1.56</w:t>
            </w:r>
          </w:p>
        </w:tc>
        <w:tc>
          <w:tcPr>
            <w:tcW w:w="24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301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21.5</w:t>
            </w:r>
          </w:p>
        </w:tc>
        <w:tc>
          <w:tcPr>
            <w:tcW w:w="29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26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7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Negative</w:t>
            </w:r>
          </w:p>
        </w:tc>
        <w:tc>
          <w:tcPr>
            <w:tcW w:w="459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 xml:space="preserve">352.077 </w:t>
            </w:r>
          </w:p>
        </w:tc>
        <w:tc>
          <w:tcPr>
            <w:tcW w:w="5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413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</w:tr>
      <w:tr w:rsidR="000D2DE9" w:rsidRPr="00A9058C" w:rsidTr="000D2DE9">
        <w:trPr>
          <w:trHeight w:val="285"/>
        </w:trPr>
        <w:tc>
          <w:tcPr>
            <w:tcW w:w="36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P31</w:t>
            </w:r>
          </w:p>
        </w:tc>
        <w:tc>
          <w:tcPr>
            <w:tcW w:w="3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4.09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0.75</w:t>
            </w:r>
          </w:p>
        </w:tc>
        <w:tc>
          <w:tcPr>
            <w:tcW w:w="24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301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23.34</w:t>
            </w:r>
          </w:p>
        </w:tc>
        <w:tc>
          <w:tcPr>
            <w:tcW w:w="29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6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7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Positive</w:t>
            </w:r>
          </w:p>
        </w:tc>
        <w:tc>
          <w:tcPr>
            <w:tcW w:w="459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 xml:space="preserve">1036.133 </w:t>
            </w:r>
          </w:p>
        </w:tc>
        <w:tc>
          <w:tcPr>
            <w:tcW w:w="5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413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</w:tr>
      <w:tr w:rsidR="000D2DE9" w:rsidRPr="00A9058C" w:rsidTr="000D2DE9">
        <w:trPr>
          <w:trHeight w:val="285"/>
        </w:trPr>
        <w:tc>
          <w:tcPr>
            <w:tcW w:w="36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P32</w:t>
            </w:r>
          </w:p>
        </w:tc>
        <w:tc>
          <w:tcPr>
            <w:tcW w:w="3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3.23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2.88</w:t>
            </w:r>
          </w:p>
        </w:tc>
        <w:tc>
          <w:tcPr>
            <w:tcW w:w="24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301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21.83</w:t>
            </w:r>
          </w:p>
        </w:tc>
        <w:tc>
          <w:tcPr>
            <w:tcW w:w="29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6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1</w:t>
            </w: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7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Positive</w:t>
            </w:r>
          </w:p>
        </w:tc>
        <w:tc>
          <w:tcPr>
            <w:tcW w:w="459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 xml:space="preserve">377.955 </w:t>
            </w:r>
          </w:p>
        </w:tc>
        <w:tc>
          <w:tcPr>
            <w:tcW w:w="5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413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</w:tr>
      <w:tr w:rsidR="000D2DE9" w:rsidRPr="00A9058C" w:rsidTr="000D2DE9">
        <w:trPr>
          <w:trHeight w:val="285"/>
        </w:trPr>
        <w:tc>
          <w:tcPr>
            <w:tcW w:w="36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P33</w:t>
            </w:r>
          </w:p>
        </w:tc>
        <w:tc>
          <w:tcPr>
            <w:tcW w:w="3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2.38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4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301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22.18</w:t>
            </w:r>
          </w:p>
        </w:tc>
        <w:tc>
          <w:tcPr>
            <w:tcW w:w="29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26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7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Negative</w:t>
            </w:r>
          </w:p>
        </w:tc>
        <w:tc>
          <w:tcPr>
            <w:tcW w:w="459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 xml:space="preserve">311.100 </w:t>
            </w:r>
          </w:p>
        </w:tc>
        <w:tc>
          <w:tcPr>
            <w:tcW w:w="5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413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Poor</w:t>
            </w:r>
          </w:p>
        </w:tc>
      </w:tr>
      <w:tr w:rsidR="000D2DE9" w:rsidRPr="00A9058C" w:rsidTr="000D2DE9">
        <w:trPr>
          <w:trHeight w:val="285"/>
        </w:trPr>
        <w:tc>
          <w:tcPr>
            <w:tcW w:w="36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P34</w:t>
            </w:r>
          </w:p>
        </w:tc>
        <w:tc>
          <w:tcPr>
            <w:tcW w:w="3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6.88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1.29</w:t>
            </w:r>
          </w:p>
        </w:tc>
        <w:tc>
          <w:tcPr>
            <w:tcW w:w="24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301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27.05</w:t>
            </w:r>
          </w:p>
        </w:tc>
        <w:tc>
          <w:tcPr>
            <w:tcW w:w="29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6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07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Negative</w:t>
            </w:r>
          </w:p>
        </w:tc>
        <w:tc>
          <w:tcPr>
            <w:tcW w:w="459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 xml:space="preserve">1813.333 </w:t>
            </w:r>
          </w:p>
        </w:tc>
        <w:tc>
          <w:tcPr>
            <w:tcW w:w="5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413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Poor</w:t>
            </w:r>
          </w:p>
        </w:tc>
      </w:tr>
      <w:tr w:rsidR="000D2DE9" w:rsidRPr="00A9058C" w:rsidTr="000D2DE9">
        <w:trPr>
          <w:trHeight w:val="285"/>
        </w:trPr>
        <w:tc>
          <w:tcPr>
            <w:tcW w:w="36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P35</w:t>
            </w:r>
          </w:p>
        </w:tc>
        <w:tc>
          <w:tcPr>
            <w:tcW w:w="3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3.51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0.92</w:t>
            </w:r>
          </w:p>
        </w:tc>
        <w:tc>
          <w:tcPr>
            <w:tcW w:w="24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01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19.43</w:t>
            </w:r>
          </w:p>
        </w:tc>
        <w:tc>
          <w:tcPr>
            <w:tcW w:w="29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26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Negative</w:t>
            </w:r>
          </w:p>
        </w:tc>
        <w:tc>
          <w:tcPr>
            <w:tcW w:w="459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 xml:space="preserve">335.739 </w:t>
            </w:r>
          </w:p>
        </w:tc>
        <w:tc>
          <w:tcPr>
            <w:tcW w:w="5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0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Poor</w:t>
            </w:r>
          </w:p>
        </w:tc>
        <w:tc>
          <w:tcPr>
            <w:tcW w:w="413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Poor</w:t>
            </w:r>
          </w:p>
        </w:tc>
      </w:tr>
      <w:tr w:rsidR="000D2DE9" w:rsidRPr="00A9058C" w:rsidTr="000D2DE9">
        <w:trPr>
          <w:trHeight w:val="285"/>
        </w:trPr>
        <w:tc>
          <w:tcPr>
            <w:tcW w:w="36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P36</w:t>
            </w:r>
          </w:p>
        </w:tc>
        <w:tc>
          <w:tcPr>
            <w:tcW w:w="3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2.28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24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301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25.1</w:t>
            </w:r>
          </w:p>
        </w:tc>
        <w:tc>
          <w:tcPr>
            <w:tcW w:w="29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&gt;90</w:t>
            </w:r>
          </w:p>
        </w:tc>
        <w:tc>
          <w:tcPr>
            <w:tcW w:w="326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07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Negative</w:t>
            </w:r>
          </w:p>
        </w:tc>
        <w:tc>
          <w:tcPr>
            <w:tcW w:w="459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 xml:space="preserve">474.043 </w:t>
            </w:r>
          </w:p>
        </w:tc>
        <w:tc>
          <w:tcPr>
            <w:tcW w:w="5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413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</w:tr>
      <w:tr w:rsidR="000D2DE9" w:rsidRPr="00A9058C" w:rsidTr="000D2DE9">
        <w:trPr>
          <w:trHeight w:val="285"/>
        </w:trPr>
        <w:tc>
          <w:tcPr>
            <w:tcW w:w="36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P37</w:t>
            </w:r>
          </w:p>
        </w:tc>
        <w:tc>
          <w:tcPr>
            <w:tcW w:w="3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2.09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2.32</w:t>
            </w:r>
          </w:p>
        </w:tc>
        <w:tc>
          <w:tcPr>
            <w:tcW w:w="24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301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23.44</w:t>
            </w:r>
          </w:p>
        </w:tc>
        <w:tc>
          <w:tcPr>
            <w:tcW w:w="29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6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07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Negative</w:t>
            </w:r>
          </w:p>
        </w:tc>
        <w:tc>
          <w:tcPr>
            <w:tcW w:w="459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 xml:space="preserve">186.478 </w:t>
            </w:r>
          </w:p>
        </w:tc>
        <w:tc>
          <w:tcPr>
            <w:tcW w:w="5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460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413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</w:tr>
      <w:tr w:rsidR="000D2DE9" w:rsidRPr="00A9058C" w:rsidTr="000D2DE9">
        <w:trPr>
          <w:trHeight w:val="285"/>
        </w:trPr>
        <w:tc>
          <w:tcPr>
            <w:tcW w:w="36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P38</w:t>
            </w:r>
          </w:p>
        </w:tc>
        <w:tc>
          <w:tcPr>
            <w:tcW w:w="3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5.66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4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301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27.29</w:t>
            </w:r>
          </w:p>
        </w:tc>
        <w:tc>
          <w:tcPr>
            <w:tcW w:w="29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6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7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Negative</w:t>
            </w:r>
          </w:p>
        </w:tc>
        <w:tc>
          <w:tcPr>
            <w:tcW w:w="459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 xml:space="preserve">1091.571 </w:t>
            </w:r>
          </w:p>
        </w:tc>
        <w:tc>
          <w:tcPr>
            <w:tcW w:w="5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413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Poor</w:t>
            </w:r>
          </w:p>
        </w:tc>
      </w:tr>
      <w:tr w:rsidR="000D2DE9" w:rsidRPr="00A9058C" w:rsidTr="000D2DE9">
        <w:trPr>
          <w:trHeight w:val="285"/>
        </w:trPr>
        <w:tc>
          <w:tcPr>
            <w:tcW w:w="36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P39</w:t>
            </w:r>
          </w:p>
        </w:tc>
        <w:tc>
          <w:tcPr>
            <w:tcW w:w="3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1.79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1.25</w:t>
            </w:r>
          </w:p>
        </w:tc>
        <w:tc>
          <w:tcPr>
            <w:tcW w:w="24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301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20.55</w:t>
            </w:r>
          </w:p>
        </w:tc>
        <w:tc>
          <w:tcPr>
            <w:tcW w:w="29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 xml:space="preserve"> &gt;90</w:t>
            </w:r>
          </w:p>
        </w:tc>
        <w:tc>
          <w:tcPr>
            <w:tcW w:w="326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7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Negative</w:t>
            </w:r>
          </w:p>
        </w:tc>
        <w:tc>
          <w:tcPr>
            <w:tcW w:w="459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 xml:space="preserve">345.112 </w:t>
            </w:r>
          </w:p>
        </w:tc>
        <w:tc>
          <w:tcPr>
            <w:tcW w:w="5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413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</w:tr>
      <w:tr w:rsidR="000D2DE9" w:rsidRPr="00A9058C" w:rsidTr="000D2DE9">
        <w:trPr>
          <w:trHeight w:val="285"/>
        </w:trPr>
        <w:tc>
          <w:tcPr>
            <w:tcW w:w="36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P40</w:t>
            </w:r>
          </w:p>
        </w:tc>
        <w:tc>
          <w:tcPr>
            <w:tcW w:w="3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4.33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1.89</w:t>
            </w:r>
          </w:p>
        </w:tc>
        <w:tc>
          <w:tcPr>
            <w:tcW w:w="24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301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21.36</w:t>
            </w:r>
          </w:p>
        </w:tc>
        <w:tc>
          <w:tcPr>
            <w:tcW w:w="29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6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10-20</w:t>
            </w:r>
          </w:p>
        </w:tc>
        <w:tc>
          <w:tcPr>
            <w:tcW w:w="407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Positive</w:t>
            </w:r>
          </w:p>
        </w:tc>
        <w:tc>
          <w:tcPr>
            <w:tcW w:w="459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 xml:space="preserve">776.651 </w:t>
            </w:r>
          </w:p>
        </w:tc>
        <w:tc>
          <w:tcPr>
            <w:tcW w:w="5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413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</w:tr>
      <w:tr w:rsidR="000D2DE9" w:rsidRPr="00A9058C" w:rsidTr="000D2DE9">
        <w:trPr>
          <w:trHeight w:val="285"/>
        </w:trPr>
        <w:tc>
          <w:tcPr>
            <w:tcW w:w="36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P41</w:t>
            </w:r>
          </w:p>
        </w:tc>
        <w:tc>
          <w:tcPr>
            <w:tcW w:w="3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7.64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1.05</w:t>
            </w:r>
          </w:p>
        </w:tc>
        <w:tc>
          <w:tcPr>
            <w:tcW w:w="24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301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22.6</w:t>
            </w:r>
          </w:p>
        </w:tc>
        <w:tc>
          <w:tcPr>
            <w:tcW w:w="29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6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07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Positive</w:t>
            </w:r>
          </w:p>
        </w:tc>
        <w:tc>
          <w:tcPr>
            <w:tcW w:w="459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 xml:space="preserve">2153.752 </w:t>
            </w:r>
          </w:p>
        </w:tc>
        <w:tc>
          <w:tcPr>
            <w:tcW w:w="5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413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</w:tr>
      <w:tr w:rsidR="000D2DE9" w:rsidRPr="00A9058C" w:rsidTr="000D2DE9">
        <w:trPr>
          <w:trHeight w:val="285"/>
        </w:trPr>
        <w:tc>
          <w:tcPr>
            <w:tcW w:w="36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P42</w:t>
            </w:r>
          </w:p>
        </w:tc>
        <w:tc>
          <w:tcPr>
            <w:tcW w:w="3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3.83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1.36</w:t>
            </w:r>
          </w:p>
        </w:tc>
        <w:tc>
          <w:tcPr>
            <w:tcW w:w="24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01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22.03</w:t>
            </w:r>
          </w:p>
        </w:tc>
        <w:tc>
          <w:tcPr>
            <w:tcW w:w="29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6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07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Positive</w:t>
            </w:r>
          </w:p>
        </w:tc>
        <w:tc>
          <w:tcPr>
            <w:tcW w:w="459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 xml:space="preserve">408.346 </w:t>
            </w:r>
          </w:p>
        </w:tc>
        <w:tc>
          <w:tcPr>
            <w:tcW w:w="5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413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</w:tr>
      <w:tr w:rsidR="000D2DE9" w:rsidRPr="00A9058C" w:rsidTr="000D2DE9">
        <w:trPr>
          <w:trHeight w:val="285"/>
        </w:trPr>
        <w:tc>
          <w:tcPr>
            <w:tcW w:w="36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P43</w:t>
            </w:r>
          </w:p>
        </w:tc>
        <w:tc>
          <w:tcPr>
            <w:tcW w:w="3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5.07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1.56</w:t>
            </w:r>
          </w:p>
        </w:tc>
        <w:tc>
          <w:tcPr>
            <w:tcW w:w="24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301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19.72</w:t>
            </w:r>
          </w:p>
        </w:tc>
        <w:tc>
          <w:tcPr>
            <w:tcW w:w="29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26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7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Negative</w:t>
            </w:r>
          </w:p>
        </w:tc>
        <w:tc>
          <w:tcPr>
            <w:tcW w:w="459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 xml:space="preserve">656.500 </w:t>
            </w:r>
          </w:p>
        </w:tc>
        <w:tc>
          <w:tcPr>
            <w:tcW w:w="5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413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</w:tr>
      <w:tr w:rsidR="000D2DE9" w:rsidRPr="00A9058C" w:rsidTr="000D2DE9">
        <w:trPr>
          <w:trHeight w:val="285"/>
        </w:trPr>
        <w:tc>
          <w:tcPr>
            <w:tcW w:w="36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P44</w:t>
            </w:r>
          </w:p>
        </w:tc>
        <w:tc>
          <w:tcPr>
            <w:tcW w:w="3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4.45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2.46</w:t>
            </w:r>
          </w:p>
        </w:tc>
        <w:tc>
          <w:tcPr>
            <w:tcW w:w="24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301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19.96</w:t>
            </w:r>
          </w:p>
        </w:tc>
        <w:tc>
          <w:tcPr>
            <w:tcW w:w="29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6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07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Negative</w:t>
            </w:r>
          </w:p>
        </w:tc>
        <w:tc>
          <w:tcPr>
            <w:tcW w:w="459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 xml:space="preserve">667.500 </w:t>
            </w:r>
          </w:p>
        </w:tc>
        <w:tc>
          <w:tcPr>
            <w:tcW w:w="5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413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</w:tr>
      <w:tr w:rsidR="000D2DE9" w:rsidRPr="00A9058C" w:rsidTr="000D2DE9">
        <w:trPr>
          <w:trHeight w:val="285"/>
        </w:trPr>
        <w:tc>
          <w:tcPr>
            <w:tcW w:w="36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P45</w:t>
            </w:r>
          </w:p>
        </w:tc>
        <w:tc>
          <w:tcPr>
            <w:tcW w:w="3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1.33</w:t>
            </w:r>
          </w:p>
        </w:tc>
        <w:tc>
          <w:tcPr>
            <w:tcW w:w="24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301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19.53</w:t>
            </w:r>
          </w:p>
        </w:tc>
        <w:tc>
          <w:tcPr>
            <w:tcW w:w="29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26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7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Negative</w:t>
            </w:r>
          </w:p>
        </w:tc>
        <w:tc>
          <w:tcPr>
            <w:tcW w:w="459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 xml:space="preserve">684.602 </w:t>
            </w:r>
          </w:p>
        </w:tc>
        <w:tc>
          <w:tcPr>
            <w:tcW w:w="5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413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</w:tr>
      <w:tr w:rsidR="000D2DE9" w:rsidRPr="00A9058C" w:rsidTr="000D2DE9">
        <w:trPr>
          <w:trHeight w:val="285"/>
        </w:trPr>
        <w:tc>
          <w:tcPr>
            <w:tcW w:w="36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P46</w:t>
            </w:r>
          </w:p>
        </w:tc>
        <w:tc>
          <w:tcPr>
            <w:tcW w:w="3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3.66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1.69</w:t>
            </w:r>
          </w:p>
        </w:tc>
        <w:tc>
          <w:tcPr>
            <w:tcW w:w="24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301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23.03</w:t>
            </w:r>
          </w:p>
        </w:tc>
        <w:tc>
          <w:tcPr>
            <w:tcW w:w="29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26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7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Negative</w:t>
            </w:r>
          </w:p>
        </w:tc>
        <w:tc>
          <w:tcPr>
            <w:tcW w:w="459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 xml:space="preserve">725.503 </w:t>
            </w:r>
          </w:p>
        </w:tc>
        <w:tc>
          <w:tcPr>
            <w:tcW w:w="5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413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</w:tr>
      <w:tr w:rsidR="000D2DE9" w:rsidRPr="00A9058C" w:rsidTr="000D2DE9">
        <w:trPr>
          <w:trHeight w:val="285"/>
        </w:trPr>
        <w:tc>
          <w:tcPr>
            <w:tcW w:w="36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P47</w:t>
            </w:r>
          </w:p>
        </w:tc>
        <w:tc>
          <w:tcPr>
            <w:tcW w:w="3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2.46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301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29.22</w:t>
            </w:r>
          </w:p>
        </w:tc>
        <w:tc>
          <w:tcPr>
            <w:tcW w:w="29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26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7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Negative</w:t>
            </w:r>
          </w:p>
        </w:tc>
        <w:tc>
          <w:tcPr>
            <w:tcW w:w="459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 xml:space="preserve">469.860 </w:t>
            </w:r>
          </w:p>
        </w:tc>
        <w:tc>
          <w:tcPr>
            <w:tcW w:w="5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0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Poor</w:t>
            </w:r>
          </w:p>
        </w:tc>
        <w:tc>
          <w:tcPr>
            <w:tcW w:w="413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Poor</w:t>
            </w:r>
          </w:p>
        </w:tc>
      </w:tr>
      <w:tr w:rsidR="000D2DE9" w:rsidRPr="00A9058C" w:rsidTr="000D2DE9">
        <w:trPr>
          <w:trHeight w:val="285"/>
        </w:trPr>
        <w:tc>
          <w:tcPr>
            <w:tcW w:w="36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P48</w:t>
            </w:r>
          </w:p>
        </w:tc>
        <w:tc>
          <w:tcPr>
            <w:tcW w:w="3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4.54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4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301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23.44</w:t>
            </w:r>
          </w:p>
        </w:tc>
        <w:tc>
          <w:tcPr>
            <w:tcW w:w="29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6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7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Negative</w:t>
            </w:r>
          </w:p>
        </w:tc>
        <w:tc>
          <w:tcPr>
            <w:tcW w:w="459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 xml:space="preserve">747.587 </w:t>
            </w:r>
          </w:p>
        </w:tc>
        <w:tc>
          <w:tcPr>
            <w:tcW w:w="5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413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</w:tr>
      <w:tr w:rsidR="000D2DE9" w:rsidRPr="00A9058C" w:rsidTr="000D2DE9">
        <w:trPr>
          <w:trHeight w:val="285"/>
        </w:trPr>
        <w:tc>
          <w:tcPr>
            <w:tcW w:w="36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P49</w:t>
            </w:r>
          </w:p>
        </w:tc>
        <w:tc>
          <w:tcPr>
            <w:tcW w:w="3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5.86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0.96</w:t>
            </w:r>
          </w:p>
        </w:tc>
        <w:tc>
          <w:tcPr>
            <w:tcW w:w="24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01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17.48</w:t>
            </w:r>
          </w:p>
        </w:tc>
        <w:tc>
          <w:tcPr>
            <w:tcW w:w="29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6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07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Positive</w:t>
            </w:r>
          </w:p>
        </w:tc>
        <w:tc>
          <w:tcPr>
            <w:tcW w:w="459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 xml:space="preserve">885.104 </w:t>
            </w:r>
          </w:p>
        </w:tc>
        <w:tc>
          <w:tcPr>
            <w:tcW w:w="5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413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</w:tr>
      <w:tr w:rsidR="000D2DE9" w:rsidRPr="00A9058C" w:rsidTr="000D2DE9">
        <w:trPr>
          <w:trHeight w:val="285"/>
        </w:trPr>
        <w:tc>
          <w:tcPr>
            <w:tcW w:w="36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P50</w:t>
            </w:r>
          </w:p>
        </w:tc>
        <w:tc>
          <w:tcPr>
            <w:tcW w:w="3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5.28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2.04</w:t>
            </w:r>
          </w:p>
        </w:tc>
        <w:tc>
          <w:tcPr>
            <w:tcW w:w="24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301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21.63</w:t>
            </w:r>
          </w:p>
        </w:tc>
        <w:tc>
          <w:tcPr>
            <w:tcW w:w="29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7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Negative</w:t>
            </w:r>
          </w:p>
        </w:tc>
        <w:tc>
          <w:tcPr>
            <w:tcW w:w="459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 xml:space="preserve">737.647 </w:t>
            </w:r>
          </w:p>
        </w:tc>
        <w:tc>
          <w:tcPr>
            <w:tcW w:w="5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0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Poor</w:t>
            </w:r>
          </w:p>
        </w:tc>
        <w:tc>
          <w:tcPr>
            <w:tcW w:w="413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Poor</w:t>
            </w:r>
          </w:p>
        </w:tc>
      </w:tr>
      <w:tr w:rsidR="000D2DE9" w:rsidRPr="00A9058C" w:rsidTr="000D2DE9">
        <w:trPr>
          <w:trHeight w:val="285"/>
        </w:trPr>
        <w:tc>
          <w:tcPr>
            <w:tcW w:w="36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P51</w:t>
            </w:r>
          </w:p>
        </w:tc>
        <w:tc>
          <w:tcPr>
            <w:tcW w:w="3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7.03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1.72</w:t>
            </w:r>
          </w:p>
        </w:tc>
        <w:tc>
          <w:tcPr>
            <w:tcW w:w="24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301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34.89</w:t>
            </w:r>
          </w:p>
        </w:tc>
        <w:tc>
          <w:tcPr>
            <w:tcW w:w="29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26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Negative</w:t>
            </w:r>
          </w:p>
        </w:tc>
        <w:tc>
          <w:tcPr>
            <w:tcW w:w="459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 xml:space="preserve">1107.634 </w:t>
            </w:r>
          </w:p>
        </w:tc>
        <w:tc>
          <w:tcPr>
            <w:tcW w:w="5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0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Poor</w:t>
            </w:r>
          </w:p>
        </w:tc>
        <w:tc>
          <w:tcPr>
            <w:tcW w:w="413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Poor</w:t>
            </w:r>
          </w:p>
        </w:tc>
      </w:tr>
      <w:tr w:rsidR="000D2DE9" w:rsidRPr="00A9058C" w:rsidTr="000D2DE9">
        <w:trPr>
          <w:trHeight w:val="285"/>
        </w:trPr>
        <w:tc>
          <w:tcPr>
            <w:tcW w:w="36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P52</w:t>
            </w:r>
          </w:p>
        </w:tc>
        <w:tc>
          <w:tcPr>
            <w:tcW w:w="3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24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301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23.05</w:t>
            </w:r>
          </w:p>
        </w:tc>
        <w:tc>
          <w:tcPr>
            <w:tcW w:w="29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07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Negative</w:t>
            </w:r>
          </w:p>
        </w:tc>
        <w:tc>
          <w:tcPr>
            <w:tcW w:w="459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 xml:space="preserve">354.296 </w:t>
            </w:r>
          </w:p>
        </w:tc>
        <w:tc>
          <w:tcPr>
            <w:tcW w:w="5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413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Poor</w:t>
            </w:r>
          </w:p>
        </w:tc>
      </w:tr>
      <w:tr w:rsidR="000D2DE9" w:rsidRPr="00A9058C" w:rsidTr="000D2DE9">
        <w:trPr>
          <w:trHeight w:val="285"/>
        </w:trPr>
        <w:tc>
          <w:tcPr>
            <w:tcW w:w="36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P53</w:t>
            </w:r>
          </w:p>
        </w:tc>
        <w:tc>
          <w:tcPr>
            <w:tcW w:w="3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5.54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24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301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25.64</w:t>
            </w:r>
          </w:p>
        </w:tc>
        <w:tc>
          <w:tcPr>
            <w:tcW w:w="29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26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7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Negative</w:t>
            </w:r>
          </w:p>
        </w:tc>
        <w:tc>
          <w:tcPr>
            <w:tcW w:w="459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 xml:space="preserve">947.632 </w:t>
            </w:r>
          </w:p>
        </w:tc>
        <w:tc>
          <w:tcPr>
            <w:tcW w:w="5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0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Poor</w:t>
            </w:r>
          </w:p>
        </w:tc>
        <w:tc>
          <w:tcPr>
            <w:tcW w:w="413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Poor</w:t>
            </w:r>
          </w:p>
        </w:tc>
      </w:tr>
      <w:tr w:rsidR="000D2DE9" w:rsidRPr="00A9058C" w:rsidTr="000D2DE9">
        <w:trPr>
          <w:trHeight w:val="285"/>
        </w:trPr>
        <w:tc>
          <w:tcPr>
            <w:tcW w:w="36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P54</w:t>
            </w:r>
          </w:p>
        </w:tc>
        <w:tc>
          <w:tcPr>
            <w:tcW w:w="3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3.23</w:t>
            </w:r>
          </w:p>
        </w:tc>
        <w:tc>
          <w:tcPr>
            <w:tcW w:w="302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0.77</w:t>
            </w:r>
          </w:p>
        </w:tc>
        <w:tc>
          <w:tcPr>
            <w:tcW w:w="24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301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5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07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Negative</w:t>
            </w:r>
          </w:p>
        </w:tc>
        <w:tc>
          <w:tcPr>
            <w:tcW w:w="459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 xml:space="preserve">872.519 </w:t>
            </w:r>
          </w:p>
        </w:tc>
        <w:tc>
          <w:tcPr>
            <w:tcW w:w="518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0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Poor</w:t>
            </w:r>
          </w:p>
        </w:tc>
        <w:tc>
          <w:tcPr>
            <w:tcW w:w="413" w:type="pct"/>
            <w:noWrap/>
          </w:tcPr>
          <w:p w:rsidR="0082274C" w:rsidRPr="00A9058C" w:rsidRDefault="0082274C" w:rsidP="00C35D3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9058C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Poor</w:t>
            </w:r>
          </w:p>
        </w:tc>
      </w:tr>
    </w:tbl>
    <w:p w:rsidR="0082274C" w:rsidRPr="00A9058C" w:rsidRDefault="0072281A" w:rsidP="0082274C">
      <w:pPr>
        <w:adjustRightInd w:val="0"/>
        <w:snapToGrid w:val="0"/>
        <w:spacing w:line="360" w:lineRule="auto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 xml:space="preserve">ID: </w:t>
      </w:r>
      <w:r w:rsidRPr="0072281A">
        <w:rPr>
          <w:rFonts w:ascii="Times New Roman" w:eastAsia="仿宋" w:hAnsi="Times New Roman" w:cs="Times New Roman"/>
          <w:sz w:val="24"/>
          <w:szCs w:val="24"/>
        </w:rPr>
        <w:t>identification</w:t>
      </w:r>
      <w:r>
        <w:rPr>
          <w:rFonts w:ascii="Times New Roman" w:eastAsia="仿宋" w:hAnsi="Times New Roman" w:cs="Times New Roman"/>
          <w:sz w:val="24"/>
          <w:szCs w:val="24"/>
        </w:rPr>
        <w:t>;</w:t>
      </w:r>
      <w:r w:rsidRPr="0072281A"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="0090432B" w:rsidRPr="0090432B">
        <w:rPr>
          <w:rFonts w:ascii="Times New Roman" w:eastAsia="仿宋" w:hAnsi="Times New Roman" w:cs="Times New Roman"/>
          <w:sz w:val="24"/>
          <w:szCs w:val="24"/>
        </w:rPr>
        <w:t>MP</w:t>
      </w:r>
      <w:r w:rsidR="0090432B">
        <w:rPr>
          <w:rFonts w:ascii="Times New Roman" w:eastAsia="仿宋" w:hAnsi="Times New Roman" w:cs="Times New Roman"/>
          <w:sz w:val="24"/>
          <w:szCs w:val="24"/>
        </w:rPr>
        <w:t>:</w:t>
      </w:r>
      <w:r w:rsidR="0090432B" w:rsidRPr="0090432B">
        <w:rPr>
          <w:rFonts w:ascii="Times New Roman" w:eastAsia="仿宋" w:hAnsi="Times New Roman" w:cs="Times New Roman"/>
          <w:sz w:val="24"/>
          <w:szCs w:val="24"/>
        </w:rPr>
        <w:t xml:space="preserve"> Miller-Payne</w:t>
      </w:r>
      <w:r w:rsidR="0090432B">
        <w:rPr>
          <w:rFonts w:ascii="Times New Roman" w:eastAsia="仿宋" w:hAnsi="Times New Roman" w:cs="Times New Roman"/>
          <w:sz w:val="24"/>
          <w:szCs w:val="24"/>
        </w:rPr>
        <w:t xml:space="preserve">; </w:t>
      </w:r>
      <w:r w:rsidR="0082274C" w:rsidRPr="00A9058C">
        <w:rPr>
          <w:rFonts w:ascii="Times New Roman" w:eastAsia="仿宋" w:hAnsi="Times New Roman" w:cs="Times New Roman"/>
          <w:sz w:val="24"/>
          <w:szCs w:val="24"/>
        </w:rPr>
        <w:t>BMI: body mass index; PR: progesterone receptor; HER2: human epidermal growth factor receptor 2; SII: systemic immune-inflammation index; N: Neutrophil; P: Platelet; L: Lymphocyte.</w:t>
      </w:r>
    </w:p>
    <w:p w:rsidR="0082274C" w:rsidRPr="00A9058C" w:rsidRDefault="0082274C" w:rsidP="0082274C">
      <w:pPr>
        <w:widowControl/>
        <w:jc w:val="left"/>
        <w:rPr>
          <w:rFonts w:ascii="Times New Roman" w:eastAsia="仿宋" w:hAnsi="Times New Roman" w:cs="Times New Roman"/>
          <w:color w:val="000000"/>
          <w:sz w:val="24"/>
          <w:szCs w:val="24"/>
        </w:rPr>
      </w:pPr>
    </w:p>
    <w:p w:rsidR="00472C0A" w:rsidRPr="00A9058C" w:rsidRDefault="00472C0A" w:rsidP="00472C0A">
      <w:pPr>
        <w:adjustRightInd w:val="0"/>
        <w:snapToGrid w:val="0"/>
        <w:spacing w:line="480" w:lineRule="auto"/>
      </w:pPr>
    </w:p>
    <w:p w:rsidR="00472C0A" w:rsidRPr="00A9058C" w:rsidRDefault="00472C0A" w:rsidP="00472C0A">
      <w:pPr>
        <w:adjustRightInd w:val="0"/>
        <w:snapToGrid w:val="0"/>
        <w:spacing w:line="480" w:lineRule="auto"/>
        <w:jc w:val="left"/>
        <w:rPr>
          <w:rFonts w:ascii="Times New Roman" w:eastAsia="宋体" w:hAnsi="Times New Roman" w:cs="Times New Roman"/>
          <w:b/>
          <w:szCs w:val="20"/>
        </w:rPr>
      </w:pPr>
      <w:r w:rsidRPr="00A9058C">
        <w:rPr>
          <w:rFonts w:ascii="Times New Roman" w:eastAsia="宋体" w:hAnsi="Times New Roman" w:cs="Times New Roman"/>
          <w:b/>
          <w:szCs w:val="20"/>
        </w:rPr>
        <w:t>Article title:</w:t>
      </w:r>
      <w:r w:rsidRPr="00A9058C">
        <w:t xml:space="preserve"> </w:t>
      </w:r>
      <w:r w:rsidR="00222E74" w:rsidRPr="00222E74">
        <w:rPr>
          <w:rFonts w:ascii="Times New Roman" w:eastAsia="宋体" w:hAnsi="Times New Roman" w:cs="Times New Roman"/>
          <w:b/>
          <w:szCs w:val="20"/>
        </w:rPr>
        <w:t>Predictive significance of systemic immune-inflammation index in patients with breast cancer: a retrospective cohort study</w:t>
      </w:r>
    </w:p>
    <w:p w:rsidR="00472C0A" w:rsidRPr="00A9058C" w:rsidRDefault="00472C0A" w:rsidP="00472C0A">
      <w:pPr>
        <w:adjustRightInd w:val="0"/>
        <w:snapToGrid w:val="0"/>
        <w:spacing w:line="480" w:lineRule="auto"/>
        <w:jc w:val="left"/>
        <w:rPr>
          <w:rFonts w:ascii="Times New Roman" w:eastAsia="宋体" w:hAnsi="Times New Roman" w:cs="Times New Roman"/>
          <w:b/>
          <w:szCs w:val="20"/>
        </w:rPr>
      </w:pPr>
    </w:p>
    <w:p w:rsidR="00472C0A" w:rsidRPr="00A9058C" w:rsidRDefault="00472C0A" w:rsidP="00472C0A">
      <w:pPr>
        <w:adjustRightInd w:val="0"/>
        <w:snapToGrid w:val="0"/>
        <w:spacing w:line="480" w:lineRule="auto"/>
        <w:jc w:val="left"/>
        <w:rPr>
          <w:rFonts w:ascii="Times New Roman" w:eastAsia="宋体" w:hAnsi="Times New Roman" w:cs="Times New Roman"/>
          <w:b/>
          <w:szCs w:val="20"/>
        </w:rPr>
      </w:pPr>
      <w:r w:rsidRPr="00A9058C">
        <w:rPr>
          <w:rFonts w:ascii="Times New Roman" w:eastAsia="宋体" w:hAnsi="Times New Roman" w:cs="Times New Roman"/>
          <w:b/>
          <w:szCs w:val="20"/>
        </w:rPr>
        <w:t>Journal name:</w:t>
      </w:r>
      <w:r w:rsidRPr="00A9058C">
        <w:t xml:space="preserve"> </w:t>
      </w:r>
      <w:proofErr w:type="spellStart"/>
      <w:r w:rsidR="00222E74" w:rsidRPr="00222E74">
        <w:rPr>
          <w:rFonts w:ascii="Times New Roman" w:eastAsia="宋体" w:hAnsi="Times New Roman" w:cs="Times New Roman"/>
          <w:b/>
          <w:szCs w:val="20"/>
        </w:rPr>
        <w:t>OncoTargets</w:t>
      </w:r>
      <w:proofErr w:type="spellEnd"/>
      <w:r w:rsidR="00222E74" w:rsidRPr="00222E74">
        <w:rPr>
          <w:rFonts w:ascii="Times New Roman" w:eastAsia="宋体" w:hAnsi="Times New Roman" w:cs="Times New Roman"/>
          <w:b/>
          <w:szCs w:val="20"/>
        </w:rPr>
        <w:t xml:space="preserve"> and Therapy</w:t>
      </w:r>
    </w:p>
    <w:p w:rsidR="00472C0A" w:rsidRPr="00A9058C" w:rsidRDefault="00472C0A" w:rsidP="00472C0A">
      <w:pPr>
        <w:adjustRightInd w:val="0"/>
        <w:snapToGrid w:val="0"/>
        <w:spacing w:line="480" w:lineRule="auto"/>
        <w:jc w:val="left"/>
        <w:rPr>
          <w:rFonts w:ascii="Times New Roman" w:eastAsia="宋体" w:hAnsi="Times New Roman" w:cs="Times New Roman"/>
          <w:b/>
          <w:szCs w:val="20"/>
        </w:rPr>
      </w:pPr>
    </w:p>
    <w:p w:rsidR="00472C0A" w:rsidRPr="00A9058C" w:rsidRDefault="00472C0A" w:rsidP="00472C0A">
      <w:pPr>
        <w:adjustRightInd w:val="0"/>
        <w:snapToGrid w:val="0"/>
        <w:spacing w:line="480" w:lineRule="auto"/>
        <w:jc w:val="left"/>
        <w:rPr>
          <w:rFonts w:ascii="Times New Roman" w:eastAsia="宋体" w:hAnsi="Times New Roman" w:cs="Times New Roman"/>
          <w:b/>
          <w:szCs w:val="20"/>
        </w:rPr>
      </w:pPr>
      <w:r w:rsidRPr="00A9058C">
        <w:rPr>
          <w:rFonts w:ascii="Times New Roman" w:eastAsia="宋体" w:hAnsi="Times New Roman" w:cs="Times New Roman"/>
          <w:b/>
          <w:szCs w:val="20"/>
        </w:rPr>
        <w:t>Author names:</w:t>
      </w:r>
      <w:r w:rsidRPr="00A9058C">
        <w:t xml:space="preserve"> </w:t>
      </w:r>
      <w:r w:rsidRPr="00A9058C">
        <w:rPr>
          <w:rFonts w:ascii="Times New Roman" w:eastAsia="宋体" w:hAnsi="Times New Roman" w:cs="Times New Roman"/>
          <w:b/>
          <w:szCs w:val="20"/>
        </w:rPr>
        <w:t>Yunxiang Zhou,</w:t>
      </w:r>
      <w:r w:rsidR="00BD6C0B" w:rsidRPr="00A9058C">
        <w:rPr>
          <w:rFonts w:ascii="Times New Roman" w:eastAsia="宋体" w:hAnsi="Times New Roman" w:cs="Times New Roman"/>
          <w:b/>
          <w:szCs w:val="20"/>
        </w:rPr>
        <w:t xml:space="preserve"> </w:t>
      </w:r>
      <w:proofErr w:type="spellStart"/>
      <w:r w:rsidR="00BD6C0B" w:rsidRPr="00A9058C">
        <w:rPr>
          <w:rFonts w:ascii="Times New Roman" w:eastAsia="宋体" w:hAnsi="Times New Roman" w:cs="Times New Roman"/>
          <w:b/>
          <w:szCs w:val="20"/>
        </w:rPr>
        <w:t>Xianan</w:t>
      </w:r>
      <w:proofErr w:type="spellEnd"/>
      <w:r w:rsidR="00BD6C0B" w:rsidRPr="00A9058C">
        <w:rPr>
          <w:rFonts w:ascii="Times New Roman" w:eastAsia="宋体" w:hAnsi="Times New Roman" w:cs="Times New Roman"/>
          <w:b/>
          <w:szCs w:val="20"/>
        </w:rPr>
        <w:t xml:space="preserve"> Guo,</w:t>
      </w:r>
      <w:r w:rsidRPr="00A9058C">
        <w:rPr>
          <w:rFonts w:ascii="Times New Roman" w:eastAsia="宋体" w:hAnsi="Times New Roman" w:cs="Times New Roman"/>
          <w:b/>
          <w:szCs w:val="20"/>
        </w:rPr>
        <w:t xml:space="preserve"> Lu Shen, </w:t>
      </w:r>
      <w:proofErr w:type="spellStart"/>
      <w:r w:rsidR="000F159E" w:rsidRPr="000F159E">
        <w:rPr>
          <w:rFonts w:ascii="Times New Roman" w:eastAsia="宋体" w:hAnsi="Times New Roman" w:cs="Times New Roman"/>
          <w:b/>
          <w:szCs w:val="20"/>
        </w:rPr>
        <w:t>Kexin</w:t>
      </w:r>
      <w:proofErr w:type="spellEnd"/>
      <w:r w:rsidR="000F159E" w:rsidRPr="000F159E">
        <w:rPr>
          <w:rFonts w:ascii="Times New Roman" w:eastAsia="宋体" w:hAnsi="Times New Roman" w:cs="Times New Roman"/>
          <w:b/>
          <w:szCs w:val="20"/>
        </w:rPr>
        <w:t xml:space="preserve"> Liu</w:t>
      </w:r>
      <w:r w:rsidR="000F159E">
        <w:rPr>
          <w:rFonts w:ascii="Times New Roman" w:eastAsia="宋体" w:hAnsi="Times New Roman" w:cs="Times New Roman"/>
          <w:b/>
          <w:szCs w:val="20"/>
        </w:rPr>
        <w:t>,</w:t>
      </w:r>
      <w:r w:rsidR="000F159E" w:rsidRPr="000F159E">
        <w:rPr>
          <w:rFonts w:ascii="Times New Roman" w:eastAsia="宋体" w:hAnsi="Times New Roman" w:cs="Times New Roman"/>
          <w:b/>
          <w:szCs w:val="20"/>
        </w:rPr>
        <w:t xml:space="preserve"> </w:t>
      </w:r>
      <w:proofErr w:type="spellStart"/>
      <w:r w:rsidRPr="00A9058C">
        <w:rPr>
          <w:rFonts w:ascii="Times New Roman" w:eastAsia="宋体" w:hAnsi="Times New Roman" w:cs="Times New Roman"/>
          <w:b/>
          <w:szCs w:val="20"/>
        </w:rPr>
        <w:t>Qunan</w:t>
      </w:r>
      <w:proofErr w:type="spellEnd"/>
      <w:r w:rsidRPr="00A9058C">
        <w:rPr>
          <w:rFonts w:ascii="Times New Roman" w:eastAsia="宋体" w:hAnsi="Times New Roman" w:cs="Times New Roman"/>
          <w:b/>
          <w:szCs w:val="20"/>
        </w:rPr>
        <w:t xml:space="preserve"> Sun, </w:t>
      </w:r>
      <w:proofErr w:type="spellStart"/>
      <w:r w:rsidRPr="00A9058C">
        <w:rPr>
          <w:rFonts w:ascii="Times New Roman" w:eastAsia="宋体" w:hAnsi="Times New Roman" w:cs="Times New Roman"/>
          <w:b/>
          <w:szCs w:val="20"/>
        </w:rPr>
        <w:t>Yali</w:t>
      </w:r>
      <w:proofErr w:type="spellEnd"/>
      <w:r w:rsidRPr="00A9058C">
        <w:rPr>
          <w:rFonts w:ascii="Times New Roman" w:eastAsia="宋体" w:hAnsi="Times New Roman" w:cs="Times New Roman"/>
          <w:b/>
          <w:szCs w:val="20"/>
        </w:rPr>
        <w:t xml:space="preserve"> Wang, Hui Wang, </w:t>
      </w:r>
      <w:proofErr w:type="spellStart"/>
      <w:r w:rsidRPr="00A9058C">
        <w:rPr>
          <w:rFonts w:ascii="Times New Roman" w:eastAsia="宋体" w:hAnsi="Times New Roman" w:cs="Times New Roman"/>
          <w:b/>
          <w:szCs w:val="20"/>
        </w:rPr>
        <w:t>Wenyu</w:t>
      </w:r>
      <w:proofErr w:type="spellEnd"/>
      <w:r w:rsidRPr="00A9058C">
        <w:rPr>
          <w:rFonts w:ascii="Times New Roman" w:eastAsia="宋体" w:hAnsi="Times New Roman" w:cs="Times New Roman"/>
          <w:b/>
          <w:szCs w:val="20"/>
        </w:rPr>
        <w:t xml:space="preserve"> Fu, Yihan Yao, </w:t>
      </w:r>
      <w:proofErr w:type="spellStart"/>
      <w:r w:rsidRPr="00A9058C">
        <w:rPr>
          <w:rFonts w:ascii="Times New Roman" w:eastAsia="宋体" w:hAnsi="Times New Roman" w:cs="Times New Roman"/>
          <w:b/>
          <w:szCs w:val="20"/>
        </w:rPr>
        <w:t>Shijie</w:t>
      </w:r>
      <w:proofErr w:type="spellEnd"/>
      <w:r w:rsidRPr="00A9058C">
        <w:rPr>
          <w:rFonts w:ascii="Times New Roman" w:eastAsia="宋体" w:hAnsi="Times New Roman" w:cs="Times New Roman"/>
          <w:b/>
          <w:szCs w:val="20"/>
        </w:rPr>
        <w:t xml:space="preserve"> Wu, </w:t>
      </w:r>
      <w:proofErr w:type="spellStart"/>
      <w:r w:rsidRPr="00A9058C">
        <w:rPr>
          <w:rFonts w:ascii="Times New Roman" w:eastAsia="宋体" w:hAnsi="Times New Roman" w:cs="Times New Roman"/>
          <w:b/>
          <w:szCs w:val="20"/>
        </w:rPr>
        <w:t>Huihui</w:t>
      </w:r>
      <w:proofErr w:type="spellEnd"/>
      <w:r w:rsidRPr="00A9058C">
        <w:rPr>
          <w:rFonts w:ascii="Times New Roman" w:eastAsia="宋体" w:hAnsi="Times New Roman" w:cs="Times New Roman"/>
          <w:b/>
          <w:szCs w:val="20"/>
        </w:rPr>
        <w:t xml:space="preserve"> Chen, </w:t>
      </w:r>
      <w:proofErr w:type="spellStart"/>
      <w:r w:rsidRPr="00A9058C">
        <w:rPr>
          <w:rFonts w:ascii="Times New Roman" w:eastAsia="宋体" w:hAnsi="Times New Roman" w:cs="Times New Roman"/>
          <w:b/>
          <w:szCs w:val="20"/>
        </w:rPr>
        <w:t>Jili</w:t>
      </w:r>
      <w:proofErr w:type="spellEnd"/>
      <w:r w:rsidRPr="00A9058C">
        <w:rPr>
          <w:rFonts w:ascii="Times New Roman" w:eastAsia="宋体" w:hAnsi="Times New Roman" w:cs="Times New Roman"/>
          <w:b/>
          <w:szCs w:val="20"/>
        </w:rPr>
        <w:t xml:space="preserve"> </w:t>
      </w:r>
      <w:proofErr w:type="spellStart"/>
      <w:r w:rsidRPr="00A9058C">
        <w:rPr>
          <w:rFonts w:ascii="Times New Roman" w:eastAsia="宋体" w:hAnsi="Times New Roman" w:cs="Times New Roman"/>
          <w:b/>
          <w:szCs w:val="20"/>
        </w:rPr>
        <w:t>Qiu</w:t>
      </w:r>
      <w:proofErr w:type="spellEnd"/>
      <w:r w:rsidRPr="00A9058C">
        <w:rPr>
          <w:rFonts w:ascii="Times New Roman" w:eastAsia="宋体" w:hAnsi="Times New Roman" w:cs="Times New Roman"/>
          <w:b/>
          <w:szCs w:val="20"/>
        </w:rPr>
        <w:t xml:space="preserve">, Tao Pan, </w:t>
      </w:r>
      <w:proofErr w:type="spellStart"/>
      <w:r w:rsidRPr="00A9058C">
        <w:rPr>
          <w:rFonts w:ascii="Times New Roman" w:eastAsia="宋体" w:hAnsi="Times New Roman" w:cs="Times New Roman"/>
          <w:b/>
          <w:szCs w:val="20"/>
        </w:rPr>
        <w:t>Yongchuan</w:t>
      </w:r>
      <w:proofErr w:type="spellEnd"/>
      <w:r w:rsidRPr="00A9058C">
        <w:rPr>
          <w:rFonts w:ascii="Times New Roman" w:eastAsia="宋体" w:hAnsi="Times New Roman" w:cs="Times New Roman"/>
          <w:b/>
          <w:szCs w:val="20"/>
        </w:rPr>
        <w:t xml:space="preserve"> Deng</w:t>
      </w:r>
    </w:p>
    <w:p w:rsidR="00472C0A" w:rsidRPr="00A9058C" w:rsidRDefault="00472C0A" w:rsidP="00472C0A">
      <w:pPr>
        <w:adjustRightInd w:val="0"/>
        <w:snapToGrid w:val="0"/>
        <w:spacing w:line="480" w:lineRule="auto"/>
        <w:jc w:val="left"/>
        <w:rPr>
          <w:rFonts w:ascii="Times New Roman" w:eastAsia="宋体" w:hAnsi="Times New Roman" w:cs="Times New Roman"/>
          <w:b/>
          <w:szCs w:val="20"/>
        </w:rPr>
      </w:pPr>
    </w:p>
    <w:p w:rsidR="00472C0A" w:rsidRPr="00A9058C" w:rsidRDefault="00472C0A" w:rsidP="00472C0A">
      <w:pPr>
        <w:adjustRightInd w:val="0"/>
        <w:snapToGrid w:val="0"/>
        <w:spacing w:line="480" w:lineRule="auto"/>
        <w:jc w:val="left"/>
        <w:rPr>
          <w:rFonts w:ascii="Times New Roman" w:eastAsia="宋体" w:hAnsi="Times New Roman" w:cs="Times New Roman"/>
          <w:b/>
          <w:szCs w:val="20"/>
        </w:rPr>
      </w:pPr>
      <w:r w:rsidRPr="00A9058C">
        <w:rPr>
          <w:rFonts w:ascii="Times New Roman" w:eastAsia="宋体" w:hAnsi="Times New Roman" w:cs="Times New Roman"/>
          <w:b/>
          <w:szCs w:val="20"/>
        </w:rPr>
        <w:t xml:space="preserve">Correspondence: </w:t>
      </w:r>
      <w:proofErr w:type="spellStart"/>
      <w:r w:rsidR="00EA30B2" w:rsidRPr="00EA30B2">
        <w:rPr>
          <w:rFonts w:ascii="Times New Roman" w:eastAsia="宋体" w:hAnsi="Times New Roman" w:cs="Times New Roman"/>
          <w:b/>
          <w:szCs w:val="20"/>
        </w:rPr>
        <w:t>Yongchuan</w:t>
      </w:r>
      <w:proofErr w:type="spellEnd"/>
      <w:r w:rsidR="00EA30B2" w:rsidRPr="00EA30B2">
        <w:rPr>
          <w:rFonts w:ascii="Times New Roman" w:eastAsia="宋体" w:hAnsi="Times New Roman" w:cs="Times New Roman"/>
          <w:b/>
          <w:szCs w:val="20"/>
        </w:rPr>
        <w:t xml:space="preserve"> Deng, dyc001@zju.edu.cn</w:t>
      </w:r>
      <w:r w:rsidR="00EA30B2">
        <w:rPr>
          <w:rFonts w:ascii="Times New Roman" w:eastAsia="宋体" w:hAnsi="Times New Roman" w:cs="Times New Roman"/>
          <w:b/>
          <w:szCs w:val="20"/>
        </w:rPr>
        <w:t>;</w:t>
      </w:r>
      <w:r w:rsidR="00EA30B2" w:rsidRPr="00EA30B2">
        <w:rPr>
          <w:rFonts w:ascii="Times New Roman" w:eastAsia="宋体" w:hAnsi="Times New Roman" w:cs="Times New Roman"/>
          <w:b/>
          <w:szCs w:val="20"/>
        </w:rPr>
        <w:t xml:space="preserve"> </w:t>
      </w:r>
      <w:r w:rsidRPr="00A9058C">
        <w:rPr>
          <w:rFonts w:ascii="Times New Roman" w:eastAsia="宋体" w:hAnsi="Times New Roman" w:cs="Times New Roman"/>
          <w:b/>
          <w:szCs w:val="20"/>
        </w:rPr>
        <w:t>Tao Pan, 2311318@zju.edu.cn.</w:t>
      </w:r>
    </w:p>
    <w:p w:rsidR="00472C0A" w:rsidRPr="00A9058C" w:rsidRDefault="00472C0A" w:rsidP="00472C0A">
      <w:pPr>
        <w:adjustRightInd w:val="0"/>
        <w:snapToGrid w:val="0"/>
        <w:spacing w:line="480" w:lineRule="auto"/>
        <w:jc w:val="left"/>
        <w:rPr>
          <w:rFonts w:ascii="Times New Roman" w:eastAsia="宋体" w:hAnsi="Times New Roman" w:cs="Times New Roman"/>
          <w:b/>
          <w:szCs w:val="20"/>
        </w:rPr>
      </w:pPr>
      <w:r w:rsidRPr="00A9058C">
        <w:rPr>
          <w:rFonts w:ascii="Times New Roman" w:eastAsia="宋体" w:hAnsi="Times New Roman" w:cs="Times New Roman"/>
          <w:b/>
          <w:szCs w:val="20"/>
        </w:rPr>
        <w:t xml:space="preserve">Department of Breast Surgery, The Second Affiliated Hospital of Zhejiang University School of Medicine. </w:t>
      </w:r>
    </w:p>
    <w:p w:rsidR="0082274C" w:rsidRPr="00A9058C" w:rsidRDefault="0082274C" w:rsidP="0082274C">
      <w:pPr>
        <w:adjustRightInd w:val="0"/>
        <w:snapToGrid w:val="0"/>
        <w:spacing w:line="480" w:lineRule="auto"/>
        <w:rPr>
          <w:rFonts w:ascii="Times New Roman" w:eastAsia="宋体" w:hAnsi="Times New Roman" w:cs="Times New Roman"/>
          <w:b/>
          <w:sz w:val="24"/>
          <w:szCs w:val="24"/>
        </w:rPr>
      </w:pPr>
    </w:p>
    <w:p w:rsidR="00891063" w:rsidRPr="00A9058C" w:rsidRDefault="00891063" w:rsidP="0082274C">
      <w:pPr>
        <w:rPr>
          <w:rFonts w:ascii="Times New Roman" w:eastAsia="宋体" w:hAnsi="Times New Roman" w:cs="Times New Roman"/>
          <w:sz w:val="24"/>
          <w:szCs w:val="24"/>
        </w:rPr>
      </w:pPr>
    </w:p>
    <w:sectPr w:rsidR="00891063" w:rsidRPr="00A9058C" w:rsidSect="000D2DE9">
      <w:footerReference w:type="default" r:id="rId9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C3C" w:rsidRDefault="00052C3C">
      <w:r>
        <w:separator/>
      </w:r>
    </w:p>
  </w:endnote>
  <w:endnote w:type="continuationSeparator" w:id="0">
    <w:p w:rsidR="00052C3C" w:rsidRDefault="00052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fal">
    <w:altName w:val="Microsoft YaHei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D3D" w:rsidRDefault="00C35D3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35D3D" w:rsidRDefault="00C35D3D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35D3D" w:rsidRDefault="00C35D3D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C3C" w:rsidRDefault="00052C3C">
      <w:r>
        <w:separator/>
      </w:r>
    </w:p>
  </w:footnote>
  <w:footnote w:type="continuationSeparator" w:id="0">
    <w:p w:rsidR="00052C3C" w:rsidRDefault="00052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06E1675"/>
    <w:multiLevelType w:val="singleLevel"/>
    <w:tmpl w:val="806E1675"/>
    <w:lvl w:ilvl="0">
      <w:start w:val="1"/>
      <w:numFmt w:val="upperLetter"/>
      <w:suff w:val="space"/>
      <w:lvlText w:val="(%1)"/>
      <w:lvlJc w:val="left"/>
    </w:lvl>
  </w:abstractNum>
  <w:abstractNum w:abstractNumId="1" w15:restartNumberingAfterBreak="0">
    <w:nsid w:val="17C63F5E"/>
    <w:multiLevelType w:val="multilevel"/>
    <w:tmpl w:val="17C63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yNLI0MjI2NrEwtjBW0lEKTi0uzszPAykwM6oFAA6fHO0tAAAA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umbered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pe2w09awz5z08e2ra95r0xq2v20wp05z0wt&quot;&gt;我的EndNote库&lt;record-ids&gt;&lt;item&gt;517&lt;/item&gt;&lt;item&gt;523&lt;/item&gt;&lt;item&gt;526&lt;/item&gt;&lt;item&gt;530&lt;/item&gt;&lt;item&gt;531&lt;/item&gt;&lt;item&gt;533&lt;/item&gt;&lt;item&gt;535&lt;/item&gt;&lt;item&gt;537&lt;/item&gt;&lt;item&gt;538&lt;/item&gt;&lt;item&gt;550&lt;/item&gt;&lt;item&gt;554&lt;/item&gt;&lt;item&gt;556&lt;/item&gt;&lt;item&gt;560&lt;/item&gt;&lt;item&gt;564&lt;/item&gt;&lt;item&gt;566&lt;/item&gt;&lt;item&gt;567&lt;/item&gt;&lt;item&gt;569&lt;/item&gt;&lt;item&gt;581&lt;/item&gt;&lt;item&gt;582&lt;/item&gt;&lt;item&gt;583&lt;/item&gt;&lt;item&gt;584&lt;/item&gt;&lt;item&gt;586&lt;/item&gt;&lt;item&gt;587&lt;/item&gt;&lt;item&gt;589&lt;/item&gt;&lt;item&gt;590&lt;/item&gt;&lt;item&gt;591&lt;/item&gt;&lt;item&gt;595&lt;/item&gt;&lt;item&gt;596&lt;/item&gt;&lt;item&gt;597&lt;/item&gt;&lt;item&gt;598&lt;/item&gt;&lt;item&gt;599&lt;/item&gt;&lt;item&gt;600&lt;/item&gt;&lt;item&gt;601&lt;/item&gt;&lt;item&gt;602&lt;/item&gt;&lt;item&gt;603&lt;/item&gt;&lt;item&gt;604&lt;/item&gt;&lt;item&gt;605&lt;/item&gt;&lt;item&gt;606&lt;/item&gt;&lt;item&gt;607&lt;/item&gt;&lt;item&gt;608&lt;/item&gt;&lt;item&gt;609&lt;/item&gt;&lt;item&gt;610&lt;/item&gt;&lt;item&gt;612&lt;/item&gt;&lt;item&gt;614&lt;/item&gt;&lt;item&gt;615&lt;/item&gt;&lt;item&gt;616&lt;/item&gt;&lt;item&gt;617&lt;/item&gt;&lt;item&gt;618&lt;/item&gt;&lt;item&gt;619&lt;/item&gt;&lt;item&gt;620&lt;/item&gt;&lt;item&gt;621&lt;/item&gt;&lt;item&gt;622&lt;/item&gt;&lt;item&gt;623&lt;/item&gt;&lt;item&gt;624&lt;/item&gt;&lt;item&gt;625&lt;/item&gt;&lt;item&gt;626&lt;/item&gt;&lt;item&gt;627&lt;/item&gt;&lt;item&gt;628&lt;/item&gt;&lt;item&gt;629&lt;/item&gt;&lt;item&gt;631&lt;/item&gt;&lt;item&gt;633&lt;/item&gt;&lt;item&gt;634&lt;/item&gt;&lt;item&gt;635&lt;/item&gt;&lt;item&gt;637&lt;/item&gt;&lt;item&gt;639&lt;/item&gt;&lt;item&gt;640&lt;/item&gt;&lt;item&gt;641&lt;/item&gt;&lt;item&gt;642&lt;/item&gt;&lt;item&gt;643&lt;/item&gt;&lt;item&gt;644&lt;/item&gt;&lt;item&gt;645&lt;/item&gt;&lt;item&gt;646&lt;/item&gt;&lt;item&gt;647&lt;/item&gt;&lt;item&gt;649&lt;/item&gt;&lt;item&gt;650&lt;/item&gt;&lt;item&gt;651&lt;/item&gt;&lt;item&gt;652&lt;/item&gt;&lt;item&gt;653&lt;/item&gt;&lt;item&gt;654&lt;/item&gt;&lt;item&gt;655&lt;/item&gt;&lt;item&gt;656&lt;/item&gt;&lt;item&gt;657&lt;/item&gt;&lt;item&gt;658&lt;/item&gt;&lt;item&gt;659&lt;/item&gt;&lt;item&gt;661&lt;/item&gt;&lt;item&gt;663&lt;/item&gt;&lt;item&gt;664&lt;/item&gt;&lt;item&gt;666&lt;/item&gt;&lt;item&gt;667&lt;/item&gt;&lt;item&gt;668&lt;/item&gt;&lt;item&gt;671&lt;/item&gt;&lt;item&gt;672&lt;/item&gt;&lt;item&gt;676&lt;/item&gt;&lt;item&gt;677&lt;/item&gt;&lt;item&gt;678&lt;/item&gt;&lt;item&gt;679&lt;/item&gt;&lt;item&gt;682&lt;/item&gt;&lt;item&gt;683&lt;/item&gt;&lt;item&gt;684&lt;/item&gt;&lt;item&gt;685&lt;/item&gt;&lt;item&gt;686&lt;/item&gt;&lt;item&gt;687&lt;/item&gt;&lt;item&gt;689&lt;/item&gt;&lt;item&gt;690&lt;/item&gt;&lt;item&gt;691&lt;/item&gt;&lt;item&gt;692&lt;/item&gt;&lt;item&gt;693&lt;/item&gt;&lt;item&gt;694&lt;/item&gt;&lt;item&gt;696&lt;/item&gt;&lt;item&gt;697&lt;/item&gt;&lt;item&gt;698&lt;/item&gt;&lt;item&gt;699&lt;/item&gt;&lt;item&gt;700&lt;/item&gt;&lt;item&gt;701&lt;/item&gt;&lt;item&gt;702&lt;/item&gt;&lt;item&gt;703&lt;/item&gt;&lt;item&gt;704&lt;/item&gt;&lt;item&gt;705&lt;/item&gt;&lt;item&gt;713&lt;/item&gt;&lt;item&gt;714&lt;/item&gt;&lt;item&gt;715&lt;/item&gt;&lt;item&gt;716&lt;/item&gt;&lt;item&gt;718&lt;/item&gt;&lt;item&gt;761&lt;/item&gt;&lt;item&gt;861&lt;/item&gt;&lt;item&gt;864&lt;/item&gt;&lt;item&gt;866&lt;/item&gt;&lt;item&gt;867&lt;/item&gt;&lt;item&gt;868&lt;/item&gt;&lt;item&gt;869&lt;/item&gt;&lt;item&gt;879&lt;/item&gt;&lt;item&gt;880&lt;/item&gt;&lt;item&gt;881&lt;/item&gt;&lt;/record-ids&gt;&lt;/item&gt;&lt;/Libraries&gt;"/>
  </w:docVars>
  <w:rsids>
    <w:rsidRoot w:val="0059389C"/>
    <w:rsid w:val="00007B93"/>
    <w:rsid w:val="00013DF8"/>
    <w:rsid w:val="00016E68"/>
    <w:rsid w:val="00016F1D"/>
    <w:rsid w:val="0002102E"/>
    <w:rsid w:val="000250DF"/>
    <w:rsid w:val="000272A4"/>
    <w:rsid w:val="000412A6"/>
    <w:rsid w:val="00041675"/>
    <w:rsid w:val="00052C3C"/>
    <w:rsid w:val="00052CA8"/>
    <w:rsid w:val="00054E2A"/>
    <w:rsid w:val="00066584"/>
    <w:rsid w:val="00067EDF"/>
    <w:rsid w:val="00080E24"/>
    <w:rsid w:val="00090C62"/>
    <w:rsid w:val="00091B8F"/>
    <w:rsid w:val="000A6BB6"/>
    <w:rsid w:val="000B5EB8"/>
    <w:rsid w:val="000C040E"/>
    <w:rsid w:val="000C5AED"/>
    <w:rsid w:val="000D2DE9"/>
    <w:rsid w:val="000D7DCE"/>
    <w:rsid w:val="000E6C6D"/>
    <w:rsid w:val="000F159E"/>
    <w:rsid w:val="000F4E11"/>
    <w:rsid w:val="00101CE6"/>
    <w:rsid w:val="00107ED8"/>
    <w:rsid w:val="001115EE"/>
    <w:rsid w:val="00112D27"/>
    <w:rsid w:val="00113590"/>
    <w:rsid w:val="0012127C"/>
    <w:rsid w:val="001278C6"/>
    <w:rsid w:val="00133CFB"/>
    <w:rsid w:val="0013411A"/>
    <w:rsid w:val="00153771"/>
    <w:rsid w:val="00157AF4"/>
    <w:rsid w:val="00160EF9"/>
    <w:rsid w:val="00164F6D"/>
    <w:rsid w:val="001707CD"/>
    <w:rsid w:val="00177392"/>
    <w:rsid w:val="00181E7F"/>
    <w:rsid w:val="00182895"/>
    <w:rsid w:val="00182E77"/>
    <w:rsid w:val="00184D86"/>
    <w:rsid w:val="001867C6"/>
    <w:rsid w:val="00186E37"/>
    <w:rsid w:val="00192FF5"/>
    <w:rsid w:val="00196140"/>
    <w:rsid w:val="001A1DE0"/>
    <w:rsid w:val="001A3DB6"/>
    <w:rsid w:val="001B03A1"/>
    <w:rsid w:val="001B19B5"/>
    <w:rsid w:val="001C5815"/>
    <w:rsid w:val="001C6599"/>
    <w:rsid w:val="001D266F"/>
    <w:rsid w:val="001D2965"/>
    <w:rsid w:val="001E286D"/>
    <w:rsid w:val="001E2BC1"/>
    <w:rsid w:val="001E7249"/>
    <w:rsid w:val="00202A39"/>
    <w:rsid w:val="00215FB9"/>
    <w:rsid w:val="00221174"/>
    <w:rsid w:val="00222E74"/>
    <w:rsid w:val="0022484C"/>
    <w:rsid w:val="00233FF0"/>
    <w:rsid w:val="00237336"/>
    <w:rsid w:val="00240526"/>
    <w:rsid w:val="002452ED"/>
    <w:rsid w:val="00250A23"/>
    <w:rsid w:val="0025392A"/>
    <w:rsid w:val="002619D1"/>
    <w:rsid w:val="00266FB1"/>
    <w:rsid w:val="00271A46"/>
    <w:rsid w:val="0027541E"/>
    <w:rsid w:val="002756C0"/>
    <w:rsid w:val="002864C4"/>
    <w:rsid w:val="00292C22"/>
    <w:rsid w:val="002A0AE9"/>
    <w:rsid w:val="002A1FAD"/>
    <w:rsid w:val="002A26BE"/>
    <w:rsid w:val="002A6ACA"/>
    <w:rsid w:val="002B0188"/>
    <w:rsid w:val="002B1679"/>
    <w:rsid w:val="002B2B7A"/>
    <w:rsid w:val="002B2E9F"/>
    <w:rsid w:val="002C17BE"/>
    <w:rsid w:val="002C38B1"/>
    <w:rsid w:val="002D00C4"/>
    <w:rsid w:val="002D6674"/>
    <w:rsid w:val="002E1160"/>
    <w:rsid w:val="002E188C"/>
    <w:rsid w:val="002E337D"/>
    <w:rsid w:val="002E38AC"/>
    <w:rsid w:val="002E5E9C"/>
    <w:rsid w:val="002E7A73"/>
    <w:rsid w:val="002E7D08"/>
    <w:rsid w:val="002F5271"/>
    <w:rsid w:val="00304118"/>
    <w:rsid w:val="00305CAF"/>
    <w:rsid w:val="0030638C"/>
    <w:rsid w:val="00323630"/>
    <w:rsid w:val="00324056"/>
    <w:rsid w:val="00324D57"/>
    <w:rsid w:val="00327CF6"/>
    <w:rsid w:val="00341EBA"/>
    <w:rsid w:val="00361CE2"/>
    <w:rsid w:val="00361F9B"/>
    <w:rsid w:val="003632B8"/>
    <w:rsid w:val="00363D64"/>
    <w:rsid w:val="0036611B"/>
    <w:rsid w:val="00370441"/>
    <w:rsid w:val="00371A4A"/>
    <w:rsid w:val="0038189E"/>
    <w:rsid w:val="00387DDE"/>
    <w:rsid w:val="003952E1"/>
    <w:rsid w:val="00396008"/>
    <w:rsid w:val="003A1546"/>
    <w:rsid w:val="003B035E"/>
    <w:rsid w:val="003B485E"/>
    <w:rsid w:val="003B634D"/>
    <w:rsid w:val="003B70AD"/>
    <w:rsid w:val="003C2D02"/>
    <w:rsid w:val="003C39C7"/>
    <w:rsid w:val="003C4F0C"/>
    <w:rsid w:val="003C6F53"/>
    <w:rsid w:val="003C7903"/>
    <w:rsid w:val="003D4400"/>
    <w:rsid w:val="003D59BD"/>
    <w:rsid w:val="003F005B"/>
    <w:rsid w:val="003F413E"/>
    <w:rsid w:val="003F4B48"/>
    <w:rsid w:val="004075D9"/>
    <w:rsid w:val="004106B9"/>
    <w:rsid w:val="00430239"/>
    <w:rsid w:val="004350D3"/>
    <w:rsid w:val="00435471"/>
    <w:rsid w:val="0043649A"/>
    <w:rsid w:val="0044171B"/>
    <w:rsid w:val="00441983"/>
    <w:rsid w:val="00445FA6"/>
    <w:rsid w:val="004566AD"/>
    <w:rsid w:val="00457C02"/>
    <w:rsid w:val="00470A43"/>
    <w:rsid w:val="00472C0A"/>
    <w:rsid w:val="004767F1"/>
    <w:rsid w:val="00481258"/>
    <w:rsid w:val="00482F6E"/>
    <w:rsid w:val="0048515B"/>
    <w:rsid w:val="00486111"/>
    <w:rsid w:val="0049195B"/>
    <w:rsid w:val="004A0ED7"/>
    <w:rsid w:val="004A49C4"/>
    <w:rsid w:val="004A7B41"/>
    <w:rsid w:val="004C1BBE"/>
    <w:rsid w:val="004C5F98"/>
    <w:rsid w:val="004D0AAD"/>
    <w:rsid w:val="004D1BA9"/>
    <w:rsid w:val="004E0687"/>
    <w:rsid w:val="004E55E0"/>
    <w:rsid w:val="004E6C01"/>
    <w:rsid w:val="004F19A2"/>
    <w:rsid w:val="004F4F8F"/>
    <w:rsid w:val="00507B10"/>
    <w:rsid w:val="0051678A"/>
    <w:rsid w:val="0052190C"/>
    <w:rsid w:val="00526FD0"/>
    <w:rsid w:val="00531882"/>
    <w:rsid w:val="00532D66"/>
    <w:rsid w:val="00534DB5"/>
    <w:rsid w:val="0053673C"/>
    <w:rsid w:val="005426CF"/>
    <w:rsid w:val="00550307"/>
    <w:rsid w:val="00563279"/>
    <w:rsid w:val="0057346B"/>
    <w:rsid w:val="005823C6"/>
    <w:rsid w:val="00587E53"/>
    <w:rsid w:val="0059389C"/>
    <w:rsid w:val="00593B0F"/>
    <w:rsid w:val="005A1722"/>
    <w:rsid w:val="005A4E6C"/>
    <w:rsid w:val="005A602B"/>
    <w:rsid w:val="005B1E32"/>
    <w:rsid w:val="005B355B"/>
    <w:rsid w:val="005B7305"/>
    <w:rsid w:val="005C1126"/>
    <w:rsid w:val="005C151B"/>
    <w:rsid w:val="005E6765"/>
    <w:rsid w:val="005E75D3"/>
    <w:rsid w:val="005F1E82"/>
    <w:rsid w:val="005F5E47"/>
    <w:rsid w:val="006012EB"/>
    <w:rsid w:val="00607287"/>
    <w:rsid w:val="00613B57"/>
    <w:rsid w:val="00624FA5"/>
    <w:rsid w:val="00627A77"/>
    <w:rsid w:val="006423D7"/>
    <w:rsid w:val="00644AB7"/>
    <w:rsid w:val="006668E1"/>
    <w:rsid w:val="0067394F"/>
    <w:rsid w:val="00676C87"/>
    <w:rsid w:val="00677EB2"/>
    <w:rsid w:val="00687DDA"/>
    <w:rsid w:val="00696DC6"/>
    <w:rsid w:val="006A1BDB"/>
    <w:rsid w:val="006A2699"/>
    <w:rsid w:val="006A47A1"/>
    <w:rsid w:val="006A5526"/>
    <w:rsid w:val="006B17CC"/>
    <w:rsid w:val="006B4B03"/>
    <w:rsid w:val="006B7FEF"/>
    <w:rsid w:val="006D6EDB"/>
    <w:rsid w:val="007075AD"/>
    <w:rsid w:val="00707B16"/>
    <w:rsid w:val="0071754B"/>
    <w:rsid w:val="007177F1"/>
    <w:rsid w:val="0072281A"/>
    <w:rsid w:val="0072307D"/>
    <w:rsid w:val="00770933"/>
    <w:rsid w:val="0077267C"/>
    <w:rsid w:val="00773565"/>
    <w:rsid w:val="00775934"/>
    <w:rsid w:val="007761B6"/>
    <w:rsid w:val="007767D4"/>
    <w:rsid w:val="00777942"/>
    <w:rsid w:val="00787CAA"/>
    <w:rsid w:val="0079207C"/>
    <w:rsid w:val="00796E95"/>
    <w:rsid w:val="00797129"/>
    <w:rsid w:val="007A1F29"/>
    <w:rsid w:val="007A5503"/>
    <w:rsid w:val="007A5C8F"/>
    <w:rsid w:val="007B01CC"/>
    <w:rsid w:val="007C30D0"/>
    <w:rsid w:val="007C3B80"/>
    <w:rsid w:val="007C4486"/>
    <w:rsid w:val="007C51F7"/>
    <w:rsid w:val="007D0911"/>
    <w:rsid w:val="007D09D1"/>
    <w:rsid w:val="007D0FDC"/>
    <w:rsid w:val="007D1216"/>
    <w:rsid w:val="007D273B"/>
    <w:rsid w:val="007D2C89"/>
    <w:rsid w:val="007E2903"/>
    <w:rsid w:val="007E5953"/>
    <w:rsid w:val="007E77A5"/>
    <w:rsid w:val="007F0B66"/>
    <w:rsid w:val="007F13B4"/>
    <w:rsid w:val="007F6228"/>
    <w:rsid w:val="007F6868"/>
    <w:rsid w:val="0080182B"/>
    <w:rsid w:val="00802D59"/>
    <w:rsid w:val="00806E61"/>
    <w:rsid w:val="00812F98"/>
    <w:rsid w:val="0082274C"/>
    <w:rsid w:val="008247F5"/>
    <w:rsid w:val="00824A51"/>
    <w:rsid w:val="00834794"/>
    <w:rsid w:val="00836F25"/>
    <w:rsid w:val="008418EC"/>
    <w:rsid w:val="008557A5"/>
    <w:rsid w:val="0086060F"/>
    <w:rsid w:val="00863820"/>
    <w:rsid w:val="00880CF7"/>
    <w:rsid w:val="00891063"/>
    <w:rsid w:val="008A2289"/>
    <w:rsid w:val="008A36FD"/>
    <w:rsid w:val="008A4B37"/>
    <w:rsid w:val="008B1F45"/>
    <w:rsid w:val="008B4739"/>
    <w:rsid w:val="008C1A1A"/>
    <w:rsid w:val="008C3A17"/>
    <w:rsid w:val="008C6589"/>
    <w:rsid w:val="008E00D5"/>
    <w:rsid w:val="008F1C13"/>
    <w:rsid w:val="008F29B6"/>
    <w:rsid w:val="008F4326"/>
    <w:rsid w:val="008F5D3F"/>
    <w:rsid w:val="008F7039"/>
    <w:rsid w:val="0090432B"/>
    <w:rsid w:val="009047E0"/>
    <w:rsid w:val="00904836"/>
    <w:rsid w:val="0090724B"/>
    <w:rsid w:val="00910E4B"/>
    <w:rsid w:val="00910F2E"/>
    <w:rsid w:val="00911E9F"/>
    <w:rsid w:val="0091245B"/>
    <w:rsid w:val="00912BB3"/>
    <w:rsid w:val="009244BE"/>
    <w:rsid w:val="009352DC"/>
    <w:rsid w:val="00935432"/>
    <w:rsid w:val="0094158F"/>
    <w:rsid w:val="009435C3"/>
    <w:rsid w:val="0094390E"/>
    <w:rsid w:val="00944A52"/>
    <w:rsid w:val="009461B1"/>
    <w:rsid w:val="009461F1"/>
    <w:rsid w:val="00953220"/>
    <w:rsid w:val="009603FF"/>
    <w:rsid w:val="00964F5F"/>
    <w:rsid w:val="0097586A"/>
    <w:rsid w:val="00976142"/>
    <w:rsid w:val="00976242"/>
    <w:rsid w:val="00980C44"/>
    <w:rsid w:val="00980DC0"/>
    <w:rsid w:val="009A16B2"/>
    <w:rsid w:val="009A3F3D"/>
    <w:rsid w:val="009C08A3"/>
    <w:rsid w:val="009D0D52"/>
    <w:rsid w:val="009D3DD8"/>
    <w:rsid w:val="009D7981"/>
    <w:rsid w:val="00A048CA"/>
    <w:rsid w:val="00A06774"/>
    <w:rsid w:val="00A07D39"/>
    <w:rsid w:val="00A2734E"/>
    <w:rsid w:val="00A273FA"/>
    <w:rsid w:val="00A315DF"/>
    <w:rsid w:val="00A34CEC"/>
    <w:rsid w:val="00A424F5"/>
    <w:rsid w:val="00A42655"/>
    <w:rsid w:val="00A5339B"/>
    <w:rsid w:val="00A56A46"/>
    <w:rsid w:val="00A62906"/>
    <w:rsid w:val="00A65D5C"/>
    <w:rsid w:val="00A71F54"/>
    <w:rsid w:val="00A72B49"/>
    <w:rsid w:val="00A73DC0"/>
    <w:rsid w:val="00A818BC"/>
    <w:rsid w:val="00A81B2D"/>
    <w:rsid w:val="00A852E3"/>
    <w:rsid w:val="00A9058C"/>
    <w:rsid w:val="00A9071B"/>
    <w:rsid w:val="00A91C89"/>
    <w:rsid w:val="00AA51A3"/>
    <w:rsid w:val="00AA5AD6"/>
    <w:rsid w:val="00AB5DC2"/>
    <w:rsid w:val="00AB7842"/>
    <w:rsid w:val="00AC1D29"/>
    <w:rsid w:val="00AC312C"/>
    <w:rsid w:val="00AC6759"/>
    <w:rsid w:val="00AD0FFC"/>
    <w:rsid w:val="00AD3D56"/>
    <w:rsid w:val="00AD5503"/>
    <w:rsid w:val="00AE32F7"/>
    <w:rsid w:val="00AF6BCB"/>
    <w:rsid w:val="00B02B0E"/>
    <w:rsid w:val="00B22C9C"/>
    <w:rsid w:val="00B32F5E"/>
    <w:rsid w:val="00B3610C"/>
    <w:rsid w:val="00B66513"/>
    <w:rsid w:val="00B90AF2"/>
    <w:rsid w:val="00B913AF"/>
    <w:rsid w:val="00B96DBB"/>
    <w:rsid w:val="00BA1B38"/>
    <w:rsid w:val="00BB0662"/>
    <w:rsid w:val="00BB0B54"/>
    <w:rsid w:val="00BB487F"/>
    <w:rsid w:val="00BB750F"/>
    <w:rsid w:val="00BB785D"/>
    <w:rsid w:val="00BC55EA"/>
    <w:rsid w:val="00BD5A90"/>
    <w:rsid w:val="00BD6C0B"/>
    <w:rsid w:val="00BE26B2"/>
    <w:rsid w:val="00BE3794"/>
    <w:rsid w:val="00BF0339"/>
    <w:rsid w:val="00BF05B9"/>
    <w:rsid w:val="00BF432E"/>
    <w:rsid w:val="00BF7FC6"/>
    <w:rsid w:val="00C0416D"/>
    <w:rsid w:val="00C206E8"/>
    <w:rsid w:val="00C27949"/>
    <w:rsid w:val="00C33B0B"/>
    <w:rsid w:val="00C35D3D"/>
    <w:rsid w:val="00C40543"/>
    <w:rsid w:val="00C458D8"/>
    <w:rsid w:val="00C50C46"/>
    <w:rsid w:val="00C60FFC"/>
    <w:rsid w:val="00C61C22"/>
    <w:rsid w:val="00C6431B"/>
    <w:rsid w:val="00C66DC7"/>
    <w:rsid w:val="00C73281"/>
    <w:rsid w:val="00C77597"/>
    <w:rsid w:val="00C77F32"/>
    <w:rsid w:val="00C909A2"/>
    <w:rsid w:val="00CA4AC9"/>
    <w:rsid w:val="00CA7359"/>
    <w:rsid w:val="00CB43C2"/>
    <w:rsid w:val="00CC2490"/>
    <w:rsid w:val="00CC471E"/>
    <w:rsid w:val="00CE0312"/>
    <w:rsid w:val="00CF1B99"/>
    <w:rsid w:val="00D0327D"/>
    <w:rsid w:val="00D052AF"/>
    <w:rsid w:val="00D332D4"/>
    <w:rsid w:val="00D3557D"/>
    <w:rsid w:val="00D37F5F"/>
    <w:rsid w:val="00D4123B"/>
    <w:rsid w:val="00D44215"/>
    <w:rsid w:val="00D5620F"/>
    <w:rsid w:val="00D56D7B"/>
    <w:rsid w:val="00D64F7C"/>
    <w:rsid w:val="00D72E70"/>
    <w:rsid w:val="00D80405"/>
    <w:rsid w:val="00D82D97"/>
    <w:rsid w:val="00D84210"/>
    <w:rsid w:val="00D842C7"/>
    <w:rsid w:val="00D91574"/>
    <w:rsid w:val="00D94E1B"/>
    <w:rsid w:val="00D96CF6"/>
    <w:rsid w:val="00D96F74"/>
    <w:rsid w:val="00DA0083"/>
    <w:rsid w:val="00DA2EAA"/>
    <w:rsid w:val="00DA4CCD"/>
    <w:rsid w:val="00DB4520"/>
    <w:rsid w:val="00DC522D"/>
    <w:rsid w:val="00DC7462"/>
    <w:rsid w:val="00DF190D"/>
    <w:rsid w:val="00DF21B8"/>
    <w:rsid w:val="00DF511C"/>
    <w:rsid w:val="00DF5FB9"/>
    <w:rsid w:val="00DF696E"/>
    <w:rsid w:val="00DF6F9D"/>
    <w:rsid w:val="00E027B9"/>
    <w:rsid w:val="00E16F65"/>
    <w:rsid w:val="00E17284"/>
    <w:rsid w:val="00E1739D"/>
    <w:rsid w:val="00E2385F"/>
    <w:rsid w:val="00E24E34"/>
    <w:rsid w:val="00E33DF0"/>
    <w:rsid w:val="00E33EE0"/>
    <w:rsid w:val="00E34FB8"/>
    <w:rsid w:val="00E37F1B"/>
    <w:rsid w:val="00E52CB0"/>
    <w:rsid w:val="00E53AEA"/>
    <w:rsid w:val="00E60B6D"/>
    <w:rsid w:val="00E614AD"/>
    <w:rsid w:val="00E62AC1"/>
    <w:rsid w:val="00E62DEC"/>
    <w:rsid w:val="00E65E1D"/>
    <w:rsid w:val="00E7182A"/>
    <w:rsid w:val="00EA1577"/>
    <w:rsid w:val="00EA30B2"/>
    <w:rsid w:val="00EA3659"/>
    <w:rsid w:val="00EA3B01"/>
    <w:rsid w:val="00EC07A9"/>
    <w:rsid w:val="00ED1AF3"/>
    <w:rsid w:val="00ED1F05"/>
    <w:rsid w:val="00EE32F9"/>
    <w:rsid w:val="00EE4EFC"/>
    <w:rsid w:val="00EE6AA5"/>
    <w:rsid w:val="00EF1736"/>
    <w:rsid w:val="00EF5B9C"/>
    <w:rsid w:val="00F0002A"/>
    <w:rsid w:val="00F0144F"/>
    <w:rsid w:val="00F12BB8"/>
    <w:rsid w:val="00F2046A"/>
    <w:rsid w:val="00F26F0E"/>
    <w:rsid w:val="00F3415B"/>
    <w:rsid w:val="00F3605A"/>
    <w:rsid w:val="00F40681"/>
    <w:rsid w:val="00F46B52"/>
    <w:rsid w:val="00F55327"/>
    <w:rsid w:val="00F66A43"/>
    <w:rsid w:val="00F70151"/>
    <w:rsid w:val="00F7564B"/>
    <w:rsid w:val="00F85E9D"/>
    <w:rsid w:val="00F86183"/>
    <w:rsid w:val="00F86B43"/>
    <w:rsid w:val="00F8795A"/>
    <w:rsid w:val="00F87DA4"/>
    <w:rsid w:val="00F90B1C"/>
    <w:rsid w:val="00FA21CA"/>
    <w:rsid w:val="00FB11F6"/>
    <w:rsid w:val="00FB33F1"/>
    <w:rsid w:val="00FB7C29"/>
    <w:rsid w:val="00FC1765"/>
    <w:rsid w:val="00FC4360"/>
    <w:rsid w:val="00FD6781"/>
    <w:rsid w:val="00FE0206"/>
    <w:rsid w:val="00FE61A8"/>
    <w:rsid w:val="00FF032F"/>
    <w:rsid w:val="00FF29E9"/>
    <w:rsid w:val="00FF35CE"/>
    <w:rsid w:val="00FF3805"/>
    <w:rsid w:val="00FF721B"/>
    <w:rsid w:val="0A006293"/>
    <w:rsid w:val="22C03092"/>
    <w:rsid w:val="40897FE8"/>
    <w:rsid w:val="443B1050"/>
    <w:rsid w:val="495E28D8"/>
    <w:rsid w:val="53DC198F"/>
    <w:rsid w:val="5DC64B72"/>
    <w:rsid w:val="7A6A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efaultImageDpi w14:val="32767"/>
  <w15:docId w15:val="{AA512511-7DF6-4B4E-AE5C-B39648168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line number"/>
    <w:basedOn w:val="a0"/>
    <w:uiPriority w:val="99"/>
    <w:semiHidden/>
    <w:unhideWhenUsed/>
    <w:qFormat/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a"/>
    <w:link w:val="EndNoteBibliographyTitle0"/>
    <w:qFormat/>
    <w:pPr>
      <w:jc w:val="center"/>
    </w:pPr>
    <w:rPr>
      <w:rFonts w:ascii="等线" w:eastAsia="等线" w:hAnsi="等线"/>
      <w:sz w:val="20"/>
    </w:rPr>
  </w:style>
  <w:style w:type="character" w:customStyle="1" w:styleId="EndNoteBibliographyTitle0">
    <w:name w:val="EndNote Bibliography Title 字符"/>
    <w:basedOn w:val="a0"/>
    <w:link w:val="EndNoteBibliographyTitle"/>
    <w:qFormat/>
    <w:rPr>
      <w:rFonts w:ascii="等线" w:eastAsia="等线" w:hAnsi="等线"/>
      <w:kern w:val="2"/>
      <w:szCs w:val="22"/>
    </w:rPr>
  </w:style>
  <w:style w:type="paragraph" w:customStyle="1" w:styleId="EndNoteBibliography">
    <w:name w:val="EndNote Bibliography"/>
    <w:basedOn w:val="a"/>
    <w:link w:val="EndNoteBibliography0"/>
    <w:qFormat/>
    <w:rPr>
      <w:rFonts w:ascii="等线" w:eastAsia="等线" w:hAnsi="等线"/>
      <w:sz w:val="20"/>
    </w:rPr>
  </w:style>
  <w:style w:type="character" w:customStyle="1" w:styleId="EndNoteBibliography0">
    <w:name w:val="EndNote Bibliography 字符"/>
    <w:basedOn w:val="a0"/>
    <w:link w:val="EndNoteBibliography"/>
    <w:qFormat/>
    <w:rPr>
      <w:rFonts w:ascii="等线" w:eastAsia="等线" w:hAnsi="等线"/>
      <w:kern w:val="2"/>
      <w:szCs w:val="22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fal" w:hAnsi="Times New Roman" w:cs="Times New Roman"/>
      <w:szCs w:val="21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tran">
    <w:name w:val="tran"/>
    <w:basedOn w:val="a0"/>
    <w:qFormat/>
  </w:style>
  <w:style w:type="character" w:customStyle="1" w:styleId="skip">
    <w:name w:val="skip"/>
    <w:basedOn w:val="a0"/>
    <w:qFormat/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0">
    <w:name w:val="修订1"/>
    <w:hidden/>
    <w:uiPriority w:val="99"/>
    <w:semiHidden/>
    <w:qFormat/>
    <w:rPr>
      <w:kern w:val="2"/>
      <w:sz w:val="21"/>
      <w:szCs w:val="22"/>
    </w:rPr>
  </w:style>
  <w:style w:type="paragraph" w:styleId="ad">
    <w:name w:val="Revision"/>
    <w:hidden/>
    <w:uiPriority w:val="99"/>
    <w:semiHidden/>
    <w:rsid w:val="00435471"/>
    <w:rPr>
      <w:kern w:val="2"/>
      <w:sz w:val="21"/>
      <w:szCs w:val="22"/>
    </w:rPr>
  </w:style>
  <w:style w:type="character" w:styleId="ae">
    <w:name w:val="Unresolved Mention"/>
    <w:basedOn w:val="a0"/>
    <w:uiPriority w:val="99"/>
    <w:semiHidden/>
    <w:unhideWhenUsed/>
    <w:rsid w:val="00EA30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8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D319A2-426B-40A2-97FB-3AA5A1569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1471</Words>
  <Characters>8390</Characters>
  <Application>Microsoft Office Word</Application>
  <DocSecurity>0</DocSecurity>
  <Lines>69</Lines>
  <Paragraphs>19</Paragraphs>
  <ScaleCrop>false</ScaleCrop>
  <Company/>
  <LinksUpToDate>false</LinksUpToDate>
  <CharactersWithSpaces>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zhou yunxiang</dc:creator>
  <cp:lastModifiedBy>yunxiang zhou</cp:lastModifiedBy>
  <cp:revision>2</cp:revision>
  <cp:lastPrinted>2022-06-18T08:45:00Z</cp:lastPrinted>
  <dcterms:created xsi:type="dcterms:W3CDTF">2023-11-08T10:29:00Z</dcterms:created>
  <dcterms:modified xsi:type="dcterms:W3CDTF">2023-11-08T10:29:00Z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GrammarlyDocumentId">
    <vt:lpwstr>be7a2ccfb720211b157a7653f3d889e93f64dc8db1bc4dfc71d25a4c64fe51d2</vt:lpwstr>
  </property>
</Properties>
</file>