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8B8EB" w14:textId="0D6B0399" w:rsidR="00CA76CF" w:rsidRPr="005C57ED" w:rsidRDefault="00CA76CF" w:rsidP="00CA76CF">
      <w:pPr>
        <w:spacing w:line="360" w:lineRule="auto"/>
        <w:rPr>
          <w:rFonts w:ascii="Times New Roman" w:hAnsi="Times New Roman" w:cs="Times New Roman"/>
          <w:color w:val="FF0000"/>
          <w:szCs w:val="21"/>
        </w:rPr>
      </w:pPr>
      <w:r w:rsidRPr="005C57ED">
        <w:rPr>
          <w:rFonts w:ascii="Times New Roman" w:hAnsi="Times New Roman" w:cs="Times New Roman"/>
          <w:b/>
          <w:bCs/>
          <w:noProof/>
          <w:szCs w:val="21"/>
        </w:rPr>
        <w:t xml:space="preserve">Supplementary </w:t>
      </w:r>
      <w:r w:rsidR="006E46B6" w:rsidRPr="005C57ED">
        <w:rPr>
          <w:rFonts w:ascii="Times New Roman" w:hAnsi="Times New Roman" w:cs="Times New Roman"/>
          <w:b/>
          <w:bCs/>
          <w:noProof/>
          <w:szCs w:val="21"/>
        </w:rPr>
        <w:t>F</w:t>
      </w:r>
      <w:r w:rsidRPr="005C57ED">
        <w:rPr>
          <w:rFonts w:ascii="Times New Roman" w:hAnsi="Times New Roman" w:cs="Times New Roman"/>
          <w:b/>
          <w:bCs/>
          <w:noProof/>
          <w:szCs w:val="21"/>
        </w:rPr>
        <w:t>igure 1</w:t>
      </w:r>
      <w:r w:rsidR="001A1227" w:rsidRPr="005C57ED">
        <w:rPr>
          <w:rFonts w:ascii="Times New Roman" w:hAnsi="Times New Roman" w:cs="Times New Roman"/>
          <w:b/>
          <w:bCs/>
          <w:noProof/>
          <w:szCs w:val="21"/>
        </w:rPr>
        <w:t xml:space="preserve"> (Figure S1)</w:t>
      </w:r>
      <w:r w:rsidR="009B52D5" w:rsidRPr="005C57ED">
        <w:rPr>
          <w:rFonts w:ascii="Times New Roman" w:hAnsi="Times New Roman" w:cs="Times New Roman"/>
          <w:b/>
          <w:bCs/>
          <w:noProof/>
          <w:szCs w:val="21"/>
        </w:rPr>
        <w:t xml:space="preserve">. </w:t>
      </w:r>
      <w:r w:rsidRPr="00084CFE">
        <w:rPr>
          <w:rFonts w:ascii="Times New Roman" w:hAnsi="Times New Roman" w:cs="Times New Roman"/>
          <w:color w:val="000000" w:themeColor="text1"/>
          <w:szCs w:val="21"/>
        </w:rPr>
        <w:t>Analysis of published journals and cited literatures. A. Co-occurrence map of published journals; B. Co-occurrence map of cited literatures.</w:t>
      </w:r>
    </w:p>
    <w:p w14:paraId="0DC65C00" w14:textId="511ADCFF" w:rsidR="00CA76CF" w:rsidRPr="005C57ED" w:rsidRDefault="00CA76CF">
      <w:pPr>
        <w:rPr>
          <w:rFonts w:ascii="Times New Roman" w:hAnsi="Times New Roman" w:cs="Times New Roman"/>
          <w:b/>
          <w:bCs/>
          <w:noProof/>
          <w:szCs w:val="21"/>
        </w:rPr>
      </w:pPr>
    </w:p>
    <w:p w14:paraId="77218326" w14:textId="50ACBC73" w:rsidR="00396D71" w:rsidRPr="005C57ED" w:rsidRDefault="00CA76CF">
      <w:pPr>
        <w:rPr>
          <w:rFonts w:ascii="Times New Roman" w:hAnsi="Times New Roman" w:cs="Times New Roman"/>
          <w:szCs w:val="21"/>
        </w:rPr>
      </w:pPr>
      <w:r w:rsidRPr="005C57ED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E49CD30" wp14:editId="44903189">
            <wp:extent cx="5375149" cy="7506182"/>
            <wp:effectExtent l="0" t="0" r="0" b="0"/>
            <wp:docPr id="816795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82" cy="751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0E5B" w14:textId="77777777" w:rsidR="00EC0FDE" w:rsidRPr="005C57ED" w:rsidRDefault="00EC0FDE">
      <w:pPr>
        <w:rPr>
          <w:rFonts w:ascii="Times New Roman" w:hAnsi="Times New Roman" w:cs="Times New Roman"/>
          <w:szCs w:val="21"/>
        </w:rPr>
      </w:pPr>
    </w:p>
    <w:p w14:paraId="69CA3EBB" w14:textId="77777777" w:rsidR="006E46B6" w:rsidRPr="005C57ED" w:rsidRDefault="006E46B6">
      <w:pPr>
        <w:rPr>
          <w:rFonts w:ascii="Times New Roman" w:hAnsi="Times New Roman" w:cs="Times New Roman"/>
          <w:szCs w:val="21"/>
        </w:rPr>
      </w:pPr>
    </w:p>
    <w:p w14:paraId="33F522AF" w14:textId="260581A9" w:rsidR="00EC0FDE" w:rsidRPr="005C57ED" w:rsidRDefault="006E46B6">
      <w:pPr>
        <w:rPr>
          <w:rFonts w:ascii="Times New Roman" w:hAnsi="Times New Roman" w:cs="Times New Roman" w:hint="eastAsia"/>
          <w:szCs w:val="21"/>
        </w:rPr>
      </w:pPr>
      <w:bookmarkStart w:id="0" w:name="_Hlk137839773"/>
      <w:r w:rsidRPr="005C57ED">
        <w:rPr>
          <w:rFonts w:ascii="Times New Roman" w:hAnsi="Times New Roman" w:cs="Times New Roman"/>
          <w:b/>
          <w:bCs/>
          <w:szCs w:val="21"/>
        </w:rPr>
        <w:lastRenderedPageBreak/>
        <w:t xml:space="preserve">Supplementary </w:t>
      </w:r>
      <w:r w:rsidR="00EC0FDE" w:rsidRPr="005C57ED">
        <w:rPr>
          <w:rFonts w:ascii="Times New Roman" w:hAnsi="Times New Roman" w:cs="Times New Roman"/>
          <w:b/>
          <w:bCs/>
          <w:szCs w:val="21"/>
        </w:rPr>
        <w:t>Table 1</w:t>
      </w:r>
      <w:r w:rsidR="005B5871" w:rsidRPr="005C57ED">
        <w:rPr>
          <w:rFonts w:ascii="Times New Roman" w:hAnsi="Times New Roman" w:cs="Times New Roman"/>
          <w:b/>
          <w:bCs/>
          <w:szCs w:val="21"/>
        </w:rPr>
        <w:t xml:space="preserve"> (Table S1)</w:t>
      </w:r>
      <w:r w:rsidR="00EC0FDE" w:rsidRPr="005C57ED">
        <w:rPr>
          <w:rFonts w:ascii="Times New Roman" w:hAnsi="Times New Roman" w:cs="Times New Roman"/>
          <w:b/>
          <w:bCs/>
          <w:szCs w:val="21"/>
        </w:rPr>
        <w:t>.</w:t>
      </w:r>
      <w:r w:rsidR="00EC0FDE" w:rsidRPr="005C57ED">
        <w:rPr>
          <w:rFonts w:ascii="Times New Roman" w:hAnsi="Times New Roman" w:cs="Times New Roman"/>
          <w:szCs w:val="21"/>
        </w:rPr>
        <w:t xml:space="preserve"> Top 10 institutions in terms of publication</w:t>
      </w:r>
      <w:r w:rsidR="00CF43DB" w:rsidRPr="005C57ED">
        <w:rPr>
          <w:rFonts w:ascii="Times New Roman" w:hAnsi="Times New Roman" w:cs="Times New Roman"/>
          <w:szCs w:val="21"/>
        </w:rPr>
        <w:t>/centrality</w:t>
      </w:r>
      <w:bookmarkEnd w:id="0"/>
    </w:p>
    <w:tbl>
      <w:tblPr>
        <w:tblpPr w:leftFromText="181" w:rightFromText="181" w:vertAnchor="text" w:horzAnchor="margin" w:tblpY="118"/>
        <w:tblW w:w="8306" w:type="dxa"/>
        <w:tblLook w:val="04A0" w:firstRow="1" w:lastRow="0" w:firstColumn="1" w:lastColumn="0" w:noHBand="0" w:noVBand="1"/>
      </w:tblPr>
      <w:tblGrid>
        <w:gridCol w:w="1004"/>
        <w:gridCol w:w="1406"/>
        <w:gridCol w:w="2175"/>
        <w:gridCol w:w="1395"/>
        <w:gridCol w:w="2326"/>
      </w:tblGrid>
      <w:tr w:rsidR="00267B6D" w:rsidRPr="005C57ED" w14:paraId="52B03709" w14:textId="77777777" w:rsidTr="00267B6D">
        <w:trPr>
          <w:trHeight w:val="285"/>
        </w:trPr>
        <w:tc>
          <w:tcPr>
            <w:tcW w:w="100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262490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1" w:name="_Hlk137839758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No.</w:t>
            </w:r>
          </w:p>
        </w:tc>
        <w:tc>
          <w:tcPr>
            <w:tcW w:w="140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55969B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Publication</w:t>
            </w:r>
          </w:p>
        </w:tc>
        <w:tc>
          <w:tcPr>
            <w:tcW w:w="217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FA088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Institution</w:t>
            </w:r>
          </w:p>
        </w:tc>
        <w:tc>
          <w:tcPr>
            <w:tcW w:w="1395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E74B9" w14:textId="77777777" w:rsidR="00267B6D" w:rsidRPr="005C57ED" w:rsidRDefault="00267B6D" w:rsidP="00267B6D">
            <w:pPr>
              <w:widowControl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Centrality</w:t>
            </w:r>
          </w:p>
        </w:tc>
        <w:tc>
          <w:tcPr>
            <w:tcW w:w="232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0A5AB" w14:textId="77777777" w:rsidR="00267B6D" w:rsidRPr="005C57ED" w:rsidRDefault="00267B6D" w:rsidP="00267B6D">
            <w:pPr>
              <w:widowControl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 Institution</w:t>
            </w:r>
          </w:p>
        </w:tc>
      </w:tr>
      <w:tr w:rsidR="00267B6D" w:rsidRPr="005C57ED" w14:paraId="00972F3C" w14:textId="77777777" w:rsidTr="00267B6D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2AA9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D7FCC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65E4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Harvard University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D98D3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C8496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Institut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 xml:space="preserve"> National de la Sante et de la Recherche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Medicale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 xml:space="preserve"> (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Inserm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267B6D" w:rsidRPr="005C57ED" w14:paraId="5DFBA3D3" w14:textId="77777777" w:rsidTr="00267B6D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BC1E0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873E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624CC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Boston Children's Hospital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86B0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2134F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State University System of Florida</w:t>
            </w:r>
          </w:p>
        </w:tc>
      </w:tr>
      <w:tr w:rsidR="00267B6D" w:rsidRPr="005C57ED" w14:paraId="18E8510A" w14:textId="77777777" w:rsidTr="00267B6D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8C5AC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202A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2CC71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Harvard Medical School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9D514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04BCA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Harvard University</w:t>
            </w:r>
          </w:p>
        </w:tc>
      </w:tr>
      <w:tr w:rsidR="00267B6D" w:rsidRPr="005C57ED" w14:paraId="286E5080" w14:textId="77777777" w:rsidTr="00267B6D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99924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CFE0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77706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Institut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 xml:space="preserve"> National de la Sante et de la Recherche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Medicale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 xml:space="preserve"> (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Inserm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E194B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D0C51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Boston Children's Hospital</w:t>
            </w:r>
          </w:p>
        </w:tc>
      </w:tr>
      <w:tr w:rsidR="00267B6D" w:rsidRPr="005C57ED" w14:paraId="16F92DD1" w14:textId="77777777" w:rsidTr="00267B6D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0682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D720F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7235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Fudan University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31D0B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DF4E8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Harvard Medical School</w:t>
            </w:r>
          </w:p>
        </w:tc>
      </w:tr>
      <w:tr w:rsidR="00267B6D" w:rsidRPr="005C57ED" w14:paraId="39A5A390" w14:textId="77777777" w:rsidTr="00267B6D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F73FA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141D9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7D767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Cleveland Clinic Foundation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F85C0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EFFE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Fudan University</w:t>
            </w:r>
          </w:p>
        </w:tc>
      </w:tr>
      <w:tr w:rsidR="00267B6D" w:rsidRPr="005C57ED" w14:paraId="60171B7B" w14:textId="77777777" w:rsidTr="00267B6D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09F4F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C64EE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8C006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Shanghai Jiao Tong University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7D8B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C35C1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Cleveland Clinic Foundation</w:t>
            </w:r>
          </w:p>
        </w:tc>
      </w:tr>
      <w:tr w:rsidR="00267B6D" w:rsidRPr="005C57ED" w14:paraId="0FFEF09A" w14:textId="77777777" w:rsidTr="00267B6D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2CE0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47C7E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8D5FF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 xml:space="preserve">Assistance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Publique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Hopitaux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 xml:space="preserve"> Paris (APHP)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68AE1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A9B26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Shanghai Jiao Tong University</w:t>
            </w:r>
          </w:p>
        </w:tc>
      </w:tr>
      <w:tr w:rsidR="00267B6D" w:rsidRPr="005C57ED" w14:paraId="3FD55FB1" w14:textId="77777777" w:rsidTr="00267B6D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0F7B9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C3B64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343B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Mater Misericordiae University Hospital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B185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2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E1F59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 xml:space="preserve">Assistance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Publique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Hopitaux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 xml:space="preserve"> Paris (APHP)</w:t>
            </w:r>
          </w:p>
        </w:tc>
      </w:tr>
      <w:tr w:rsidR="00267B6D" w:rsidRPr="005C57ED" w14:paraId="3D542FA9" w14:textId="77777777" w:rsidTr="00267B6D">
        <w:trPr>
          <w:trHeight w:val="285"/>
        </w:trPr>
        <w:tc>
          <w:tcPr>
            <w:tcW w:w="10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4D247" w14:textId="77777777" w:rsidR="00267B6D" w:rsidRPr="005C57ED" w:rsidRDefault="00267B6D" w:rsidP="00267B6D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C3EAD9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566D0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Shanghai Ocean University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162D8C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szCs w:val="21"/>
              </w:rPr>
              <w:t>0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DE5AF5" w14:textId="77777777" w:rsidR="00267B6D" w:rsidRPr="005C57ED" w:rsidRDefault="00267B6D" w:rsidP="00267B6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Mater Misericordiae University Hospital</w:t>
            </w:r>
          </w:p>
        </w:tc>
      </w:tr>
      <w:bookmarkEnd w:id="1"/>
    </w:tbl>
    <w:p w14:paraId="381A5D69" w14:textId="77777777" w:rsidR="00267B6D" w:rsidRDefault="00267B6D" w:rsidP="00EC0FDE">
      <w:pPr>
        <w:rPr>
          <w:rFonts w:ascii="Times New Roman" w:hAnsi="Times New Roman" w:cs="Times New Roman"/>
          <w:b/>
          <w:bCs/>
          <w:szCs w:val="21"/>
        </w:rPr>
      </w:pPr>
    </w:p>
    <w:p w14:paraId="19FD507D" w14:textId="77777777" w:rsidR="00267B6D" w:rsidRDefault="00267B6D" w:rsidP="00EC0FDE">
      <w:pPr>
        <w:rPr>
          <w:rFonts w:ascii="Times New Roman" w:hAnsi="Times New Roman" w:cs="Times New Roman"/>
          <w:b/>
          <w:bCs/>
          <w:szCs w:val="21"/>
        </w:rPr>
      </w:pPr>
    </w:p>
    <w:p w14:paraId="3B27B42F" w14:textId="77777777" w:rsidR="00642F97" w:rsidRDefault="00642F97" w:rsidP="00EC0FDE">
      <w:pPr>
        <w:rPr>
          <w:rFonts w:ascii="Times New Roman" w:hAnsi="Times New Roman" w:cs="Times New Roman" w:hint="eastAsia"/>
          <w:b/>
          <w:bCs/>
          <w:szCs w:val="21"/>
        </w:rPr>
      </w:pPr>
    </w:p>
    <w:p w14:paraId="0DCB91FF" w14:textId="667E6533" w:rsidR="00EC0FDE" w:rsidRPr="005C57ED" w:rsidRDefault="00002C0B" w:rsidP="00EC0FDE">
      <w:pPr>
        <w:rPr>
          <w:rFonts w:ascii="Times New Roman" w:hAnsi="Times New Roman" w:cs="Times New Roman"/>
          <w:szCs w:val="21"/>
        </w:rPr>
      </w:pPr>
      <w:r w:rsidRPr="005C57ED">
        <w:rPr>
          <w:rFonts w:ascii="Times New Roman" w:hAnsi="Times New Roman" w:cs="Times New Roman"/>
          <w:b/>
          <w:bCs/>
          <w:szCs w:val="21"/>
        </w:rPr>
        <w:t xml:space="preserve">Supplementary Table </w:t>
      </w:r>
      <w:r w:rsidRPr="005C57ED">
        <w:rPr>
          <w:rFonts w:ascii="Times New Roman" w:hAnsi="Times New Roman" w:cs="Times New Roman"/>
          <w:b/>
          <w:bCs/>
          <w:szCs w:val="21"/>
        </w:rPr>
        <w:t>2</w:t>
      </w:r>
      <w:r w:rsidRPr="005C57ED">
        <w:rPr>
          <w:rFonts w:ascii="Times New Roman" w:hAnsi="Times New Roman" w:cs="Times New Roman"/>
          <w:b/>
          <w:bCs/>
          <w:szCs w:val="21"/>
        </w:rPr>
        <w:t xml:space="preserve"> (Table S</w:t>
      </w:r>
      <w:r w:rsidRPr="005C57ED">
        <w:rPr>
          <w:rFonts w:ascii="Times New Roman" w:hAnsi="Times New Roman" w:cs="Times New Roman"/>
          <w:b/>
          <w:bCs/>
          <w:szCs w:val="21"/>
        </w:rPr>
        <w:t>2</w:t>
      </w:r>
      <w:r w:rsidRPr="005C57ED">
        <w:rPr>
          <w:rFonts w:ascii="Times New Roman" w:hAnsi="Times New Roman" w:cs="Times New Roman"/>
          <w:b/>
          <w:bCs/>
          <w:szCs w:val="21"/>
        </w:rPr>
        <w:t>)</w:t>
      </w:r>
      <w:r w:rsidR="00EC0FDE" w:rsidRPr="005C57ED">
        <w:rPr>
          <w:rFonts w:ascii="Times New Roman" w:hAnsi="Times New Roman" w:cs="Times New Roman"/>
          <w:b/>
          <w:bCs/>
          <w:szCs w:val="21"/>
        </w:rPr>
        <w:t xml:space="preserve">. </w:t>
      </w:r>
      <w:r w:rsidR="00EC0FDE" w:rsidRPr="005C57ED">
        <w:rPr>
          <w:rFonts w:ascii="Times New Roman" w:hAnsi="Times New Roman" w:cs="Times New Roman"/>
          <w:szCs w:val="21"/>
        </w:rPr>
        <w:t>Top 10 authors in terms of publication /centrality</w:t>
      </w:r>
    </w:p>
    <w:tbl>
      <w:tblPr>
        <w:tblpPr w:leftFromText="181" w:rightFromText="181" w:vertAnchor="text" w:horzAnchor="margin" w:tblpY="203"/>
        <w:tblW w:w="8147" w:type="dxa"/>
        <w:tblLook w:val="04A0" w:firstRow="1" w:lastRow="0" w:firstColumn="1" w:lastColumn="0" w:noHBand="0" w:noVBand="1"/>
      </w:tblPr>
      <w:tblGrid>
        <w:gridCol w:w="1020"/>
        <w:gridCol w:w="1296"/>
        <w:gridCol w:w="2352"/>
        <w:gridCol w:w="1176"/>
        <w:gridCol w:w="2303"/>
      </w:tblGrid>
      <w:tr w:rsidR="00EC0FDE" w:rsidRPr="005C57ED" w14:paraId="65D509A6" w14:textId="77777777" w:rsidTr="00EC0FDE">
        <w:trPr>
          <w:trHeight w:val="293"/>
        </w:trPr>
        <w:tc>
          <w:tcPr>
            <w:tcW w:w="102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B75D7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2" w:name="_Hlk137839828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No.</w:t>
            </w:r>
          </w:p>
        </w:tc>
        <w:tc>
          <w:tcPr>
            <w:tcW w:w="129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4A36E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publication</w:t>
            </w:r>
          </w:p>
        </w:tc>
        <w:tc>
          <w:tcPr>
            <w:tcW w:w="235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E8336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Author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DC76B4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Centrality</w:t>
            </w:r>
          </w:p>
        </w:tc>
        <w:tc>
          <w:tcPr>
            <w:tcW w:w="2303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280D3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Author</w:t>
            </w:r>
          </w:p>
        </w:tc>
      </w:tr>
      <w:tr w:rsidR="00EC0FDE" w:rsidRPr="005C57ED" w14:paraId="428B8FFF" w14:textId="77777777" w:rsidTr="00EC0FDE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00DD5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F66C5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6447E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" w:name="_Hlk137659250"/>
            <w:r w:rsidRPr="005C57ED">
              <w:rPr>
                <w:rFonts w:ascii="Times New Roman" w:hAnsi="Times New Roman" w:cs="Times New Roman"/>
                <w:szCs w:val="21"/>
              </w:rPr>
              <w:t>Buggy, Donal J</w:t>
            </w:r>
            <w:bookmarkEnd w:id="3"/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8710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0633B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Buggy, Donal J</w:t>
            </w:r>
          </w:p>
        </w:tc>
      </w:tr>
      <w:tr w:rsidR="00EC0FDE" w:rsidRPr="005C57ED" w14:paraId="15967551" w14:textId="77777777" w:rsidTr="00EC0FDE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00100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35543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AB359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" w:name="_Hlk137659262"/>
            <w:r w:rsidRPr="005C57ED">
              <w:rPr>
                <w:rFonts w:ascii="Times New Roman" w:hAnsi="Times New Roman" w:cs="Times New Roman"/>
                <w:szCs w:val="21"/>
              </w:rPr>
              <w:t>Yuki, Koichi</w:t>
            </w:r>
            <w:bookmarkEnd w:id="4"/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2629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7E203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Yuki, Koichi</w:t>
            </w:r>
          </w:p>
        </w:tc>
      </w:tr>
      <w:tr w:rsidR="00EC0FDE" w:rsidRPr="005C57ED" w14:paraId="23073FF1" w14:textId="77777777" w:rsidTr="00EC0FDE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F7161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5E9E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3BF12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Cata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>, Juan P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5F020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EC9F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Cata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>, Juan P</w:t>
            </w:r>
          </w:p>
        </w:tc>
      </w:tr>
      <w:tr w:rsidR="00EC0FDE" w:rsidRPr="005C57ED" w14:paraId="614A2268" w14:textId="77777777" w:rsidTr="00EC0FDE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D285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52D95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6ADE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 xml:space="preserve">Inada,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Takefumi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ABA43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88098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 xml:space="preserve">Inada,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Takefumi</w:t>
            </w:r>
            <w:proofErr w:type="spellEnd"/>
          </w:p>
        </w:tc>
      </w:tr>
      <w:tr w:rsidR="00EC0FDE" w:rsidRPr="005C57ED" w14:paraId="327945B2" w14:textId="77777777" w:rsidTr="00EC0FDE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CBCA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06AF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E3C9E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" w:name="_Hlk137659295"/>
            <w:r w:rsidRPr="005C57ED">
              <w:rPr>
                <w:rFonts w:ascii="Times New Roman" w:hAnsi="Times New Roman" w:cs="Times New Roman"/>
                <w:szCs w:val="21"/>
              </w:rPr>
              <w:t>Kubo, Kozue</w:t>
            </w:r>
            <w:bookmarkEnd w:id="5"/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85974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B219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Kubo, Kozue</w:t>
            </w:r>
          </w:p>
        </w:tc>
      </w:tr>
      <w:tr w:rsidR="00EC0FDE" w:rsidRPr="005C57ED" w14:paraId="3385214E" w14:textId="77777777" w:rsidTr="00EC0FDE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3849E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A21F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81DD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Huang, Yi-Hsuan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5C5D8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98AD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Huang, Yi-Hsuan</w:t>
            </w:r>
          </w:p>
        </w:tc>
      </w:tr>
      <w:tr w:rsidR="00EC0FDE" w:rsidRPr="005C57ED" w14:paraId="502E8293" w14:textId="77777777" w:rsidTr="00EC0FDE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7BDD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8E8C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872B7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Zhang, Man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5B903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7C76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Zhang, Man</w:t>
            </w:r>
          </w:p>
        </w:tc>
      </w:tr>
      <w:tr w:rsidR="00EC0FDE" w:rsidRPr="005C57ED" w14:paraId="5A2ACC79" w14:textId="77777777" w:rsidTr="00EC0FDE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14BA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D672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BA11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 xml:space="preserve">Chung,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Yeonseok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4F251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10CF4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 xml:space="preserve">Chung,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Yeonseok</w:t>
            </w:r>
            <w:proofErr w:type="spellEnd"/>
          </w:p>
        </w:tc>
      </w:tr>
      <w:tr w:rsidR="00EC0FDE" w:rsidRPr="005C57ED" w14:paraId="53A7669D" w14:textId="77777777" w:rsidTr="00EC0FDE">
        <w:trPr>
          <w:trHeight w:val="278"/>
        </w:trPr>
        <w:tc>
          <w:tcPr>
            <w:tcW w:w="10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2403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2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49B4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3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D4439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 xml:space="preserve">Wang,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Jiansong</w:t>
            </w:r>
            <w:proofErr w:type="spellEnd"/>
          </w:p>
        </w:tc>
        <w:tc>
          <w:tcPr>
            <w:tcW w:w="11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F23A3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F165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 xml:space="preserve">Wang,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Jiansong</w:t>
            </w:r>
            <w:proofErr w:type="spellEnd"/>
          </w:p>
        </w:tc>
      </w:tr>
      <w:tr w:rsidR="00EC0FDE" w:rsidRPr="005C57ED" w14:paraId="31B274D5" w14:textId="77777777" w:rsidTr="00EC0FDE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87458" w14:textId="77777777" w:rsidR="00EC0FDE" w:rsidRPr="005C57ED" w:rsidRDefault="00EC0FDE" w:rsidP="00EC0FDE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4469C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5A511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Kritsepi-konstantinou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>, Maria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1A4136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3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448BC3" w14:textId="77777777" w:rsidR="00EC0FDE" w:rsidRPr="005C57ED" w:rsidRDefault="00EC0FDE" w:rsidP="00EC0FD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Kritsepi-konstantinou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>, Maria</w:t>
            </w:r>
          </w:p>
        </w:tc>
      </w:tr>
      <w:bookmarkEnd w:id="2"/>
    </w:tbl>
    <w:p w14:paraId="369A103F" w14:textId="77777777" w:rsidR="00EC0FDE" w:rsidRDefault="00EC0FDE">
      <w:pPr>
        <w:rPr>
          <w:rFonts w:ascii="Times New Roman" w:hAnsi="Times New Roman" w:cs="Times New Roman"/>
          <w:szCs w:val="21"/>
        </w:rPr>
      </w:pPr>
    </w:p>
    <w:p w14:paraId="59A69B02" w14:textId="77777777" w:rsidR="00642F97" w:rsidRDefault="00642F97">
      <w:pPr>
        <w:rPr>
          <w:rFonts w:ascii="Times New Roman" w:hAnsi="Times New Roman" w:cs="Times New Roman"/>
          <w:szCs w:val="21"/>
        </w:rPr>
      </w:pPr>
    </w:p>
    <w:p w14:paraId="28A518D3" w14:textId="48F17D07" w:rsidR="00EC0FDE" w:rsidRPr="005C57ED" w:rsidRDefault="00592A12" w:rsidP="00EC0FDE">
      <w:pPr>
        <w:rPr>
          <w:rFonts w:ascii="Times New Roman" w:hAnsi="Times New Roman" w:cs="Times New Roman"/>
          <w:color w:val="000000"/>
          <w:kern w:val="0"/>
          <w:szCs w:val="21"/>
        </w:rPr>
      </w:pPr>
      <w:r w:rsidRPr="005C57ED">
        <w:rPr>
          <w:rFonts w:ascii="Times New Roman" w:hAnsi="Times New Roman" w:cs="Times New Roman"/>
          <w:b/>
          <w:bCs/>
          <w:szCs w:val="21"/>
        </w:rPr>
        <w:lastRenderedPageBreak/>
        <w:t xml:space="preserve">Supplementary Table </w:t>
      </w:r>
      <w:r w:rsidRPr="005C57ED">
        <w:rPr>
          <w:rFonts w:ascii="Times New Roman" w:hAnsi="Times New Roman" w:cs="Times New Roman"/>
          <w:b/>
          <w:bCs/>
          <w:szCs w:val="21"/>
        </w:rPr>
        <w:t>3</w:t>
      </w:r>
      <w:r w:rsidRPr="005C57ED">
        <w:rPr>
          <w:rFonts w:ascii="Times New Roman" w:hAnsi="Times New Roman" w:cs="Times New Roman"/>
          <w:b/>
          <w:bCs/>
          <w:szCs w:val="21"/>
        </w:rPr>
        <w:t xml:space="preserve"> (Table S</w:t>
      </w:r>
      <w:r w:rsidRPr="005C57ED">
        <w:rPr>
          <w:rFonts w:ascii="Times New Roman" w:hAnsi="Times New Roman" w:cs="Times New Roman"/>
          <w:b/>
          <w:bCs/>
          <w:szCs w:val="21"/>
        </w:rPr>
        <w:t>3</w:t>
      </w:r>
      <w:r w:rsidRPr="005C57ED">
        <w:rPr>
          <w:rFonts w:ascii="Times New Roman" w:hAnsi="Times New Roman" w:cs="Times New Roman"/>
          <w:b/>
          <w:bCs/>
          <w:szCs w:val="21"/>
        </w:rPr>
        <w:t>).</w:t>
      </w:r>
      <w:r w:rsidR="00EC0FDE" w:rsidRPr="005C57ED">
        <w:rPr>
          <w:rFonts w:ascii="Times New Roman" w:hAnsi="Times New Roman" w:cs="Times New Roman"/>
          <w:color w:val="000000"/>
          <w:kern w:val="0"/>
          <w:szCs w:val="21"/>
        </w:rPr>
        <w:t xml:space="preserve"> Top 10 most frequently cited journals </w:t>
      </w:r>
    </w:p>
    <w:tbl>
      <w:tblPr>
        <w:tblpPr w:leftFromText="181" w:rightFromText="181" w:vertAnchor="text" w:horzAnchor="margin" w:tblpY="1"/>
        <w:tblW w:w="7812" w:type="dxa"/>
        <w:tblLayout w:type="fixed"/>
        <w:tblLook w:val="04A0" w:firstRow="1" w:lastRow="0" w:firstColumn="1" w:lastColumn="0" w:noHBand="0" w:noVBand="1"/>
      </w:tblPr>
      <w:tblGrid>
        <w:gridCol w:w="2184"/>
        <w:gridCol w:w="1644"/>
        <w:gridCol w:w="1984"/>
        <w:gridCol w:w="866"/>
        <w:gridCol w:w="1134"/>
      </w:tblGrid>
      <w:tr w:rsidR="00EC0FDE" w:rsidRPr="005C57ED" w14:paraId="281B879D" w14:textId="77777777" w:rsidTr="00FB35C2">
        <w:trPr>
          <w:trHeight w:val="570"/>
        </w:trPr>
        <w:tc>
          <w:tcPr>
            <w:tcW w:w="218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B62C85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Journal</w:t>
            </w:r>
          </w:p>
        </w:tc>
        <w:tc>
          <w:tcPr>
            <w:tcW w:w="164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D6CA4D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kern w:val="0"/>
                <w:szCs w:val="21"/>
              </w:rPr>
              <w:t>Citation</w:t>
            </w:r>
          </w:p>
        </w:tc>
        <w:tc>
          <w:tcPr>
            <w:tcW w:w="198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1BB99A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Country/region</w:t>
            </w:r>
          </w:p>
        </w:tc>
        <w:tc>
          <w:tcPr>
            <w:tcW w:w="86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AC0351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IF</w:t>
            </w: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（</w:t>
            </w: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2021</w:t>
            </w: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080103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JCR</w:t>
            </w:r>
          </w:p>
        </w:tc>
      </w:tr>
      <w:tr w:rsidR="00EC0FDE" w:rsidRPr="005C57ED" w14:paraId="4E1E39BF" w14:textId="77777777" w:rsidTr="00FB35C2">
        <w:trPr>
          <w:trHeight w:val="597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E5C5D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6" w:name="_Hlk137659929"/>
            <w:r w:rsidRPr="005C57ED">
              <w:rPr>
                <w:rFonts w:ascii="Times New Roman" w:hAnsi="Times New Roman" w:cs="Times New Roman"/>
                <w:szCs w:val="21"/>
              </w:rPr>
              <w:t>Anesthesiology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A3CD1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206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C0063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United States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77D01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8.986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35B31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Q2</w:t>
            </w:r>
          </w:p>
        </w:tc>
      </w:tr>
      <w:tr w:rsidR="00EC0FDE" w:rsidRPr="005C57ED" w14:paraId="6E57DA54" w14:textId="77777777" w:rsidTr="00FB35C2">
        <w:trPr>
          <w:trHeight w:val="555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A3125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7" w:name="_Hlk137659942"/>
            <w:bookmarkEnd w:id="6"/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Anesth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 xml:space="preserve">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Analg</w:t>
            </w:r>
            <w:bookmarkEnd w:id="7"/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C53B3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202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3CC39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United States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E8A82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6.627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49B54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Q2</w:t>
            </w:r>
          </w:p>
        </w:tc>
      </w:tr>
      <w:tr w:rsidR="00EC0FDE" w:rsidRPr="005C57ED" w14:paraId="4E958E79" w14:textId="77777777" w:rsidTr="00FB35C2">
        <w:trPr>
          <w:trHeight w:val="576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FA92C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 xml:space="preserve">Brit J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Anaesth</w:t>
            </w:r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9E31C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179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A991E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England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0D59C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11.719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FA6F9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Q2</w:t>
            </w:r>
          </w:p>
        </w:tc>
      </w:tr>
      <w:tr w:rsidR="00EC0FDE" w:rsidRPr="005C57ED" w14:paraId="7209F84A" w14:textId="77777777" w:rsidTr="00FB35C2">
        <w:trPr>
          <w:trHeight w:val="555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7A713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PLOS One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16C0E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112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B1AFF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United States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76E2B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3.752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A570A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Q3</w:t>
            </w:r>
          </w:p>
        </w:tc>
      </w:tr>
      <w:tr w:rsidR="00EC0FDE" w:rsidRPr="005C57ED" w14:paraId="600E574F" w14:textId="77777777" w:rsidTr="00FB35C2">
        <w:trPr>
          <w:trHeight w:val="709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7310A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 xml:space="preserve">J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Anesth</w:t>
            </w:r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0ED60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98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F642D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United States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2E632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2.931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5C975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Q4</w:t>
            </w:r>
          </w:p>
        </w:tc>
      </w:tr>
      <w:tr w:rsidR="00EC0FDE" w:rsidRPr="005C57ED" w14:paraId="2E9215CA" w14:textId="77777777" w:rsidTr="00FB35C2">
        <w:trPr>
          <w:trHeight w:val="56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84852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 xml:space="preserve">Acta </w:t>
            </w: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Anaesth</w:t>
            </w:r>
            <w:proofErr w:type="spellEnd"/>
            <w:r w:rsidRPr="005C57ED">
              <w:rPr>
                <w:rFonts w:ascii="Times New Roman" w:hAnsi="Times New Roman" w:cs="Times New Roman"/>
                <w:szCs w:val="21"/>
              </w:rPr>
              <w:t xml:space="preserve"> Scand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B245F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96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EF4EE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Denmark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70C94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2.274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A537F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Q4</w:t>
            </w:r>
          </w:p>
        </w:tc>
      </w:tr>
      <w:tr w:rsidR="00EC0FDE" w:rsidRPr="005C57ED" w14:paraId="773252C6" w14:textId="77777777" w:rsidTr="00FB35C2">
        <w:trPr>
          <w:trHeight w:val="710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ABA87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J Immunol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2A634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92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F1EF1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United States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2B560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5.426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51C10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Q2</w:t>
            </w:r>
          </w:p>
        </w:tc>
      </w:tr>
      <w:tr w:rsidR="00EC0FDE" w:rsidRPr="005C57ED" w14:paraId="3752B703" w14:textId="77777777" w:rsidTr="00FB35C2">
        <w:trPr>
          <w:trHeight w:val="555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E6246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8" w:name="_Hlk137659978"/>
            <w:r w:rsidRPr="005C57ED">
              <w:rPr>
                <w:rFonts w:ascii="Times New Roman" w:hAnsi="Times New Roman" w:cs="Times New Roman"/>
                <w:szCs w:val="21"/>
              </w:rPr>
              <w:t>L</w:t>
            </w:r>
            <w:bookmarkEnd w:id="8"/>
            <w:r w:rsidRPr="005C57ED">
              <w:rPr>
                <w:rFonts w:ascii="Times New Roman" w:hAnsi="Times New Roman" w:cs="Times New Roman"/>
                <w:szCs w:val="21"/>
              </w:rPr>
              <w:t>ancet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D0A72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84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68A49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ab/>
              <w:t>England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3E84F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202.731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41E13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Q1</w:t>
            </w:r>
          </w:p>
        </w:tc>
      </w:tr>
      <w:tr w:rsidR="00EC0FDE" w:rsidRPr="005C57ED" w14:paraId="6BB8DE67" w14:textId="77777777" w:rsidTr="00FB35C2">
        <w:trPr>
          <w:trHeight w:val="568"/>
        </w:trPr>
        <w:tc>
          <w:tcPr>
            <w:tcW w:w="2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3CE85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5C57ED">
              <w:rPr>
                <w:rFonts w:ascii="Times New Roman" w:hAnsi="Times New Roman" w:cs="Times New Roman"/>
                <w:szCs w:val="21"/>
              </w:rPr>
              <w:t>Anaesthesia</w:t>
            </w:r>
            <w:proofErr w:type="spellEnd"/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6BBC0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82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DA344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ab/>
              <w:t>England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D64E9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12.893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50620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Q2</w:t>
            </w:r>
          </w:p>
        </w:tc>
      </w:tr>
      <w:tr w:rsidR="00EC0FDE" w:rsidRPr="005C57ED" w14:paraId="0E600FD9" w14:textId="77777777" w:rsidTr="00FB35C2">
        <w:trPr>
          <w:trHeight w:val="709"/>
        </w:trPr>
        <w:tc>
          <w:tcPr>
            <w:tcW w:w="21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E38FB19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Nature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B05B44A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4E25C4B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ab/>
              <w:t>England</w:t>
            </w:r>
          </w:p>
        </w:tc>
        <w:tc>
          <w:tcPr>
            <w:tcW w:w="8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AFB61D0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69.504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8E46E16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Q1</w:t>
            </w:r>
          </w:p>
        </w:tc>
      </w:tr>
    </w:tbl>
    <w:p w14:paraId="164CA0BF" w14:textId="77777777" w:rsidR="00EC0FDE" w:rsidRPr="005C57ED" w:rsidRDefault="00EC0FDE" w:rsidP="00EC0FDE">
      <w:pPr>
        <w:rPr>
          <w:rFonts w:ascii="Times New Roman" w:hAnsi="Times New Roman" w:cs="Times New Roman"/>
          <w:b/>
          <w:szCs w:val="21"/>
        </w:rPr>
      </w:pPr>
    </w:p>
    <w:p w14:paraId="14BF799C" w14:textId="77777777" w:rsidR="00EC0FDE" w:rsidRDefault="00EC0FDE" w:rsidP="00EC0FDE">
      <w:pPr>
        <w:rPr>
          <w:rFonts w:ascii="Times New Roman" w:hAnsi="Times New Roman" w:cs="Times New Roman"/>
          <w:szCs w:val="21"/>
        </w:rPr>
      </w:pPr>
    </w:p>
    <w:p w14:paraId="60BB4778" w14:textId="77777777" w:rsidR="00642F97" w:rsidRPr="005C57ED" w:rsidRDefault="00642F97" w:rsidP="00EC0FDE">
      <w:pPr>
        <w:rPr>
          <w:rFonts w:ascii="Times New Roman" w:hAnsi="Times New Roman" w:cs="Times New Roman" w:hint="eastAsia"/>
          <w:szCs w:val="21"/>
        </w:rPr>
      </w:pPr>
    </w:p>
    <w:p w14:paraId="1B17A5EB" w14:textId="652B52E8" w:rsidR="00EC0FDE" w:rsidRPr="005C57ED" w:rsidRDefault="009318BF" w:rsidP="00EC0FDE">
      <w:pPr>
        <w:rPr>
          <w:rFonts w:ascii="Times New Roman" w:hAnsi="Times New Roman" w:cs="Times New Roman"/>
          <w:szCs w:val="21"/>
        </w:rPr>
      </w:pPr>
      <w:bookmarkStart w:id="9" w:name="_Hlk137840087"/>
      <w:r w:rsidRPr="005C57ED">
        <w:rPr>
          <w:rFonts w:ascii="Times New Roman" w:hAnsi="Times New Roman" w:cs="Times New Roman"/>
          <w:b/>
          <w:bCs/>
          <w:szCs w:val="21"/>
        </w:rPr>
        <w:t xml:space="preserve">Supplementary Table </w:t>
      </w:r>
      <w:r w:rsidRPr="005C57ED">
        <w:rPr>
          <w:rFonts w:ascii="Times New Roman" w:hAnsi="Times New Roman" w:cs="Times New Roman"/>
          <w:b/>
          <w:bCs/>
          <w:szCs w:val="21"/>
        </w:rPr>
        <w:t>4</w:t>
      </w:r>
      <w:r w:rsidRPr="005C57ED">
        <w:rPr>
          <w:rFonts w:ascii="Times New Roman" w:hAnsi="Times New Roman" w:cs="Times New Roman"/>
          <w:b/>
          <w:bCs/>
          <w:szCs w:val="21"/>
        </w:rPr>
        <w:t xml:space="preserve"> (Table S</w:t>
      </w:r>
      <w:r w:rsidRPr="005C57ED">
        <w:rPr>
          <w:rFonts w:ascii="Times New Roman" w:hAnsi="Times New Roman" w:cs="Times New Roman"/>
          <w:b/>
          <w:bCs/>
          <w:szCs w:val="21"/>
        </w:rPr>
        <w:t>4</w:t>
      </w:r>
      <w:r w:rsidRPr="005C57ED">
        <w:rPr>
          <w:rFonts w:ascii="Times New Roman" w:hAnsi="Times New Roman" w:cs="Times New Roman"/>
          <w:b/>
          <w:bCs/>
          <w:szCs w:val="21"/>
        </w:rPr>
        <w:t>).</w:t>
      </w:r>
      <w:r w:rsidR="00534063"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gramStart"/>
      <w:r w:rsidR="00EC0FDE" w:rsidRPr="005C57ED">
        <w:rPr>
          <w:rFonts w:ascii="Times New Roman" w:hAnsi="Times New Roman" w:cs="Times New Roman"/>
          <w:szCs w:val="21"/>
        </w:rPr>
        <w:t>Top</w:t>
      </w:r>
      <w:proofErr w:type="gramEnd"/>
      <w:r w:rsidR="00EC0FDE" w:rsidRPr="005C57ED">
        <w:rPr>
          <w:rFonts w:ascii="Times New Roman" w:hAnsi="Times New Roman" w:cs="Times New Roman"/>
          <w:szCs w:val="21"/>
        </w:rPr>
        <w:t xml:space="preserve"> 10 keywords for frequency/centrality</w:t>
      </w:r>
    </w:p>
    <w:tbl>
      <w:tblPr>
        <w:tblpPr w:leftFromText="181" w:rightFromText="181" w:vertAnchor="text" w:horzAnchor="margin" w:tblpY="1"/>
        <w:tblW w:w="7795" w:type="dxa"/>
        <w:tblLook w:val="04A0" w:firstRow="1" w:lastRow="0" w:firstColumn="1" w:lastColumn="0" w:noHBand="0" w:noVBand="1"/>
      </w:tblPr>
      <w:tblGrid>
        <w:gridCol w:w="1020"/>
        <w:gridCol w:w="1103"/>
        <w:gridCol w:w="2377"/>
        <w:gridCol w:w="1056"/>
        <w:gridCol w:w="2358"/>
      </w:tblGrid>
      <w:tr w:rsidR="00EC0FDE" w:rsidRPr="005C57ED" w14:paraId="268F563D" w14:textId="77777777" w:rsidTr="00FB35C2">
        <w:trPr>
          <w:trHeight w:val="285"/>
        </w:trPr>
        <w:tc>
          <w:tcPr>
            <w:tcW w:w="102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44F445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No.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BFB57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Frequency</w:t>
            </w:r>
          </w:p>
        </w:tc>
        <w:tc>
          <w:tcPr>
            <w:tcW w:w="237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6379B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Keyword</w:t>
            </w:r>
          </w:p>
        </w:tc>
        <w:tc>
          <w:tcPr>
            <w:tcW w:w="102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03103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Centrality</w:t>
            </w:r>
          </w:p>
        </w:tc>
        <w:tc>
          <w:tcPr>
            <w:tcW w:w="2358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53C19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Keyword</w:t>
            </w:r>
          </w:p>
        </w:tc>
      </w:tr>
      <w:tr w:rsidR="00EC0FDE" w:rsidRPr="005C57ED" w14:paraId="348C852B" w14:textId="77777777" w:rsidTr="00FB35C2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C1CC1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7F399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92C77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0" w:name="_Hlk137661247"/>
            <w:r w:rsidRPr="005C57ED">
              <w:rPr>
                <w:rFonts w:ascii="Times New Roman" w:hAnsi="Times New Roman" w:cs="Times New Roman"/>
                <w:szCs w:val="21"/>
              </w:rPr>
              <w:t>surgery</w:t>
            </w:r>
            <w:bookmarkEnd w:id="10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C30B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79D3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1" w:name="_Hlk137661316"/>
            <w:r w:rsidRPr="005C57ED">
              <w:rPr>
                <w:rFonts w:ascii="Times New Roman" w:hAnsi="Times New Roman" w:cs="Times New Roman"/>
                <w:szCs w:val="21"/>
              </w:rPr>
              <w:t>activation</w:t>
            </w:r>
            <w:bookmarkEnd w:id="11"/>
          </w:p>
        </w:tc>
      </w:tr>
      <w:tr w:rsidR="00EC0FDE" w:rsidRPr="005C57ED" w14:paraId="66F98D57" w14:textId="77777777" w:rsidTr="00FB35C2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DA3A8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C2021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41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3907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general anesthesia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8D5E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54874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2" w:name="_Hlk137661327"/>
            <w:r w:rsidRPr="005C57ED">
              <w:rPr>
                <w:rFonts w:ascii="Times New Roman" w:hAnsi="Times New Roman" w:cs="Times New Roman"/>
                <w:szCs w:val="21"/>
              </w:rPr>
              <w:t>general anesthesia</w:t>
            </w:r>
            <w:bookmarkEnd w:id="12"/>
          </w:p>
        </w:tc>
      </w:tr>
      <w:tr w:rsidR="00EC0FDE" w:rsidRPr="005C57ED" w14:paraId="7DF553EC" w14:textId="77777777" w:rsidTr="00FB35C2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01E8C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8F78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37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CA151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3" w:name="_Hlk137661271"/>
            <w:r w:rsidRPr="005C57ED">
              <w:rPr>
                <w:rFonts w:ascii="Times New Roman" w:hAnsi="Times New Roman" w:cs="Times New Roman"/>
                <w:szCs w:val="21"/>
              </w:rPr>
              <w:t>breast cancer</w:t>
            </w:r>
            <w:bookmarkEnd w:id="13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59F81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4F41A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4" w:name="_Hlk137661339"/>
            <w:r w:rsidRPr="005C57ED">
              <w:rPr>
                <w:rFonts w:ascii="Times New Roman" w:hAnsi="Times New Roman" w:cs="Times New Roman"/>
                <w:szCs w:val="21"/>
              </w:rPr>
              <w:t>surgery</w:t>
            </w:r>
            <w:bookmarkEnd w:id="14"/>
          </w:p>
        </w:tc>
      </w:tr>
      <w:tr w:rsidR="00EC0FDE" w:rsidRPr="005C57ED" w14:paraId="11650215" w14:textId="77777777" w:rsidTr="00FB35C2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173B4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9AAF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30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DA55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5" w:name="_Hlk137661282"/>
            <w:r w:rsidRPr="005C57ED">
              <w:rPr>
                <w:rFonts w:ascii="Times New Roman" w:hAnsi="Times New Roman" w:cs="Times New Roman"/>
                <w:szCs w:val="21"/>
              </w:rPr>
              <w:t>local anesthetics</w:t>
            </w:r>
            <w:bookmarkEnd w:id="15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AF8B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937F8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6" w:name="_Hlk137661350"/>
            <w:r w:rsidRPr="005C57ED">
              <w:rPr>
                <w:rFonts w:ascii="Times New Roman" w:hAnsi="Times New Roman" w:cs="Times New Roman"/>
                <w:szCs w:val="21"/>
              </w:rPr>
              <w:t>immune function</w:t>
            </w:r>
            <w:bookmarkEnd w:id="16"/>
          </w:p>
        </w:tc>
      </w:tr>
      <w:tr w:rsidR="00EC0FDE" w:rsidRPr="005C57ED" w14:paraId="08B6B405" w14:textId="77777777" w:rsidTr="00FB35C2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DA310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88F0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27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316DB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7" w:name="_Hlk137661295"/>
            <w:r w:rsidRPr="005C57ED">
              <w:rPr>
                <w:rFonts w:ascii="Times New Roman" w:hAnsi="Times New Roman" w:cs="Times New Roman"/>
                <w:szCs w:val="21"/>
              </w:rPr>
              <w:t>immune function</w:t>
            </w:r>
            <w:bookmarkEnd w:id="17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CE30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E060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analgesia</w:t>
            </w:r>
          </w:p>
        </w:tc>
      </w:tr>
      <w:tr w:rsidR="00EC0FDE" w:rsidRPr="005C57ED" w14:paraId="188EBFEB" w14:textId="77777777" w:rsidTr="00FB35C2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4E1EE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578D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23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7B23B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activation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D84EE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19645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8" w:name="_Hlk137661374"/>
            <w:r w:rsidRPr="005C57ED">
              <w:rPr>
                <w:rFonts w:ascii="Times New Roman" w:hAnsi="Times New Roman" w:cs="Times New Roman"/>
                <w:szCs w:val="21"/>
              </w:rPr>
              <w:t>breast cancer</w:t>
            </w:r>
            <w:bookmarkEnd w:id="18"/>
          </w:p>
        </w:tc>
      </w:tr>
      <w:tr w:rsidR="00EC0FDE" w:rsidRPr="005C57ED" w14:paraId="729985C6" w14:textId="77777777" w:rsidTr="00FB35C2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54EBF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CDF4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22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BD7F1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in vitro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0B46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0.1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54449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9" w:name="_Hlk137661386"/>
            <w:r w:rsidRPr="005C57ED">
              <w:rPr>
                <w:rFonts w:ascii="Times New Roman" w:hAnsi="Times New Roman" w:cs="Times New Roman"/>
                <w:szCs w:val="21"/>
              </w:rPr>
              <w:t>local anesthetics</w:t>
            </w:r>
            <w:bookmarkEnd w:id="19"/>
          </w:p>
        </w:tc>
      </w:tr>
      <w:tr w:rsidR="00EC0FDE" w:rsidRPr="005C57ED" w14:paraId="39BACBB4" w14:textId="77777777" w:rsidTr="00FB35C2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F472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76219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B4B20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killer cell activity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DCFA3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0.1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5EDA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0" w:name="_Hlk137661397"/>
            <w:r w:rsidRPr="005C57ED">
              <w:rPr>
                <w:rFonts w:ascii="Times New Roman" w:hAnsi="Times New Roman" w:cs="Times New Roman"/>
                <w:szCs w:val="21"/>
              </w:rPr>
              <w:t>killer cell activity</w:t>
            </w:r>
            <w:bookmarkEnd w:id="20"/>
          </w:p>
        </w:tc>
      </w:tr>
      <w:tr w:rsidR="00EC0FDE" w:rsidRPr="005C57ED" w14:paraId="696F925F" w14:textId="77777777" w:rsidTr="00FB35C2">
        <w:trPr>
          <w:trHeight w:val="278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591A1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0B425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9D13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cells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AD21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0.1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B2EA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1" w:name="_Hlk137661408"/>
            <w:r w:rsidRPr="005C57ED">
              <w:rPr>
                <w:rFonts w:ascii="Times New Roman" w:hAnsi="Times New Roman" w:cs="Times New Roman"/>
                <w:szCs w:val="21"/>
              </w:rPr>
              <w:t>anesthesia</w:t>
            </w:r>
            <w:bookmarkEnd w:id="21"/>
          </w:p>
        </w:tc>
      </w:tr>
      <w:tr w:rsidR="00EC0FDE" w:rsidRPr="005C57ED" w14:paraId="03BEDC16" w14:textId="77777777" w:rsidTr="00FB35C2">
        <w:trPr>
          <w:trHeight w:val="285"/>
        </w:trPr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F3EC5" w14:textId="77777777" w:rsidR="00EC0FDE" w:rsidRPr="005C57ED" w:rsidRDefault="00EC0FDE" w:rsidP="00FB35C2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27F9DD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A95525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anesthetic technique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45FAF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0.1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77E23" w14:textId="77777777" w:rsidR="00EC0FDE" w:rsidRPr="005C57ED" w:rsidRDefault="00EC0FDE" w:rsidP="00FB35C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C57ED">
              <w:rPr>
                <w:rFonts w:ascii="Times New Roman" w:hAnsi="Times New Roman" w:cs="Times New Roman"/>
                <w:szCs w:val="21"/>
              </w:rPr>
              <w:t>anesthetics</w:t>
            </w:r>
          </w:p>
        </w:tc>
      </w:tr>
      <w:bookmarkEnd w:id="9"/>
    </w:tbl>
    <w:p w14:paraId="4C0DE386" w14:textId="77777777" w:rsidR="00EC0FDE" w:rsidRPr="005C57ED" w:rsidRDefault="00EC0FDE" w:rsidP="00EC0FDE">
      <w:pPr>
        <w:rPr>
          <w:rFonts w:ascii="Times New Roman" w:hAnsi="Times New Roman" w:cs="Times New Roman"/>
          <w:szCs w:val="21"/>
        </w:rPr>
      </w:pPr>
    </w:p>
    <w:p w14:paraId="6E83B755" w14:textId="77777777" w:rsidR="00EC0FDE" w:rsidRPr="005C57ED" w:rsidRDefault="00EC0FDE" w:rsidP="00EC0FDE">
      <w:pPr>
        <w:rPr>
          <w:rFonts w:ascii="Times New Roman" w:hAnsi="Times New Roman" w:cs="Times New Roman"/>
          <w:szCs w:val="21"/>
        </w:rPr>
      </w:pPr>
    </w:p>
    <w:p w14:paraId="20D8EC68" w14:textId="77777777" w:rsidR="00EC0FDE" w:rsidRDefault="00EC0FDE" w:rsidP="00EC0FDE">
      <w:pPr>
        <w:rPr>
          <w:rFonts w:ascii="Times New Roman" w:hAnsi="Times New Roman" w:cs="Times New Roman"/>
          <w:szCs w:val="21"/>
        </w:rPr>
      </w:pPr>
    </w:p>
    <w:p w14:paraId="6F5B0A91" w14:textId="77777777" w:rsidR="00642F97" w:rsidRDefault="00642F97" w:rsidP="00EC0FDE">
      <w:pPr>
        <w:rPr>
          <w:rFonts w:ascii="Times New Roman" w:hAnsi="Times New Roman" w:cs="Times New Roman"/>
          <w:szCs w:val="21"/>
        </w:rPr>
      </w:pPr>
    </w:p>
    <w:p w14:paraId="54EA8E9F" w14:textId="77777777" w:rsidR="000F2FCA" w:rsidRPr="005C57ED" w:rsidRDefault="000F2FCA" w:rsidP="00EC0FDE">
      <w:pPr>
        <w:rPr>
          <w:rFonts w:ascii="Times New Roman" w:hAnsi="Times New Roman" w:cs="Times New Roman" w:hint="eastAsia"/>
          <w:szCs w:val="21"/>
        </w:rPr>
      </w:pPr>
    </w:p>
    <w:p w14:paraId="3A342B66" w14:textId="322C4932" w:rsidR="00EC0FDE" w:rsidRPr="005C57ED" w:rsidRDefault="00BE399C" w:rsidP="00EC0FDE">
      <w:pPr>
        <w:widowControl/>
        <w:rPr>
          <w:rFonts w:ascii="Times New Roman" w:hAnsi="Times New Roman" w:cs="Times New Roman"/>
          <w:color w:val="000000"/>
          <w:kern w:val="0"/>
          <w:szCs w:val="21"/>
        </w:rPr>
      </w:pPr>
      <w:r w:rsidRPr="005C57ED">
        <w:rPr>
          <w:rFonts w:ascii="Times New Roman" w:hAnsi="Times New Roman" w:cs="Times New Roman"/>
          <w:b/>
          <w:bCs/>
          <w:szCs w:val="21"/>
        </w:rPr>
        <w:lastRenderedPageBreak/>
        <w:t xml:space="preserve">Supplementary Table </w:t>
      </w:r>
      <w:r w:rsidRPr="005C57ED">
        <w:rPr>
          <w:rFonts w:ascii="Times New Roman" w:hAnsi="Times New Roman" w:cs="Times New Roman"/>
          <w:b/>
          <w:bCs/>
          <w:szCs w:val="21"/>
        </w:rPr>
        <w:t>5</w:t>
      </w:r>
      <w:r w:rsidRPr="005C57ED">
        <w:rPr>
          <w:rFonts w:ascii="Times New Roman" w:hAnsi="Times New Roman" w:cs="Times New Roman"/>
          <w:b/>
          <w:bCs/>
          <w:szCs w:val="21"/>
        </w:rPr>
        <w:t xml:space="preserve"> (Table S</w:t>
      </w:r>
      <w:r w:rsidRPr="005C57ED">
        <w:rPr>
          <w:rFonts w:ascii="Times New Roman" w:hAnsi="Times New Roman" w:cs="Times New Roman"/>
          <w:b/>
          <w:bCs/>
          <w:szCs w:val="21"/>
        </w:rPr>
        <w:t>5</w:t>
      </w:r>
      <w:r w:rsidRPr="005C57ED">
        <w:rPr>
          <w:rFonts w:ascii="Times New Roman" w:hAnsi="Times New Roman" w:cs="Times New Roman"/>
          <w:b/>
          <w:bCs/>
          <w:szCs w:val="21"/>
        </w:rPr>
        <w:t>)</w:t>
      </w:r>
      <w:r w:rsidR="00EC0FDE" w:rsidRPr="005C57ED">
        <w:rPr>
          <w:rFonts w:ascii="Times New Roman" w:hAnsi="Times New Roman" w:cs="Times New Roman"/>
          <w:b/>
          <w:bCs/>
          <w:color w:val="000000"/>
          <w:kern w:val="0"/>
          <w:szCs w:val="21"/>
        </w:rPr>
        <w:t xml:space="preserve">. </w:t>
      </w:r>
      <w:r w:rsidR="00EC0FDE" w:rsidRPr="005C57ED">
        <w:rPr>
          <w:rFonts w:ascii="Times New Roman" w:hAnsi="Times New Roman" w:cs="Times New Roman"/>
          <w:color w:val="000000"/>
          <w:kern w:val="0"/>
          <w:szCs w:val="21"/>
        </w:rPr>
        <w:t xml:space="preserve">Keywords clustering </w:t>
      </w:r>
    </w:p>
    <w:tbl>
      <w:tblPr>
        <w:tblpPr w:leftFromText="180" w:rightFromText="180" w:vertAnchor="text" w:horzAnchor="margin" w:tblpXSpec="center" w:tblpY="73"/>
        <w:tblW w:w="10632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161"/>
        <w:gridCol w:w="910"/>
        <w:gridCol w:w="1109"/>
        <w:gridCol w:w="1267"/>
        <w:gridCol w:w="4350"/>
      </w:tblGrid>
      <w:tr w:rsidR="00642F97" w:rsidRPr="005C57ED" w14:paraId="4DAAF085" w14:textId="77777777" w:rsidTr="0057714E">
        <w:trPr>
          <w:trHeight w:val="293"/>
        </w:trPr>
        <w:tc>
          <w:tcPr>
            <w:tcW w:w="127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E13622" w14:textId="7D40675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Cluster</w:t>
            </w:r>
            <w:r w:rsidR="0057714E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E6AB18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Cluster label</w:t>
            </w:r>
          </w:p>
        </w:tc>
        <w:tc>
          <w:tcPr>
            <w:tcW w:w="107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E6B32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Size</w:t>
            </w:r>
          </w:p>
        </w:tc>
        <w:tc>
          <w:tcPr>
            <w:tcW w:w="110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A32ED6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Silhouette</w:t>
            </w:r>
          </w:p>
        </w:tc>
        <w:tc>
          <w:tcPr>
            <w:tcW w:w="1267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8A122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Year</w:t>
            </w:r>
          </w:p>
        </w:tc>
        <w:tc>
          <w:tcPr>
            <w:tcW w:w="435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35A6393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Label (LLR)</w:t>
            </w:r>
          </w:p>
        </w:tc>
      </w:tr>
      <w:tr w:rsidR="00642F97" w:rsidRPr="005C57ED" w14:paraId="7E85E793" w14:textId="77777777" w:rsidTr="0057714E">
        <w:trPr>
          <w:trHeight w:val="55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EA4B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#0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E2022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22" w:name="_Hlk137661677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breast cancer</w:t>
            </w:r>
            <w:bookmarkEnd w:id="22"/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36682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05EDF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0.633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45C18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2015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DB859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breast cancer; </w:t>
            </w:r>
            <w:proofErr w:type="spellStart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anaesthetic</w:t>
            </w:r>
            <w:proofErr w:type="spellEnd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 technique; cancer recurrence; oncological surgery; anesthetic strategies </w:t>
            </w:r>
          </w:p>
        </w:tc>
      </w:tr>
      <w:tr w:rsidR="00642F97" w:rsidRPr="005C57ED" w14:paraId="7CD8B1BD" w14:textId="77777777" w:rsidTr="0057714E">
        <w:trPr>
          <w:trHeight w:val="83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E9E9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#1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7850F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continuing search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85C34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602DE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0.764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DF89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2017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438ED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continuing search; addiction vaccine; inhibitory effect; cell differentiation; vaginal inoculation </w:t>
            </w:r>
          </w:p>
        </w:tc>
      </w:tr>
      <w:tr w:rsidR="00642F97" w:rsidRPr="005C57ED" w14:paraId="053ADC37" w14:textId="77777777" w:rsidTr="0057714E">
        <w:trPr>
          <w:trHeight w:val="284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911B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#2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66C96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23" w:name="_Hlk137675222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urinary inflammatory biomarkers neopterin</w:t>
            </w:r>
            <w:bookmarkEnd w:id="23"/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07DAD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21EC0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0.844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A1D6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2015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772C5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urinary inflammatory biomarkers neopterin; knee replacement surgery; ischemia-reperfusion injury; renal function; aryl hydrocarbon receptor </w:t>
            </w:r>
          </w:p>
        </w:tc>
      </w:tr>
      <w:tr w:rsidR="00642F97" w:rsidRPr="005C57ED" w14:paraId="3CD52A6B" w14:textId="77777777" w:rsidTr="0057714E">
        <w:trPr>
          <w:trHeight w:val="83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EBFE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#3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04A16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24" w:name="_Hlk137675307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tumor microenvironment</w:t>
            </w:r>
            <w:bookmarkEnd w:id="24"/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70D86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EBE39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0.791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463F4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2017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B59EA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tumor microenvironment; intravenous anesthetic drug-propofol; malignant tumor; biological characteristics; narrative literature review </w:t>
            </w:r>
          </w:p>
        </w:tc>
      </w:tr>
      <w:tr w:rsidR="00642F97" w:rsidRPr="005C57ED" w14:paraId="781F3132" w14:textId="77777777" w:rsidTr="0057714E">
        <w:trPr>
          <w:trHeight w:val="55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1E7D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#4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39686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25" w:name="_Hlk137675363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infectious disease</w:t>
            </w:r>
            <w:bookmarkEnd w:id="25"/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68D9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D2253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0.931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ADA8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2018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4E842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infectious disease; perioperative adverse event; 2-adrenoceptor agonist; systematic review; cardiovascular event</w:t>
            </w:r>
          </w:p>
        </w:tc>
      </w:tr>
      <w:tr w:rsidR="00642F97" w:rsidRPr="005C57ED" w14:paraId="2BCB043E" w14:textId="77777777" w:rsidTr="0057714E">
        <w:trPr>
          <w:trHeight w:val="55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F49DE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#5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1A97B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26" w:name="_Hlk137675399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mitochondrial neutrophil</w:t>
            </w:r>
            <w:bookmarkEnd w:id="26"/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FB9BC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4A45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0.864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F2544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2013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56045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mitochondrial neutrophil; apoptosis function; lidocaine hydrochloride; reactive oxygen species production; cd11b expression </w:t>
            </w:r>
          </w:p>
        </w:tc>
      </w:tr>
      <w:tr w:rsidR="00642F97" w:rsidRPr="005C57ED" w14:paraId="1C09BA87" w14:textId="77777777" w:rsidTr="0057714E">
        <w:trPr>
          <w:trHeight w:val="55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E9BD0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#6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C3381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27" w:name="_Hlk137675441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followed-up risk</w:t>
            </w:r>
            <w:bookmarkEnd w:id="27"/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0DDDC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C46D3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0.856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5B08C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2015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29E8F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followed-up risk; herpes zoster; possible effect; </w:t>
            </w:r>
            <w:proofErr w:type="spellStart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anaesthetic</w:t>
            </w:r>
            <w:proofErr w:type="spellEnd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 management; caesarean deliveries </w:t>
            </w:r>
          </w:p>
        </w:tc>
      </w:tr>
      <w:tr w:rsidR="00642F97" w:rsidRPr="005C57ED" w14:paraId="3AC599FB" w14:textId="77777777" w:rsidTr="0057714E">
        <w:trPr>
          <w:trHeight w:val="83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9A12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#7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473E3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28" w:name="_Hlk137675506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gilthead seabream</w:t>
            </w:r>
            <w:bookmarkEnd w:id="28"/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B304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67B57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0.908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9F1B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2017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2BB3B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gilthead seabream; gnotobiotic sea bass larvae; glucocorticoid level; probiotic candidate; glucose level </w:t>
            </w:r>
          </w:p>
        </w:tc>
      </w:tr>
      <w:tr w:rsidR="00642F97" w:rsidRPr="005C57ED" w14:paraId="60772F9B" w14:textId="77777777" w:rsidTr="0057714E">
        <w:trPr>
          <w:trHeight w:val="833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F9F7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#8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25305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29" w:name="_Hlk137675709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major spinal surgery</w:t>
            </w:r>
            <w:bookmarkEnd w:id="29"/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BBF0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1A6DA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0.863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C9AB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2014</w:t>
            </w: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7821C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major spinal surgery; intraoperative infusion; neutrophil function1; antinociceptive effect; dexmedetomidine modulate </w:t>
            </w:r>
          </w:p>
        </w:tc>
      </w:tr>
      <w:tr w:rsidR="00642F97" w:rsidRPr="005C57ED" w14:paraId="6384E0A4" w14:textId="77777777" w:rsidTr="0057714E">
        <w:trPr>
          <w:trHeight w:val="833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A396E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#9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2A0EEC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30" w:name="_Hlk137675739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conceptual view</w:t>
            </w:r>
            <w:bookmarkEnd w:id="30"/>
          </w:p>
        </w:tc>
        <w:tc>
          <w:tcPr>
            <w:tcW w:w="9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B4508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20D2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0.831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BD4C2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2018</w:t>
            </w:r>
          </w:p>
        </w:tc>
        <w:tc>
          <w:tcPr>
            <w:tcW w:w="43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ADE05C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conceptual view; acute </w:t>
            </w:r>
            <w:proofErr w:type="spellStart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reflectory</w:t>
            </w:r>
            <w:proofErr w:type="spellEnd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 hyperinflammation; stellate ganglion block; other diseases; neural therapy </w:t>
            </w:r>
          </w:p>
        </w:tc>
      </w:tr>
      <w:tr w:rsidR="00642F97" w:rsidRPr="005C57ED" w14:paraId="55F7D750" w14:textId="77777777" w:rsidTr="0057714E">
        <w:trPr>
          <w:trHeight w:val="239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AEEC2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#10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9690FE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bookmarkStart w:id="31" w:name="_Hlk137675775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castration</w:t>
            </w:r>
            <w:bookmarkEnd w:id="31"/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55EAE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4DFD18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0.990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F3714A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2013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4DE931" w14:textId="77777777" w:rsidR="00642F97" w:rsidRPr="005C57ED" w:rsidRDefault="00642F97" w:rsidP="00642F97">
            <w:pPr>
              <w:widowControl/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castration; inhalation </w:t>
            </w:r>
            <w:proofErr w:type="spellStart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anaesthetic</w:t>
            </w:r>
            <w:proofErr w:type="spellEnd"/>
            <w:r w:rsidRPr="005C57ED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 xml:space="preserve">; genotoxic effect; equine lymphocyte; vaccine development </w:t>
            </w:r>
          </w:p>
        </w:tc>
      </w:tr>
    </w:tbl>
    <w:p w14:paraId="70965AC3" w14:textId="77777777" w:rsidR="00EC0FDE" w:rsidRPr="005C57ED" w:rsidRDefault="00EC0FDE">
      <w:pPr>
        <w:rPr>
          <w:rFonts w:ascii="Times New Roman" w:hAnsi="Times New Roman" w:cs="Times New Roman" w:hint="eastAsia"/>
          <w:szCs w:val="21"/>
        </w:rPr>
      </w:pPr>
    </w:p>
    <w:sectPr w:rsidR="00EC0FDE" w:rsidRPr="005C57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ADE2D" w14:textId="77777777" w:rsidR="00137834" w:rsidRDefault="00137834" w:rsidP="00CA76CF">
      <w:r>
        <w:separator/>
      </w:r>
    </w:p>
  </w:endnote>
  <w:endnote w:type="continuationSeparator" w:id="0">
    <w:p w14:paraId="4DABD6EE" w14:textId="77777777" w:rsidR="00137834" w:rsidRDefault="00137834" w:rsidP="00CA7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746B7" w14:textId="77777777" w:rsidR="00137834" w:rsidRDefault="00137834" w:rsidP="00CA76CF">
      <w:r>
        <w:separator/>
      </w:r>
    </w:p>
  </w:footnote>
  <w:footnote w:type="continuationSeparator" w:id="0">
    <w:p w14:paraId="13BA7730" w14:textId="77777777" w:rsidR="00137834" w:rsidRDefault="00137834" w:rsidP="00CA76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B58"/>
    <w:rsid w:val="00002C0B"/>
    <w:rsid w:val="00084CFE"/>
    <w:rsid w:val="000F2FCA"/>
    <w:rsid w:val="00137834"/>
    <w:rsid w:val="00140395"/>
    <w:rsid w:val="001A1227"/>
    <w:rsid w:val="00222EF1"/>
    <w:rsid w:val="00267B6D"/>
    <w:rsid w:val="002D5F68"/>
    <w:rsid w:val="00396D71"/>
    <w:rsid w:val="00534063"/>
    <w:rsid w:val="0057714E"/>
    <w:rsid w:val="00592A12"/>
    <w:rsid w:val="005B5871"/>
    <w:rsid w:val="005C57ED"/>
    <w:rsid w:val="00642F97"/>
    <w:rsid w:val="00657D49"/>
    <w:rsid w:val="006E46B6"/>
    <w:rsid w:val="009318BF"/>
    <w:rsid w:val="009B52D5"/>
    <w:rsid w:val="00B03B58"/>
    <w:rsid w:val="00B3701E"/>
    <w:rsid w:val="00BB5487"/>
    <w:rsid w:val="00BE399C"/>
    <w:rsid w:val="00CA76CF"/>
    <w:rsid w:val="00CF43DB"/>
    <w:rsid w:val="00EC0FDE"/>
    <w:rsid w:val="00F2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2483D"/>
  <w15:chartTrackingRefBased/>
  <w15:docId w15:val="{C744F420-3596-40CA-BC57-4F6E3FA7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76C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A76C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A7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76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648</Words>
  <Characters>3698</Characters>
  <Application>Microsoft Office Word</Application>
  <DocSecurity>0</DocSecurity>
  <Lines>30</Lines>
  <Paragraphs>8</Paragraphs>
  <ScaleCrop>false</ScaleCrop>
  <Company/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Shawnzee Hoo</dc:creator>
  <cp:keywords/>
  <dc:description/>
  <cp:lastModifiedBy>Shawnzee Hoo</cp:lastModifiedBy>
  <cp:revision>31</cp:revision>
  <dcterms:created xsi:type="dcterms:W3CDTF">2023-09-30T11:30:00Z</dcterms:created>
  <dcterms:modified xsi:type="dcterms:W3CDTF">2023-09-30T11:40:00Z</dcterms:modified>
</cp:coreProperties>
</file>