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CD7E1" w14:textId="462AD645" w:rsidR="0078036C" w:rsidRPr="00D81587" w:rsidRDefault="0078036C" w:rsidP="0078036C">
      <w:pPr>
        <w:keepNext/>
        <w:spacing w:before="0" w:after="0" w:line="240" w:lineRule="auto"/>
        <w:rPr>
          <w:b/>
          <w:bCs/>
          <w:lang w:val="en-US"/>
        </w:rPr>
      </w:pPr>
      <w:bookmarkStart w:id="0" w:name="_Ref121230854"/>
      <w:bookmarkStart w:id="1" w:name="_Ref83651594"/>
      <w:bookmarkStart w:id="2" w:name="_Ref83107233"/>
      <w:bookmarkStart w:id="3" w:name="_Ref82074635"/>
      <w:r w:rsidRPr="00D81587">
        <w:rPr>
          <w:b/>
          <w:bCs/>
          <w:lang w:val="en-US"/>
        </w:rPr>
        <w:t xml:space="preserve">Table </w:t>
      </w:r>
      <w:r w:rsidR="00CE597B" w:rsidRPr="00D81587">
        <w:rPr>
          <w:b/>
          <w:bCs/>
          <w:lang w:val="en-US"/>
        </w:rPr>
        <w:t>S</w:t>
      </w:r>
      <w:r w:rsidRPr="00D81587">
        <w:rPr>
          <w:b/>
          <w:bCs/>
          <w:lang w:val="en-US"/>
        </w:rPr>
        <w:fldChar w:fldCharType="begin"/>
      </w:r>
      <w:r w:rsidRPr="00D81587">
        <w:rPr>
          <w:b/>
          <w:bCs/>
          <w:lang w:val="en-US"/>
        </w:rPr>
        <w:instrText xml:space="preserve"> SEQ Table \* ARABIC </w:instrText>
      </w:r>
      <w:r w:rsidRPr="00D81587">
        <w:rPr>
          <w:b/>
          <w:bCs/>
          <w:lang w:val="en-US"/>
        </w:rPr>
        <w:fldChar w:fldCharType="separate"/>
      </w:r>
      <w:r w:rsidR="003E1B7F" w:rsidRPr="00D81587">
        <w:rPr>
          <w:b/>
          <w:bCs/>
          <w:noProof/>
          <w:lang w:val="en-US"/>
        </w:rPr>
        <w:t>1</w:t>
      </w:r>
      <w:r w:rsidRPr="00D81587">
        <w:rPr>
          <w:b/>
          <w:bCs/>
          <w:lang w:val="en-US"/>
        </w:rPr>
        <w:fldChar w:fldCharType="end"/>
      </w:r>
      <w:bookmarkEnd w:id="0"/>
      <w:r w:rsidRPr="00D81587">
        <w:rPr>
          <w:b/>
          <w:bCs/>
          <w:lang w:val="en-US"/>
        </w:rPr>
        <w:t>. Summary of key findings on definition of health states</w:t>
      </w:r>
    </w:p>
    <w:tbl>
      <w:tblPr>
        <w:tblStyle w:val="TableGrid2"/>
        <w:tblW w:w="0" w:type="auto"/>
        <w:tblLook w:val="04A0" w:firstRow="1" w:lastRow="0" w:firstColumn="1" w:lastColumn="0" w:noHBand="0" w:noVBand="1"/>
      </w:tblPr>
      <w:tblGrid>
        <w:gridCol w:w="8495"/>
      </w:tblGrid>
      <w:tr w:rsidR="0078036C" w:rsidRPr="00D81587" w14:paraId="664D680B" w14:textId="77777777" w:rsidTr="00995610">
        <w:tc>
          <w:tcPr>
            <w:tcW w:w="9040" w:type="dxa"/>
            <w:shd w:val="clear" w:color="auto" w:fill="FFFFFF" w:themeFill="background1"/>
          </w:tcPr>
          <w:p w14:paraId="0042A8C3" w14:textId="77777777" w:rsidR="0078036C" w:rsidRPr="00D81587" w:rsidRDefault="0078036C" w:rsidP="0078036C">
            <w:pPr>
              <w:numPr>
                <w:ilvl w:val="0"/>
                <w:numId w:val="5"/>
              </w:numPr>
              <w:spacing w:before="0" w:after="0"/>
              <w:ind w:left="220" w:hanging="220"/>
              <w:jc w:val="left"/>
              <w:rPr>
                <w:bCs/>
                <w:sz w:val="18"/>
                <w:szCs w:val="18"/>
                <w:lang w:eastAsia="ja-JP"/>
              </w:rPr>
            </w:pPr>
            <w:r w:rsidRPr="00D81587">
              <w:rPr>
                <w:bCs/>
                <w:sz w:val="18"/>
                <w:szCs w:val="18"/>
                <w:lang w:eastAsia="ja-JP"/>
              </w:rPr>
              <w:t>It is not common in clinical practice to categorize patients according to their CPS impairment (e.g. by SDMT score).</w:t>
            </w:r>
          </w:p>
          <w:p w14:paraId="1850E209" w14:textId="77777777" w:rsidR="0078036C" w:rsidRPr="00D81587" w:rsidRDefault="0078036C" w:rsidP="0078036C">
            <w:pPr>
              <w:numPr>
                <w:ilvl w:val="0"/>
                <w:numId w:val="6"/>
              </w:numPr>
              <w:spacing w:before="0" w:after="0"/>
              <w:ind w:left="402" w:hanging="154"/>
              <w:jc w:val="left"/>
              <w:rPr>
                <w:bCs/>
                <w:sz w:val="18"/>
                <w:szCs w:val="18"/>
                <w:lang w:eastAsia="ja-JP"/>
              </w:rPr>
            </w:pPr>
            <w:r w:rsidRPr="00D81587">
              <w:rPr>
                <w:bCs/>
                <w:sz w:val="18"/>
                <w:szCs w:val="18"/>
                <w:lang w:eastAsia="ja-JP"/>
              </w:rPr>
              <w:t>Neurologists typically consider “mild”, “moderate“, “severe” categories as relating to functional ability (e.g. ability to continue working).</w:t>
            </w:r>
          </w:p>
          <w:p w14:paraId="71FC38A7" w14:textId="77777777" w:rsidR="0078036C" w:rsidRPr="00D81587" w:rsidRDefault="0078036C" w:rsidP="0078036C">
            <w:pPr>
              <w:numPr>
                <w:ilvl w:val="0"/>
                <w:numId w:val="5"/>
              </w:numPr>
              <w:spacing w:before="0" w:after="0"/>
              <w:ind w:left="220" w:hanging="220"/>
              <w:jc w:val="left"/>
              <w:rPr>
                <w:bCs/>
                <w:sz w:val="18"/>
                <w:szCs w:val="18"/>
                <w:lang w:eastAsia="ja-JP"/>
              </w:rPr>
            </w:pPr>
            <w:r w:rsidRPr="00D81587">
              <w:rPr>
                <w:bCs/>
                <w:sz w:val="18"/>
                <w:szCs w:val="18"/>
                <w:lang w:eastAsia="ja-JP"/>
              </w:rPr>
              <w:t>Considering quantitative categorization of patients with CPS impairment:</w:t>
            </w:r>
          </w:p>
          <w:p w14:paraId="74164E84" w14:textId="77777777" w:rsidR="0078036C" w:rsidRPr="00D81587" w:rsidRDefault="0078036C" w:rsidP="0078036C">
            <w:pPr>
              <w:numPr>
                <w:ilvl w:val="0"/>
                <w:numId w:val="6"/>
              </w:numPr>
              <w:spacing w:before="0" w:after="0"/>
              <w:ind w:left="402" w:hanging="154"/>
              <w:jc w:val="left"/>
              <w:rPr>
                <w:bCs/>
                <w:sz w:val="18"/>
                <w:szCs w:val="18"/>
                <w:lang w:eastAsia="ja-JP"/>
              </w:rPr>
            </w:pPr>
            <w:r w:rsidRPr="00D81587">
              <w:rPr>
                <w:bCs/>
                <w:sz w:val="18"/>
                <w:szCs w:val="18"/>
                <w:lang w:eastAsia="ja-JP"/>
              </w:rPr>
              <w:t>HCPs generally do not categorize patients by raw SDMT score (e.g., ≤60, ≤50, ≤40 etc).</w:t>
            </w:r>
          </w:p>
          <w:p w14:paraId="16CF06EE" w14:textId="77777777" w:rsidR="0078036C" w:rsidRPr="00D81587" w:rsidRDefault="0078036C" w:rsidP="0078036C">
            <w:pPr>
              <w:numPr>
                <w:ilvl w:val="0"/>
                <w:numId w:val="6"/>
              </w:numPr>
              <w:spacing w:before="0" w:after="0"/>
              <w:ind w:left="402" w:hanging="154"/>
              <w:jc w:val="left"/>
              <w:rPr>
                <w:bCs/>
                <w:sz w:val="18"/>
                <w:szCs w:val="18"/>
                <w:lang w:eastAsia="ja-JP"/>
              </w:rPr>
            </w:pPr>
            <w:r w:rsidRPr="00D81587">
              <w:rPr>
                <w:bCs/>
                <w:sz w:val="18"/>
                <w:szCs w:val="18"/>
                <w:lang w:eastAsia="ja-JP"/>
              </w:rPr>
              <w:t>HCPs occasionally consider patients’ scores in relation to age-adjusted averages (e.g. ~1.5 SD below mean average may be “mild”, ~2 SD below mean average may be “moderate”, and so on).</w:t>
            </w:r>
          </w:p>
          <w:p w14:paraId="1F499E5F" w14:textId="77777777" w:rsidR="0078036C" w:rsidRPr="00D81587" w:rsidRDefault="0078036C" w:rsidP="0078036C">
            <w:pPr>
              <w:numPr>
                <w:ilvl w:val="0"/>
                <w:numId w:val="6"/>
              </w:numPr>
              <w:spacing w:before="0" w:after="0"/>
              <w:ind w:left="402" w:hanging="154"/>
              <w:jc w:val="left"/>
              <w:rPr>
                <w:bCs/>
                <w:lang w:eastAsia="ja-JP"/>
              </w:rPr>
            </w:pPr>
            <w:r w:rsidRPr="00D81587">
              <w:rPr>
                <w:bCs/>
                <w:sz w:val="18"/>
                <w:szCs w:val="18"/>
                <w:lang w:eastAsia="ja-JP"/>
              </w:rPr>
              <w:t>HCPs also estimated how many patients with CPS impairment would fall into each category (on a percentage basis).</w:t>
            </w:r>
          </w:p>
        </w:tc>
      </w:tr>
    </w:tbl>
    <w:p w14:paraId="38108F00" w14:textId="24C03899" w:rsidR="00CB0F22" w:rsidRPr="00D81587" w:rsidRDefault="0078036C" w:rsidP="00684B9F">
      <w:pPr>
        <w:spacing w:before="0" w:after="0" w:line="240" w:lineRule="auto"/>
        <w:rPr>
          <w:sz w:val="18"/>
          <w:szCs w:val="20"/>
          <w:lang w:val="en-US" w:eastAsia="ja-JP"/>
        </w:rPr>
      </w:pPr>
      <w:r w:rsidRPr="00D81587">
        <w:rPr>
          <w:sz w:val="18"/>
          <w:szCs w:val="20"/>
          <w:lang w:val="en-US" w:eastAsia="ja-JP"/>
        </w:rPr>
        <w:t>CPS: cognitive processing speed; HCP: health care professional; SD: standard deviation; SDMT: Symbol Digit Modalities Test.</w:t>
      </w:r>
    </w:p>
    <w:p w14:paraId="7D4805F1" w14:textId="7AD0737A" w:rsidR="00CB0F22" w:rsidRPr="00D81587" w:rsidRDefault="00CB0F22">
      <w:pPr>
        <w:spacing w:before="0" w:after="200"/>
        <w:rPr>
          <w:sz w:val="18"/>
          <w:szCs w:val="20"/>
          <w:lang w:val="en-US" w:eastAsia="ja-JP"/>
        </w:rPr>
      </w:pPr>
    </w:p>
    <w:p w14:paraId="4EE9111C" w14:textId="5F88067F" w:rsidR="00684B9F" w:rsidRPr="00D81587" w:rsidRDefault="00684B9F" w:rsidP="00684B9F">
      <w:pPr>
        <w:keepNext/>
        <w:spacing w:before="0" w:after="0" w:line="240" w:lineRule="auto"/>
        <w:rPr>
          <w:b/>
          <w:bCs/>
          <w:lang w:val="en-US"/>
        </w:rPr>
      </w:pPr>
      <w:bookmarkStart w:id="4" w:name="_Ref120794743"/>
      <w:r w:rsidRPr="00D81587">
        <w:rPr>
          <w:b/>
          <w:bCs/>
          <w:lang w:val="en-US"/>
        </w:rPr>
        <w:t xml:space="preserve">Table </w:t>
      </w:r>
      <w:r w:rsidR="00CE597B" w:rsidRPr="00D81587">
        <w:rPr>
          <w:b/>
          <w:bCs/>
          <w:lang w:val="en-US"/>
        </w:rPr>
        <w:t>S</w:t>
      </w:r>
      <w:r w:rsidRPr="00D81587">
        <w:rPr>
          <w:b/>
          <w:bCs/>
          <w:lang w:val="en-US"/>
        </w:rPr>
        <w:fldChar w:fldCharType="begin"/>
      </w:r>
      <w:r w:rsidRPr="00D81587">
        <w:rPr>
          <w:b/>
          <w:bCs/>
          <w:lang w:val="en-US"/>
        </w:rPr>
        <w:instrText xml:space="preserve"> SEQ Table \* ARABIC </w:instrText>
      </w:r>
      <w:r w:rsidRPr="00D81587">
        <w:rPr>
          <w:b/>
          <w:bCs/>
          <w:lang w:val="en-US"/>
        </w:rPr>
        <w:fldChar w:fldCharType="separate"/>
      </w:r>
      <w:r w:rsidR="003E1B7F" w:rsidRPr="00D81587">
        <w:rPr>
          <w:b/>
          <w:bCs/>
          <w:noProof/>
          <w:lang w:val="en-US"/>
        </w:rPr>
        <w:t>2</w:t>
      </w:r>
      <w:r w:rsidRPr="00D81587">
        <w:rPr>
          <w:b/>
          <w:bCs/>
          <w:lang w:val="en-US"/>
        </w:rPr>
        <w:fldChar w:fldCharType="end"/>
      </w:r>
      <w:bookmarkEnd w:id="4"/>
      <w:r w:rsidRPr="00D81587">
        <w:rPr>
          <w:b/>
          <w:bCs/>
          <w:lang w:val="en-US"/>
        </w:rPr>
        <w:t>. Summary of key findings on a) symptomology, b) functional impairment, and c) effect on emotion, as used in development of health state descriptions</w:t>
      </w:r>
    </w:p>
    <w:tbl>
      <w:tblPr>
        <w:tblStyle w:val="TableGrid3"/>
        <w:tblW w:w="0" w:type="auto"/>
        <w:tblLook w:val="04A0" w:firstRow="1" w:lastRow="0" w:firstColumn="1" w:lastColumn="0" w:noHBand="0" w:noVBand="1"/>
      </w:tblPr>
      <w:tblGrid>
        <w:gridCol w:w="8495"/>
      </w:tblGrid>
      <w:tr w:rsidR="00684B9F" w:rsidRPr="00D81587" w14:paraId="47A13495" w14:textId="77777777" w:rsidTr="00995610">
        <w:tc>
          <w:tcPr>
            <w:tcW w:w="9040" w:type="dxa"/>
            <w:shd w:val="clear" w:color="auto" w:fill="FFFFFF" w:themeFill="background1"/>
          </w:tcPr>
          <w:p w14:paraId="5E425076" w14:textId="77777777" w:rsidR="00684B9F" w:rsidRPr="00D81587" w:rsidRDefault="00684B9F" w:rsidP="00684B9F">
            <w:pPr>
              <w:spacing w:before="40" w:after="40"/>
              <w:ind w:left="220" w:hanging="220"/>
              <w:jc w:val="left"/>
              <w:rPr>
                <w:bCs/>
                <w:sz w:val="18"/>
                <w:szCs w:val="18"/>
                <w:lang w:eastAsia="ja-JP"/>
              </w:rPr>
            </w:pPr>
            <w:r w:rsidRPr="00D81587">
              <w:rPr>
                <w:bCs/>
                <w:sz w:val="18"/>
                <w:szCs w:val="18"/>
                <w:lang w:eastAsia="ja-JP"/>
              </w:rPr>
              <w:t>a)</w:t>
            </w:r>
          </w:p>
          <w:p w14:paraId="3115B149" w14:textId="77777777" w:rsidR="00684B9F" w:rsidRPr="00D81587" w:rsidRDefault="00684B9F" w:rsidP="00684B9F">
            <w:pPr>
              <w:numPr>
                <w:ilvl w:val="0"/>
                <w:numId w:val="5"/>
              </w:numPr>
              <w:spacing w:before="0" w:after="0"/>
              <w:ind w:left="220" w:hanging="220"/>
              <w:jc w:val="left"/>
              <w:rPr>
                <w:bCs/>
                <w:sz w:val="18"/>
                <w:szCs w:val="18"/>
                <w:lang w:eastAsia="ja-JP"/>
              </w:rPr>
            </w:pPr>
            <w:r w:rsidRPr="00D81587">
              <w:rPr>
                <w:bCs/>
                <w:sz w:val="18"/>
                <w:szCs w:val="18"/>
                <w:lang w:eastAsia="ja-JP"/>
              </w:rPr>
              <w:t>Patients report general symptoms such as “brain fog”, cognitive fatigue (worsened by stress), difficulty learning new information, inattention, and sensory overload.</w:t>
            </w:r>
          </w:p>
          <w:p w14:paraId="283EFF02" w14:textId="77777777" w:rsidR="00684B9F" w:rsidRPr="00D81587" w:rsidRDefault="00684B9F" w:rsidP="00684B9F">
            <w:pPr>
              <w:numPr>
                <w:ilvl w:val="0"/>
                <w:numId w:val="5"/>
              </w:numPr>
              <w:spacing w:before="0" w:after="0"/>
              <w:ind w:left="220" w:hanging="220"/>
              <w:jc w:val="left"/>
              <w:rPr>
                <w:bCs/>
                <w:sz w:val="18"/>
                <w:szCs w:val="18"/>
                <w:lang w:eastAsia="ja-JP"/>
              </w:rPr>
            </w:pPr>
            <w:r w:rsidRPr="00D81587">
              <w:rPr>
                <w:bCs/>
                <w:sz w:val="18"/>
                <w:szCs w:val="18"/>
                <w:lang w:eastAsia="ja-JP"/>
              </w:rPr>
              <w:t>Word-finding difficulties are reported, alongside general difficulty with verbal expression, and difficulty in following conversations with multiple participants.</w:t>
            </w:r>
          </w:p>
          <w:p w14:paraId="13C9C021" w14:textId="77777777" w:rsidR="00684B9F" w:rsidRPr="00D81587" w:rsidRDefault="00684B9F" w:rsidP="00684B9F">
            <w:pPr>
              <w:numPr>
                <w:ilvl w:val="0"/>
                <w:numId w:val="5"/>
              </w:numPr>
              <w:spacing w:before="0" w:after="0"/>
              <w:ind w:left="220" w:hanging="220"/>
              <w:jc w:val="left"/>
              <w:rPr>
                <w:bCs/>
                <w:sz w:val="18"/>
                <w:szCs w:val="18"/>
                <w:lang w:eastAsia="ja-JP"/>
              </w:rPr>
            </w:pPr>
            <w:r w:rsidRPr="00D81587">
              <w:rPr>
                <w:bCs/>
                <w:sz w:val="18"/>
                <w:szCs w:val="18"/>
                <w:lang w:eastAsia="ja-JP"/>
              </w:rPr>
              <w:t>Work and home life may be affected by slowed ability to think things through or complete tasks, and reduced ability to multitask.</w:t>
            </w:r>
          </w:p>
          <w:p w14:paraId="3DDC61A5" w14:textId="77777777" w:rsidR="00684B9F" w:rsidRPr="00D81587" w:rsidRDefault="00684B9F" w:rsidP="00684B9F">
            <w:pPr>
              <w:numPr>
                <w:ilvl w:val="0"/>
                <w:numId w:val="6"/>
              </w:numPr>
              <w:spacing w:before="0" w:after="0"/>
              <w:ind w:left="402" w:hanging="154"/>
              <w:jc w:val="left"/>
              <w:rPr>
                <w:bCs/>
                <w:sz w:val="18"/>
                <w:szCs w:val="18"/>
                <w:lang w:eastAsia="ja-JP"/>
              </w:rPr>
            </w:pPr>
            <w:r w:rsidRPr="00D81587">
              <w:rPr>
                <w:bCs/>
                <w:sz w:val="18"/>
                <w:szCs w:val="18"/>
                <w:lang w:eastAsia="ja-JP"/>
              </w:rPr>
              <w:t>Patients may be overwhelmed with tasks, and may scale down plans.</w:t>
            </w:r>
          </w:p>
          <w:p w14:paraId="4A9ABE7F" w14:textId="77777777" w:rsidR="00684B9F" w:rsidRPr="00D81587" w:rsidRDefault="00684B9F" w:rsidP="00684B9F">
            <w:pPr>
              <w:numPr>
                <w:ilvl w:val="0"/>
                <w:numId w:val="6"/>
              </w:numPr>
              <w:spacing w:before="0" w:after="0"/>
              <w:ind w:left="402" w:hanging="154"/>
              <w:jc w:val="left"/>
              <w:rPr>
                <w:bCs/>
                <w:sz w:val="18"/>
                <w:szCs w:val="18"/>
                <w:lang w:eastAsia="ja-JP"/>
              </w:rPr>
            </w:pPr>
            <w:r w:rsidRPr="00D81587">
              <w:rPr>
                <w:bCs/>
                <w:sz w:val="18"/>
                <w:szCs w:val="18"/>
                <w:lang w:eastAsia="ja-JP"/>
              </w:rPr>
              <w:t>Patients may also face difficulties planning (worsened if sufficient time is not available).</w:t>
            </w:r>
          </w:p>
          <w:p w14:paraId="2D8AF9E3" w14:textId="77777777" w:rsidR="00684B9F" w:rsidRPr="00D81587" w:rsidRDefault="00684B9F" w:rsidP="00684B9F">
            <w:pPr>
              <w:numPr>
                <w:ilvl w:val="0"/>
                <w:numId w:val="5"/>
              </w:numPr>
              <w:spacing w:before="0" w:after="0"/>
              <w:ind w:left="220" w:hanging="220"/>
              <w:jc w:val="left"/>
              <w:rPr>
                <w:bCs/>
                <w:sz w:val="18"/>
                <w:szCs w:val="18"/>
                <w:lang w:eastAsia="ja-JP"/>
              </w:rPr>
            </w:pPr>
            <w:r w:rsidRPr="00D81587">
              <w:rPr>
                <w:bCs/>
                <w:sz w:val="18"/>
                <w:szCs w:val="18"/>
                <w:lang w:eastAsia="ja-JP"/>
              </w:rPr>
              <w:t>Mild is associated with subtle impairment and more variability. Moderate is associated with more noticeable impairment and consistent presence of symptoms, and is more limiting. Severe is obvious to most people, and is associated with significant difficulties.</w:t>
            </w:r>
          </w:p>
        </w:tc>
      </w:tr>
      <w:tr w:rsidR="00684B9F" w:rsidRPr="00D81587" w14:paraId="70C62254" w14:textId="77777777" w:rsidTr="00995610">
        <w:tc>
          <w:tcPr>
            <w:tcW w:w="9040" w:type="dxa"/>
            <w:shd w:val="clear" w:color="auto" w:fill="FFFFFF" w:themeFill="background1"/>
          </w:tcPr>
          <w:p w14:paraId="0E6B1E09" w14:textId="77777777" w:rsidR="00684B9F" w:rsidRPr="00D81587" w:rsidRDefault="00684B9F" w:rsidP="00684B9F">
            <w:pPr>
              <w:spacing w:before="40" w:after="40"/>
              <w:ind w:left="220" w:hanging="220"/>
              <w:jc w:val="left"/>
              <w:rPr>
                <w:bCs/>
                <w:sz w:val="18"/>
                <w:szCs w:val="18"/>
                <w:lang w:eastAsia="ja-JP"/>
              </w:rPr>
            </w:pPr>
            <w:r w:rsidRPr="00D81587">
              <w:rPr>
                <w:bCs/>
                <w:sz w:val="18"/>
                <w:szCs w:val="18"/>
                <w:lang w:eastAsia="ja-JP"/>
              </w:rPr>
              <w:t>b)</w:t>
            </w:r>
          </w:p>
          <w:p w14:paraId="3E6BF3F2" w14:textId="77777777" w:rsidR="00684B9F" w:rsidRPr="00D81587" w:rsidRDefault="00684B9F" w:rsidP="00684B9F">
            <w:pPr>
              <w:numPr>
                <w:ilvl w:val="0"/>
                <w:numId w:val="5"/>
              </w:numPr>
              <w:spacing w:before="0" w:after="0"/>
              <w:ind w:left="220" w:hanging="220"/>
              <w:jc w:val="left"/>
              <w:rPr>
                <w:bCs/>
                <w:sz w:val="18"/>
                <w:szCs w:val="18"/>
                <w:lang w:eastAsia="ja-JP"/>
              </w:rPr>
            </w:pPr>
            <w:r w:rsidRPr="00D81587">
              <w:rPr>
                <w:bCs/>
                <w:sz w:val="18"/>
                <w:szCs w:val="18"/>
                <w:lang w:eastAsia="ja-JP"/>
              </w:rPr>
              <w:t>Work is substantially affected due to difficulties with complex tasks, efficiency and speed, accuracy, planning multi-step processes, and maintaining attention and avoiding fatigue. Technical roles are more affected, as there is less tolerance for slowing or errors.</w:t>
            </w:r>
          </w:p>
          <w:p w14:paraId="4E7A58FD" w14:textId="77777777" w:rsidR="00684B9F" w:rsidRPr="00D81587" w:rsidRDefault="00684B9F" w:rsidP="00684B9F">
            <w:pPr>
              <w:numPr>
                <w:ilvl w:val="0"/>
                <w:numId w:val="5"/>
              </w:numPr>
              <w:spacing w:before="0" w:after="0"/>
              <w:ind w:left="220" w:hanging="220"/>
              <w:jc w:val="left"/>
              <w:rPr>
                <w:bCs/>
                <w:sz w:val="18"/>
                <w:szCs w:val="18"/>
                <w:lang w:eastAsia="ja-JP"/>
              </w:rPr>
            </w:pPr>
            <w:r w:rsidRPr="00D81587">
              <w:rPr>
                <w:bCs/>
                <w:sz w:val="18"/>
                <w:szCs w:val="18"/>
                <w:lang w:eastAsia="ja-JP"/>
              </w:rPr>
              <w:t>Social interactions may be fatiguing (especially in group settings); maintaining and making relationships are more difficult.</w:t>
            </w:r>
          </w:p>
          <w:p w14:paraId="46B4C617" w14:textId="77777777" w:rsidR="00684B9F" w:rsidRPr="00D81587" w:rsidRDefault="00684B9F" w:rsidP="00684B9F">
            <w:pPr>
              <w:numPr>
                <w:ilvl w:val="0"/>
                <w:numId w:val="5"/>
              </w:numPr>
              <w:spacing w:before="0" w:after="0"/>
              <w:ind w:left="220" w:hanging="220"/>
              <w:jc w:val="left"/>
              <w:rPr>
                <w:bCs/>
                <w:sz w:val="18"/>
                <w:szCs w:val="18"/>
                <w:lang w:eastAsia="ja-JP"/>
              </w:rPr>
            </w:pPr>
            <w:r w:rsidRPr="00D81587">
              <w:rPr>
                <w:bCs/>
                <w:sz w:val="18"/>
                <w:szCs w:val="18"/>
                <w:lang w:eastAsia="ja-JP"/>
              </w:rPr>
              <w:t>Activities such as shopping and cooking are more simplified or pre-planned. Assistance may be required with complex tasks such as finances.</w:t>
            </w:r>
          </w:p>
          <w:p w14:paraId="20203494" w14:textId="77777777" w:rsidR="00684B9F" w:rsidRPr="00D81587" w:rsidRDefault="00684B9F" w:rsidP="00684B9F">
            <w:pPr>
              <w:numPr>
                <w:ilvl w:val="0"/>
                <w:numId w:val="5"/>
              </w:numPr>
              <w:spacing w:before="0" w:after="0"/>
              <w:ind w:left="220" w:hanging="220"/>
              <w:jc w:val="left"/>
              <w:rPr>
                <w:bCs/>
                <w:sz w:val="18"/>
                <w:szCs w:val="18"/>
                <w:lang w:eastAsia="ja-JP"/>
              </w:rPr>
            </w:pPr>
            <w:r w:rsidRPr="00D81587">
              <w:rPr>
                <w:bCs/>
                <w:sz w:val="18"/>
                <w:szCs w:val="18"/>
                <w:lang w:eastAsia="ja-JP"/>
              </w:rPr>
              <w:t>Hobbies may be affected by difficulties with following along with books or TV shows.</w:t>
            </w:r>
          </w:p>
          <w:p w14:paraId="0E8DCB8A" w14:textId="77777777" w:rsidR="00684B9F" w:rsidRPr="00D81587" w:rsidRDefault="00684B9F" w:rsidP="00684B9F">
            <w:pPr>
              <w:numPr>
                <w:ilvl w:val="0"/>
                <w:numId w:val="5"/>
              </w:numPr>
              <w:spacing w:before="0" w:after="0"/>
              <w:ind w:left="220" w:hanging="220"/>
              <w:jc w:val="left"/>
              <w:rPr>
                <w:bCs/>
                <w:sz w:val="18"/>
                <w:szCs w:val="18"/>
                <w:lang w:eastAsia="ja-JP"/>
              </w:rPr>
            </w:pPr>
            <w:r w:rsidRPr="00D81587">
              <w:rPr>
                <w:bCs/>
                <w:sz w:val="18"/>
                <w:szCs w:val="18"/>
                <w:lang w:eastAsia="ja-JP"/>
              </w:rPr>
              <w:t>Patients at mild can continue with their routine and problem-solving activities (more slowly); small modifications may be needed at work. At moderate, patients may have difficulties functioning on their own – help is likely needed with complex tasks (e.g. finances, organization); more substantial modifications are needed at work. At severe, a patient requires assistance with many tasks, and relies on others for planning and organization; keeping or gaining employment is difficult, and this patient is likely not working.</w:t>
            </w:r>
          </w:p>
        </w:tc>
      </w:tr>
      <w:tr w:rsidR="00684B9F" w:rsidRPr="00D81587" w14:paraId="71C7CC7E" w14:textId="77777777" w:rsidTr="00995610">
        <w:tc>
          <w:tcPr>
            <w:tcW w:w="9040" w:type="dxa"/>
            <w:shd w:val="clear" w:color="auto" w:fill="FFFFFF" w:themeFill="background1"/>
          </w:tcPr>
          <w:p w14:paraId="7C1FEF5E" w14:textId="77777777" w:rsidR="00684B9F" w:rsidRPr="00D81587" w:rsidRDefault="00684B9F" w:rsidP="00684B9F">
            <w:pPr>
              <w:spacing w:before="40" w:after="40"/>
              <w:ind w:left="220" w:hanging="220"/>
              <w:jc w:val="left"/>
              <w:rPr>
                <w:bCs/>
                <w:sz w:val="18"/>
                <w:szCs w:val="18"/>
                <w:lang w:eastAsia="ja-JP"/>
              </w:rPr>
            </w:pPr>
            <w:r w:rsidRPr="00D81587">
              <w:rPr>
                <w:bCs/>
                <w:sz w:val="18"/>
                <w:szCs w:val="18"/>
                <w:lang w:eastAsia="ja-JP"/>
              </w:rPr>
              <w:t>c)</w:t>
            </w:r>
          </w:p>
          <w:p w14:paraId="702ED6EA" w14:textId="77777777" w:rsidR="00684B9F" w:rsidRPr="00D81587" w:rsidRDefault="00684B9F" w:rsidP="00684B9F">
            <w:pPr>
              <w:numPr>
                <w:ilvl w:val="0"/>
                <w:numId w:val="5"/>
              </w:numPr>
              <w:spacing w:before="0" w:after="0"/>
              <w:ind w:left="220" w:hanging="220"/>
              <w:jc w:val="left"/>
              <w:rPr>
                <w:bCs/>
                <w:sz w:val="18"/>
                <w:szCs w:val="18"/>
                <w:lang w:eastAsia="ja-JP"/>
              </w:rPr>
            </w:pPr>
            <w:r w:rsidRPr="00D81587">
              <w:rPr>
                <w:bCs/>
                <w:sz w:val="18"/>
                <w:szCs w:val="18"/>
                <w:lang w:eastAsia="ja-JP"/>
              </w:rPr>
              <w:t>Impairment can lead to mood problems such as anxiety and depression, as patients become frustrated that their ability and lifestyle is changing, and feel stress due to the effects of their condition.</w:t>
            </w:r>
          </w:p>
          <w:p w14:paraId="4FF7D341" w14:textId="77777777" w:rsidR="00684B9F" w:rsidRPr="00D81587" w:rsidRDefault="00684B9F" w:rsidP="00684B9F">
            <w:pPr>
              <w:numPr>
                <w:ilvl w:val="0"/>
                <w:numId w:val="5"/>
              </w:numPr>
              <w:spacing w:before="0" w:after="0"/>
              <w:ind w:left="220" w:hanging="220"/>
              <w:jc w:val="left"/>
              <w:rPr>
                <w:bCs/>
                <w:sz w:val="18"/>
                <w:szCs w:val="18"/>
                <w:lang w:eastAsia="ja-JP"/>
              </w:rPr>
            </w:pPr>
            <w:r w:rsidRPr="00D81587">
              <w:rPr>
                <w:bCs/>
                <w:sz w:val="18"/>
                <w:szCs w:val="18"/>
                <w:lang w:eastAsia="ja-JP"/>
              </w:rPr>
              <w:t>Career-focused patients may resent having to give up work, and miss their sense of purpose in life. Patients may feel overwhelmed at work, which is stressful. Work may also take longer, which affects patients negatively. Giving up work (or beginning to receive disability benefits) may be a relief.</w:t>
            </w:r>
          </w:p>
          <w:p w14:paraId="71705561" w14:textId="77777777" w:rsidR="00684B9F" w:rsidRPr="00D81587" w:rsidRDefault="00684B9F" w:rsidP="00684B9F">
            <w:pPr>
              <w:numPr>
                <w:ilvl w:val="0"/>
                <w:numId w:val="5"/>
              </w:numPr>
              <w:spacing w:before="0" w:after="0"/>
              <w:ind w:left="220" w:hanging="220"/>
              <w:jc w:val="left"/>
              <w:rPr>
                <w:bCs/>
                <w:sz w:val="18"/>
                <w:szCs w:val="18"/>
                <w:lang w:eastAsia="ja-JP"/>
              </w:rPr>
            </w:pPr>
            <w:r w:rsidRPr="00D81587">
              <w:rPr>
                <w:bCs/>
                <w:sz w:val="18"/>
                <w:szCs w:val="18"/>
                <w:lang w:eastAsia="ja-JP"/>
              </w:rPr>
              <w:t>Patients may be annoyed at failing to keep up with conversations or engage with others normally. Social anxiety and introversion is possible due to avoiding stimulation (especially crowds). Family members or friends may be frustrated with slowing, or annoyed at picking up tasks.</w:t>
            </w:r>
          </w:p>
          <w:p w14:paraId="7D88523C" w14:textId="77777777" w:rsidR="00684B9F" w:rsidRPr="00D81587" w:rsidRDefault="00684B9F" w:rsidP="00684B9F">
            <w:pPr>
              <w:numPr>
                <w:ilvl w:val="0"/>
                <w:numId w:val="5"/>
              </w:numPr>
              <w:spacing w:before="0" w:after="0"/>
              <w:ind w:left="220" w:hanging="220"/>
              <w:jc w:val="left"/>
              <w:rPr>
                <w:bCs/>
                <w:sz w:val="18"/>
                <w:szCs w:val="18"/>
                <w:lang w:eastAsia="ja-JP"/>
              </w:rPr>
            </w:pPr>
            <w:r w:rsidRPr="00D81587">
              <w:rPr>
                <w:bCs/>
                <w:sz w:val="18"/>
                <w:szCs w:val="18"/>
                <w:lang w:eastAsia="ja-JP"/>
              </w:rPr>
              <w:t>In mild, changes may be annoying rather than depressing. As impairment becomes moderate, patients can become irritable, or lonely due to reduced interaction. Emotional impact generally increases with more severe impairment; however, patients with severe impairment may be less cognizant and therefore no more depressed or anxious.</w:t>
            </w:r>
          </w:p>
        </w:tc>
      </w:tr>
    </w:tbl>
    <w:p w14:paraId="7289D3DE" w14:textId="0964A82B" w:rsidR="00CB0F22" w:rsidRPr="00D81587" w:rsidRDefault="00CB0F22">
      <w:pPr>
        <w:spacing w:before="0" w:after="200"/>
        <w:rPr>
          <w:rFonts w:ascii="Calibri" w:eastAsiaTheme="majorEastAsia" w:hAnsi="Calibri" w:cstheme="majorBidi"/>
          <w:b/>
          <w:bCs/>
          <w:sz w:val="26"/>
          <w:szCs w:val="26"/>
          <w:lang w:val="en-US"/>
        </w:rPr>
      </w:pPr>
    </w:p>
    <w:p w14:paraId="4E5DBF9D" w14:textId="3E5702FE" w:rsidR="000901DF" w:rsidRPr="00D81587" w:rsidRDefault="000901DF" w:rsidP="000901DF">
      <w:pPr>
        <w:keepNext/>
        <w:spacing w:before="0" w:after="0" w:line="240" w:lineRule="auto"/>
        <w:rPr>
          <w:b/>
          <w:bCs/>
          <w:lang w:val="en-US"/>
        </w:rPr>
      </w:pPr>
      <w:bookmarkStart w:id="5" w:name="_Ref120796263"/>
      <w:r w:rsidRPr="00D81587">
        <w:rPr>
          <w:b/>
          <w:bCs/>
          <w:lang w:val="en-US"/>
        </w:rPr>
        <w:lastRenderedPageBreak/>
        <w:t xml:space="preserve">Table </w:t>
      </w:r>
      <w:r w:rsidR="00CE597B" w:rsidRPr="00D81587">
        <w:rPr>
          <w:b/>
          <w:bCs/>
          <w:lang w:val="en-US"/>
        </w:rPr>
        <w:t>S</w:t>
      </w:r>
      <w:r w:rsidRPr="00D81587">
        <w:rPr>
          <w:b/>
          <w:bCs/>
          <w:lang w:val="en-US"/>
        </w:rPr>
        <w:fldChar w:fldCharType="begin"/>
      </w:r>
      <w:r w:rsidRPr="00D81587">
        <w:rPr>
          <w:b/>
          <w:bCs/>
          <w:lang w:val="en-US"/>
        </w:rPr>
        <w:instrText xml:space="preserve"> SEQ Table \* ARABIC </w:instrText>
      </w:r>
      <w:r w:rsidRPr="00D81587">
        <w:rPr>
          <w:b/>
          <w:bCs/>
          <w:lang w:val="en-US"/>
        </w:rPr>
        <w:fldChar w:fldCharType="separate"/>
      </w:r>
      <w:r w:rsidR="003E1B7F" w:rsidRPr="00D81587">
        <w:rPr>
          <w:b/>
          <w:bCs/>
          <w:noProof/>
          <w:lang w:val="en-US"/>
        </w:rPr>
        <w:t>3</w:t>
      </w:r>
      <w:r w:rsidRPr="00D81587">
        <w:rPr>
          <w:b/>
          <w:bCs/>
          <w:lang w:val="en-US"/>
        </w:rPr>
        <w:fldChar w:fldCharType="end"/>
      </w:r>
      <w:bookmarkEnd w:id="5"/>
      <w:r w:rsidRPr="00D81587">
        <w:rPr>
          <w:b/>
          <w:bCs/>
          <w:lang w:val="en-US"/>
        </w:rPr>
        <w:t>. Summary of key findings used in validation of health state descriptions</w:t>
      </w:r>
    </w:p>
    <w:tbl>
      <w:tblPr>
        <w:tblStyle w:val="TableGrid4"/>
        <w:tblW w:w="0" w:type="auto"/>
        <w:tblLook w:val="04A0" w:firstRow="1" w:lastRow="0" w:firstColumn="1" w:lastColumn="0" w:noHBand="0" w:noVBand="1"/>
      </w:tblPr>
      <w:tblGrid>
        <w:gridCol w:w="8495"/>
      </w:tblGrid>
      <w:tr w:rsidR="000901DF" w:rsidRPr="00D81587" w14:paraId="5E0B5900" w14:textId="77777777" w:rsidTr="00995610">
        <w:tc>
          <w:tcPr>
            <w:tcW w:w="9040" w:type="dxa"/>
            <w:shd w:val="clear" w:color="auto" w:fill="FFFFFF" w:themeFill="background1"/>
          </w:tcPr>
          <w:p w14:paraId="7D8CCD89" w14:textId="77777777" w:rsidR="000901DF" w:rsidRPr="00D81587" w:rsidRDefault="000901DF" w:rsidP="000901DF">
            <w:pPr>
              <w:pStyle w:val="Table-Bullet1"/>
              <w:rPr>
                <w:rFonts w:cstheme="minorHAnsi"/>
                <w:sz w:val="18"/>
                <w:szCs w:val="18"/>
              </w:rPr>
            </w:pPr>
            <w:r w:rsidRPr="00D81587">
              <w:rPr>
                <w:rFonts w:cstheme="minorHAnsi"/>
                <w:sz w:val="18"/>
                <w:szCs w:val="18"/>
              </w:rPr>
              <w:t>Changes in family role should be added (e.g. caregiving). This is particularly relevant in the context of MS, as most patients are women, who face societal expectations to participate in such activities.</w:t>
            </w:r>
          </w:p>
          <w:p w14:paraId="1DB6095E" w14:textId="77777777" w:rsidR="000901DF" w:rsidRPr="00D81587" w:rsidRDefault="000901DF" w:rsidP="000901DF">
            <w:pPr>
              <w:pStyle w:val="Table-Bullet1"/>
              <w:rPr>
                <w:rFonts w:cstheme="minorHAnsi"/>
                <w:sz w:val="18"/>
                <w:szCs w:val="18"/>
              </w:rPr>
            </w:pPr>
            <w:r w:rsidRPr="00D81587">
              <w:rPr>
                <w:rFonts w:cstheme="minorHAnsi"/>
                <w:sz w:val="18"/>
                <w:szCs w:val="18"/>
              </w:rPr>
              <w:t>Difficulties with driving should be added. Slowed reaction time due to CPS impairment leads to difficulties with driving.</w:t>
            </w:r>
          </w:p>
          <w:p w14:paraId="6B9213B8" w14:textId="77777777" w:rsidR="000901DF" w:rsidRPr="00D81587" w:rsidRDefault="000901DF" w:rsidP="000901DF">
            <w:pPr>
              <w:pStyle w:val="Table-Bullet1"/>
              <w:rPr>
                <w:rFonts w:cstheme="minorHAnsi"/>
              </w:rPr>
            </w:pPr>
            <w:r w:rsidRPr="00D81587">
              <w:rPr>
                <w:rFonts w:cstheme="minorHAnsi"/>
                <w:sz w:val="18"/>
                <w:szCs w:val="18"/>
              </w:rPr>
              <w:t>“Daily activities” should be explained further (e.g. finances, planning, cooking, cleaning, use of technology).</w:t>
            </w:r>
          </w:p>
        </w:tc>
      </w:tr>
    </w:tbl>
    <w:p w14:paraId="74624936" w14:textId="0D46008C" w:rsidR="000901DF" w:rsidRPr="00D81587" w:rsidRDefault="000901DF" w:rsidP="000901DF">
      <w:pPr>
        <w:spacing w:before="0" w:after="0" w:line="240" w:lineRule="auto"/>
        <w:rPr>
          <w:rFonts w:eastAsia="Times New Roman"/>
          <w:sz w:val="18"/>
          <w:szCs w:val="20"/>
          <w:lang w:val="en-US" w:eastAsia="ja-JP"/>
        </w:rPr>
      </w:pPr>
      <w:r w:rsidRPr="00D81587">
        <w:rPr>
          <w:rFonts w:eastAsia="Times New Roman"/>
          <w:sz w:val="18"/>
          <w:szCs w:val="20"/>
          <w:lang w:val="en-US" w:eastAsia="ja-JP"/>
        </w:rPr>
        <w:t>CPS: cognitive processing speed; MS: multiple sclerosis.</w:t>
      </w:r>
    </w:p>
    <w:p w14:paraId="518FBD52" w14:textId="77777777" w:rsidR="00CB0F22" w:rsidRPr="00D81587" w:rsidRDefault="00CB0F22" w:rsidP="000901DF">
      <w:pPr>
        <w:spacing w:before="0" w:after="0" w:line="240" w:lineRule="auto"/>
        <w:rPr>
          <w:rFonts w:eastAsia="Times New Roman"/>
          <w:sz w:val="18"/>
          <w:szCs w:val="20"/>
          <w:lang w:val="en-US" w:eastAsia="ja-JP"/>
        </w:rPr>
      </w:pPr>
    </w:p>
    <w:p w14:paraId="02D683F4" w14:textId="4DE54CD3" w:rsidR="00316568" w:rsidRPr="00D81587" w:rsidRDefault="00316568" w:rsidP="00316568">
      <w:pPr>
        <w:pStyle w:val="Caption"/>
      </w:pPr>
      <w:bookmarkStart w:id="6" w:name="_Toc392746840"/>
      <w:bookmarkStart w:id="7" w:name="_Toc392757322"/>
      <w:bookmarkStart w:id="8" w:name="_Toc398207761"/>
      <w:bookmarkEnd w:id="1"/>
      <w:r w:rsidRPr="00D81587">
        <w:t xml:space="preserve">Table </w:t>
      </w:r>
      <w:r w:rsidR="00CE597B" w:rsidRPr="00D81587">
        <w:t>S</w:t>
      </w:r>
      <w:fldSimple w:instr=" SEQ Table \* ARABIC ">
        <w:r w:rsidR="003E1B7F" w:rsidRPr="00D81587">
          <w:rPr>
            <w:noProof/>
          </w:rPr>
          <w:t>4</w:t>
        </w:r>
      </w:fldSimple>
      <w:r w:rsidRPr="00D81587">
        <w:t>. Introductory text</w:t>
      </w:r>
      <w:r w:rsidR="0024426D" w:rsidRPr="00D81587">
        <w:t xml:space="preserve"> (presented prior to health state descriptions)</w:t>
      </w:r>
    </w:p>
    <w:tbl>
      <w:tblPr>
        <w:tblStyle w:val="TableGrid"/>
        <w:tblW w:w="0" w:type="auto"/>
        <w:tblLook w:val="04A0" w:firstRow="1" w:lastRow="0" w:firstColumn="1" w:lastColumn="0" w:noHBand="0" w:noVBand="1"/>
      </w:tblPr>
      <w:tblGrid>
        <w:gridCol w:w="8495"/>
      </w:tblGrid>
      <w:tr w:rsidR="00985CA1" w:rsidRPr="00D81587" w14:paraId="727EF33C" w14:textId="77777777" w:rsidTr="00985CA1">
        <w:tc>
          <w:tcPr>
            <w:tcW w:w="8495" w:type="dxa"/>
          </w:tcPr>
          <w:p w14:paraId="0A9CF9DA" w14:textId="77777777" w:rsidR="00316568" w:rsidRPr="00D81587" w:rsidRDefault="00316568" w:rsidP="00316568">
            <w:pPr>
              <w:rPr>
                <w:sz w:val="18"/>
                <w:szCs w:val="18"/>
              </w:rPr>
            </w:pPr>
            <w:r w:rsidRPr="00D81587">
              <w:rPr>
                <w:sz w:val="18"/>
                <w:szCs w:val="18"/>
              </w:rPr>
              <w:t>You suffer from a condition that reduces your mental processing speed. This means your ability to understand and react quickly is reduced. Because of this, your ability to complete tasks is also reduced.</w:t>
            </w:r>
          </w:p>
          <w:p w14:paraId="4329CB94" w14:textId="77777777" w:rsidR="00316568" w:rsidRPr="00D81587" w:rsidRDefault="00316568" w:rsidP="00316568">
            <w:pPr>
              <w:rPr>
                <w:sz w:val="18"/>
                <w:szCs w:val="18"/>
              </w:rPr>
            </w:pPr>
            <w:r w:rsidRPr="00D81587">
              <w:rPr>
                <w:sz w:val="18"/>
                <w:szCs w:val="18"/>
              </w:rPr>
              <w:t>This condition affects your work or hobbies that depend on cognition. In other words, you are less able to complete technically demanding activities at work, meaning that some work tasks are more difficult for you (depending on your level of impairment). For example, you may find it exceptionally difficult to follow the plot of novels or films, track a conversation while performing another task, or complete several tasks in a fixed amount of time.</w:t>
            </w:r>
          </w:p>
          <w:p w14:paraId="3573CD20" w14:textId="77777777" w:rsidR="00316568" w:rsidRPr="00D81587" w:rsidRDefault="00316568" w:rsidP="00316568">
            <w:pPr>
              <w:rPr>
                <w:sz w:val="18"/>
                <w:szCs w:val="18"/>
              </w:rPr>
            </w:pPr>
            <w:r w:rsidRPr="00D81587">
              <w:rPr>
                <w:sz w:val="18"/>
                <w:szCs w:val="18"/>
              </w:rPr>
              <w:t>Social aspects of your life may also be affected. For example, it may be more difficult for you to follow conversations, especially in a group. You may be more reliant on the help of others, which can affect your relationships.</w:t>
            </w:r>
          </w:p>
          <w:p w14:paraId="67924C1D" w14:textId="36910EBB" w:rsidR="00985CA1" w:rsidRPr="00D81587" w:rsidRDefault="00316568" w:rsidP="00316568">
            <w:r w:rsidRPr="00D81587">
              <w:rPr>
                <w:sz w:val="18"/>
                <w:szCs w:val="18"/>
              </w:rPr>
              <w:t>As a result of your condition, you have difficulties doing some of the things you used to do. In particular, keeping up with many demands. This condition, and the limitations it places on you, may also affect you emotionally and you may feel overwhelmed. You may feel sad, anxious, or frustrated about how your abilities are compromised.</w:t>
            </w:r>
          </w:p>
        </w:tc>
      </w:tr>
    </w:tbl>
    <w:p w14:paraId="172CD3F3" w14:textId="4C0BE331" w:rsidR="00CB0F22" w:rsidRPr="00D81587" w:rsidRDefault="00CB0F22" w:rsidP="00CB0F22">
      <w:pPr>
        <w:spacing w:before="0" w:after="200"/>
        <w:rPr>
          <w:lang w:val="en-US"/>
        </w:rPr>
      </w:pPr>
      <w:r w:rsidRPr="00D81587">
        <w:rPr>
          <w:lang w:val="en-US"/>
        </w:rPr>
        <w:br w:type="page"/>
      </w:r>
    </w:p>
    <w:p w14:paraId="1F389AC6" w14:textId="16ABCDBF" w:rsidR="000066B5" w:rsidRPr="00D81587" w:rsidRDefault="000066B5" w:rsidP="000066B5">
      <w:pPr>
        <w:pStyle w:val="Caption"/>
      </w:pPr>
      <w:r w:rsidRPr="00D81587">
        <w:lastRenderedPageBreak/>
        <w:t xml:space="preserve">Table </w:t>
      </w:r>
      <w:r w:rsidR="00CE597B" w:rsidRPr="00D81587">
        <w:t>S</w:t>
      </w:r>
      <w:fldSimple w:instr=" SEQ Table \* ARABIC ">
        <w:r w:rsidR="003E1B7F" w:rsidRPr="00D81587">
          <w:rPr>
            <w:noProof/>
          </w:rPr>
          <w:t>5</w:t>
        </w:r>
      </w:fldSimple>
      <w:r w:rsidRPr="00D81587">
        <w:t>. Health state descriptions</w:t>
      </w:r>
      <w:r w:rsidR="00D2564E" w:rsidRPr="00D81587">
        <w:t>*</w:t>
      </w:r>
      <w:r w:rsidRPr="00D81587">
        <w:t xml:space="preserve"> (side-by-side; presented individually during interviews)</w:t>
      </w:r>
    </w:p>
    <w:tbl>
      <w:tblPr>
        <w:tblStyle w:val="TableGrid1"/>
        <w:tblW w:w="5000" w:type="pct"/>
        <w:tblInd w:w="0" w:type="dxa"/>
        <w:tblLayout w:type="fixed"/>
        <w:tblLook w:val="04A0" w:firstRow="1" w:lastRow="0" w:firstColumn="1" w:lastColumn="0" w:noHBand="0" w:noVBand="1"/>
      </w:tblPr>
      <w:tblGrid>
        <w:gridCol w:w="2831"/>
        <w:gridCol w:w="2832"/>
        <w:gridCol w:w="2832"/>
      </w:tblGrid>
      <w:tr w:rsidR="00BF1FEC" w:rsidRPr="00D81587" w14:paraId="6A8A86A1" w14:textId="77777777" w:rsidTr="00D676B8">
        <w:trPr>
          <w:trHeight w:val="20"/>
        </w:trPr>
        <w:tc>
          <w:tcPr>
            <w:tcW w:w="1666" w:type="pct"/>
            <w:tcBorders>
              <w:top w:val="single" w:sz="4" w:space="0" w:color="4E5053"/>
              <w:left w:val="single" w:sz="4" w:space="0" w:color="4E5053"/>
              <w:bottom w:val="single" w:sz="4" w:space="0" w:color="4E5053"/>
              <w:right w:val="single" w:sz="4" w:space="0" w:color="FFFFFF" w:themeColor="background1"/>
            </w:tcBorders>
            <w:shd w:val="clear" w:color="auto" w:fill="4E5053" w:themeFill="text1"/>
            <w:hideMark/>
          </w:tcPr>
          <w:p w14:paraId="3573B2CF" w14:textId="3FDC9C37" w:rsidR="00E575FA" w:rsidRPr="00D81587" w:rsidRDefault="00BF1FEC" w:rsidP="00A4763C">
            <w:pPr>
              <w:spacing w:after="160" w:line="256" w:lineRule="auto"/>
              <w:jc w:val="left"/>
              <w:rPr>
                <w:rFonts w:eastAsia="Calibri"/>
                <w:b/>
                <w:bCs/>
                <w:color w:val="FFFFFF" w:themeColor="background1"/>
                <w:lang w:val="en-US"/>
              </w:rPr>
            </w:pPr>
            <w:r w:rsidRPr="00D81587">
              <w:rPr>
                <w:rFonts w:eastAsia="Calibri"/>
                <w:b/>
                <w:bCs/>
                <w:color w:val="FFFFFF" w:themeColor="background1"/>
                <w:lang w:val="en-US"/>
              </w:rPr>
              <w:t>#1 (</w:t>
            </w:r>
            <w:r w:rsidR="00AD390E" w:rsidRPr="00D81587">
              <w:rPr>
                <w:rFonts w:eastAsia="Calibri"/>
                <w:b/>
                <w:bCs/>
                <w:color w:val="FFFFFF" w:themeColor="background1"/>
                <w:lang w:val="en-US"/>
              </w:rPr>
              <w:t>“</w:t>
            </w:r>
            <w:r w:rsidR="00E82ECE" w:rsidRPr="00D81587">
              <w:rPr>
                <w:rFonts w:eastAsia="Calibri"/>
                <w:b/>
                <w:bCs/>
                <w:color w:val="FFFFFF" w:themeColor="background1"/>
                <w:lang w:val="en-US"/>
              </w:rPr>
              <w:t>m</w:t>
            </w:r>
            <w:r w:rsidR="00AD390E" w:rsidRPr="00D81587">
              <w:rPr>
                <w:rFonts w:eastAsia="Calibri"/>
                <w:b/>
                <w:bCs/>
                <w:color w:val="FFFFFF" w:themeColor="background1"/>
                <w:lang w:val="en-US"/>
              </w:rPr>
              <w:t>ild CPS impairment”</w:t>
            </w:r>
            <w:r w:rsidR="00E82ECE" w:rsidRPr="00D81587">
              <w:rPr>
                <w:rFonts w:eastAsia="Calibri"/>
                <w:b/>
                <w:bCs/>
                <w:color w:val="FFFFFF" w:themeColor="background1"/>
                <w:lang w:val="en-US"/>
              </w:rPr>
              <w:t xml:space="preserve">; </w:t>
            </w:r>
            <w:r w:rsidR="00AD390E" w:rsidRPr="00D81587">
              <w:rPr>
                <w:rFonts w:eastAsia="Calibri"/>
                <w:b/>
                <w:bCs/>
                <w:color w:val="FFFFFF" w:themeColor="background1"/>
                <w:lang w:val="en-US"/>
              </w:rPr>
              <w:t>SDMT 43–40</w:t>
            </w:r>
            <w:r w:rsidR="00E82ECE" w:rsidRPr="00D81587">
              <w:rPr>
                <w:rFonts w:eastAsia="Calibri"/>
                <w:b/>
                <w:bCs/>
                <w:color w:val="FFFFFF" w:themeColor="background1"/>
                <w:lang w:val="en-US"/>
              </w:rPr>
              <w:t>)</w:t>
            </w:r>
          </w:p>
        </w:tc>
        <w:tc>
          <w:tcPr>
            <w:tcW w:w="1667" w:type="pct"/>
            <w:tcBorders>
              <w:top w:val="single" w:sz="4" w:space="0" w:color="4E5053"/>
              <w:left w:val="single" w:sz="4" w:space="0" w:color="FFFFFF" w:themeColor="background1"/>
              <w:bottom w:val="single" w:sz="4" w:space="0" w:color="4E5053"/>
              <w:right w:val="single" w:sz="4" w:space="0" w:color="FFFFFF" w:themeColor="background1"/>
            </w:tcBorders>
            <w:shd w:val="clear" w:color="auto" w:fill="4E5053" w:themeFill="text1"/>
            <w:hideMark/>
          </w:tcPr>
          <w:p w14:paraId="329F7F73" w14:textId="1A4B3CF3" w:rsidR="00BF1FEC" w:rsidRPr="00D81587" w:rsidRDefault="00BF1FEC" w:rsidP="00A4763C">
            <w:pPr>
              <w:spacing w:after="160" w:line="256" w:lineRule="auto"/>
              <w:jc w:val="left"/>
              <w:rPr>
                <w:rFonts w:eastAsia="Calibri"/>
                <w:b/>
                <w:bCs/>
                <w:color w:val="FFFFFF" w:themeColor="background1"/>
                <w:lang w:val="en-US"/>
              </w:rPr>
            </w:pPr>
            <w:r w:rsidRPr="00D81587">
              <w:rPr>
                <w:rFonts w:eastAsia="Calibri"/>
                <w:b/>
                <w:bCs/>
                <w:color w:val="FFFFFF" w:themeColor="background1"/>
                <w:lang w:val="en-US"/>
              </w:rPr>
              <w:t>#2 (</w:t>
            </w:r>
            <w:r w:rsidR="00CD240A" w:rsidRPr="00D81587">
              <w:rPr>
                <w:rFonts w:eastAsia="Calibri"/>
                <w:b/>
                <w:bCs/>
                <w:color w:val="FFFFFF" w:themeColor="background1"/>
                <w:lang w:val="en-US"/>
              </w:rPr>
              <w:t>“</w:t>
            </w:r>
            <w:r w:rsidR="00E82ECE" w:rsidRPr="00D81587">
              <w:rPr>
                <w:rFonts w:eastAsia="Calibri"/>
                <w:b/>
                <w:bCs/>
                <w:color w:val="FFFFFF" w:themeColor="background1"/>
                <w:lang w:val="en-US"/>
              </w:rPr>
              <w:t>m</w:t>
            </w:r>
            <w:r w:rsidR="00CD240A" w:rsidRPr="00D81587">
              <w:rPr>
                <w:rFonts w:eastAsia="Calibri"/>
                <w:b/>
                <w:bCs/>
                <w:color w:val="FFFFFF" w:themeColor="background1"/>
                <w:lang w:val="en-US"/>
              </w:rPr>
              <w:t>oderate CPS</w:t>
            </w:r>
            <w:r w:rsidR="00E82ECE" w:rsidRPr="00D81587">
              <w:rPr>
                <w:rFonts w:eastAsia="Calibri"/>
                <w:b/>
                <w:bCs/>
                <w:color w:val="FFFFFF" w:themeColor="background1"/>
                <w:lang w:val="en-US"/>
              </w:rPr>
              <w:t xml:space="preserve"> </w:t>
            </w:r>
            <w:r w:rsidR="00CD240A" w:rsidRPr="00D81587">
              <w:rPr>
                <w:rFonts w:eastAsia="Calibri"/>
                <w:b/>
                <w:bCs/>
                <w:color w:val="FFFFFF" w:themeColor="background1"/>
                <w:lang w:val="en-US"/>
              </w:rPr>
              <w:t>impairment”</w:t>
            </w:r>
            <w:r w:rsidR="00E82ECE" w:rsidRPr="00D81587">
              <w:rPr>
                <w:rFonts w:eastAsia="Calibri"/>
                <w:b/>
                <w:bCs/>
                <w:color w:val="FFFFFF" w:themeColor="background1"/>
                <w:lang w:val="en-US"/>
              </w:rPr>
              <w:t xml:space="preserve">; </w:t>
            </w:r>
            <w:r w:rsidR="00CD240A" w:rsidRPr="00D81587">
              <w:rPr>
                <w:rFonts w:eastAsia="Calibri"/>
                <w:b/>
                <w:bCs/>
                <w:color w:val="FFFFFF" w:themeColor="background1"/>
                <w:lang w:val="en-US"/>
              </w:rPr>
              <w:t>SDMT 39–32</w:t>
            </w:r>
            <w:r w:rsidR="00E82ECE" w:rsidRPr="00D81587">
              <w:rPr>
                <w:rFonts w:eastAsia="Calibri"/>
                <w:b/>
                <w:bCs/>
                <w:color w:val="FFFFFF" w:themeColor="background1"/>
                <w:lang w:val="en-US"/>
              </w:rPr>
              <w:t>)</w:t>
            </w:r>
          </w:p>
        </w:tc>
        <w:tc>
          <w:tcPr>
            <w:tcW w:w="1667" w:type="pct"/>
            <w:tcBorders>
              <w:top w:val="single" w:sz="4" w:space="0" w:color="4E5053"/>
              <w:left w:val="single" w:sz="4" w:space="0" w:color="FFFFFF" w:themeColor="background1"/>
              <w:bottom w:val="single" w:sz="4" w:space="0" w:color="4E5053"/>
              <w:right w:val="single" w:sz="4" w:space="0" w:color="4E5053"/>
            </w:tcBorders>
            <w:shd w:val="clear" w:color="auto" w:fill="4E5053" w:themeFill="text1"/>
            <w:hideMark/>
          </w:tcPr>
          <w:p w14:paraId="3B709ED8" w14:textId="77B06D24" w:rsidR="00E575FA" w:rsidRPr="00D81587" w:rsidRDefault="00BF1FEC" w:rsidP="00A4763C">
            <w:pPr>
              <w:spacing w:after="160" w:line="256" w:lineRule="auto"/>
              <w:jc w:val="left"/>
              <w:rPr>
                <w:rFonts w:eastAsia="Calibri"/>
                <w:b/>
                <w:bCs/>
                <w:color w:val="FFFFFF" w:themeColor="background1"/>
                <w:lang w:val="en-US"/>
              </w:rPr>
            </w:pPr>
            <w:r w:rsidRPr="00D81587">
              <w:rPr>
                <w:rFonts w:eastAsia="Calibri"/>
                <w:b/>
                <w:bCs/>
                <w:color w:val="FFFFFF" w:themeColor="background1"/>
                <w:lang w:val="en-US"/>
              </w:rPr>
              <w:t>#3 (</w:t>
            </w:r>
            <w:r w:rsidR="00E82ECE" w:rsidRPr="00D81587">
              <w:rPr>
                <w:rFonts w:eastAsia="Calibri"/>
                <w:b/>
                <w:bCs/>
                <w:color w:val="FFFFFF" w:themeColor="background1"/>
                <w:lang w:val="en-US"/>
              </w:rPr>
              <w:t>“severe CPS impairment”; SDMT ≤31</w:t>
            </w:r>
            <w:r w:rsidR="00E575FA" w:rsidRPr="00D81587">
              <w:rPr>
                <w:rFonts w:eastAsia="Calibri"/>
                <w:b/>
                <w:bCs/>
                <w:color w:val="FFFFFF" w:themeColor="background1"/>
                <w:lang w:val="en-US"/>
              </w:rPr>
              <w:t>)</w:t>
            </w:r>
          </w:p>
        </w:tc>
      </w:tr>
      <w:tr w:rsidR="00A4763C" w:rsidRPr="00D81587" w14:paraId="227898B3" w14:textId="77777777" w:rsidTr="00A4763C">
        <w:trPr>
          <w:trHeight w:val="20"/>
        </w:trPr>
        <w:tc>
          <w:tcPr>
            <w:tcW w:w="1666" w:type="pct"/>
            <w:tcBorders>
              <w:top w:val="single" w:sz="4" w:space="0" w:color="4E5053" w:themeColor="text1"/>
              <w:left w:val="single" w:sz="4" w:space="0" w:color="4E5053" w:themeColor="text1"/>
              <w:bottom w:val="single" w:sz="4" w:space="0" w:color="4E5053" w:themeColor="text1"/>
              <w:right w:val="single" w:sz="4" w:space="0" w:color="4E5053" w:themeColor="text1"/>
            </w:tcBorders>
            <w:hideMark/>
          </w:tcPr>
          <w:p w14:paraId="7D81EF70" w14:textId="77777777" w:rsidR="00A4763C" w:rsidRPr="00D81587" w:rsidRDefault="00A4763C" w:rsidP="00A4763C">
            <w:pPr>
              <w:spacing w:after="160" w:line="257" w:lineRule="auto"/>
              <w:jc w:val="left"/>
              <w:rPr>
                <w:rFonts w:eastAsia="Calibri"/>
                <w:sz w:val="18"/>
                <w:szCs w:val="18"/>
              </w:rPr>
            </w:pPr>
            <w:bookmarkStart w:id="9" w:name="_Hlk65831922"/>
            <w:r w:rsidRPr="00D81587">
              <w:rPr>
                <w:rFonts w:eastAsia="Calibri"/>
                <w:sz w:val="18"/>
                <w:szCs w:val="18"/>
              </w:rPr>
              <w:t>You suffer from a condition that reduces your mental processing speed.</w:t>
            </w:r>
          </w:p>
          <w:p w14:paraId="537A0B11" w14:textId="7CCB8542" w:rsidR="00A4763C" w:rsidRPr="00D81587" w:rsidRDefault="00A4763C" w:rsidP="00A4763C">
            <w:pPr>
              <w:spacing w:after="160" w:line="257" w:lineRule="auto"/>
              <w:jc w:val="left"/>
              <w:rPr>
                <w:rFonts w:eastAsia="Calibri"/>
                <w:lang w:val="en-US"/>
              </w:rPr>
            </w:pPr>
            <w:r w:rsidRPr="00D81587">
              <w:rPr>
                <w:rFonts w:eastAsia="Calibri"/>
                <w:sz w:val="18"/>
                <w:szCs w:val="18"/>
              </w:rPr>
              <w:t xml:space="preserve">Your mental speed is </w:t>
            </w:r>
            <w:r w:rsidRPr="00D81587">
              <w:rPr>
                <w:rFonts w:eastAsia="Calibri"/>
                <w:b/>
                <w:bCs/>
                <w:sz w:val="18"/>
                <w:szCs w:val="18"/>
              </w:rPr>
              <w:t xml:space="preserve">reduced by between ¼ (one quarter) and ⅓ (one third), </w:t>
            </w:r>
            <w:r w:rsidRPr="00D81587">
              <w:rPr>
                <w:rFonts w:eastAsia="Calibri"/>
                <w:sz w:val="18"/>
                <w:szCs w:val="18"/>
              </w:rPr>
              <w:t>compared to the average adult in the United Kingdom.</w:t>
            </w:r>
          </w:p>
        </w:tc>
        <w:tc>
          <w:tcPr>
            <w:tcW w:w="1667" w:type="pct"/>
            <w:tcBorders>
              <w:top w:val="single" w:sz="4" w:space="0" w:color="4E5053" w:themeColor="text1"/>
              <w:left w:val="single" w:sz="4" w:space="0" w:color="4E5053" w:themeColor="text1"/>
              <w:bottom w:val="single" w:sz="4" w:space="0" w:color="4E5053" w:themeColor="text1"/>
              <w:right w:val="single" w:sz="4" w:space="0" w:color="4E5053" w:themeColor="text1"/>
            </w:tcBorders>
          </w:tcPr>
          <w:p w14:paraId="4FD73BDB" w14:textId="77777777" w:rsidR="00A4763C" w:rsidRPr="00D81587" w:rsidRDefault="00A4763C" w:rsidP="00A4763C">
            <w:pPr>
              <w:spacing w:after="160" w:line="257" w:lineRule="auto"/>
              <w:jc w:val="left"/>
              <w:rPr>
                <w:rFonts w:eastAsia="Calibri"/>
                <w:sz w:val="18"/>
                <w:szCs w:val="18"/>
              </w:rPr>
            </w:pPr>
            <w:r w:rsidRPr="00D81587">
              <w:rPr>
                <w:rFonts w:eastAsia="Calibri"/>
                <w:sz w:val="18"/>
                <w:szCs w:val="18"/>
              </w:rPr>
              <w:t>You suffer from a condition that reduces your mental processing speed.</w:t>
            </w:r>
          </w:p>
          <w:p w14:paraId="796A7D26" w14:textId="0F201395" w:rsidR="00A4763C" w:rsidRPr="00D81587" w:rsidRDefault="00A4763C" w:rsidP="00A4763C">
            <w:pPr>
              <w:spacing w:after="160" w:line="257" w:lineRule="auto"/>
              <w:jc w:val="left"/>
              <w:rPr>
                <w:rFonts w:eastAsia="Calibri"/>
                <w:lang w:val="en-US"/>
              </w:rPr>
            </w:pPr>
            <w:r w:rsidRPr="00D81587">
              <w:rPr>
                <w:rFonts w:eastAsia="Calibri"/>
                <w:sz w:val="18"/>
                <w:szCs w:val="18"/>
              </w:rPr>
              <w:t xml:space="preserve">Your mental speed is </w:t>
            </w:r>
            <w:r w:rsidRPr="00D81587">
              <w:rPr>
                <w:rFonts w:eastAsia="Calibri"/>
                <w:b/>
                <w:bCs/>
                <w:sz w:val="18"/>
                <w:szCs w:val="18"/>
              </w:rPr>
              <w:t>reduced by between ⅓ (one third) and ½ (one half)</w:t>
            </w:r>
            <w:r w:rsidRPr="00D81587">
              <w:rPr>
                <w:rFonts w:eastAsia="Calibri"/>
                <w:sz w:val="18"/>
                <w:szCs w:val="18"/>
              </w:rPr>
              <w:t>, compared to the average adult in the United Kingdom.</w:t>
            </w:r>
          </w:p>
        </w:tc>
        <w:tc>
          <w:tcPr>
            <w:tcW w:w="1667" w:type="pct"/>
            <w:tcBorders>
              <w:top w:val="single" w:sz="4" w:space="0" w:color="4E5053" w:themeColor="text1"/>
              <w:left w:val="single" w:sz="4" w:space="0" w:color="4E5053" w:themeColor="text1"/>
              <w:bottom w:val="single" w:sz="4" w:space="0" w:color="4E5053" w:themeColor="text1"/>
              <w:right w:val="single" w:sz="4" w:space="0" w:color="4E5053"/>
            </w:tcBorders>
            <w:hideMark/>
          </w:tcPr>
          <w:p w14:paraId="5C9BF87E" w14:textId="77777777" w:rsidR="00A4763C" w:rsidRPr="00D81587" w:rsidRDefault="00A4763C" w:rsidP="00A4763C">
            <w:pPr>
              <w:spacing w:after="160" w:line="257" w:lineRule="auto"/>
              <w:jc w:val="left"/>
              <w:rPr>
                <w:rFonts w:eastAsia="Calibri"/>
                <w:sz w:val="18"/>
                <w:szCs w:val="18"/>
              </w:rPr>
            </w:pPr>
            <w:r w:rsidRPr="00D81587">
              <w:rPr>
                <w:rFonts w:eastAsia="Calibri"/>
                <w:sz w:val="18"/>
                <w:szCs w:val="18"/>
              </w:rPr>
              <w:t>You suffer from a condition that reduces your mental processing speed.</w:t>
            </w:r>
          </w:p>
          <w:p w14:paraId="6DFD1E19" w14:textId="6698F0E8" w:rsidR="00A4763C" w:rsidRPr="00D81587" w:rsidRDefault="00A4763C" w:rsidP="00A4763C">
            <w:pPr>
              <w:spacing w:after="160" w:line="257" w:lineRule="auto"/>
              <w:jc w:val="left"/>
              <w:rPr>
                <w:rFonts w:eastAsia="Calibri"/>
                <w:lang w:val="en-US"/>
              </w:rPr>
            </w:pPr>
            <w:r w:rsidRPr="00D81587">
              <w:rPr>
                <w:rFonts w:eastAsia="Calibri"/>
                <w:sz w:val="18"/>
                <w:szCs w:val="18"/>
              </w:rPr>
              <w:t xml:space="preserve">Your mental speed is </w:t>
            </w:r>
            <w:r w:rsidRPr="00D81587">
              <w:rPr>
                <w:rFonts w:eastAsia="Calibri"/>
                <w:b/>
                <w:bCs/>
                <w:sz w:val="18"/>
                <w:szCs w:val="18"/>
              </w:rPr>
              <w:t xml:space="preserve">reduced by more than ½ (one half) </w:t>
            </w:r>
            <w:r w:rsidRPr="00D81587">
              <w:rPr>
                <w:rFonts w:eastAsia="Calibri"/>
                <w:sz w:val="18"/>
                <w:szCs w:val="18"/>
              </w:rPr>
              <w:t>compared to the average adult in the United Kingdom.</w:t>
            </w:r>
          </w:p>
        </w:tc>
      </w:tr>
      <w:tr w:rsidR="00A4763C" w:rsidRPr="00D81587" w14:paraId="109A9963" w14:textId="77777777" w:rsidTr="00A4763C">
        <w:trPr>
          <w:trHeight w:val="20"/>
        </w:trPr>
        <w:tc>
          <w:tcPr>
            <w:tcW w:w="1666" w:type="pct"/>
            <w:tcBorders>
              <w:top w:val="single" w:sz="4" w:space="0" w:color="4E5053" w:themeColor="text1"/>
              <w:left w:val="single" w:sz="4" w:space="0" w:color="4E5053" w:themeColor="text1"/>
              <w:bottom w:val="single" w:sz="4" w:space="0" w:color="4E5053" w:themeColor="text1"/>
              <w:right w:val="single" w:sz="4" w:space="0" w:color="4E5053" w:themeColor="text1"/>
            </w:tcBorders>
          </w:tcPr>
          <w:p w14:paraId="35EAF399" w14:textId="145EED25" w:rsidR="00A4763C" w:rsidRPr="00D81587" w:rsidRDefault="00A4763C" w:rsidP="00A4763C">
            <w:pPr>
              <w:spacing w:after="160" w:line="257" w:lineRule="auto"/>
              <w:jc w:val="left"/>
              <w:rPr>
                <w:rFonts w:eastAsia="Calibri"/>
                <w:lang w:val="en-US"/>
              </w:rPr>
            </w:pPr>
            <w:r w:rsidRPr="00D81587">
              <w:rPr>
                <w:rFonts w:eastAsia="Calibri"/>
                <w:sz w:val="18"/>
                <w:szCs w:val="18"/>
              </w:rPr>
              <w:t xml:space="preserve">The reduction in your mental speed is </w:t>
            </w:r>
            <w:r w:rsidRPr="00D81587">
              <w:rPr>
                <w:rFonts w:eastAsia="Calibri"/>
                <w:b/>
                <w:bCs/>
                <w:sz w:val="18"/>
                <w:szCs w:val="18"/>
              </w:rPr>
              <w:t>subtle to you and others</w:t>
            </w:r>
            <w:r w:rsidRPr="00D81587">
              <w:rPr>
                <w:rFonts w:eastAsia="Calibri"/>
                <w:sz w:val="18"/>
                <w:szCs w:val="18"/>
              </w:rPr>
              <w:t xml:space="preserve">, and creates </w:t>
            </w:r>
            <w:r w:rsidRPr="00D81587">
              <w:rPr>
                <w:rFonts w:eastAsia="Calibri"/>
                <w:b/>
                <w:bCs/>
                <w:sz w:val="18"/>
                <w:szCs w:val="18"/>
              </w:rPr>
              <w:t>some/subtle</w:t>
            </w:r>
            <w:r w:rsidRPr="00D81587">
              <w:rPr>
                <w:rFonts w:eastAsia="Calibri"/>
                <w:sz w:val="18"/>
                <w:szCs w:val="18"/>
              </w:rPr>
              <w:t xml:space="preserve"> difficulties for you in your activities and work.</w:t>
            </w:r>
          </w:p>
        </w:tc>
        <w:tc>
          <w:tcPr>
            <w:tcW w:w="1667" w:type="pct"/>
            <w:tcBorders>
              <w:top w:val="single" w:sz="4" w:space="0" w:color="4E5053" w:themeColor="text1"/>
              <w:left w:val="single" w:sz="4" w:space="0" w:color="4E5053" w:themeColor="text1"/>
              <w:bottom w:val="single" w:sz="4" w:space="0" w:color="4E5053" w:themeColor="text1"/>
              <w:right w:val="single" w:sz="4" w:space="0" w:color="4E5053" w:themeColor="text1"/>
            </w:tcBorders>
          </w:tcPr>
          <w:p w14:paraId="11900249" w14:textId="18BC5765" w:rsidR="00A4763C" w:rsidRPr="00D81587" w:rsidRDefault="00A4763C" w:rsidP="00A4763C">
            <w:pPr>
              <w:spacing w:after="160" w:line="257" w:lineRule="auto"/>
              <w:jc w:val="left"/>
              <w:rPr>
                <w:rFonts w:eastAsia="Calibri"/>
                <w:lang w:val="en-US"/>
              </w:rPr>
            </w:pPr>
            <w:r w:rsidRPr="00D81587">
              <w:rPr>
                <w:rFonts w:eastAsia="Calibri"/>
                <w:sz w:val="18"/>
                <w:szCs w:val="18"/>
              </w:rPr>
              <w:t xml:space="preserve">The reduction in your mental speed is </w:t>
            </w:r>
            <w:r w:rsidRPr="00D81587">
              <w:rPr>
                <w:rFonts w:eastAsia="Calibri"/>
                <w:b/>
                <w:bCs/>
                <w:sz w:val="18"/>
                <w:szCs w:val="18"/>
              </w:rPr>
              <w:t>noticeable to you and others</w:t>
            </w:r>
            <w:r w:rsidRPr="00D81587">
              <w:rPr>
                <w:rFonts w:eastAsia="Calibri"/>
                <w:sz w:val="18"/>
                <w:szCs w:val="18"/>
              </w:rPr>
              <w:t xml:space="preserve">, and creates </w:t>
            </w:r>
            <w:r w:rsidRPr="00D81587">
              <w:rPr>
                <w:rFonts w:eastAsia="Calibri"/>
                <w:b/>
                <w:bCs/>
                <w:sz w:val="18"/>
                <w:szCs w:val="18"/>
              </w:rPr>
              <w:t>consistent/moderate</w:t>
            </w:r>
            <w:r w:rsidRPr="00D81587">
              <w:rPr>
                <w:rFonts w:eastAsia="Calibri"/>
                <w:sz w:val="18"/>
                <w:szCs w:val="18"/>
              </w:rPr>
              <w:t xml:space="preserve"> difficulties for you in your activities and work.</w:t>
            </w:r>
          </w:p>
        </w:tc>
        <w:tc>
          <w:tcPr>
            <w:tcW w:w="1667" w:type="pct"/>
            <w:tcBorders>
              <w:top w:val="single" w:sz="4" w:space="0" w:color="4E5053" w:themeColor="text1"/>
              <w:left w:val="single" w:sz="4" w:space="0" w:color="4E5053" w:themeColor="text1"/>
              <w:bottom w:val="single" w:sz="4" w:space="0" w:color="4E5053" w:themeColor="text1"/>
              <w:right w:val="single" w:sz="4" w:space="0" w:color="4E5053"/>
            </w:tcBorders>
          </w:tcPr>
          <w:p w14:paraId="5CB46BDB" w14:textId="0C7184F4" w:rsidR="00A4763C" w:rsidRPr="00D81587" w:rsidRDefault="00A4763C" w:rsidP="00A4763C">
            <w:pPr>
              <w:spacing w:after="160" w:line="257" w:lineRule="auto"/>
              <w:jc w:val="left"/>
              <w:rPr>
                <w:rFonts w:eastAsia="Calibri"/>
                <w:lang w:val="en-US"/>
              </w:rPr>
            </w:pPr>
            <w:r w:rsidRPr="00D81587">
              <w:rPr>
                <w:rFonts w:eastAsia="Calibri"/>
                <w:sz w:val="18"/>
                <w:szCs w:val="18"/>
              </w:rPr>
              <w:t xml:space="preserve">The reduction in your mental speed is </w:t>
            </w:r>
            <w:r w:rsidRPr="00D81587">
              <w:rPr>
                <w:rFonts w:eastAsia="Calibri"/>
                <w:b/>
                <w:bCs/>
                <w:sz w:val="18"/>
                <w:szCs w:val="18"/>
              </w:rPr>
              <w:t>obvious to you and others</w:t>
            </w:r>
            <w:r w:rsidRPr="00D81587">
              <w:rPr>
                <w:rFonts w:eastAsia="Calibri"/>
                <w:sz w:val="18"/>
                <w:szCs w:val="18"/>
              </w:rPr>
              <w:t xml:space="preserve">, and creates </w:t>
            </w:r>
            <w:r w:rsidRPr="00D81587">
              <w:rPr>
                <w:rFonts w:eastAsia="Calibri"/>
                <w:b/>
                <w:bCs/>
                <w:sz w:val="18"/>
                <w:szCs w:val="18"/>
              </w:rPr>
              <w:t>substantial/severe</w:t>
            </w:r>
            <w:r w:rsidRPr="00D81587">
              <w:rPr>
                <w:rFonts w:eastAsia="Calibri"/>
                <w:sz w:val="18"/>
                <w:szCs w:val="18"/>
              </w:rPr>
              <w:t xml:space="preserve"> difficulties for you in your activities and work.</w:t>
            </w:r>
          </w:p>
        </w:tc>
      </w:tr>
      <w:tr w:rsidR="00A4763C" w:rsidRPr="00D81587" w14:paraId="79BD7B1C" w14:textId="77777777" w:rsidTr="00A4763C">
        <w:trPr>
          <w:trHeight w:val="20"/>
        </w:trPr>
        <w:tc>
          <w:tcPr>
            <w:tcW w:w="1666" w:type="pct"/>
            <w:tcBorders>
              <w:top w:val="single" w:sz="4" w:space="0" w:color="4E5053" w:themeColor="text1"/>
              <w:left w:val="single" w:sz="4" w:space="0" w:color="4E5053" w:themeColor="text1"/>
              <w:bottom w:val="single" w:sz="4" w:space="0" w:color="4E5053" w:themeColor="text1"/>
              <w:right w:val="single" w:sz="4" w:space="0" w:color="4E5053" w:themeColor="text1"/>
            </w:tcBorders>
          </w:tcPr>
          <w:p w14:paraId="7A062E26" w14:textId="77777777" w:rsidR="00A4763C" w:rsidRPr="00D81587" w:rsidRDefault="00A4763C" w:rsidP="00A4763C">
            <w:pPr>
              <w:spacing w:after="160" w:line="257" w:lineRule="auto"/>
              <w:jc w:val="left"/>
              <w:rPr>
                <w:rFonts w:eastAsia="Calibri"/>
                <w:sz w:val="18"/>
                <w:szCs w:val="18"/>
              </w:rPr>
            </w:pPr>
            <w:r w:rsidRPr="00D81587">
              <w:rPr>
                <w:rFonts w:eastAsia="Calibri"/>
                <w:sz w:val="18"/>
                <w:szCs w:val="18"/>
              </w:rPr>
              <w:t xml:space="preserve">You </w:t>
            </w:r>
            <w:r w:rsidRPr="00D81587">
              <w:rPr>
                <w:rFonts w:eastAsia="Calibri"/>
                <w:b/>
                <w:bCs/>
                <w:sz w:val="18"/>
                <w:szCs w:val="18"/>
              </w:rPr>
              <w:t>often</w:t>
            </w:r>
            <w:r w:rsidRPr="00D81587">
              <w:rPr>
                <w:rFonts w:eastAsia="Calibri"/>
                <w:sz w:val="18"/>
                <w:szCs w:val="18"/>
              </w:rPr>
              <w:t xml:space="preserve"> feel that you can’t quickly respond or find the right words in conversation.</w:t>
            </w:r>
          </w:p>
          <w:p w14:paraId="1B4269AC" w14:textId="5A2559C5" w:rsidR="00A4763C" w:rsidRPr="00D81587" w:rsidRDefault="00A4763C" w:rsidP="00A4763C">
            <w:pPr>
              <w:spacing w:after="160" w:line="257" w:lineRule="auto"/>
              <w:jc w:val="left"/>
              <w:rPr>
                <w:rFonts w:eastAsia="Calibri"/>
                <w:lang w:val="en-US"/>
              </w:rPr>
            </w:pPr>
            <w:r w:rsidRPr="00D81587">
              <w:rPr>
                <w:rFonts w:eastAsia="Calibri"/>
                <w:sz w:val="18"/>
                <w:szCs w:val="18"/>
              </w:rPr>
              <w:t xml:space="preserve">You have </w:t>
            </w:r>
            <w:r w:rsidRPr="00D81587">
              <w:rPr>
                <w:rFonts w:eastAsia="Calibri"/>
                <w:b/>
                <w:bCs/>
                <w:sz w:val="18"/>
                <w:szCs w:val="18"/>
              </w:rPr>
              <w:t>some</w:t>
            </w:r>
            <w:r w:rsidRPr="00D81587">
              <w:rPr>
                <w:rFonts w:eastAsia="Calibri"/>
                <w:sz w:val="18"/>
                <w:szCs w:val="18"/>
              </w:rPr>
              <w:t xml:space="preserve"> difficulty collecting your thoughts while conversing with multiple people, which may discourage you from participating.</w:t>
            </w:r>
          </w:p>
        </w:tc>
        <w:tc>
          <w:tcPr>
            <w:tcW w:w="1667" w:type="pct"/>
            <w:tcBorders>
              <w:top w:val="single" w:sz="4" w:space="0" w:color="4E5053" w:themeColor="text1"/>
              <w:left w:val="single" w:sz="4" w:space="0" w:color="4E5053" w:themeColor="text1"/>
              <w:bottom w:val="single" w:sz="4" w:space="0" w:color="4E5053" w:themeColor="text1"/>
              <w:right w:val="single" w:sz="4" w:space="0" w:color="4E5053" w:themeColor="text1"/>
            </w:tcBorders>
          </w:tcPr>
          <w:p w14:paraId="65F1BF0B" w14:textId="77777777" w:rsidR="00A4763C" w:rsidRPr="00D81587" w:rsidRDefault="00A4763C" w:rsidP="00A4763C">
            <w:pPr>
              <w:spacing w:after="160" w:line="257" w:lineRule="auto"/>
              <w:jc w:val="left"/>
              <w:rPr>
                <w:rFonts w:eastAsia="Calibri"/>
                <w:sz w:val="18"/>
                <w:szCs w:val="18"/>
              </w:rPr>
            </w:pPr>
            <w:r w:rsidRPr="00D81587">
              <w:rPr>
                <w:rFonts w:eastAsia="Calibri"/>
                <w:sz w:val="18"/>
                <w:szCs w:val="18"/>
              </w:rPr>
              <w:t xml:space="preserve">You </w:t>
            </w:r>
            <w:r w:rsidRPr="00D81587">
              <w:rPr>
                <w:rFonts w:eastAsia="Calibri"/>
                <w:b/>
                <w:bCs/>
                <w:sz w:val="18"/>
                <w:szCs w:val="18"/>
              </w:rPr>
              <w:t>very often</w:t>
            </w:r>
            <w:r w:rsidRPr="00D81587">
              <w:rPr>
                <w:rFonts w:eastAsia="Calibri"/>
                <w:sz w:val="18"/>
                <w:szCs w:val="18"/>
              </w:rPr>
              <w:t xml:space="preserve"> feel that you can’t quickly respond or find the right words in conversation.</w:t>
            </w:r>
          </w:p>
          <w:p w14:paraId="5DDCB583" w14:textId="063AF918" w:rsidR="00A4763C" w:rsidRPr="00D81587" w:rsidRDefault="00A4763C" w:rsidP="00A4763C">
            <w:pPr>
              <w:spacing w:after="160" w:line="257" w:lineRule="auto"/>
              <w:jc w:val="left"/>
              <w:rPr>
                <w:rFonts w:eastAsia="Calibri"/>
                <w:lang w:val="en-US"/>
              </w:rPr>
            </w:pPr>
            <w:r w:rsidRPr="00D81587">
              <w:rPr>
                <w:rFonts w:eastAsia="Calibri"/>
                <w:sz w:val="18"/>
                <w:szCs w:val="18"/>
              </w:rPr>
              <w:t xml:space="preserve">You have </w:t>
            </w:r>
            <w:r w:rsidRPr="00D81587">
              <w:rPr>
                <w:rFonts w:eastAsia="Calibri"/>
                <w:b/>
                <w:bCs/>
                <w:sz w:val="18"/>
                <w:szCs w:val="18"/>
              </w:rPr>
              <w:t>moderate</w:t>
            </w:r>
            <w:r w:rsidRPr="00D81587">
              <w:rPr>
                <w:rFonts w:eastAsia="Calibri"/>
                <w:sz w:val="18"/>
                <w:szCs w:val="18"/>
              </w:rPr>
              <w:t xml:space="preserve"> difficulty collecting your thoughts while conversing with</w:t>
            </w:r>
            <w:r w:rsidRPr="00D81587" w:rsidDel="008A67C0">
              <w:rPr>
                <w:rFonts w:eastAsia="Calibri"/>
                <w:sz w:val="18"/>
                <w:szCs w:val="18"/>
              </w:rPr>
              <w:t xml:space="preserve"> </w:t>
            </w:r>
            <w:r w:rsidRPr="00D81587">
              <w:rPr>
                <w:rFonts w:eastAsia="Calibri"/>
                <w:sz w:val="18"/>
                <w:szCs w:val="18"/>
              </w:rPr>
              <w:t>multiple people, which may discourage you from participating.</w:t>
            </w:r>
          </w:p>
        </w:tc>
        <w:tc>
          <w:tcPr>
            <w:tcW w:w="1667" w:type="pct"/>
            <w:tcBorders>
              <w:top w:val="single" w:sz="4" w:space="0" w:color="4E5053" w:themeColor="text1"/>
              <w:left w:val="single" w:sz="4" w:space="0" w:color="4E5053" w:themeColor="text1"/>
              <w:bottom w:val="single" w:sz="4" w:space="0" w:color="4E5053" w:themeColor="text1"/>
              <w:right w:val="single" w:sz="4" w:space="0" w:color="4E5053"/>
            </w:tcBorders>
          </w:tcPr>
          <w:p w14:paraId="1F72B702" w14:textId="77777777" w:rsidR="00A4763C" w:rsidRPr="00D81587" w:rsidRDefault="00A4763C" w:rsidP="00A4763C">
            <w:pPr>
              <w:spacing w:after="160" w:line="257" w:lineRule="auto"/>
              <w:jc w:val="left"/>
              <w:rPr>
                <w:rFonts w:eastAsia="Calibri"/>
                <w:sz w:val="18"/>
                <w:szCs w:val="18"/>
              </w:rPr>
            </w:pPr>
            <w:r w:rsidRPr="00D81587">
              <w:rPr>
                <w:rFonts w:eastAsia="Calibri"/>
                <w:sz w:val="18"/>
                <w:szCs w:val="18"/>
              </w:rPr>
              <w:t xml:space="preserve">You </w:t>
            </w:r>
            <w:r w:rsidRPr="00D81587">
              <w:rPr>
                <w:rFonts w:eastAsia="Calibri"/>
                <w:b/>
                <w:bCs/>
                <w:sz w:val="18"/>
                <w:szCs w:val="18"/>
              </w:rPr>
              <w:t>constantly</w:t>
            </w:r>
            <w:r w:rsidRPr="00D81587">
              <w:rPr>
                <w:rFonts w:eastAsia="Calibri"/>
                <w:sz w:val="18"/>
                <w:szCs w:val="18"/>
              </w:rPr>
              <w:t xml:space="preserve"> feel that you can’t quickly respond or find the right words in conversation.</w:t>
            </w:r>
          </w:p>
          <w:p w14:paraId="772C4E1C" w14:textId="0EE37E6D" w:rsidR="00A4763C" w:rsidRPr="00D81587" w:rsidRDefault="00A4763C" w:rsidP="00A4763C">
            <w:pPr>
              <w:spacing w:after="160" w:line="257" w:lineRule="auto"/>
              <w:jc w:val="left"/>
              <w:rPr>
                <w:rFonts w:eastAsia="Calibri"/>
                <w:lang w:val="en-US"/>
              </w:rPr>
            </w:pPr>
            <w:r w:rsidRPr="00D81587">
              <w:rPr>
                <w:rFonts w:eastAsia="Calibri"/>
                <w:sz w:val="18"/>
                <w:szCs w:val="18"/>
              </w:rPr>
              <w:t xml:space="preserve">You have </w:t>
            </w:r>
            <w:r w:rsidRPr="00D81587">
              <w:rPr>
                <w:rFonts w:eastAsia="Calibri"/>
                <w:b/>
                <w:bCs/>
                <w:sz w:val="18"/>
                <w:szCs w:val="18"/>
              </w:rPr>
              <w:t>a lot of</w:t>
            </w:r>
            <w:r w:rsidRPr="00D81587">
              <w:rPr>
                <w:rFonts w:eastAsia="Calibri"/>
                <w:sz w:val="18"/>
                <w:szCs w:val="18"/>
              </w:rPr>
              <w:t xml:space="preserve"> difficulty collecting your thoughts while conversing with</w:t>
            </w:r>
            <w:r w:rsidRPr="00D81587" w:rsidDel="008A67C0">
              <w:rPr>
                <w:rFonts w:eastAsia="Calibri"/>
                <w:sz w:val="18"/>
                <w:szCs w:val="18"/>
              </w:rPr>
              <w:t xml:space="preserve"> </w:t>
            </w:r>
            <w:r w:rsidRPr="00D81587">
              <w:rPr>
                <w:rFonts w:eastAsia="Calibri"/>
                <w:sz w:val="18"/>
                <w:szCs w:val="18"/>
              </w:rPr>
              <w:t>multiple people, which may discourage you from participating.</w:t>
            </w:r>
          </w:p>
        </w:tc>
      </w:tr>
      <w:tr w:rsidR="00A4763C" w:rsidRPr="00D81587" w14:paraId="619C46ED" w14:textId="77777777" w:rsidTr="00A4763C">
        <w:trPr>
          <w:trHeight w:val="20"/>
        </w:trPr>
        <w:tc>
          <w:tcPr>
            <w:tcW w:w="1666" w:type="pct"/>
            <w:tcBorders>
              <w:top w:val="single" w:sz="4" w:space="0" w:color="4E5053" w:themeColor="text1"/>
              <w:left w:val="single" w:sz="4" w:space="0" w:color="4E5053" w:themeColor="text1"/>
              <w:bottom w:val="single" w:sz="4" w:space="0" w:color="4E5053" w:themeColor="text1"/>
              <w:right w:val="single" w:sz="4" w:space="0" w:color="4E5053" w:themeColor="text1"/>
            </w:tcBorders>
          </w:tcPr>
          <w:p w14:paraId="4875E600" w14:textId="77777777" w:rsidR="00A4763C" w:rsidRPr="00D81587" w:rsidRDefault="00A4763C" w:rsidP="00A4763C">
            <w:pPr>
              <w:spacing w:after="160" w:line="257" w:lineRule="auto"/>
              <w:jc w:val="left"/>
              <w:rPr>
                <w:rFonts w:eastAsia="Calibri"/>
                <w:sz w:val="18"/>
                <w:szCs w:val="18"/>
              </w:rPr>
            </w:pPr>
            <w:r w:rsidRPr="00D81587">
              <w:rPr>
                <w:rFonts w:eastAsia="Calibri"/>
                <w:sz w:val="18"/>
                <w:szCs w:val="18"/>
              </w:rPr>
              <w:t xml:space="preserve">Your ability to plan out and complete tasks, or make decisions, is </w:t>
            </w:r>
            <w:r w:rsidRPr="00D81587">
              <w:rPr>
                <w:rFonts w:eastAsia="Calibri"/>
                <w:b/>
                <w:bCs/>
                <w:sz w:val="18"/>
                <w:szCs w:val="18"/>
              </w:rPr>
              <w:t>somewhat</w:t>
            </w:r>
            <w:r w:rsidRPr="00D81587">
              <w:rPr>
                <w:rFonts w:eastAsia="Calibri"/>
                <w:sz w:val="18"/>
                <w:szCs w:val="18"/>
              </w:rPr>
              <w:t xml:space="preserve"> reduced.</w:t>
            </w:r>
          </w:p>
          <w:p w14:paraId="6E0575FF" w14:textId="77777777" w:rsidR="00A4763C" w:rsidRPr="00D81587" w:rsidRDefault="00A4763C" w:rsidP="00A4763C">
            <w:pPr>
              <w:spacing w:after="160" w:line="257" w:lineRule="auto"/>
              <w:jc w:val="left"/>
              <w:rPr>
                <w:rFonts w:eastAsia="Calibri"/>
                <w:sz w:val="18"/>
                <w:szCs w:val="18"/>
              </w:rPr>
            </w:pPr>
            <w:r w:rsidRPr="00D81587">
              <w:rPr>
                <w:rFonts w:eastAsia="Calibri"/>
                <w:sz w:val="18"/>
                <w:szCs w:val="18"/>
              </w:rPr>
              <w:t>This is worsened when trying to multitask.</w:t>
            </w:r>
          </w:p>
          <w:p w14:paraId="7528D396" w14:textId="628CBC55" w:rsidR="00A4763C" w:rsidRPr="00D81587" w:rsidRDefault="00A4763C" w:rsidP="00A4763C">
            <w:pPr>
              <w:spacing w:after="160" w:line="257" w:lineRule="auto"/>
              <w:jc w:val="left"/>
              <w:rPr>
                <w:rFonts w:eastAsia="Calibri"/>
                <w:lang w:val="en-US"/>
              </w:rPr>
            </w:pPr>
            <w:r w:rsidRPr="00D81587">
              <w:rPr>
                <w:rFonts w:eastAsia="Calibri"/>
                <w:sz w:val="18"/>
                <w:szCs w:val="18"/>
              </w:rPr>
              <w:t xml:space="preserve">As a result, you have </w:t>
            </w:r>
            <w:r w:rsidRPr="00D81587">
              <w:rPr>
                <w:rFonts w:eastAsia="Calibri"/>
                <w:b/>
                <w:bCs/>
                <w:sz w:val="18"/>
                <w:szCs w:val="18"/>
              </w:rPr>
              <w:t>some</w:t>
            </w:r>
            <w:r w:rsidRPr="00D81587">
              <w:rPr>
                <w:rFonts w:eastAsia="Calibri"/>
                <w:sz w:val="18"/>
                <w:szCs w:val="18"/>
              </w:rPr>
              <w:t xml:space="preserve"> difficulty keeping up with daily life, and </w:t>
            </w:r>
            <w:r w:rsidRPr="00D81587">
              <w:rPr>
                <w:rFonts w:eastAsia="Calibri"/>
                <w:b/>
                <w:bCs/>
                <w:sz w:val="18"/>
                <w:szCs w:val="18"/>
              </w:rPr>
              <w:t>sometimes</w:t>
            </w:r>
            <w:r w:rsidRPr="00D81587">
              <w:rPr>
                <w:rFonts w:eastAsia="Calibri"/>
                <w:sz w:val="18"/>
                <w:szCs w:val="18"/>
              </w:rPr>
              <w:t xml:space="preserve"> feel overwhelmed.</w:t>
            </w:r>
          </w:p>
        </w:tc>
        <w:tc>
          <w:tcPr>
            <w:tcW w:w="1667" w:type="pct"/>
            <w:tcBorders>
              <w:top w:val="single" w:sz="4" w:space="0" w:color="4E5053" w:themeColor="text1"/>
              <w:left w:val="single" w:sz="4" w:space="0" w:color="4E5053" w:themeColor="text1"/>
              <w:bottom w:val="single" w:sz="4" w:space="0" w:color="4E5053" w:themeColor="text1"/>
              <w:right w:val="single" w:sz="4" w:space="0" w:color="4E5053" w:themeColor="text1"/>
            </w:tcBorders>
          </w:tcPr>
          <w:p w14:paraId="4C21FD18" w14:textId="77777777" w:rsidR="00A4763C" w:rsidRPr="00D81587" w:rsidRDefault="00A4763C" w:rsidP="00A4763C">
            <w:pPr>
              <w:spacing w:after="160" w:line="257" w:lineRule="auto"/>
              <w:jc w:val="left"/>
              <w:rPr>
                <w:rFonts w:eastAsia="Calibri"/>
                <w:sz w:val="18"/>
                <w:szCs w:val="18"/>
              </w:rPr>
            </w:pPr>
            <w:r w:rsidRPr="00D81587">
              <w:rPr>
                <w:rFonts w:eastAsia="Calibri"/>
                <w:sz w:val="18"/>
                <w:szCs w:val="18"/>
              </w:rPr>
              <w:t xml:space="preserve">Your ability to plan out and complete tasks, or make decisions, is </w:t>
            </w:r>
            <w:r w:rsidRPr="00D81587">
              <w:rPr>
                <w:rFonts w:eastAsia="Calibri"/>
                <w:b/>
                <w:bCs/>
                <w:sz w:val="18"/>
                <w:szCs w:val="18"/>
              </w:rPr>
              <w:t>moderately</w:t>
            </w:r>
            <w:r w:rsidRPr="00D81587">
              <w:rPr>
                <w:rFonts w:eastAsia="Calibri"/>
                <w:sz w:val="18"/>
                <w:szCs w:val="18"/>
              </w:rPr>
              <w:t xml:space="preserve"> reduced.</w:t>
            </w:r>
          </w:p>
          <w:p w14:paraId="4EF750FE" w14:textId="77777777" w:rsidR="00A4763C" w:rsidRPr="00D81587" w:rsidRDefault="00A4763C" w:rsidP="00A4763C">
            <w:pPr>
              <w:spacing w:after="160" w:line="257" w:lineRule="auto"/>
              <w:jc w:val="left"/>
              <w:rPr>
                <w:rFonts w:eastAsia="Calibri"/>
                <w:sz w:val="18"/>
                <w:szCs w:val="18"/>
              </w:rPr>
            </w:pPr>
            <w:r w:rsidRPr="00D81587">
              <w:rPr>
                <w:rFonts w:eastAsia="Calibri"/>
                <w:sz w:val="18"/>
                <w:szCs w:val="18"/>
              </w:rPr>
              <w:t>This is worsened when trying to multitask.</w:t>
            </w:r>
          </w:p>
          <w:p w14:paraId="3A4A096B" w14:textId="00EB00DC" w:rsidR="00A4763C" w:rsidRPr="00D81587" w:rsidRDefault="00A4763C" w:rsidP="00A4763C">
            <w:pPr>
              <w:spacing w:after="160" w:line="257" w:lineRule="auto"/>
              <w:jc w:val="left"/>
              <w:rPr>
                <w:rFonts w:eastAsia="Calibri"/>
                <w:lang w:val="en-US"/>
              </w:rPr>
            </w:pPr>
            <w:r w:rsidRPr="00D81587">
              <w:rPr>
                <w:rFonts w:eastAsia="Calibri"/>
                <w:sz w:val="18"/>
                <w:szCs w:val="18"/>
              </w:rPr>
              <w:t xml:space="preserve">As a result, you have </w:t>
            </w:r>
            <w:r w:rsidRPr="00D81587">
              <w:rPr>
                <w:rFonts w:eastAsia="Calibri"/>
                <w:b/>
                <w:bCs/>
                <w:sz w:val="18"/>
                <w:szCs w:val="18"/>
              </w:rPr>
              <w:t>moderate</w:t>
            </w:r>
            <w:r w:rsidRPr="00D81587">
              <w:rPr>
                <w:rFonts w:eastAsia="Calibri"/>
                <w:sz w:val="18"/>
                <w:szCs w:val="18"/>
              </w:rPr>
              <w:t xml:space="preserve"> difficulty keeping up with daily life, and </w:t>
            </w:r>
            <w:r w:rsidRPr="00D81587">
              <w:rPr>
                <w:rFonts w:eastAsia="Calibri"/>
                <w:b/>
                <w:bCs/>
                <w:sz w:val="18"/>
                <w:szCs w:val="18"/>
              </w:rPr>
              <w:t>often</w:t>
            </w:r>
            <w:r w:rsidRPr="00D81587">
              <w:rPr>
                <w:rFonts w:eastAsia="Calibri"/>
                <w:sz w:val="18"/>
                <w:szCs w:val="18"/>
              </w:rPr>
              <w:t xml:space="preserve"> feel overwhelmed.</w:t>
            </w:r>
          </w:p>
        </w:tc>
        <w:tc>
          <w:tcPr>
            <w:tcW w:w="1667" w:type="pct"/>
            <w:tcBorders>
              <w:top w:val="single" w:sz="4" w:space="0" w:color="4E5053" w:themeColor="text1"/>
              <w:left w:val="single" w:sz="4" w:space="0" w:color="4E5053" w:themeColor="text1"/>
              <w:bottom w:val="single" w:sz="4" w:space="0" w:color="4E5053" w:themeColor="text1"/>
              <w:right w:val="single" w:sz="4" w:space="0" w:color="4E5053"/>
            </w:tcBorders>
          </w:tcPr>
          <w:p w14:paraId="528CB091" w14:textId="77777777" w:rsidR="00A4763C" w:rsidRPr="00D81587" w:rsidRDefault="00A4763C" w:rsidP="00A4763C">
            <w:pPr>
              <w:spacing w:after="160" w:line="257" w:lineRule="auto"/>
              <w:jc w:val="left"/>
              <w:rPr>
                <w:rFonts w:eastAsia="Calibri"/>
                <w:sz w:val="18"/>
                <w:szCs w:val="18"/>
              </w:rPr>
            </w:pPr>
            <w:r w:rsidRPr="00D81587">
              <w:rPr>
                <w:rFonts w:eastAsia="Calibri"/>
                <w:sz w:val="18"/>
                <w:szCs w:val="18"/>
              </w:rPr>
              <w:t xml:space="preserve">Your ability to plan out and complete tasks, or make decisions, is </w:t>
            </w:r>
            <w:r w:rsidRPr="00D81587">
              <w:rPr>
                <w:rFonts w:eastAsia="Calibri"/>
                <w:b/>
                <w:bCs/>
                <w:sz w:val="18"/>
                <w:szCs w:val="18"/>
              </w:rPr>
              <w:t>extremely</w:t>
            </w:r>
            <w:r w:rsidRPr="00D81587">
              <w:rPr>
                <w:rFonts w:eastAsia="Calibri"/>
                <w:sz w:val="18"/>
                <w:szCs w:val="18"/>
              </w:rPr>
              <w:t xml:space="preserve"> reduced.</w:t>
            </w:r>
          </w:p>
          <w:p w14:paraId="7A5E90CD" w14:textId="77777777" w:rsidR="00A4763C" w:rsidRPr="00D81587" w:rsidRDefault="00A4763C" w:rsidP="00A4763C">
            <w:pPr>
              <w:spacing w:after="160" w:line="257" w:lineRule="auto"/>
              <w:jc w:val="left"/>
              <w:rPr>
                <w:rFonts w:eastAsia="Calibri"/>
                <w:sz w:val="18"/>
                <w:szCs w:val="18"/>
              </w:rPr>
            </w:pPr>
            <w:r w:rsidRPr="00D81587">
              <w:rPr>
                <w:rFonts w:eastAsia="Calibri"/>
                <w:sz w:val="18"/>
                <w:szCs w:val="18"/>
              </w:rPr>
              <w:t>This is worsened when trying to multitask.</w:t>
            </w:r>
          </w:p>
          <w:p w14:paraId="45582550" w14:textId="18E603E2" w:rsidR="00A4763C" w:rsidRPr="00D81587" w:rsidRDefault="00A4763C" w:rsidP="00A4763C">
            <w:pPr>
              <w:spacing w:after="160" w:line="257" w:lineRule="auto"/>
              <w:jc w:val="left"/>
              <w:rPr>
                <w:rFonts w:eastAsia="Calibri"/>
                <w:lang w:val="en-US"/>
              </w:rPr>
            </w:pPr>
            <w:r w:rsidRPr="00D81587">
              <w:rPr>
                <w:rFonts w:eastAsia="Calibri"/>
                <w:sz w:val="18"/>
                <w:szCs w:val="18"/>
              </w:rPr>
              <w:t xml:space="preserve">As a result, you have </w:t>
            </w:r>
            <w:r w:rsidRPr="00D81587">
              <w:rPr>
                <w:rFonts w:eastAsia="Calibri"/>
                <w:b/>
                <w:bCs/>
                <w:sz w:val="18"/>
                <w:szCs w:val="18"/>
              </w:rPr>
              <w:t>extreme</w:t>
            </w:r>
            <w:r w:rsidRPr="00D81587">
              <w:rPr>
                <w:rFonts w:eastAsia="Calibri"/>
                <w:sz w:val="18"/>
                <w:szCs w:val="18"/>
              </w:rPr>
              <w:t xml:space="preserve"> difficulty keeping up with daily life, and </w:t>
            </w:r>
            <w:r w:rsidRPr="00D81587">
              <w:rPr>
                <w:rFonts w:eastAsia="Calibri"/>
                <w:b/>
                <w:bCs/>
                <w:sz w:val="18"/>
                <w:szCs w:val="18"/>
              </w:rPr>
              <w:t>very often</w:t>
            </w:r>
            <w:r w:rsidRPr="00D81587">
              <w:rPr>
                <w:rFonts w:eastAsia="Calibri"/>
                <w:sz w:val="18"/>
                <w:szCs w:val="18"/>
              </w:rPr>
              <w:t xml:space="preserve"> feel overwhelmed.</w:t>
            </w:r>
          </w:p>
        </w:tc>
      </w:tr>
      <w:tr w:rsidR="00A4763C" w:rsidRPr="00D81587" w14:paraId="10CE5480" w14:textId="77777777" w:rsidTr="00A4763C">
        <w:trPr>
          <w:trHeight w:val="20"/>
        </w:trPr>
        <w:tc>
          <w:tcPr>
            <w:tcW w:w="1666" w:type="pct"/>
            <w:tcBorders>
              <w:top w:val="single" w:sz="4" w:space="0" w:color="4E5053" w:themeColor="text1"/>
              <w:left w:val="single" w:sz="4" w:space="0" w:color="4E5053" w:themeColor="text1"/>
              <w:bottom w:val="single" w:sz="4" w:space="0" w:color="4E5053" w:themeColor="text1"/>
              <w:right w:val="single" w:sz="4" w:space="0" w:color="4E5053" w:themeColor="text1"/>
            </w:tcBorders>
          </w:tcPr>
          <w:p w14:paraId="322A394F" w14:textId="4B2FAEDF" w:rsidR="00A4763C" w:rsidRPr="00D81587" w:rsidRDefault="00A4763C" w:rsidP="00A4763C">
            <w:pPr>
              <w:spacing w:after="160" w:line="257" w:lineRule="auto"/>
              <w:jc w:val="left"/>
              <w:rPr>
                <w:rFonts w:eastAsia="Calibri"/>
                <w:lang w:val="en-US"/>
              </w:rPr>
            </w:pPr>
            <w:r w:rsidRPr="00D81587">
              <w:rPr>
                <w:rFonts w:eastAsia="Calibri"/>
                <w:sz w:val="18"/>
                <w:szCs w:val="18"/>
              </w:rPr>
              <w:t xml:space="preserve">As a result, </w:t>
            </w:r>
            <w:r w:rsidRPr="00D81587">
              <w:rPr>
                <w:rFonts w:eastAsia="Calibri"/>
                <w:b/>
                <w:bCs/>
                <w:sz w:val="18"/>
                <w:szCs w:val="18"/>
              </w:rPr>
              <w:t>some</w:t>
            </w:r>
            <w:r w:rsidRPr="00D81587">
              <w:rPr>
                <w:rFonts w:eastAsia="Calibri"/>
                <w:sz w:val="18"/>
                <w:szCs w:val="18"/>
              </w:rPr>
              <w:t xml:space="preserve"> work roles are difficult for you.</w:t>
            </w:r>
          </w:p>
        </w:tc>
        <w:tc>
          <w:tcPr>
            <w:tcW w:w="1667" w:type="pct"/>
            <w:tcBorders>
              <w:top w:val="single" w:sz="4" w:space="0" w:color="4E5053" w:themeColor="text1"/>
              <w:left w:val="single" w:sz="4" w:space="0" w:color="4E5053" w:themeColor="text1"/>
              <w:bottom w:val="single" w:sz="4" w:space="0" w:color="4E5053" w:themeColor="text1"/>
              <w:right w:val="single" w:sz="4" w:space="0" w:color="4E5053" w:themeColor="text1"/>
            </w:tcBorders>
          </w:tcPr>
          <w:p w14:paraId="18E554E8" w14:textId="7F547C92" w:rsidR="00A4763C" w:rsidRPr="00D81587" w:rsidRDefault="00A4763C" w:rsidP="00A4763C">
            <w:pPr>
              <w:spacing w:after="160" w:line="257" w:lineRule="auto"/>
              <w:jc w:val="left"/>
              <w:rPr>
                <w:rFonts w:eastAsia="Calibri"/>
                <w:lang w:val="en-US"/>
              </w:rPr>
            </w:pPr>
            <w:r w:rsidRPr="00D81587">
              <w:rPr>
                <w:rFonts w:eastAsia="Calibri"/>
                <w:sz w:val="18"/>
                <w:szCs w:val="18"/>
              </w:rPr>
              <w:t xml:space="preserve">As a result, </w:t>
            </w:r>
            <w:r w:rsidRPr="00D81587">
              <w:rPr>
                <w:rFonts w:eastAsia="Calibri"/>
                <w:b/>
                <w:bCs/>
                <w:sz w:val="18"/>
                <w:szCs w:val="18"/>
              </w:rPr>
              <w:t>many</w:t>
            </w:r>
            <w:r w:rsidRPr="00D81587">
              <w:rPr>
                <w:rFonts w:eastAsia="Calibri"/>
                <w:sz w:val="18"/>
                <w:szCs w:val="18"/>
              </w:rPr>
              <w:t xml:space="preserve"> work roles are difficult for you.</w:t>
            </w:r>
          </w:p>
        </w:tc>
        <w:tc>
          <w:tcPr>
            <w:tcW w:w="1667" w:type="pct"/>
            <w:tcBorders>
              <w:top w:val="single" w:sz="4" w:space="0" w:color="4E5053" w:themeColor="text1"/>
              <w:left w:val="single" w:sz="4" w:space="0" w:color="4E5053" w:themeColor="text1"/>
              <w:bottom w:val="single" w:sz="4" w:space="0" w:color="4E5053" w:themeColor="text1"/>
              <w:right w:val="single" w:sz="4" w:space="0" w:color="4E5053"/>
            </w:tcBorders>
          </w:tcPr>
          <w:p w14:paraId="30F70D84" w14:textId="673BEBE4" w:rsidR="00A4763C" w:rsidRPr="00D81587" w:rsidRDefault="00A4763C" w:rsidP="00A4763C">
            <w:pPr>
              <w:spacing w:after="160" w:line="257" w:lineRule="auto"/>
              <w:jc w:val="left"/>
              <w:rPr>
                <w:rFonts w:eastAsia="Calibri"/>
                <w:lang w:val="en-US"/>
              </w:rPr>
            </w:pPr>
            <w:r w:rsidRPr="00D81587">
              <w:rPr>
                <w:rFonts w:eastAsia="Calibri"/>
                <w:sz w:val="18"/>
                <w:szCs w:val="18"/>
              </w:rPr>
              <w:t xml:space="preserve">As a result, </w:t>
            </w:r>
            <w:r w:rsidRPr="00D81587">
              <w:rPr>
                <w:rFonts w:eastAsia="Calibri"/>
                <w:b/>
                <w:bCs/>
                <w:sz w:val="18"/>
                <w:szCs w:val="18"/>
              </w:rPr>
              <w:t>almost all</w:t>
            </w:r>
            <w:r w:rsidRPr="00D81587">
              <w:rPr>
                <w:rFonts w:eastAsia="Calibri"/>
                <w:sz w:val="18"/>
                <w:szCs w:val="18"/>
              </w:rPr>
              <w:t xml:space="preserve"> work roles are difficult for you.</w:t>
            </w:r>
          </w:p>
        </w:tc>
      </w:tr>
      <w:tr w:rsidR="00A4763C" w:rsidRPr="00D81587" w14:paraId="796D706E" w14:textId="77777777" w:rsidTr="00A4763C">
        <w:trPr>
          <w:trHeight w:val="20"/>
        </w:trPr>
        <w:tc>
          <w:tcPr>
            <w:tcW w:w="1666" w:type="pct"/>
            <w:tcBorders>
              <w:top w:val="single" w:sz="4" w:space="0" w:color="4E5053" w:themeColor="text1"/>
              <w:left w:val="single" w:sz="4" w:space="0" w:color="4E5053" w:themeColor="text1"/>
              <w:bottom w:val="single" w:sz="4" w:space="0" w:color="4E5053" w:themeColor="text1"/>
              <w:right w:val="single" w:sz="4" w:space="0" w:color="4E5053" w:themeColor="text1"/>
            </w:tcBorders>
          </w:tcPr>
          <w:p w14:paraId="00D5779A" w14:textId="77777777" w:rsidR="00A4763C" w:rsidRPr="00D81587" w:rsidRDefault="00A4763C" w:rsidP="00A4763C">
            <w:pPr>
              <w:spacing w:after="160" w:line="257" w:lineRule="auto"/>
              <w:jc w:val="left"/>
              <w:rPr>
                <w:rFonts w:eastAsia="Calibri"/>
                <w:sz w:val="18"/>
                <w:szCs w:val="18"/>
              </w:rPr>
            </w:pPr>
            <w:r w:rsidRPr="00D81587">
              <w:rPr>
                <w:rFonts w:eastAsia="Calibri"/>
                <w:sz w:val="18"/>
                <w:szCs w:val="18"/>
              </w:rPr>
              <w:t>The above difficulties with work may make you anxious</w:t>
            </w:r>
          </w:p>
          <w:p w14:paraId="568C7A48" w14:textId="185A0665" w:rsidR="00A4763C" w:rsidRPr="00D81587" w:rsidRDefault="00A4763C" w:rsidP="00A4763C">
            <w:pPr>
              <w:spacing w:after="160" w:line="257" w:lineRule="auto"/>
              <w:jc w:val="left"/>
              <w:rPr>
                <w:rFonts w:eastAsia="Calibri"/>
                <w:lang w:val="en-US"/>
              </w:rPr>
            </w:pPr>
            <w:r w:rsidRPr="00D81587">
              <w:rPr>
                <w:rFonts w:eastAsia="Calibri"/>
                <w:sz w:val="18"/>
                <w:szCs w:val="18"/>
              </w:rPr>
              <w:t>If you leave your work as a result, you may feel that you have lost your sense of purpose.</w:t>
            </w:r>
          </w:p>
        </w:tc>
        <w:tc>
          <w:tcPr>
            <w:tcW w:w="1667" w:type="pct"/>
            <w:tcBorders>
              <w:top w:val="single" w:sz="4" w:space="0" w:color="4E5053" w:themeColor="text1"/>
              <w:left w:val="single" w:sz="4" w:space="0" w:color="4E5053" w:themeColor="text1"/>
              <w:bottom w:val="single" w:sz="4" w:space="0" w:color="4E5053" w:themeColor="text1"/>
              <w:right w:val="single" w:sz="4" w:space="0" w:color="4E5053" w:themeColor="text1"/>
            </w:tcBorders>
          </w:tcPr>
          <w:p w14:paraId="50B4140D" w14:textId="77777777" w:rsidR="00A4763C" w:rsidRPr="00D81587" w:rsidRDefault="00A4763C" w:rsidP="00A4763C">
            <w:pPr>
              <w:spacing w:after="160" w:line="257" w:lineRule="auto"/>
              <w:jc w:val="left"/>
              <w:rPr>
                <w:rFonts w:eastAsia="Calibri"/>
                <w:sz w:val="18"/>
                <w:szCs w:val="18"/>
              </w:rPr>
            </w:pPr>
            <w:r w:rsidRPr="00D81587">
              <w:rPr>
                <w:rFonts w:eastAsia="Calibri"/>
                <w:sz w:val="18"/>
                <w:szCs w:val="18"/>
              </w:rPr>
              <w:t>The above difficulties with work may make you anxious</w:t>
            </w:r>
          </w:p>
          <w:p w14:paraId="663BF671" w14:textId="27722761" w:rsidR="00A4763C" w:rsidRPr="00D81587" w:rsidRDefault="00A4763C" w:rsidP="00A4763C">
            <w:pPr>
              <w:spacing w:after="160" w:line="257" w:lineRule="auto"/>
              <w:jc w:val="left"/>
              <w:rPr>
                <w:rFonts w:eastAsia="Calibri"/>
                <w:lang w:val="en-US"/>
              </w:rPr>
            </w:pPr>
            <w:r w:rsidRPr="00D81587">
              <w:rPr>
                <w:rFonts w:eastAsia="Calibri"/>
                <w:sz w:val="18"/>
                <w:szCs w:val="18"/>
              </w:rPr>
              <w:t>If you leave your work as a result, you may feel that you have lost your sense of purpose.</w:t>
            </w:r>
          </w:p>
        </w:tc>
        <w:tc>
          <w:tcPr>
            <w:tcW w:w="1667" w:type="pct"/>
            <w:tcBorders>
              <w:top w:val="single" w:sz="4" w:space="0" w:color="4E5053" w:themeColor="text1"/>
              <w:left w:val="single" w:sz="4" w:space="0" w:color="4E5053" w:themeColor="text1"/>
              <w:bottom w:val="single" w:sz="4" w:space="0" w:color="4E5053" w:themeColor="text1"/>
              <w:right w:val="single" w:sz="4" w:space="0" w:color="4E5053"/>
            </w:tcBorders>
          </w:tcPr>
          <w:p w14:paraId="615D7E91" w14:textId="77777777" w:rsidR="00A4763C" w:rsidRPr="00D81587" w:rsidRDefault="00A4763C" w:rsidP="00A4763C">
            <w:pPr>
              <w:spacing w:after="160" w:line="257" w:lineRule="auto"/>
              <w:jc w:val="left"/>
              <w:rPr>
                <w:rFonts w:eastAsia="Calibri"/>
                <w:sz w:val="18"/>
                <w:szCs w:val="18"/>
              </w:rPr>
            </w:pPr>
            <w:r w:rsidRPr="00D81587">
              <w:rPr>
                <w:rFonts w:eastAsia="Calibri"/>
                <w:sz w:val="18"/>
                <w:szCs w:val="18"/>
              </w:rPr>
              <w:t>The above difficulties with work may make you anxious</w:t>
            </w:r>
          </w:p>
          <w:p w14:paraId="256A4889" w14:textId="5ACD61B5" w:rsidR="00A4763C" w:rsidRPr="00D81587" w:rsidRDefault="00A4763C" w:rsidP="00A4763C">
            <w:pPr>
              <w:spacing w:after="160" w:line="257" w:lineRule="auto"/>
              <w:jc w:val="left"/>
              <w:rPr>
                <w:rFonts w:eastAsia="Calibri"/>
                <w:lang w:val="en-US"/>
              </w:rPr>
            </w:pPr>
            <w:r w:rsidRPr="00D81587">
              <w:rPr>
                <w:rFonts w:eastAsia="Calibri"/>
                <w:sz w:val="18"/>
                <w:szCs w:val="18"/>
              </w:rPr>
              <w:t>If you leave your work as a result, you may feel that you have lost your sense of purpose.</w:t>
            </w:r>
          </w:p>
        </w:tc>
      </w:tr>
      <w:tr w:rsidR="00A4763C" w:rsidRPr="00D81587" w14:paraId="201472BB" w14:textId="77777777" w:rsidTr="00A4763C">
        <w:trPr>
          <w:trHeight w:val="20"/>
        </w:trPr>
        <w:tc>
          <w:tcPr>
            <w:tcW w:w="1666" w:type="pct"/>
            <w:tcBorders>
              <w:top w:val="single" w:sz="4" w:space="0" w:color="4E5053" w:themeColor="text1"/>
              <w:left w:val="single" w:sz="4" w:space="0" w:color="4E5053" w:themeColor="text1"/>
              <w:bottom w:val="single" w:sz="4" w:space="0" w:color="4E5053" w:themeColor="text1"/>
              <w:right w:val="single" w:sz="4" w:space="0" w:color="4E5053" w:themeColor="text1"/>
            </w:tcBorders>
          </w:tcPr>
          <w:p w14:paraId="142A3F36" w14:textId="77777777" w:rsidR="00A4763C" w:rsidRPr="00D81587" w:rsidRDefault="00A4763C" w:rsidP="00A4763C">
            <w:pPr>
              <w:spacing w:after="160" w:line="257" w:lineRule="auto"/>
              <w:jc w:val="left"/>
              <w:rPr>
                <w:rFonts w:eastAsia="Calibri"/>
                <w:sz w:val="18"/>
                <w:szCs w:val="18"/>
              </w:rPr>
            </w:pPr>
            <w:r w:rsidRPr="00D81587">
              <w:rPr>
                <w:rFonts w:eastAsia="Calibri"/>
                <w:sz w:val="18"/>
                <w:szCs w:val="18"/>
              </w:rPr>
              <w:t xml:space="preserve">You also </w:t>
            </w:r>
            <w:r w:rsidRPr="00D81587">
              <w:rPr>
                <w:rFonts w:eastAsia="Calibri"/>
                <w:b/>
                <w:bCs/>
                <w:sz w:val="18"/>
                <w:szCs w:val="18"/>
              </w:rPr>
              <w:t>sometimes</w:t>
            </w:r>
            <w:r w:rsidRPr="00D81587">
              <w:rPr>
                <w:rFonts w:eastAsia="Calibri"/>
                <w:sz w:val="18"/>
                <w:szCs w:val="18"/>
              </w:rPr>
              <w:t xml:space="preserve"> need help with complex activities at home, to avoid being overwhelmed.</w:t>
            </w:r>
          </w:p>
          <w:p w14:paraId="33C7C805" w14:textId="77777777" w:rsidR="00A4763C" w:rsidRPr="00D81587" w:rsidRDefault="00A4763C" w:rsidP="00A4763C">
            <w:pPr>
              <w:spacing w:after="160" w:line="257" w:lineRule="auto"/>
              <w:jc w:val="left"/>
              <w:rPr>
                <w:rFonts w:eastAsia="Calibri"/>
                <w:sz w:val="18"/>
                <w:szCs w:val="18"/>
              </w:rPr>
            </w:pPr>
            <w:r w:rsidRPr="00D81587">
              <w:rPr>
                <w:rFonts w:eastAsia="Calibri"/>
                <w:sz w:val="18"/>
                <w:szCs w:val="18"/>
              </w:rPr>
              <w:lastRenderedPageBreak/>
              <w:t>(Examples include personal finances, organisation, dealing with emergencies, and using technology.)</w:t>
            </w:r>
          </w:p>
          <w:p w14:paraId="767F22CB" w14:textId="125133A6" w:rsidR="00A4763C" w:rsidRPr="00D81587" w:rsidRDefault="00A4763C" w:rsidP="00A4763C">
            <w:pPr>
              <w:spacing w:after="160" w:line="257" w:lineRule="auto"/>
              <w:jc w:val="left"/>
              <w:rPr>
                <w:rFonts w:eastAsia="Calibri"/>
                <w:lang w:val="en-US"/>
              </w:rPr>
            </w:pPr>
            <w:r w:rsidRPr="00D81587">
              <w:rPr>
                <w:rFonts w:eastAsia="Calibri"/>
                <w:sz w:val="18"/>
                <w:szCs w:val="18"/>
              </w:rPr>
              <w:t>As a result, you may feel less independent.</w:t>
            </w:r>
          </w:p>
        </w:tc>
        <w:tc>
          <w:tcPr>
            <w:tcW w:w="1667" w:type="pct"/>
            <w:tcBorders>
              <w:top w:val="single" w:sz="4" w:space="0" w:color="4E5053" w:themeColor="text1"/>
              <w:left w:val="single" w:sz="4" w:space="0" w:color="4E5053" w:themeColor="text1"/>
              <w:bottom w:val="single" w:sz="4" w:space="0" w:color="4E5053" w:themeColor="text1"/>
              <w:right w:val="single" w:sz="4" w:space="0" w:color="4E5053" w:themeColor="text1"/>
            </w:tcBorders>
          </w:tcPr>
          <w:p w14:paraId="503713E3" w14:textId="77777777" w:rsidR="00A4763C" w:rsidRPr="00D81587" w:rsidRDefault="00A4763C" w:rsidP="00A4763C">
            <w:pPr>
              <w:spacing w:after="160" w:line="257" w:lineRule="auto"/>
              <w:jc w:val="left"/>
              <w:rPr>
                <w:rFonts w:eastAsia="Calibri"/>
                <w:sz w:val="18"/>
                <w:szCs w:val="18"/>
              </w:rPr>
            </w:pPr>
            <w:r w:rsidRPr="00D81587">
              <w:rPr>
                <w:rFonts w:eastAsia="Calibri"/>
                <w:sz w:val="18"/>
                <w:szCs w:val="18"/>
              </w:rPr>
              <w:lastRenderedPageBreak/>
              <w:t xml:space="preserve">You also </w:t>
            </w:r>
            <w:r w:rsidRPr="00D81587">
              <w:rPr>
                <w:rFonts w:eastAsia="Calibri"/>
                <w:b/>
                <w:bCs/>
                <w:sz w:val="18"/>
                <w:szCs w:val="18"/>
              </w:rPr>
              <w:t>often</w:t>
            </w:r>
            <w:r w:rsidRPr="00D81587">
              <w:rPr>
                <w:rFonts w:eastAsia="Calibri"/>
                <w:sz w:val="18"/>
                <w:szCs w:val="18"/>
              </w:rPr>
              <w:t xml:space="preserve"> need help with complex activities at home, to avoid being overwhelmed.</w:t>
            </w:r>
          </w:p>
          <w:p w14:paraId="6C02C839" w14:textId="77777777" w:rsidR="00A4763C" w:rsidRPr="00D81587" w:rsidRDefault="00A4763C" w:rsidP="00A4763C">
            <w:pPr>
              <w:spacing w:after="160" w:line="257" w:lineRule="auto"/>
              <w:jc w:val="left"/>
              <w:rPr>
                <w:rFonts w:eastAsia="Calibri"/>
                <w:sz w:val="18"/>
                <w:szCs w:val="18"/>
              </w:rPr>
            </w:pPr>
            <w:r w:rsidRPr="00D81587">
              <w:rPr>
                <w:rFonts w:eastAsia="Calibri"/>
                <w:sz w:val="18"/>
                <w:szCs w:val="18"/>
              </w:rPr>
              <w:lastRenderedPageBreak/>
              <w:t>(Examples include personal finances, organisation, dealing with emergencies, and using technology.)</w:t>
            </w:r>
          </w:p>
          <w:p w14:paraId="0666C940" w14:textId="41C82DF7" w:rsidR="00A4763C" w:rsidRPr="00D81587" w:rsidRDefault="00A4763C" w:rsidP="00A4763C">
            <w:pPr>
              <w:spacing w:after="160" w:line="257" w:lineRule="auto"/>
              <w:jc w:val="left"/>
              <w:rPr>
                <w:rFonts w:eastAsia="Calibri"/>
                <w:lang w:val="en-US"/>
              </w:rPr>
            </w:pPr>
            <w:r w:rsidRPr="00D81587">
              <w:rPr>
                <w:rFonts w:eastAsia="Calibri"/>
                <w:sz w:val="18"/>
                <w:szCs w:val="18"/>
              </w:rPr>
              <w:t>As a result, you may feel less independent.</w:t>
            </w:r>
          </w:p>
        </w:tc>
        <w:tc>
          <w:tcPr>
            <w:tcW w:w="1667" w:type="pct"/>
            <w:tcBorders>
              <w:top w:val="single" w:sz="4" w:space="0" w:color="4E5053" w:themeColor="text1"/>
              <w:left w:val="single" w:sz="4" w:space="0" w:color="4E5053" w:themeColor="text1"/>
              <w:bottom w:val="single" w:sz="4" w:space="0" w:color="4E5053" w:themeColor="text1"/>
              <w:right w:val="single" w:sz="4" w:space="0" w:color="4E5053"/>
            </w:tcBorders>
          </w:tcPr>
          <w:p w14:paraId="37982EED" w14:textId="77777777" w:rsidR="00A4763C" w:rsidRPr="00D81587" w:rsidRDefault="00A4763C" w:rsidP="00A4763C">
            <w:pPr>
              <w:spacing w:after="160" w:line="257" w:lineRule="auto"/>
              <w:jc w:val="left"/>
              <w:rPr>
                <w:rFonts w:eastAsia="Calibri"/>
                <w:sz w:val="18"/>
                <w:szCs w:val="18"/>
              </w:rPr>
            </w:pPr>
            <w:r w:rsidRPr="00D81587">
              <w:rPr>
                <w:rFonts w:eastAsia="Calibri"/>
                <w:sz w:val="18"/>
                <w:szCs w:val="18"/>
              </w:rPr>
              <w:lastRenderedPageBreak/>
              <w:t xml:space="preserve">You also </w:t>
            </w:r>
            <w:r w:rsidRPr="00D81587">
              <w:rPr>
                <w:rFonts w:eastAsia="Calibri"/>
                <w:b/>
                <w:bCs/>
                <w:sz w:val="18"/>
                <w:szCs w:val="18"/>
              </w:rPr>
              <w:t>very often</w:t>
            </w:r>
            <w:r w:rsidRPr="00D81587">
              <w:rPr>
                <w:rFonts w:eastAsia="Calibri"/>
                <w:sz w:val="18"/>
                <w:szCs w:val="18"/>
              </w:rPr>
              <w:t xml:space="preserve"> need help with complex activities at home, to avoid being overwhelmed.</w:t>
            </w:r>
          </w:p>
          <w:p w14:paraId="644D1DE6" w14:textId="77777777" w:rsidR="00A4763C" w:rsidRPr="00D81587" w:rsidRDefault="00A4763C" w:rsidP="00A4763C">
            <w:pPr>
              <w:spacing w:after="160" w:line="257" w:lineRule="auto"/>
              <w:jc w:val="left"/>
              <w:rPr>
                <w:rFonts w:eastAsia="Calibri"/>
                <w:sz w:val="18"/>
                <w:szCs w:val="18"/>
              </w:rPr>
            </w:pPr>
            <w:r w:rsidRPr="00D81587">
              <w:rPr>
                <w:rFonts w:eastAsia="Calibri"/>
                <w:sz w:val="18"/>
                <w:szCs w:val="18"/>
              </w:rPr>
              <w:lastRenderedPageBreak/>
              <w:t>(Examples include personal finances, organisation, dealing with emergencies, and using technology.)</w:t>
            </w:r>
          </w:p>
          <w:p w14:paraId="30434756" w14:textId="7D80FEA8" w:rsidR="00A4763C" w:rsidRPr="00D81587" w:rsidRDefault="00A4763C" w:rsidP="00A4763C">
            <w:pPr>
              <w:spacing w:after="160" w:line="257" w:lineRule="auto"/>
              <w:jc w:val="left"/>
              <w:rPr>
                <w:rFonts w:eastAsia="Calibri"/>
                <w:lang w:val="en-US"/>
              </w:rPr>
            </w:pPr>
            <w:r w:rsidRPr="00D81587">
              <w:rPr>
                <w:rFonts w:eastAsia="Calibri"/>
                <w:sz w:val="18"/>
                <w:szCs w:val="18"/>
              </w:rPr>
              <w:t>As a result, you may feel less independent.</w:t>
            </w:r>
          </w:p>
        </w:tc>
      </w:tr>
      <w:tr w:rsidR="00A4763C" w:rsidRPr="00D81587" w14:paraId="37E816AE" w14:textId="77777777" w:rsidTr="00A4763C">
        <w:trPr>
          <w:trHeight w:val="20"/>
        </w:trPr>
        <w:tc>
          <w:tcPr>
            <w:tcW w:w="1666" w:type="pct"/>
            <w:tcBorders>
              <w:top w:val="single" w:sz="4" w:space="0" w:color="4E5053" w:themeColor="text1"/>
              <w:left w:val="single" w:sz="4" w:space="0" w:color="4E5053" w:themeColor="text1"/>
              <w:bottom w:val="single" w:sz="4" w:space="0" w:color="4E5053" w:themeColor="text1"/>
              <w:right w:val="single" w:sz="4" w:space="0" w:color="4E5053" w:themeColor="text1"/>
            </w:tcBorders>
          </w:tcPr>
          <w:p w14:paraId="4B822429" w14:textId="58B667C5" w:rsidR="00A4763C" w:rsidRPr="00D81587" w:rsidRDefault="00A4763C" w:rsidP="00A4763C">
            <w:pPr>
              <w:spacing w:after="160" w:line="257" w:lineRule="auto"/>
              <w:jc w:val="left"/>
              <w:rPr>
                <w:rFonts w:eastAsia="Calibri"/>
                <w:lang w:val="en-US"/>
              </w:rPr>
            </w:pPr>
            <w:r w:rsidRPr="00D81587">
              <w:rPr>
                <w:rFonts w:eastAsia="Calibri"/>
                <w:sz w:val="18"/>
                <w:szCs w:val="18"/>
              </w:rPr>
              <w:lastRenderedPageBreak/>
              <w:t xml:space="preserve">Because your ability to react to events is </w:t>
            </w:r>
            <w:r w:rsidRPr="00D81587">
              <w:rPr>
                <w:rFonts w:eastAsia="Calibri"/>
                <w:b/>
                <w:bCs/>
                <w:sz w:val="18"/>
                <w:szCs w:val="18"/>
              </w:rPr>
              <w:t>slightly</w:t>
            </w:r>
            <w:r w:rsidRPr="00D81587">
              <w:rPr>
                <w:rFonts w:eastAsia="Calibri"/>
                <w:sz w:val="18"/>
                <w:szCs w:val="18"/>
              </w:rPr>
              <w:t xml:space="preserve"> reduced, you have </w:t>
            </w:r>
            <w:r w:rsidRPr="00D81587">
              <w:rPr>
                <w:rFonts w:eastAsia="Calibri"/>
                <w:b/>
                <w:bCs/>
                <w:sz w:val="18"/>
                <w:szCs w:val="18"/>
              </w:rPr>
              <w:t>some</w:t>
            </w:r>
            <w:r w:rsidRPr="00D81587">
              <w:rPr>
                <w:rFonts w:eastAsia="Calibri"/>
                <w:sz w:val="18"/>
                <w:szCs w:val="18"/>
              </w:rPr>
              <w:t xml:space="preserve"> difficulty driving safely.</w:t>
            </w:r>
          </w:p>
        </w:tc>
        <w:tc>
          <w:tcPr>
            <w:tcW w:w="1667" w:type="pct"/>
            <w:tcBorders>
              <w:top w:val="single" w:sz="4" w:space="0" w:color="4E5053" w:themeColor="text1"/>
              <w:left w:val="single" w:sz="4" w:space="0" w:color="4E5053" w:themeColor="text1"/>
              <w:bottom w:val="single" w:sz="4" w:space="0" w:color="4E5053" w:themeColor="text1"/>
              <w:right w:val="single" w:sz="4" w:space="0" w:color="4E5053" w:themeColor="text1"/>
            </w:tcBorders>
          </w:tcPr>
          <w:p w14:paraId="5AB20386" w14:textId="68B7CA67" w:rsidR="00A4763C" w:rsidRPr="00D81587" w:rsidRDefault="00A4763C" w:rsidP="00A4763C">
            <w:pPr>
              <w:spacing w:after="160" w:line="257" w:lineRule="auto"/>
              <w:jc w:val="left"/>
              <w:rPr>
                <w:rFonts w:eastAsia="Calibri"/>
                <w:lang w:val="en-US"/>
              </w:rPr>
            </w:pPr>
            <w:r w:rsidRPr="00D81587">
              <w:rPr>
                <w:rFonts w:eastAsia="Calibri"/>
                <w:sz w:val="18"/>
                <w:szCs w:val="18"/>
              </w:rPr>
              <w:t xml:space="preserve">Because your ability to react to events is </w:t>
            </w:r>
            <w:r w:rsidRPr="00D81587">
              <w:rPr>
                <w:rFonts w:eastAsia="Calibri"/>
                <w:b/>
                <w:bCs/>
                <w:sz w:val="18"/>
                <w:szCs w:val="18"/>
              </w:rPr>
              <w:t>moderately</w:t>
            </w:r>
            <w:r w:rsidRPr="00D81587">
              <w:rPr>
                <w:rFonts w:eastAsia="Calibri"/>
                <w:sz w:val="18"/>
                <w:szCs w:val="18"/>
              </w:rPr>
              <w:t xml:space="preserve"> reduced, you have </w:t>
            </w:r>
            <w:r w:rsidRPr="00D81587">
              <w:rPr>
                <w:rFonts w:eastAsia="Calibri"/>
                <w:b/>
                <w:bCs/>
                <w:sz w:val="18"/>
                <w:szCs w:val="18"/>
              </w:rPr>
              <w:t>a lot of</w:t>
            </w:r>
            <w:r w:rsidRPr="00D81587">
              <w:rPr>
                <w:rFonts w:eastAsia="Calibri"/>
                <w:sz w:val="18"/>
                <w:szCs w:val="18"/>
              </w:rPr>
              <w:t xml:space="preserve"> difficulty driving safely.</w:t>
            </w:r>
          </w:p>
        </w:tc>
        <w:tc>
          <w:tcPr>
            <w:tcW w:w="1667" w:type="pct"/>
            <w:tcBorders>
              <w:top w:val="single" w:sz="4" w:space="0" w:color="4E5053" w:themeColor="text1"/>
              <w:left w:val="single" w:sz="4" w:space="0" w:color="4E5053" w:themeColor="text1"/>
              <w:bottom w:val="single" w:sz="4" w:space="0" w:color="4E5053" w:themeColor="text1"/>
              <w:right w:val="single" w:sz="4" w:space="0" w:color="4E5053"/>
            </w:tcBorders>
          </w:tcPr>
          <w:p w14:paraId="7A3E0238" w14:textId="6DDCC973" w:rsidR="00A4763C" w:rsidRPr="00D81587" w:rsidRDefault="00A4763C" w:rsidP="00A4763C">
            <w:pPr>
              <w:spacing w:after="160" w:line="257" w:lineRule="auto"/>
              <w:jc w:val="left"/>
              <w:rPr>
                <w:rFonts w:eastAsia="Calibri"/>
                <w:lang w:val="en-US"/>
              </w:rPr>
            </w:pPr>
            <w:r w:rsidRPr="00D81587">
              <w:rPr>
                <w:rFonts w:eastAsia="Calibri"/>
                <w:sz w:val="18"/>
                <w:szCs w:val="18"/>
              </w:rPr>
              <w:t xml:space="preserve">Because your ability to react to events is </w:t>
            </w:r>
            <w:r w:rsidRPr="00D81587">
              <w:rPr>
                <w:rFonts w:eastAsia="Calibri"/>
                <w:b/>
                <w:bCs/>
                <w:sz w:val="18"/>
                <w:szCs w:val="18"/>
              </w:rPr>
              <w:t>greatly</w:t>
            </w:r>
            <w:r w:rsidRPr="00D81587">
              <w:rPr>
                <w:rFonts w:eastAsia="Calibri"/>
                <w:sz w:val="18"/>
                <w:szCs w:val="18"/>
              </w:rPr>
              <w:t xml:space="preserve"> reduced, you have </w:t>
            </w:r>
            <w:r w:rsidRPr="00D81587">
              <w:rPr>
                <w:rFonts w:eastAsia="Calibri"/>
                <w:b/>
                <w:bCs/>
                <w:sz w:val="18"/>
                <w:szCs w:val="18"/>
              </w:rPr>
              <w:t>extreme</w:t>
            </w:r>
            <w:r w:rsidRPr="00D81587">
              <w:rPr>
                <w:rFonts w:eastAsia="Calibri"/>
                <w:sz w:val="18"/>
                <w:szCs w:val="18"/>
              </w:rPr>
              <w:t xml:space="preserve"> difficulty driving safely.</w:t>
            </w:r>
          </w:p>
        </w:tc>
      </w:tr>
      <w:tr w:rsidR="00A4763C" w:rsidRPr="00D81587" w14:paraId="04FFC7CC" w14:textId="77777777" w:rsidTr="00A4763C">
        <w:trPr>
          <w:trHeight w:val="20"/>
        </w:trPr>
        <w:tc>
          <w:tcPr>
            <w:tcW w:w="1666" w:type="pct"/>
            <w:tcBorders>
              <w:top w:val="single" w:sz="4" w:space="0" w:color="4E5053" w:themeColor="text1"/>
              <w:left w:val="single" w:sz="4" w:space="0" w:color="4E5053" w:themeColor="text1"/>
              <w:bottom w:val="single" w:sz="4" w:space="0" w:color="4E5053" w:themeColor="text1"/>
              <w:right w:val="single" w:sz="4" w:space="0" w:color="4E5053" w:themeColor="text1"/>
            </w:tcBorders>
          </w:tcPr>
          <w:p w14:paraId="4A294088" w14:textId="77777777" w:rsidR="00A4763C" w:rsidRPr="00D81587" w:rsidRDefault="00A4763C" w:rsidP="00A4763C">
            <w:pPr>
              <w:spacing w:after="160" w:line="257" w:lineRule="auto"/>
              <w:jc w:val="left"/>
              <w:rPr>
                <w:rFonts w:eastAsia="Calibri"/>
                <w:sz w:val="18"/>
                <w:szCs w:val="18"/>
              </w:rPr>
            </w:pPr>
            <w:r w:rsidRPr="00D81587">
              <w:rPr>
                <w:rFonts w:eastAsia="Calibri"/>
                <w:sz w:val="18"/>
                <w:szCs w:val="18"/>
              </w:rPr>
              <w:t xml:space="preserve">Due to the changes in your ability and the help that you require, your relationship with your family is also </w:t>
            </w:r>
            <w:r w:rsidRPr="00D81587">
              <w:rPr>
                <w:rFonts w:eastAsia="Calibri"/>
                <w:b/>
                <w:bCs/>
                <w:sz w:val="18"/>
                <w:szCs w:val="18"/>
              </w:rPr>
              <w:t>slightly</w:t>
            </w:r>
            <w:r w:rsidRPr="00D81587">
              <w:rPr>
                <w:rFonts w:eastAsia="Calibri"/>
                <w:sz w:val="18"/>
                <w:szCs w:val="18"/>
              </w:rPr>
              <w:t xml:space="preserve"> changed.</w:t>
            </w:r>
          </w:p>
          <w:p w14:paraId="1A1F9121" w14:textId="2B9D6FB5" w:rsidR="00A4763C" w:rsidRPr="00D81587" w:rsidRDefault="00A4763C" w:rsidP="00A4763C">
            <w:pPr>
              <w:spacing w:after="160" w:line="257" w:lineRule="auto"/>
              <w:jc w:val="left"/>
              <w:rPr>
                <w:rFonts w:eastAsia="Calibri"/>
                <w:lang w:val="en-US"/>
              </w:rPr>
            </w:pPr>
            <w:r w:rsidRPr="00D81587">
              <w:rPr>
                <w:rFonts w:eastAsia="Calibri"/>
                <w:sz w:val="18"/>
                <w:szCs w:val="18"/>
              </w:rPr>
              <w:t xml:space="preserve">For example, your ability to care for other family members is </w:t>
            </w:r>
            <w:r w:rsidRPr="00D81587">
              <w:rPr>
                <w:rFonts w:eastAsia="Calibri"/>
                <w:b/>
                <w:bCs/>
                <w:sz w:val="18"/>
                <w:szCs w:val="18"/>
              </w:rPr>
              <w:t>slightly</w:t>
            </w:r>
            <w:r w:rsidRPr="00D81587">
              <w:rPr>
                <w:rFonts w:eastAsia="Calibri"/>
                <w:sz w:val="18"/>
                <w:szCs w:val="18"/>
              </w:rPr>
              <w:t xml:space="preserve"> reduced.</w:t>
            </w:r>
          </w:p>
        </w:tc>
        <w:tc>
          <w:tcPr>
            <w:tcW w:w="1667" w:type="pct"/>
            <w:tcBorders>
              <w:top w:val="single" w:sz="4" w:space="0" w:color="4E5053" w:themeColor="text1"/>
              <w:left w:val="single" w:sz="4" w:space="0" w:color="4E5053" w:themeColor="text1"/>
              <w:bottom w:val="single" w:sz="4" w:space="0" w:color="4E5053" w:themeColor="text1"/>
              <w:right w:val="single" w:sz="4" w:space="0" w:color="4E5053" w:themeColor="text1"/>
            </w:tcBorders>
          </w:tcPr>
          <w:p w14:paraId="51D34579" w14:textId="77777777" w:rsidR="00A4763C" w:rsidRPr="00D81587" w:rsidRDefault="00A4763C" w:rsidP="00A4763C">
            <w:pPr>
              <w:spacing w:after="160" w:line="257" w:lineRule="auto"/>
              <w:jc w:val="left"/>
              <w:rPr>
                <w:rFonts w:eastAsia="Calibri"/>
                <w:sz w:val="18"/>
                <w:szCs w:val="18"/>
              </w:rPr>
            </w:pPr>
            <w:r w:rsidRPr="00D81587">
              <w:rPr>
                <w:rFonts w:eastAsia="Calibri"/>
                <w:sz w:val="18"/>
                <w:szCs w:val="18"/>
              </w:rPr>
              <w:t xml:space="preserve">Due to the changes in your ability and the help that you require, your relationship with your family is also </w:t>
            </w:r>
            <w:r w:rsidRPr="00D81587">
              <w:rPr>
                <w:rFonts w:eastAsia="Calibri"/>
                <w:b/>
                <w:bCs/>
                <w:sz w:val="18"/>
                <w:szCs w:val="18"/>
              </w:rPr>
              <w:t>moderately</w:t>
            </w:r>
            <w:r w:rsidRPr="00D81587">
              <w:rPr>
                <w:rFonts w:eastAsia="Calibri"/>
                <w:sz w:val="18"/>
                <w:szCs w:val="18"/>
              </w:rPr>
              <w:t xml:space="preserve"> changed.</w:t>
            </w:r>
          </w:p>
          <w:p w14:paraId="480F7049" w14:textId="311D212E" w:rsidR="00A4763C" w:rsidRPr="00D81587" w:rsidRDefault="00A4763C" w:rsidP="00A4763C">
            <w:pPr>
              <w:spacing w:after="160" w:line="257" w:lineRule="auto"/>
              <w:jc w:val="left"/>
              <w:rPr>
                <w:rFonts w:eastAsia="Calibri"/>
                <w:lang w:val="en-US"/>
              </w:rPr>
            </w:pPr>
            <w:r w:rsidRPr="00D81587">
              <w:rPr>
                <w:rFonts w:eastAsia="Calibri"/>
                <w:sz w:val="18"/>
                <w:szCs w:val="18"/>
              </w:rPr>
              <w:t xml:space="preserve">For example, your ability to care for other family members is </w:t>
            </w:r>
            <w:r w:rsidRPr="00D81587">
              <w:rPr>
                <w:rFonts w:eastAsia="Calibri"/>
                <w:b/>
                <w:bCs/>
                <w:sz w:val="18"/>
                <w:szCs w:val="18"/>
              </w:rPr>
              <w:t>moderately</w:t>
            </w:r>
            <w:r w:rsidRPr="00D81587">
              <w:rPr>
                <w:rFonts w:eastAsia="Calibri"/>
                <w:sz w:val="18"/>
                <w:szCs w:val="18"/>
              </w:rPr>
              <w:t xml:space="preserve"> reduced.</w:t>
            </w:r>
          </w:p>
        </w:tc>
        <w:tc>
          <w:tcPr>
            <w:tcW w:w="1667" w:type="pct"/>
            <w:tcBorders>
              <w:top w:val="single" w:sz="4" w:space="0" w:color="4E5053" w:themeColor="text1"/>
              <w:left w:val="single" w:sz="4" w:space="0" w:color="4E5053" w:themeColor="text1"/>
              <w:bottom w:val="single" w:sz="4" w:space="0" w:color="4E5053" w:themeColor="text1"/>
              <w:right w:val="single" w:sz="4" w:space="0" w:color="4E5053"/>
            </w:tcBorders>
          </w:tcPr>
          <w:p w14:paraId="458E9C9B" w14:textId="77777777" w:rsidR="00A4763C" w:rsidRPr="00D81587" w:rsidRDefault="00A4763C" w:rsidP="00A4763C">
            <w:pPr>
              <w:jc w:val="left"/>
              <w:rPr>
                <w:rFonts w:eastAsia="Calibri"/>
                <w:sz w:val="18"/>
                <w:szCs w:val="18"/>
              </w:rPr>
            </w:pPr>
            <w:r w:rsidRPr="00D81587">
              <w:rPr>
                <w:rFonts w:eastAsia="Calibri"/>
                <w:sz w:val="18"/>
                <w:szCs w:val="18"/>
              </w:rPr>
              <w:t xml:space="preserve">Due to the changes in your ability and the help that you require, your relationship with your family is also </w:t>
            </w:r>
            <w:r w:rsidRPr="00D81587">
              <w:rPr>
                <w:rFonts w:eastAsia="Calibri"/>
                <w:b/>
                <w:bCs/>
                <w:sz w:val="18"/>
                <w:szCs w:val="18"/>
              </w:rPr>
              <w:t>greatly</w:t>
            </w:r>
            <w:r w:rsidRPr="00D81587">
              <w:rPr>
                <w:rFonts w:eastAsia="Calibri"/>
                <w:sz w:val="18"/>
                <w:szCs w:val="18"/>
              </w:rPr>
              <w:t xml:space="preserve"> changed.</w:t>
            </w:r>
          </w:p>
          <w:p w14:paraId="13537D6F" w14:textId="0B1AB74F" w:rsidR="00A4763C" w:rsidRPr="00D81587" w:rsidRDefault="00A4763C" w:rsidP="00A4763C">
            <w:pPr>
              <w:spacing w:after="160" w:line="257" w:lineRule="auto"/>
              <w:jc w:val="left"/>
              <w:rPr>
                <w:rFonts w:eastAsia="Calibri"/>
                <w:lang w:val="en-US"/>
              </w:rPr>
            </w:pPr>
            <w:r w:rsidRPr="00D81587">
              <w:rPr>
                <w:rFonts w:eastAsia="Calibri"/>
                <w:sz w:val="18"/>
                <w:szCs w:val="18"/>
              </w:rPr>
              <w:t xml:space="preserve">For example, your ability to care for other family members is </w:t>
            </w:r>
            <w:r w:rsidRPr="00D81587">
              <w:rPr>
                <w:rFonts w:eastAsia="Calibri"/>
                <w:b/>
                <w:bCs/>
                <w:sz w:val="18"/>
                <w:szCs w:val="18"/>
              </w:rPr>
              <w:t>greatly</w:t>
            </w:r>
            <w:r w:rsidRPr="00D81587">
              <w:rPr>
                <w:rFonts w:eastAsia="Calibri"/>
                <w:sz w:val="18"/>
                <w:szCs w:val="18"/>
              </w:rPr>
              <w:t xml:space="preserve"> reduced.</w:t>
            </w:r>
          </w:p>
        </w:tc>
      </w:tr>
      <w:tr w:rsidR="00A4763C" w:rsidRPr="00D81587" w14:paraId="2E688358" w14:textId="77777777" w:rsidTr="00A4763C">
        <w:trPr>
          <w:trHeight w:val="20"/>
        </w:trPr>
        <w:tc>
          <w:tcPr>
            <w:tcW w:w="1666" w:type="pct"/>
            <w:tcBorders>
              <w:top w:val="single" w:sz="4" w:space="0" w:color="4E5053" w:themeColor="text1"/>
              <w:left w:val="single" w:sz="4" w:space="0" w:color="4E5053" w:themeColor="text1"/>
              <w:bottom w:val="single" w:sz="4" w:space="0" w:color="4E5053" w:themeColor="text1"/>
              <w:right w:val="single" w:sz="4" w:space="0" w:color="4E5053" w:themeColor="text1"/>
            </w:tcBorders>
          </w:tcPr>
          <w:p w14:paraId="63A080A0" w14:textId="1AF712BD" w:rsidR="00A4763C" w:rsidRPr="00D81587" w:rsidRDefault="00A4763C" w:rsidP="00A4763C">
            <w:pPr>
              <w:spacing w:after="160" w:line="257" w:lineRule="auto"/>
              <w:jc w:val="left"/>
              <w:rPr>
                <w:rFonts w:eastAsia="Calibri"/>
                <w:lang w:val="en-US"/>
              </w:rPr>
            </w:pPr>
            <w:r w:rsidRPr="00D81587">
              <w:rPr>
                <w:rFonts w:eastAsia="Calibri"/>
                <w:sz w:val="18"/>
                <w:szCs w:val="18"/>
              </w:rPr>
              <w:t xml:space="preserve">You also have </w:t>
            </w:r>
            <w:r w:rsidRPr="00D81587">
              <w:rPr>
                <w:rFonts w:eastAsia="Calibri"/>
                <w:b/>
                <w:bCs/>
                <w:sz w:val="18"/>
                <w:szCs w:val="18"/>
              </w:rPr>
              <w:t>some</w:t>
            </w:r>
            <w:r w:rsidRPr="00D81587">
              <w:rPr>
                <w:rFonts w:eastAsia="Calibri"/>
                <w:sz w:val="18"/>
                <w:szCs w:val="18"/>
              </w:rPr>
              <w:t xml:space="preserve"> difficulty with hobbies that involve processing information, such as reading novels or watching films.</w:t>
            </w:r>
          </w:p>
        </w:tc>
        <w:tc>
          <w:tcPr>
            <w:tcW w:w="1667" w:type="pct"/>
            <w:tcBorders>
              <w:top w:val="single" w:sz="4" w:space="0" w:color="4E5053" w:themeColor="text1"/>
              <w:left w:val="single" w:sz="4" w:space="0" w:color="4E5053" w:themeColor="text1"/>
              <w:bottom w:val="single" w:sz="4" w:space="0" w:color="4E5053" w:themeColor="text1"/>
              <w:right w:val="single" w:sz="4" w:space="0" w:color="4E5053" w:themeColor="text1"/>
            </w:tcBorders>
          </w:tcPr>
          <w:p w14:paraId="1F7357B6" w14:textId="1396A99D" w:rsidR="00A4763C" w:rsidRPr="00D81587" w:rsidRDefault="00A4763C" w:rsidP="00A4763C">
            <w:pPr>
              <w:spacing w:after="160" w:line="257" w:lineRule="auto"/>
              <w:jc w:val="left"/>
              <w:rPr>
                <w:rFonts w:eastAsia="Calibri"/>
                <w:lang w:val="en-US"/>
              </w:rPr>
            </w:pPr>
            <w:r w:rsidRPr="00D81587">
              <w:rPr>
                <w:rFonts w:eastAsia="Calibri"/>
                <w:sz w:val="18"/>
                <w:szCs w:val="18"/>
              </w:rPr>
              <w:t xml:space="preserve">You also have </w:t>
            </w:r>
            <w:r w:rsidRPr="00D81587">
              <w:rPr>
                <w:rFonts w:eastAsia="Calibri"/>
                <w:b/>
                <w:bCs/>
                <w:sz w:val="18"/>
                <w:szCs w:val="18"/>
              </w:rPr>
              <w:t>a lot of</w:t>
            </w:r>
            <w:r w:rsidRPr="00D81587">
              <w:rPr>
                <w:rFonts w:eastAsia="Calibri"/>
                <w:sz w:val="18"/>
                <w:szCs w:val="18"/>
              </w:rPr>
              <w:t xml:space="preserve"> difficulty with hobbies that involve processing information, such as reading novels or watching films.</w:t>
            </w:r>
          </w:p>
        </w:tc>
        <w:tc>
          <w:tcPr>
            <w:tcW w:w="1667" w:type="pct"/>
            <w:tcBorders>
              <w:top w:val="single" w:sz="4" w:space="0" w:color="4E5053" w:themeColor="text1"/>
              <w:left w:val="single" w:sz="4" w:space="0" w:color="4E5053" w:themeColor="text1"/>
              <w:bottom w:val="single" w:sz="4" w:space="0" w:color="4E5053" w:themeColor="text1"/>
              <w:right w:val="single" w:sz="4" w:space="0" w:color="4E5053"/>
            </w:tcBorders>
          </w:tcPr>
          <w:p w14:paraId="26F8B5F0" w14:textId="15F5B46B" w:rsidR="00A4763C" w:rsidRPr="00D81587" w:rsidRDefault="00A4763C" w:rsidP="00A4763C">
            <w:pPr>
              <w:spacing w:after="160" w:line="257" w:lineRule="auto"/>
              <w:jc w:val="left"/>
              <w:rPr>
                <w:rFonts w:eastAsia="Calibri"/>
                <w:lang w:val="en-US"/>
              </w:rPr>
            </w:pPr>
            <w:r w:rsidRPr="00D81587">
              <w:rPr>
                <w:rFonts w:eastAsia="Calibri"/>
                <w:sz w:val="18"/>
                <w:szCs w:val="18"/>
              </w:rPr>
              <w:t xml:space="preserve">You also have </w:t>
            </w:r>
            <w:r w:rsidRPr="00D81587">
              <w:rPr>
                <w:rFonts w:eastAsia="Calibri"/>
                <w:b/>
                <w:bCs/>
                <w:sz w:val="18"/>
                <w:szCs w:val="18"/>
              </w:rPr>
              <w:t>extreme</w:t>
            </w:r>
            <w:r w:rsidRPr="00D81587">
              <w:rPr>
                <w:rFonts w:eastAsia="Calibri"/>
                <w:sz w:val="18"/>
                <w:szCs w:val="18"/>
              </w:rPr>
              <w:t xml:space="preserve"> difficulty with hobbies that involve processing information, such as reading novels or watching films.</w:t>
            </w:r>
          </w:p>
        </w:tc>
      </w:tr>
      <w:tr w:rsidR="00A4763C" w:rsidRPr="00D81587" w14:paraId="6FB252F5" w14:textId="77777777" w:rsidTr="00A4763C">
        <w:trPr>
          <w:trHeight w:val="20"/>
        </w:trPr>
        <w:tc>
          <w:tcPr>
            <w:tcW w:w="1666" w:type="pct"/>
            <w:tcBorders>
              <w:top w:val="single" w:sz="4" w:space="0" w:color="4E5053" w:themeColor="text1"/>
              <w:left w:val="single" w:sz="4" w:space="0" w:color="4E5053" w:themeColor="text1"/>
              <w:bottom w:val="single" w:sz="4" w:space="0" w:color="4E5053" w:themeColor="text1"/>
              <w:right w:val="single" w:sz="4" w:space="0" w:color="4E5053" w:themeColor="text1"/>
            </w:tcBorders>
          </w:tcPr>
          <w:p w14:paraId="0E17322F" w14:textId="77777777" w:rsidR="00A4763C" w:rsidRPr="00D81587" w:rsidRDefault="00A4763C" w:rsidP="00A4763C">
            <w:pPr>
              <w:spacing w:after="160" w:line="257" w:lineRule="auto"/>
              <w:jc w:val="left"/>
              <w:rPr>
                <w:rFonts w:eastAsia="Calibri"/>
                <w:sz w:val="18"/>
                <w:szCs w:val="18"/>
              </w:rPr>
            </w:pPr>
            <w:r w:rsidRPr="00D81587">
              <w:rPr>
                <w:rFonts w:eastAsia="Calibri"/>
                <w:sz w:val="18"/>
                <w:szCs w:val="18"/>
              </w:rPr>
              <w:t xml:space="preserve">Due to the difficulties you face with conversations and hobbies, you </w:t>
            </w:r>
            <w:r w:rsidRPr="00D81587">
              <w:rPr>
                <w:rFonts w:eastAsia="Calibri"/>
                <w:b/>
                <w:bCs/>
                <w:sz w:val="18"/>
                <w:szCs w:val="18"/>
              </w:rPr>
              <w:t>sometimes</w:t>
            </w:r>
            <w:r w:rsidRPr="00D81587">
              <w:rPr>
                <w:rFonts w:eastAsia="Calibri"/>
                <w:sz w:val="18"/>
                <w:szCs w:val="18"/>
              </w:rPr>
              <w:t xml:space="preserve"> struggle with (or avoid) social situations.</w:t>
            </w:r>
          </w:p>
          <w:p w14:paraId="7A83818F" w14:textId="2AECE93A" w:rsidR="00A4763C" w:rsidRPr="00D81587" w:rsidRDefault="00A4763C" w:rsidP="00A4763C">
            <w:pPr>
              <w:spacing w:after="160" w:line="257" w:lineRule="auto"/>
              <w:jc w:val="left"/>
              <w:rPr>
                <w:rFonts w:eastAsia="Calibri"/>
                <w:lang w:val="en-US"/>
              </w:rPr>
            </w:pPr>
            <w:r w:rsidRPr="00D81587">
              <w:rPr>
                <w:rFonts w:eastAsia="Calibri"/>
                <w:sz w:val="18"/>
                <w:szCs w:val="18"/>
              </w:rPr>
              <w:t>This can make you feel isolated.</w:t>
            </w:r>
          </w:p>
        </w:tc>
        <w:tc>
          <w:tcPr>
            <w:tcW w:w="1667" w:type="pct"/>
            <w:tcBorders>
              <w:top w:val="single" w:sz="4" w:space="0" w:color="4E5053" w:themeColor="text1"/>
              <w:left w:val="single" w:sz="4" w:space="0" w:color="4E5053" w:themeColor="text1"/>
              <w:bottom w:val="single" w:sz="4" w:space="0" w:color="4E5053" w:themeColor="text1"/>
              <w:right w:val="single" w:sz="4" w:space="0" w:color="4E5053" w:themeColor="text1"/>
            </w:tcBorders>
          </w:tcPr>
          <w:p w14:paraId="5DBC19BB" w14:textId="77777777" w:rsidR="00A4763C" w:rsidRPr="00D81587" w:rsidRDefault="00A4763C" w:rsidP="00A4763C">
            <w:pPr>
              <w:spacing w:after="160" w:line="257" w:lineRule="auto"/>
              <w:jc w:val="left"/>
              <w:rPr>
                <w:rFonts w:eastAsia="Calibri"/>
                <w:sz w:val="18"/>
                <w:szCs w:val="18"/>
              </w:rPr>
            </w:pPr>
            <w:r w:rsidRPr="00D81587">
              <w:rPr>
                <w:rFonts w:eastAsia="Calibri"/>
                <w:sz w:val="18"/>
                <w:szCs w:val="18"/>
              </w:rPr>
              <w:t xml:space="preserve">Due to the difficulties you face with conversations and hobbies, you </w:t>
            </w:r>
            <w:r w:rsidRPr="00D81587">
              <w:rPr>
                <w:rFonts w:eastAsia="Calibri"/>
                <w:b/>
                <w:bCs/>
                <w:sz w:val="18"/>
                <w:szCs w:val="18"/>
              </w:rPr>
              <w:t xml:space="preserve">often </w:t>
            </w:r>
            <w:r w:rsidRPr="00D81587">
              <w:rPr>
                <w:rFonts w:eastAsia="Calibri"/>
                <w:sz w:val="18"/>
                <w:szCs w:val="18"/>
              </w:rPr>
              <w:t>struggle with (or avoid) social situations.</w:t>
            </w:r>
          </w:p>
          <w:p w14:paraId="220E4CCD" w14:textId="1433F59A" w:rsidR="00A4763C" w:rsidRPr="00D81587" w:rsidRDefault="00A4763C" w:rsidP="00A4763C">
            <w:pPr>
              <w:spacing w:after="160" w:line="257" w:lineRule="auto"/>
              <w:jc w:val="left"/>
              <w:rPr>
                <w:rFonts w:eastAsia="Calibri"/>
                <w:lang w:val="en-US"/>
              </w:rPr>
            </w:pPr>
            <w:r w:rsidRPr="00D81587">
              <w:rPr>
                <w:rFonts w:eastAsia="Calibri"/>
                <w:sz w:val="18"/>
                <w:szCs w:val="18"/>
              </w:rPr>
              <w:t>This can make you feel isolated.</w:t>
            </w:r>
          </w:p>
        </w:tc>
        <w:tc>
          <w:tcPr>
            <w:tcW w:w="1667" w:type="pct"/>
            <w:tcBorders>
              <w:top w:val="single" w:sz="4" w:space="0" w:color="4E5053" w:themeColor="text1"/>
              <w:left w:val="single" w:sz="4" w:space="0" w:color="4E5053" w:themeColor="text1"/>
              <w:bottom w:val="single" w:sz="4" w:space="0" w:color="4E5053" w:themeColor="text1"/>
              <w:right w:val="single" w:sz="4" w:space="0" w:color="4E5053"/>
            </w:tcBorders>
          </w:tcPr>
          <w:p w14:paraId="2861C02E" w14:textId="77777777" w:rsidR="00A4763C" w:rsidRPr="00D81587" w:rsidRDefault="00A4763C" w:rsidP="00A4763C">
            <w:pPr>
              <w:spacing w:after="160" w:line="257" w:lineRule="auto"/>
              <w:jc w:val="left"/>
              <w:rPr>
                <w:rFonts w:eastAsia="Calibri"/>
                <w:sz w:val="18"/>
                <w:szCs w:val="18"/>
              </w:rPr>
            </w:pPr>
            <w:r w:rsidRPr="00D81587">
              <w:rPr>
                <w:rFonts w:eastAsia="Calibri"/>
                <w:sz w:val="18"/>
                <w:szCs w:val="18"/>
              </w:rPr>
              <w:t xml:space="preserve">Due to the difficulties you face with conversations and hobbies, you </w:t>
            </w:r>
            <w:r w:rsidRPr="00D81587">
              <w:rPr>
                <w:rFonts w:eastAsia="Calibri"/>
                <w:b/>
                <w:bCs/>
                <w:sz w:val="18"/>
                <w:szCs w:val="18"/>
              </w:rPr>
              <w:t>very</w:t>
            </w:r>
            <w:r w:rsidRPr="00D81587">
              <w:rPr>
                <w:rFonts w:eastAsia="Calibri"/>
                <w:sz w:val="18"/>
                <w:szCs w:val="18"/>
              </w:rPr>
              <w:t xml:space="preserve"> </w:t>
            </w:r>
            <w:r w:rsidRPr="00D81587">
              <w:rPr>
                <w:rFonts w:eastAsia="Calibri"/>
                <w:b/>
                <w:bCs/>
                <w:sz w:val="18"/>
                <w:szCs w:val="18"/>
              </w:rPr>
              <w:t>often</w:t>
            </w:r>
            <w:r w:rsidRPr="00D81587">
              <w:rPr>
                <w:rFonts w:eastAsia="Calibri"/>
                <w:sz w:val="18"/>
                <w:szCs w:val="18"/>
              </w:rPr>
              <w:t xml:space="preserve"> struggle with (or avoid) social situations.</w:t>
            </w:r>
          </w:p>
          <w:p w14:paraId="19A52612" w14:textId="49167722" w:rsidR="00A4763C" w:rsidRPr="00D81587" w:rsidRDefault="00A4763C" w:rsidP="00A4763C">
            <w:pPr>
              <w:spacing w:after="160" w:line="257" w:lineRule="auto"/>
              <w:jc w:val="left"/>
              <w:rPr>
                <w:rFonts w:eastAsia="Calibri"/>
                <w:lang w:val="en-US"/>
              </w:rPr>
            </w:pPr>
            <w:r w:rsidRPr="00D81587">
              <w:rPr>
                <w:rFonts w:eastAsia="Calibri"/>
                <w:sz w:val="18"/>
                <w:szCs w:val="18"/>
              </w:rPr>
              <w:t>This can make you feel isolated.</w:t>
            </w:r>
          </w:p>
        </w:tc>
      </w:tr>
      <w:tr w:rsidR="00A4763C" w:rsidRPr="00D81587" w14:paraId="06003F41" w14:textId="77777777" w:rsidTr="00A4763C">
        <w:trPr>
          <w:trHeight w:val="20"/>
        </w:trPr>
        <w:tc>
          <w:tcPr>
            <w:tcW w:w="1666" w:type="pct"/>
            <w:tcBorders>
              <w:top w:val="single" w:sz="4" w:space="0" w:color="4E5053" w:themeColor="text1"/>
              <w:left w:val="single" w:sz="4" w:space="0" w:color="4E5053" w:themeColor="text1"/>
              <w:bottom w:val="single" w:sz="4" w:space="0" w:color="4E5053" w:themeColor="text1"/>
              <w:right w:val="single" w:sz="4" w:space="0" w:color="4E5053" w:themeColor="text1"/>
            </w:tcBorders>
          </w:tcPr>
          <w:p w14:paraId="272579B7" w14:textId="7DE525B2" w:rsidR="00A4763C" w:rsidRPr="00D81587" w:rsidRDefault="00A4763C" w:rsidP="00A4763C">
            <w:pPr>
              <w:spacing w:after="160" w:line="257" w:lineRule="auto"/>
              <w:jc w:val="left"/>
              <w:rPr>
                <w:rFonts w:eastAsia="Calibri"/>
                <w:lang w:val="en-US"/>
              </w:rPr>
            </w:pPr>
            <w:r w:rsidRPr="00D81587">
              <w:rPr>
                <w:rFonts w:eastAsia="Calibri"/>
                <w:sz w:val="18"/>
                <w:szCs w:val="18"/>
              </w:rPr>
              <w:t>Overall, you may feel sad, anxious, overwhelmed, or frustrated about these changes in your abilities and lifestyle.</w:t>
            </w:r>
          </w:p>
        </w:tc>
        <w:tc>
          <w:tcPr>
            <w:tcW w:w="1667" w:type="pct"/>
            <w:tcBorders>
              <w:top w:val="single" w:sz="4" w:space="0" w:color="4E5053" w:themeColor="text1"/>
              <w:left w:val="single" w:sz="4" w:space="0" w:color="4E5053" w:themeColor="text1"/>
              <w:bottom w:val="single" w:sz="4" w:space="0" w:color="4E5053" w:themeColor="text1"/>
              <w:right w:val="single" w:sz="4" w:space="0" w:color="4E5053" w:themeColor="text1"/>
            </w:tcBorders>
          </w:tcPr>
          <w:p w14:paraId="63BB2CEE" w14:textId="5AE40F67" w:rsidR="00A4763C" w:rsidRPr="00D81587" w:rsidRDefault="00A4763C" w:rsidP="00A4763C">
            <w:pPr>
              <w:spacing w:after="160" w:line="257" w:lineRule="auto"/>
              <w:jc w:val="left"/>
              <w:rPr>
                <w:rFonts w:eastAsia="Calibri"/>
                <w:lang w:val="en-US"/>
              </w:rPr>
            </w:pPr>
            <w:r w:rsidRPr="00D81587">
              <w:rPr>
                <w:rFonts w:eastAsia="Calibri"/>
                <w:sz w:val="18"/>
                <w:szCs w:val="18"/>
              </w:rPr>
              <w:t>Overall, you may feel sad, anxious, overwhelmed, or frustrated about these changes in your abilities and lifestyle.</w:t>
            </w:r>
          </w:p>
        </w:tc>
        <w:tc>
          <w:tcPr>
            <w:tcW w:w="1667" w:type="pct"/>
            <w:tcBorders>
              <w:top w:val="single" w:sz="4" w:space="0" w:color="4E5053" w:themeColor="text1"/>
              <w:left w:val="single" w:sz="4" w:space="0" w:color="4E5053" w:themeColor="text1"/>
              <w:bottom w:val="single" w:sz="4" w:space="0" w:color="4E5053" w:themeColor="text1"/>
              <w:right w:val="single" w:sz="4" w:space="0" w:color="4E5053"/>
            </w:tcBorders>
          </w:tcPr>
          <w:p w14:paraId="1EB7A34B" w14:textId="7A2FD86D" w:rsidR="00A4763C" w:rsidRPr="00D81587" w:rsidRDefault="00A4763C" w:rsidP="00A4763C">
            <w:pPr>
              <w:spacing w:after="160" w:line="257" w:lineRule="auto"/>
              <w:jc w:val="left"/>
              <w:rPr>
                <w:rFonts w:eastAsia="Calibri"/>
                <w:lang w:val="en-US"/>
              </w:rPr>
            </w:pPr>
            <w:r w:rsidRPr="00D81587">
              <w:rPr>
                <w:rFonts w:eastAsia="Calibri"/>
                <w:sz w:val="18"/>
                <w:szCs w:val="18"/>
              </w:rPr>
              <w:t>Overall, you may feel sad, anxious, overwhelmed, or frustrated about these changes in your abilities and lifestyle.</w:t>
            </w:r>
          </w:p>
        </w:tc>
      </w:tr>
    </w:tbl>
    <w:bookmarkEnd w:id="6"/>
    <w:bookmarkEnd w:id="7"/>
    <w:bookmarkEnd w:id="8"/>
    <w:bookmarkEnd w:id="9"/>
    <w:p w14:paraId="7DBF4405" w14:textId="4935B60C" w:rsidR="00641614" w:rsidRPr="00D81587" w:rsidRDefault="00896821" w:rsidP="00F57754">
      <w:pPr>
        <w:pStyle w:val="EndnoteText"/>
      </w:pPr>
      <w:r w:rsidRPr="00D81587">
        <w:t>*</w:t>
      </w:r>
      <w:r w:rsidR="00641614" w:rsidRPr="00D81587">
        <w:t>Each health state description included selected sections of bolded text, which improved comprehensibility through highlighting key differences between the three health states.</w:t>
      </w:r>
    </w:p>
    <w:p w14:paraId="2B783C21" w14:textId="4BCE8ECF" w:rsidR="00F57754" w:rsidRPr="00D81587" w:rsidRDefault="00F57754" w:rsidP="00F57754">
      <w:pPr>
        <w:pStyle w:val="EndnoteText"/>
        <w:rPr>
          <w:lang w:val="en-US"/>
        </w:rPr>
      </w:pPr>
      <w:r w:rsidRPr="00D81587">
        <w:rPr>
          <w:lang w:val="en-US"/>
        </w:rPr>
        <w:t xml:space="preserve">CPS: cognitive processing speed; </w:t>
      </w:r>
      <w:r w:rsidRPr="00D81587">
        <w:t>SDMT: Symbol Digit Modalities Test.</w:t>
      </w:r>
    </w:p>
    <w:p w14:paraId="4A5B63F3" w14:textId="5B7049AF" w:rsidR="00E47B5F" w:rsidRPr="00D81587" w:rsidRDefault="00E47B5F" w:rsidP="00E47B5F">
      <w:pPr>
        <w:pStyle w:val="Caption"/>
        <w:rPr>
          <w:lang w:val="en-US"/>
        </w:rPr>
      </w:pPr>
      <w:bookmarkStart w:id="10" w:name="_Ref83990830"/>
      <w:bookmarkEnd w:id="2"/>
      <w:bookmarkEnd w:id="3"/>
      <w:r w:rsidRPr="00D81587">
        <w:rPr>
          <w:lang w:val="en-US"/>
        </w:rPr>
        <w:lastRenderedPageBreak/>
        <w:t xml:space="preserve">Figure </w:t>
      </w:r>
      <w:r w:rsidR="00CE597B" w:rsidRPr="00D81587">
        <w:rPr>
          <w:lang w:val="en-US"/>
        </w:rPr>
        <w:t>S</w:t>
      </w:r>
      <w:r w:rsidR="009C3722" w:rsidRPr="00D81587">
        <w:rPr>
          <w:lang w:val="en-US"/>
        </w:rPr>
        <w:fldChar w:fldCharType="begin"/>
      </w:r>
      <w:r w:rsidR="009C3722" w:rsidRPr="00D81587">
        <w:rPr>
          <w:lang w:val="en-US"/>
        </w:rPr>
        <w:instrText xml:space="preserve"> SEQ Figure \* ARABIC </w:instrText>
      </w:r>
      <w:r w:rsidR="009C3722" w:rsidRPr="00D81587">
        <w:rPr>
          <w:lang w:val="en-US"/>
        </w:rPr>
        <w:fldChar w:fldCharType="separate"/>
      </w:r>
      <w:r w:rsidR="003E1B7F" w:rsidRPr="00D81587">
        <w:rPr>
          <w:noProof/>
          <w:lang w:val="en-US"/>
        </w:rPr>
        <w:t>1</w:t>
      </w:r>
      <w:r w:rsidR="009C3722" w:rsidRPr="00D81587">
        <w:rPr>
          <w:noProof/>
          <w:lang w:val="en-US"/>
        </w:rPr>
        <w:fldChar w:fldCharType="end"/>
      </w:r>
      <w:bookmarkEnd w:id="10"/>
      <w:r w:rsidRPr="00D81587">
        <w:rPr>
          <w:lang w:val="en-US"/>
        </w:rPr>
        <w:t xml:space="preserve">. </w:t>
      </w:r>
      <w:r w:rsidR="00CB0F22" w:rsidRPr="00D81587">
        <w:rPr>
          <w:lang w:val="en-US"/>
        </w:rPr>
        <w:t>TTO utility values for health states after removal of any 0.0 or 1.0 value</w:t>
      </w:r>
    </w:p>
    <w:p w14:paraId="29E67AF3" w14:textId="093B4741" w:rsidR="00002EAF" w:rsidRPr="00D81587" w:rsidRDefault="00E47B5F" w:rsidP="00002EAF">
      <w:pPr>
        <w:rPr>
          <w:lang w:val="en-US" w:eastAsia="ja-JP"/>
        </w:rPr>
      </w:pPr>
      <w:r w:rsidRPr="00D81587">
        <w:rPr>
          <w:noProof/>
          <w:lang w:val="en-US"/>
        </w:rPr>
        <w:drawing>
          <wp:inline distT="0" distB="0" distL="0" distR="0" wp14:anchorId="0F62FFBF" wp14:editId="3C937FA7">
            <wp:extent cx="5341787" cy="4496400"/>
            <wp:effectExtent l="19050" t="19050" r="11430" b="190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rotWithShape="1">
                    <a:blip r:embed="rId8" cstate="print">
                      <a:duotone>
                        <a:schemeClr val="accent6">
                          <a:shade val="45000"/>
                          <a:satMod val="135000"/>
                        </a:schemeClr>
                        <a:prstClr val="white"/>
                      </a:duotone>
                      <a:extLst>
                        <a:ext uri="{28A0092B-C50C-407E-A947-70E740481C1C}">
                          <a14:useLocalDpi xmlns:a14="http://schemas.microsoft.com/office/drawing/2010/main" val="0"/>
                        </a:ext>
                      </a:extLst>
                    </a:blip>
                    <a:srcRect t="3801"/>
                    <a:stretch/>
                  </pic:blipFill>
                  <pic:spPr bwMode="auto">
                    <a:xfrm>
                      <a:off x="0" y="0"/>
                      <a:ext cx="5341787" cy="4496400"/>
                    </a:xfrm>
                    <a:prstGeom prst="rect">
                      <a:avLst/>
                    </a:prstGeom>
                    <a:ln w="6350">
                      <a:solidFill>
                        <a:schemeClr val="accent1"/>
                      </a:solidFill>
                    </a:ln>
                    <a:extLst>
                      <a:ext uri="{53640926-AAD7-44D8-BBD7-CCE9431645EC}">
                        <a14:shadowObscured xmlns:a14="http://schemas.microsoft.com/office/drawing/2010/main"/>
                      </a:ext>
                    </a:extLst>
                  </pic:spPr>
                </pic:pic>
              </a:graphicData>
            </a:graphic>
          </wp:inline>
        </w:drawing>
      </w:r>
      <w:r w:rsidR="00002EAF" w:rsidRPr="00D81587">
        <w:rPr>
          <w:rStyle w:val="EndnoteTextChar"/>
        </w:rPr>
        <w:t>TTO: time trade-off.</w:t>
      </w:r>
    </w:p>
    <w:p w14:paraId="20404783" w14:textId="2A639004" w:rsidR="00E47B5F" w:rsidRPr="00D81587" w:rsidRDefault="00E47B5F" w:rsidP="00E47B5F">
      <w:pPr>
        <w:pStyle w:val="Caption"/>
        <w:rPr>
          <w:lang w:val="en-US"/>
        </w:rPr>
      </w:pPr>
      <w:bookmarkStart w:id="11" w:name="_Ref83990836"/>
      <w:r w:rsidRPr="00D81587">
        <w:rPr>
          <w:lang w:val="en-US"/>
        </w:rPr>
        <w:lastRenderedPageBreak/>
        <w:t xml:space="preserve">Figure </w:t>
      </w:r>
      <w:r w:rsidR="00CE597B" w:rsidRPr="00D81587">
        <w:rPr>
          <w:lang w:val="en-US"/>
        </w:rPr>
        <w:t>S</w:t>
      </w:r>
      <w:r w:rsidR="009C3722" w:rsidRPr="00D81587">
        <w:rPr>
          <w:lang w:val="en-US"/>
        </w:rPr>
        <w:fldChar w:fldCharType="begin"/>
      </w:r>
      <w:r w:rsidR="009C3722" w:rsidRPr="00D81587">
        <w:rPr>
          <w:lang w:val="en-US"/>
        </w:rPr>
        <w:instrText xml:space="preserve"> SEQ Figure \* ARABIC </w:instrText>
      </w:r>
      <w:r w:rsidR="009C3722" w:rsidRPr="00D81587">
        <w:rPr>
          <w:lang w:val="en-US"/>
        </w:rPr>
        <w:fldChar w:fldCharType="separate"/>
      </w:r>
      <w:r w:rsidR="003E1B7F" w:rsidRPr="00D81587">
        <w:rPr>
          <w:noProof/>
          <w:lang w:val="en-US"/>
        </w:rPr>
        <w:t>2</w:t>
      </w:r>
      <w:r w:rsidR="009C3722" w:rsidRPr="00D81587">
        <w:rPr>
          <w:noProof/>
          <w:lang w:val="en-US"/>
        </w:rPr>
        <w:fldChar w:fldCharType="end"/>
      </w:r>
      <w:bookmarkEnd w:id="11"/>
      <w:r w:rsidRPr="00D81587">
        <w:rPr>
          <w:lang w:val="en-US"/>
        </w:rPr>
        <w:t xml:space="preserve">. </w:t>
      </w:r>
      <w:r w:rsidR="00CB0F22" w:rsidRPr="00D81587">
        <w:rPr>
          <w:lang w:val="en-US"/>
        </w:rPr>
        <w:t>TTO utility values for health states after removal of any value two or more standard deviations away from the health state mean</w:t>
      </w:r>
    </w:p>
    <w:p w14:paraId="071E63E9" w14:textId="35FD7619" w:rsidR="00002EAF" w:rsidRPr="00F94602" w:rsidRDefault="00E47B5F" w:rsidP="00002EAF">
      <w:pPr>
        <w:rPr>
          <w:lang w:val="en-US" w:eastAsia="ja-JP"/>
        </w:rPr>
      </w:pPr>
      <w:r w:rsidRPr="00D81587">
        <w:rPr>
          <w:noProof/>
          <w:lang w:val="en-US"/>
        </w:rPr>
        <w:drawing>
          <wp:inline distT="0" distB="0" distL="0" distR="0" wp14:anchorId="21B0189A" wp14:editId="62E3146D">
            <wp:extent cx="5332730" cy="4494689"/>
            <wp:effectExtent l="19050" t="19050" r="20320" b="203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rotWithShape="1">
                    <a:blip r:embed="rId9" cstate="print">
                      <a:duotone>
                        <a:schemeClr val="accent6">
                          <a:shade val="45000"/>
                          <a:satMod val="135000"/>
                        </a:schemeClr>
                        <a:prstClr val="white"/>
                      </a:duotone>
                      <a:extLst>
                        <a:ext uri="{28A0092B-C50C-407E-A947-70E740481C1C}">
                          <a14:useLocalDpi xmlns:a14="http://schemas.microsoft.com/office/drawing/2010/main" val="0"/>
                        </a:ext>
                      </a:extLst>
                    </a:blip>
                    <a:srcRect t="3674"/>
                    <a:stretch/>
                  </pic:blipFill>
                  <pic:spPr bwMode="auto">
                    <a:xfrm>
                      <a:off x="0" y="0"/>
                      <a:ext cx="5333274" cy="4495148"/>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r w:rsidR="00002EAF" w:rsidRPr="00D81587">
        <w:rPr>
          <w:rStyle w:val="EndnoteTextChar"/>
        </w:rPr>
        <w:t>TTO: time trade-off.</w:t>
      </w:r>
    </w:p>
    <w:sectPr w:rsidR="00002EAF" w:rsidRPr="00F94602" w:rsidSect="004A41BC">
      <w:headerReference w:type="even" r:id="rId10"/>
      <w:headerReference w:type="default" r:id="rId11"/>
      <w:footerReference w:type="even" r:id="rId12"/>
      <w:footerReference w:type="default" r:id="rId13"/>
      <w:headerReference w:type="first" r:id="rId14"/>
      <w:footerReference w:type="first" r:id="rId15"/>
      <w:pgSz w:w="11907" w:h="16839" w:code="9"/>
      <w:pgMar w:top="1701" w:right="1701" w:bottom="1701" w:left="1701" w:header="567" w:footer="431"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E325A" w14:textId="77777777" w:rsidR="005A5D10" w:rsidRDefault="005A5D10" w:rsidP="00676003">
      <w:pPr>
        <w:spacing w:before="0" w:after="0" w:line="240" w:lineRule="auto"/>
      </w:pPr>
      <w:r>
        <w:separator/>
      </w:r>
    </w:p>
  </w:endnote>
  <w:endnote w:type="continuationSeparator" w:id="0">
    <w:p w14:paraId="64EB8EC7" w14:textId="77777777" w:rsidR="005A5D10" w:rsidRDefault="005A5D10" w:rsidP="0067600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Italic">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22C1A" w14:textId="668BE9F1" w:rsidR="0024379C" w:rsidRDefault="0024379C">
    <w:pPr>
      <w:pStyle w:val="Footer"/>
    </w:pPr>
    <w:r>
      <w:rPr>
        <w:noProof/>
      </w:rPr>
      <mc:AlternateContent>
        <mc:Choice Requires="wps">
          <w:drawing>
            <wp:anchor distT="0" distB="0" distL="0" distR="0" simplePos="0" relativeHeight="251662336" behindDoc="0" locked="0" layoutInCell="1" allowOverlap="1" wp14:anchorId="209AB7D1" wp14:editId="61499C19">
              <wp:simplePos x="635" y="635"/>
              <wp:positionH relativeFrom="page">
                <wp:align>left</wp:align>
              </wp:positionH>
              <wp:positionV relativeFrom="page">
                <wp:align>bottom</wp:align>
              </wp:positionV>
              <wp:extent cx="443865" cy="443865"/>
              <wp:effectExtent l="0" t="0" r="9525" b="0"/>
              <wp:wrapNone/>
              <wp:docPr id="899028297"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E713C5" w14:textId="0BEE2165" w:rsidR="0024379C" w:rsidRPr="0024379C" w:rsidRDefault="0024379C" w:rsidP="0024379C">
                          <w:pPr>
                            <w:spacing w:after="0"/>
                            <w:rPr>
                              <w:rFonts w:ascii="Rockwell" w:eastAsia="Rockwell" w:hAnsi="Rockwell" w:cs="Rockwell"/>
                              <w:noProof/>
                              <w:color w:val="0078D7"/>
                              <w:sz w:val="18"/>
                              <w:szCs w:val="18"/>
                            </w:rPr>
                          </w:pPr>
                          <w:r w:rsidRPr="0024379C">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09AB7D1" id="_x0000_t202" coordsize="21600,21600" o:spt="202" path="m,l,21600r21600,l21600,xe">
              <v:stroke joinstyle="miter"/>
              <v:path gradientshapeok="t" o:connecttype="rect"/>
            </v:shapetype>
            <v:shape id="Text Box 2" o:spid="_x0000_s1026" type="#_x0000_t202" alt="Information Classification: General" style="position:absolute;left:0;text-align:left;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10E713C5" w14:textId="0BEE2165" w:rsidR="0024379C" w:rsidRPr="0024379C" w:rsidRDefault="0024379C" w:rsidP="0024379C">
                    <w:pPr>
                      <w:spacing w:after="0"/>
                      <w:rPr>
                        <w:rFonts w:ascii="Rockwell" w:eastAsia="Rockwell" w:hAnsi="Rockwell" w:cs="Rockwell"/>
                        <w:noProof/>
                        <w:color w:val="0078D7"/>
                        <w:sz w:val="18"/>
                        <w:szCs w:val="18"/>
                      </w:rPr>
                    </w:pPr>
                    <w:r w:rsidRPr="0024379C">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5C685" w14:textId="77777777" w:rsidR="0024379C" w:rsidRDefault="0024379C" w:rsidP="00AF41E7">
    <w:pPr>
      <w:pStyle w:val="Footer"/>
      <w:tabs>
        <w:tab w:val="clear" w:pos="9360"/>
        <w:tab w:val="right" w:pos="9072"/>
      </w:tabs>
      <w:spacing w:before="0" w:after="0"/>
    </w:pPr>
    <w:r>
      <w:rPr>
        <w:noProof/>
      </w:rPr>
      <mc:AlternateContent>
        <mc:Choice Requires="wps">
          <w:drawing>
            <wp:anchor distT="0" distB="0" distL="0" distR="0" simplePos="0" relativeHeight="251663360" behindDoc="0" locked="0" layoutInCell="1" allowOverlap="1" wp14:anchorId="33DE4C7F" wp14:editId="2CFF8D79">
              <wp:simplePos x="1079157" y="9860692"/>
              <wp:positionH relativeFrom="page">
                <wp:align>left</wp:align>
              </wp:positionH>
              <wp:positionV relativeFrom="page">
                <wp:align>bottom</wp:align>
              </wp:positionV>
              <wp:extent cx="443865" cy="443865"/>
              <wp:effectExtent l="0" t="0" r="9525" b="0"/>
              <wp:wrapNone/>
              <wp:docPr id="219592836"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6792BF" w14:textId="167592BD" w:rsidR="0024379C" w:rsidRPr="0024379C" w:rsidRDefault="0024379C" w:rsidP="0024379C">
                          <w:pPr>
                            <w:spacing w:after="0"/>
                            <w:rPr>
                              <w:rFonts w:ascii="Rockwell" w:eastAsia="Rockwell" w:hAnsi="Rockwell" w:cs="Rockwell"/>
                              <w:noProof/>
                              <w:color w:val="0078D7"/>
                              <w:sz w:val="18"/>
                              <w:szCs w:val="18"/>
                            </w:rPr>
                          </w:pPr>
                          <w:r w:rsidRPr="0024379C">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DE4C7F" id="_x0000_t202" coordsize="21600,21600" o:spt="202" path="m,l,21600r21600,l21600,xe">
              <v:stroke joinstyle="miter"/>
              <v:path gradientshapeok="t" o:connecttype="rect"/>
            </v:shapetype>
            <v:shape id="Text Box 3" o:spid="_x0000_s1027" type="#_x0000_t202" alt="Information Classification: General" style="position:absolute;left:0;text-align:left;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6E6792BF" w14:textId="167592BD" w:rsidR="0024379C" w:rsidRPr="0024379C" w:rsidRDefault="0024379C" w:rsidP="0024379C">
                    <w:pPr>
                      <w:spacing w:after="0"/>
                      <w:rPr>
                        <w:rFonts w:ascii="Rockwell" w:eastAsia="Rockwell" w:hAnsi="Rockwell" w:cs="Rockwell"/>
                        <w:noProof/>
                        <w:color w:val="0078D7"/>
                        <w:sz w:val="18"/>
                        <w:szCs w:val="18"/>
                      </w:rPr>
                    </w:pPr>
                    <w:r w:rsidRPr="0024379C">
                      <w:rPr>
                        <w:rFonts w:ascii="Rockwell" w:eastAsia="Rockwell" w:hAnsi="Rockwell" w:cs="Rockwell"/>
                        <w:noProof/>
                        <w:color w:val="0078D7"/>
                        <w:sz w:val="18"/>
                        <w:szCs w:val="18"/>
                      </w:rPr>
                      <w:t>Information Classification: General</w:t>
                    </w:r>
                  </w:p>
                </w:txbxContent>
              </v:textbox>
              <w10:wrap anchorx="page" anchory="page"/>
            </v:shape>
          </w:pict>
        </mc:Fallback>
      </mc:AlternateContent>
    </w:r>
  </w:p>
  <w:sdt>
    <w:sdtPr>
      <w:id w:val="1865856877"/>
      <w:docPartObj>
        <w:docPartGallery w:val="Page Numbers (Bottom of Page)"/>
        <w:docPartUnique/>
      </w:docPartObj>
    </w:sdtPr>
    <w:sdtEndPr>
      <w:rPr>
        <w:noProof/>
      </w:rPr>
    </w:sdtEndPr>
    <w:sdtContent>
      <w:p w14:paraId="64D167C7" w14:textId="378B1F1F" w:rsidR="00F24234" w:rsidRDefault="00F24234" w:rsidP="00AF41E7">
        <w:pPr>
          <w:pStyle w:val="Footer"/>
          <w:tabs>
            <w:tab w:val="clear" w:pos="9360"/>
            <w:tab w:val="right" w:pos="9072"/>
          </w:tabs>
          <w:spacing w:before="0" w:after="0"/>
        </w:pPr>
        <w:r>
          <w:ptab w:relativeTo="margin" w:alignment="left" w:leader="none"/>
        </w:r>
      </w:p>
      <w:p w14:paraId="508722BF" w14:textId="2A007326" w:rsidR="00F24234" w:rsidRDefault="00F24234" w:rsidP="00AF41E7">
        <w:pPr>
          <w:pStyle w:val="Footer"/>
          <w:tabs>
            <w:tab w:val="clear" w:pos="9360"/>
            <w:tab w:val="right" w:pos="9072"/>
          </w:tabs>
          <w:spacing w:before="0" w:after="0"/>
        </w:pPr>
        <w:r w:rsidRPr="00095143">
          <w:rPr>
            <w:noProof/>
            <w:lang w:eastAsia="en-GB"/>
          </w:rPr>
          <w:ptab w:relativeTo="margin" w:alignment="center" w:leader="none"/>
        </w:r>
        <w:r w:rsidRPr="00095143">
          <w:t xml:space="preserve"> </w:t>
        </w:r>
        <w:r w:rsidRPr="00095143">
          <w:fldChar w:fldCharType="begin"/>
        </w:r>
        <w:r w:rsidRPr="00095143">
          <w:instrText xml:space="preserve"> PAGE   \* MERGEFORMAT </w:instrText>
        </w:r>
        <w:r w:rsidRPr="00095143">
          <w:fldChar w:fldCharType="separate"/>
        </w:r>
        <w:r w:rsidRPr="00095143">
          <w:rPr>
            <w:noProof/>
          </w:rPr>
          <w:t>4</w:t>
        </w:r>
        <w:r w:rsidRPr="00095143">
          <w:rPr>
            <w:noProof/>
          </w:rPr>
          <w:fldChar w:fldCharType="end"/>
        </w:r>
        <w:r w:rsidRPr="00095143">
          <w:rPr>
            <w:noProof/>
          </w:rPr>
          <w:t xml:space="preserve"> of </w:t>
        </w:r>
        <w:fldSimple w:instr=" NUMPAGES ">
          <w:r w:rsidRPr="00BD71F8">
            <w:rPr>
              <w:noProof/>
            </w:rPr>
            <w:t>16</w:t>
          </w:r>
        </w:fldSimple>
        <w:r w:rsidRPr="00BD71F8">
          <w:rPr>
            <w:noProof/>
          </w:rPr>
          <w:ptab w:relativeTo="margin" w:alignment="right" w:leader="none"/>
        </w:r>
      </w:p>
      <w:p w14:paraId="6B4CD0FA" w14:textId="1C44B587" w:rsidR="00F24234" w:rsidRDefault="0024379C" w:rsidP="00AF41E7">
        <w:pPr>
          <w:pStyle w:val="Footer"/>
          <w:tabs>
            <w:tab w:val="clear" w:pos="9360"/>
            <w:tab w:val="right" w:pos="9072"/>
          </w:tabs>
          <w:spacing w:before="0" w:after="0"/>
          <w:rPr>
            <w:noProof/>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2B9D9" w14:textId="35EC58E4" w:rsidR="00F24234" w:rsidRDefault="0024379C" w:rsidP="00F0562C">
    <w:pPr>
      <w:pStyle w:val="Footer"/>
      <w:tabs>
        <w:tab w:val="clear" w:pos="9360"/>
        <w:tab w:val="right" w:pos="9072"/>
      </w:tabs>
      <w:spacing w:before="0" w:after="0"/>
    </w:pPr>
    <w:r>
      <w:rPr>
        <w:noProof/>
      </w:rPr>
      <mc:AlternateContent>
        <mc:Choice Requires="wps">
          <w:drawing>
            <wp:anchor distT="0" distB="0" distL="0" distR="0" simplePos="0" relativeHeight="251661312" behindDoc="0" locked="0" layoutInCell="1" allowOverlap="1" wp14:anchorId="471AE25E" wp14:editId="3DCB8EAA">
              <wp:simplePos x="635" y="635"/>
              <wp:positionH relativeFrom="page">
                <wp:align>left</wp:align>
              </wp:positionH>
              <wp:positionV relativeFrom="page">
                <wp:align>bottom</wp:align>
              </wp:positionV>
              <wp:extent cx="443865" cy="443865"/>
              <wp:effectExtent l="0" t="0" r="9525" b="0"/>
              <wp:wrapNone/>
              <wp:docPr id="1054581123"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68CBEC" w14:textId="6563D886" w:rsidR="0024379C" w:rsidRPr="0024379C" w:rsidRDefault="0024379C" w:rsidP="0024379C">
                          <w:pPr>
                            <w:spacing w:after="0"/>
                            <w:rPr>
                              <w:rFonts w:ascii="Rockwell" w:eastAsia="Rockwell" w:hAnsi="Rockwell" w:cs="Rockwell"/>
                              <w:noProof/>
                              <w:color w:val="0078D7"/>
                              <w:sz w:val="18"/>
                              <w:szCs w:val="18"/>
                            </w:rPr>
                          </w:pPr>
                          <w:r w:rsidRPr="0024379C">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71AE25E" id="_x0000_t202" coordsize="21600,21600" o:spt="202" path="m,l,21600r21600,l21600,xe">
              <v:stroke joinstyle="miter"/>
              <v:path gradientshapeok="t" o:connecttype="rect"/>
            </v:shapetype>
            <v:shape id="Text Box 1" o:spid="_x0000_s1028" type="#_x0000_t202" alt="Information Classification: General" style="position:absolute;left:0;text-align:left;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0E68CBEC" w14:textId="6563D886" w:rsidR="0024379C" w:rsidRPr="0024379C" w:rsidRDefault="0024379C" w:rsidP="0024379C">
                    <w:pPr>
                      <w:spacing w:after="0"/>
                      <w:rPr>
                        <w:rFonts w:ascii="Rockwell" w:eastAsia="Rockwell" w:hAnsi="Rockwell" w:cs="Rockwell"/>
                        <w:noProof/>
                        <w:color w:val="0078D7"/>
                        <w:sz w:val="18"/>
                        <w:szCs w:val="18"/>
                      </w:rPr>
                    </w:pPr>
                    <w:r w:rsidRPr="0024379C">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19A33" w14:textId="77777777" w:rsidR="005A5D10" w:rsidRDefault="005A5D10" w:rsidP="00676003">
      <w:pPr>
        <w:spacing w:before="0" w:after="0" w:line="240" w:lineRule="auto"/>
      </w:pPr>
      <w:r>
        <w:separator/>
      </w:r>
    </w:p>
  </w:footnote>
  <w:footnote w:type="continuationSeparator" w:id="0">
    <w:p w14:paraId="6C8C280B" w14:textId="77777777" w:rsidR="005A5D10" w:rsidRDefault="005A5D10" w:rsidP="0067600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9CBBA" w14:textId="3148DFBD" w:rsidR="00F24234" w:rsidRDefault="00F24234">
    <w:pPr>
      <w:pStyle w:val="Header"/>
    </w:pPr>
    <w:r>
      <w:rPr>
        <w:noProof/>
        <w:lang w:eastAsia="en-GB"/>
      </w:rPr>
      <w:drawing>
        <wp:anchor distT="0" distB="0" distL="114300" distR="114300" simplePos="0" relativeHeight="251660288" behindDoc="1" locked="0" layoutInCell="0" allowOverlap="1" wp14:anchorId="5522EAEC" wp14:editId="0825E82E">
          <wp:simplePos x="0" y="0"/>
          <wp:positionH relativeFrom="margin">
            <wp:align>center</wp:align>
          </wp:positionH>
          <wp:positionV relativeFrom="margin">
            <wp:align>center</wp:align>
          </wp:positionV>
          <wp:extent cx="5452745" cy="771906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52745" cy="7719060"/>
                  </a:xfrm>
                  <a:prstGeom prst="rect">
                    <a:avLst/>
                  </a:prstGeom>
                  <a:noFill/>
                </pic:spPr>
              </pic:pic>
            </a:graphicData>
          </a:graphic>
          <wp14:sizeRelH relativeFrom="page">
            <wp14:pctWidth>0</wp14:pctWidth>
          </wp14:sizeRelH>
          <wp14:sizeRelV relativeFrom="page">
            <wp14:pctHeight>0</wp14:pctHeight>
          </wp14:sizeRelV>
        </wp:anchor>
      </w:drawing>
    </w:r>
  </w:p>
  <w:p w14:paraId="2AC954BF" w14:textId="77777777" w:rsidR="00F24234" w:rsidRDefault="00F2423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3B85D" w14:textId="0C553723" w:rsidR="00F24234" w:rsidRDefault="00F24234" w:rsidP="005C2C48">
    <w:pPr>
      <w:pStyle w:val="Header"/>
      <w:tabs>
        <w:tab w:val="clear" w:pos="9360"/>
        <w:tab w:val="right" w:pos="90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DCEB2" w14:textId="77777777" w:rsidR="00F24234" w:rsidRPr="0023183D" w:rsidRDefault="00F24234" w:rsidP="00547245">
    <w:pPr>
      <w:pStyle w:val="Header"/>
      <w:tabs>
        <w:tab w:val="clear" w:pos="9360"/>
        <w:tab w:val="right" w:pos="9072"/>
      </w:tabs>
    </w:pPr>
    <w:r>
      <w:rPr>
        <w:noProof/>
        <w:lang w:eastAsia="en-GB"/>
      </w:rPr>
      <w:drawing>
        <wp:anchor distT="0" distB="0" distL="114300" distR="114300" simplePos="0" relativeHeight="251659264" behindDoc="1" locked="0" layoutInCell="1" allowOverlap="1" wp14:anchorId="1E41E0E0" wp14:editId="605CB209">
          <wp:simplePos x="0" y="0"/>
          <wp:positionH relativeFrom="column">
            <wp:posOffset>1587500</wp:posOffset>
          </wp:positionH>
          <wp:positionV relativeFrom="paragraph">
            <wp:posOffset>558165</wp:posOffset>
          </wp:positionV>
          <wp:extent cx="4302000" cy="1015200"/>
          <wp:effectExtent l="0" t="0" r="3810" b="0"/>
          <wp:wrapTight wrapText="bothSides">
            <wp:wrapPolygon edited="0">
              <wp:start x="0" y="0"/>
              <wp:lineTo x="0" y="21086"/>
              <wp:lineTo x="21523" y="21086"/>
              <wp:lineTo x="21523" y="0"/>
              <wp:lineTo x="0" y="0"/>
            </wp:wrapPolygon>
          </wp:wrapTight>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Adelphi-PROVE-logos-2019-POS.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4302000" cy="10152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7216" behindDoc="1" locked="0" layoutInCell="1" allowOverlap="1" wp14:anchorId="5F26FA1B" wp14:editId="7555BACB">
          <wp:simplePos x="0" y="0"/>
          <wp:positionH relativeFrom="column">
            <wp:posOffset>-939800</wp:posOffset>
          </wp:positionH>
          <wp:positionV relativeFrom="paragraph">
            <wp:posOffset>3260461</wp:posOffset>
          </wp:positionV>
          <wp:extent cx="7606040" cy="7099539"/>
          <wp:effectExtent l="0" t="0" r="0" b="6350"/>
          <wp:wrapNone/>
          <wp:docPr id="15" name="Picture 15" descr="I:\SHARED\Global\Templates\Logos\Proposal Cover Blue v1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HARED\Global\Templates\Logos\Proposal Cover Blue v1_0.jp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b="11695"/>
                  <a:stretch/>
                </pic:blipFill>
                <pic:spPr bwMode="auto">
                  <a:xfrm>
                    <a:off x="0" y="0"/>
                    <a:ext cx="7606040" cy="709953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13CFE"/>
    <w:multiLevelType w:val="hybridMultilevel"/>
    <w:tmpl w:val="15CCB360"/>
    <w:lvl w:ilvl="0" w:tplc="1F1248D0">
      <w:start w:val="1"/>
      <w:numFmt w:val="bullet"/>
      <w:pStyle w:val="Table-Bullet2"/>
      <w:lvlText w:val="-"/>
      <w:lvlJc w:val="left"/>
      <w:pPr>
        <w:ind w:left="633" w:hanging="360"/>
      </w:pPr>
      <w:rPr>
        <w:rFonts w:ascii="Calibri" w:hAnsi="Calibri" w:hint="default"/>
        <w:color w:val="003569" w:themeColor="accent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1669CC"/>
    <w:multiLevelType w:val="multilevel"/>
    <w:tmpl w:val="AFC0D47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2D70597D"/>
    <w:multiLevelType w:val="hybridMultilevel"/>
    <w:tmpl w:val="35821E3C"/>
    <w:lvl w:ilvl="0" w:tplc="41D04B16">
      <w:start w:val="1"/>
      <w:numFmt w:val="bullet"/>
      <w:pStyle w:val="ListParagraph"/>
      <w:lvlText w:val="&gt;"/>
      <w:lvlJc w:val="left"/>
      <w:pPr>
        <w:ind w:left="2203" w:hanging="360"/>
      </w:pPr>
      <w:rPr>
        <w:rFonts w:ascii="Calibri" w:hAnsi="Calibri" w:hint="default"/>
        <w:color w:val="003569" w:themeColor="accent6"/>
      </w:rPr>
    </w:lvl>
    <w:lvl w:ilvl="1" w:tplc="08090003" w:tentative="1">
      <w:start w:val="1"/>
      <w:numFmt w:val="bullet"/>
      <w:lvlText w:val="o"/>
      <w:lvlJc w:val="left"/>
      <w:pPr>
        <w:ind w:left="2775" w:hanging="360"/>
      </w:pPr>
      <w:rPr>
        <w:rFonts w:ascii="Courier New" w:hAnsi="Courier New" w:cs="Courier New" w:hint="default"/>
      </w:rPr>
    </w:lvl>
    <w:lvl w:ilvl="2" w:tplc="08090005" w:tentative="1">
      <w:start w:val="1"/>
      <w:numFmt w:val="bullet"/>
      <w:lvlText w:val=""/>
      <w:lvlJc w:val="left"/>
      <w:pPr>
        <w:ind w:left="3495" w:hanging="360"/>
      </w:pPr>
      <w:rPr>
        <w:rFonts w:ascii="Wingdings" w:hAnsi="Wingdings" w:hint="default"/>
      </w:rPr>
    </w:lvl>
    <w:lvl w:ilvl="3" w:tplc="08090001" w:tentative="1">
      <w:start w:val="1"/>
      <w:numFmt w:val="bullet"/>
      <w:lvlText w:val=""/>
      <w:lvlJc w:val="left"/>
      <w:pPr>
        <w:ind w:left="4215" w:hanging="360"/>
      </w:pPr>
      <w:rPr>
        <w:rFonts w:ascii="Symbol" w:hAnsi="Symbol" w:hint="default"/>
      </w:rPr>
    </w:lvl>
    <w:lvl w:ilvl="4" w:tplc="08090003" w:tentative="1">
      <w:start w:val="1"/>
      <w:numFmt w:val="bullet"/>
      <w:lvlText w:val="o"/>
      <w:lvlJc w:val="left"/>
      <w:pPr>
        <w:ind w:left="4935" w:hanging="360"/>
      </w:pPr>
      <w:rPr>
        <w:rFonts w:ascii="Courier New" w:hAnsi="Courier New" w:cs="Courier New" w:hint="default"/>
      </w:rPr>
    </w:lvl>
    <w:lvl w:ilvl="5" w:tplc="08090005" w:tentative="1">
      <w:start w:val="1"/>
      <w:numFmt w:val="bullet"/>
      <w:lvlText w:val=""/>
      <w:lvlJc w:val="left"/>
      <w:pPr>
        <w:ind w:left="5655" w:hanging="360"/>
      </w:pPr>
      <w:rPr>
        <w:rFonts w:ascii="Wingdings" w:hAnsi="Wingdings" w:hint="default"/>
      </w:rPr>
    </w:lvl>
    <w:lvl w:ilvl="6" w:tplc="08090001" w:tentative="1">
      <w:start w:val="1"/>
      <w:numFmt w:val="bullet"/>
      <w:lvlText w:val=""/>
      <w:lvlJc w:val="left"/>
      <w:pPr>
        <w:ind w:left="6375" w:hanging="360"/>
      </w:pPr>
      <w:rPr>
        <w:rFonts w:ascii="Symbol" w:hAnsi="Symbol" w:hint="default"/>
      </w:rPr>
    </w:lvl>
    <w:lvl w:ilvl="7" w:tplc="08090003" w:tentative="1">
      <w:start w:val="1"/>
      <w:numFmt w:val="bullet"/>
      <w:lvlText w:val="o"/>
      <w:lvlJc w:val="left"/>
      <w:pPr>
        <w:ind w:left="7095" w:hanging="360"/>
      </w:pPr>
      <w:rPr>
        <w:rFonts w:ascii="Courier New" w:hAnsi="Courier New" w:cs="Courier New" w:hint="default"/>
      </w:rPr>
    </w:lvl>
    <w:lvl w:ilvl="8" w:tplc="08090005" w:tentative="1">
      <w:start w:val="1"/>
      <w:numFmt w:val="bullet"/>
      <w:lvlText w:val=""/>
      <w:lvlJc w:val="left"/>
      <w:pPr>
        <w:ind w:left="7815" w:hanging="360"/>
      </w:pPr>
      <w:rPr>
        <w:rFonts w:ascii="Wingdings" w:hAnsi="Wingdings" w:hint="default"/>
      </w:rPr>
    </w:lvl>
  </w:abstractNum>
  <w:abstractNum w:abstractNumId="3" w15:restartNumberingAfterBreak="0">
    <w:nsid w:val="33503DBA"/>
    <w:multiLevelType w:val="hybridMultilevel"/>
    <w:tmpl w:val="7AE88112"/>
    <w:lvl w:ilvl="0" w:tplc="05807408">
      <w:start w:val="1"/>
      <w:numFmt w:val="bullet"/>
      <w:pStyle w:val="Bullet4"/>
      <w:lvlText w:val="▫"/>
      <w:lvlJc w:val="left"/>
      <w:pPr>
        <w:ind w:left="2128" w:hanging="360"/>
      </w:pPr>
      <w:rPr>
        <w:rFonts w:ascii="Tahoma" w:hAnsi="Tahoma" w:hint="default"/>
        <w:color w:val="003569" w:themeColor="accent6"/>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4" w15:restartNumberingAfterBreak="0">
    <w:nsid w:val="338F3690"/>
    <w:multiLevelType w:val="hybridMultilevel"/>
    <w:tmpl w:val="BE9855D2"/>
    <w:lvl w:ilvl="0" w:tplc="D5F6E8AA">
      <w:start w:val="1"/>
      <w:numFmt w:val="bullet"/>
      <w:pStyle w:val="Bullet3"/>
      <w:lvlText w:val="▪"/>
      <w:lvlJc w:val="left"/>
      <w:pPr>
        <w:ind w:left="1854" w:hanging="360"/>
      </w:pPr>
      <w:rPr>
        <w:rFonts w:ascii="Tahoma" w:hAnsi="Tahoma" w:hint="default"/>
        <w:color w:val="003569" w:themeColor="accent6"/>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4C4B2389"/>
    <w:multiLevelType w:val="hybridMultilevel"/>
    <w:tmpl w:val="39F01FD0"/>
    <w:lvl w:ilvl="0" w:tplc="B99AFFD2">
      <w:start w:val="1"/>
      <w:numFmt w:val="bullet"/>
      <w:pStyle w:val="Bullet2"/>
      <w:lvlText w:val="-"/>
      <w:lvlJc w:val="left"/>
      <w:pPr>
        <w:ind w:left="1400" w:hanging="360"/>
      </w:pPr>
      <w:rPr>
        <w:rFonts w:ascii="Calibri" w:hAnsi="Calibri" w:hint="default"/>
        <w:color w:val="003569" w:themeColor="accent6"/>
      </w:rPr>
    </w:lvl>
    <w:lvl w:ilvl="1" w:tplc="08090003" w:tentative="1">
      <w:start w:val="1"/>
      <w:numFmt w:val="bullet"/>
      <w:lvlText w:val="o"/>
      <w:lvlJc w:val="left"/>
      <w:pPr>
        <w:ind w:left="2120" w:hanging="360"/>
      </w:pPr>
      <w:rPr>
        <w:rFonts w:ascii="Courier New" w:hAnsi="Courier New" w:cs="Courier New" w:hint="default"/>
      </w:rPr>
    </w:lvl>
    <w:lvl w:ilvl="2" w:tplc="8648DBB4">
      <w:start w:val="1"/>
      <w:numFmt w:val="bullet"/>
      <w:lvlText w:val=""/>
      <w:lvlJc w:val="left"/>
      <w:pPr>
        <w:ind w:left="2840" w:hanging="360"/>
      </w:pPr>
      <w:rPr>
        <w:rFonts w:ascii="Wingdings" w:hAnsi="Wingdings" w:hint="default"/>
      </w:rPr>
    </w:lvl>
    <w:lvl w:ilvl="3" w:tplc="0809000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6" w15:restartNumberingAfterBreak="0">
    <w:nsid w:val="501C0759"/>
    <w:multiLevelType w:val="hybridMultilevel"/>
    <w:tmpl w:val="20F488CE"/>
    <w:lvl w:ilvl="0" w:tplc="472612E4">
      <w:start w:val="1"/>
      <w:numFmt w:val="bullet"/>
      <w:lvlText w:val="&gt;"/>
      <w:lvlJc w:val="left"/>
      <w:pPr>
        <w:ind w:left="227" w:hanging="227"/>
      </w:pPr>
      <w:rPr>
        <w:rFonts w:ascii="Calibri" w:hAnsi="Calibri" w:hint="default"/>
        <w:color w:val="003569" w:themeColor="accent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4C00822"/>
    <w:multiLevelType w:val="hybridMultilevel"/>
    <w:tmpl w:val="3BF46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633C18"/>
    <w:multiLevelType w:val="hybridMultilevel"/>
    <w:tmpl w:val="7E90F82A"/>
    <w:lvl w:ilvl="0" w:tplc="085C22D4">
      <w:start w:val="1"/>
      <w:numFmt w:val="bullet"/>
      <w:pStyle w:val="Table-Bullet1"/>
      <w:lvlText w:val="&gt;"/>
      <w:lvlJc w:val="left"/>
      <w:pPr>
        <w:ind w:left="360" w:hanging="360"/>
      </w:pPr>
      <w:rPr>
        <w:rFonts w:ascii="Calibri" w:hAnsi="Calibri" w:hint="default"/>
        <w:color w:val="003569" w:themeColor="accent6"/>
        <w:u w:color="4E5053" w:themeColor="text2"/>
      </w:rPr>
    </w:lvl>
    <w:lvl w:ilvl="1" w:tplc="08090003" w:tentative="1">
      <w:start w:val="1"/>
      <w:numFmt w:val="bullet"/>
      <w:lvlText w:val="o"/>
      <w:lvlJc w:val="left"/>
      <w:pPr>
        <w:ind w:left="1430" w:hanging="360"/>
      </w:pPr>
      <w:rPr>
        <w:rFonts w:ascii="Courier New" w:hAnsi="Courier New" w:cs="Courier New" w:hint="default"/>
      </w:rPr>
    </w:lvl>
    <w:lvl w:ilvl="2" w:tplc="08090005">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num w:numId="1" w16cid:durableId="1609969986">
    <w:abstractNumId w:val="1"/>
  </w:num>
  <w:num w:numId="2" w16cid:durableId="89202251">
    <w:abstractNumId w:val="5"/>
  </w:num>
  <w:num w:numId="3" w16cid:durableId="637686063">
    <w:abstractNumId w:val="4"/>
  </w:num>
  <w:num w:numId="4" w16cid:durableId="393049604">
    <w:abstractNumId w:val="3"/>
  </w:num>
  <w:num w:numId="5" w16cid:durableId="781610075">
    <w:abstractNumId w:val="8"/>
  </w:num>
  <w:num w:numId="6" w16cid:durableId="523323327">
    <w:abstractNumId w:val="0"/>
  </w:num>
  <w:num w:numId="7" w16cid:durableId="1924608002">
    <w:abstractNumId w:val="2"/>
  </w:num>
  <w:num w:numId="8" w16cid:durableId="126241595">
    <w:abstractNumId w:val="6"/>
  </w:num>
  <w:num w:numId="9" w16cid:durableId="120247625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9&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d2ze0ztkzz2e2etrapp20fqfvrafdrzr0pd&quot;&gt;NO8177B protocol library-Converted&lt;record-ids&gt;&lt;item&gt;5&lt;/item&gt;&lt;item&gt;8&lt;/item&gt;&lt;item&gt;9&lt;/item&gt;&lt;item&gt;11&lt;/item&gt;&lt;item&gt;12&lt;/item&gt;&lt;item&gt;13&lt;/item&gt;&lt;item&gt;14&lt;/item&gt;&lt;item&gt;15&lt;/item&gt;&lt;item&gt;16&lt;/item&gt;&lt;item&gt;17&lt;/item&gt;&lt;item&gt;18&lt;/item&gt;&lt;item&gt;19&lt;/item&gt;&lt;item&gt;20&lt;/item&gt;&lt;item&gt;21&lt;/item&gt;&lt;item&gt;22&lt;/item&gt;&lt;item&gt;23&lt;/item&gt;&lt;item&gt;25&lt;/item&gt;&lt;item&gt;29&lt;/item&gt;&lt;item&gt;30&lt;/item&gt;&lt;item&gt;33&lt;/item&gt;&lt;item&gt;34&lt;/item&gt;&lt;item&gt;35&lt;/item&gt;&lt;item&gt;36&lt;/item&gt;&lt;item&gt;37&lt;/item&gt;&lt;item&gt;38&lt;/item&gt;&lt;item&gt;39&lt;/item&gt;&lt;item&gt;40&lt;/item&gt;&lt;item&gt;42&lt;/item&gt;&lt;item&gt;43&lt;/item&gt;&lt;item&gt;44&lt;/item&gt;&lt;item&gt;45&lt;/item&gt;&lt;item&gt;46&lt;/item&gt;&lt;item&gt;47&lt;/item&gt;&lt;item&gt;48&lt;/item&gt;&lt;item&gt;49&lt;/item&gt;&lt;item&gt;50&lt;/item&gt;&lt;item&gt;51&lt;/item&gt;&lt;item&gt;52&lt;/item&gt;&lt;item&gt;53&lt;/item&gt;&lt;/record-ids&gt;&lt;/item&gt;&lt;/Libraries&gt;"/>
  </w:docVars>
  <w:rsids>
    <w:rsidRoot w:val="00BE4557"/>
    <w:rsid w:val="000024A1"/>
    <w:rsid w:val="00002E09"/>
    <w:rsid w:val="00002EAF"/>
    <w:rsid w:val="000048A6"/>
    <w:rsid w:val="00004C35"/>
    <w:rsid w:val="00004DAB"/>
    <w:rsid w:val="00006010"/>
    <w:rsid w:val="000066B5"/>
    <w:rsid w:val="00012C86"/>
    <w:rsid w:val="0001436E"/>
    <w:rsid w:val="00015753"/>
    <w:rsid w:val="000160DC"/>
    <w:rsid w:val="00021303"/>
    <w:rsid w:val="00021D14"/>
    <w:rsid w:val="00026809"/>
    <w:rsid w:val="00030523"/>
    <w:rsid w:val="00035512"/>
    <w:rsid w:val="00040363"/>
    <w:rsid w:val="00040D9A"/>
    <w:rsid w:val="00041BD7"/>
    <w:rsid w:val="00042AAE"/>
    <w:rsid w:val="000441C4"/>
    <w:rsid w:val="0004431D"/>
    <w:rsid w:val="00046753"/>
    <w:rsid w:val="00046EA2"/>
    <w:rsid w:val="00050F50"/>
    <w:rsid w:val="00051CFA"/>
    <w:rsid w:val="00053F5C"/>
    <w:rsid w:val="00056C90"/>
    <w:rsid w:val="00057653"/>
    <w:rsid w:val="00060E04"/>
    <w:rsid w:val="00063F9D"/>
    <w:rsid w:val="000655F2"/>
    <w:rsid w:val="00066DF6"/>
    <w:rsid w:val="00067F60"/>
    <w:rsid w:val="00070375"/>
    <w:rsid w:val="00070ECE"/>
    <w:rsid w:val="000752FF"/>
    <w:rsid w:val="000765AE"/>
    <w:rsid w:val="00076AEB"/>
    <w:rsid w:val="00077B4E"/>
    <w:rsid w:val="000805CB"/>
    <w:rsid w:val="000901DF"/>
    <w:rsid w:val="00090900"/>
    <w:rsid w:val="00092AC5"/>
    <w:rsid w:val="00093518"/>
    <w:rsid w:val="0009403B"/>
    <w:rsid w:val="00095166"/>
    <w:rsid w:val="000A0177"/>
    <w:rsid w:val="000A5DA9"/>
    <w:rsid w:val="000A5F9F"/>
    <w:rsid w:val="000A7534"/>
    <w:rsid w:val="000B21C6"/>
    <w:rsid w:val="000B6B7F"/>
    <w:rsid w:val="000C0A8F"/>
    <w:rsid w:val="000C1544"/>
    <w:rsid w:val="000C21CE"/>
    <w:rsid w:val="000C322A"/>
    <w:rsid w:val="000C7E7A"/>
    <w:rsid w:val="000D01DE"/>
    <w:rsid w:val="000D112D"/>
    <w:rsid w:val="000D19CE"/>
    <w:rsid w:val="000D2BEE"/>
    <w:rsid w:val="000D5A0A"/>
    <w:rsid w:val="000E1519"/>
    <w:rsid w:val="000E17CA"/>
    <w:rsid w:val="000E306B"/>
    <w:rsid w:val="000E3FDA"/>
    <w:rsid w:val="000F6E11"/>
    <w:rsid w:val="000F7391"/>
    <w:rsid w:val="00100434"/>
    <w:rsid w:val="001014E6"/>
    <w:rsid w:val="001040E5"/>
    <w:rsid w:val="0010459B"/>
    <w:rsid w:val="00104747"/>
    <w:rsid w:val="001054B4"/>
    <w:rsid w:val="00106778"/>
    <w:rsid w:val="0010710F"/>
    <w:rsid w:val="0011043B"/>
    <w:rsid w:val="00111232"/>
    <w:rsid w:val="00112245"/>
    <w:rsid w:val="00112AC2"/>
    <w:rsid w:val="00112FFA"/>
    <w:rsid w:val="001147F4"/>
    <w:rsid w:val="00114F71"/>
    <w:rsid w:val="00115B26"/>
    <w:rsid w:val="001161B9"/>
    <w:rsid w:val="00121818"/>
    <w:rsid w:val="00122A25"/>
    <w:rsid w:val="00122FB2"/>
    <w:rsid w:val="001231AC"/>
    <w:rsid w:val="00124374"/>
    <w:rsid w:val="00124596"/>
    <w:rsid w:val="00125043"/>
    <w:rsid w:val="00126376"/>
    <w:rsid w:val="0012647B"/>
    <w:rsid w:val="00126C95"/>
    <w:rsid w:val="00131951"/>
    <w:rsid w:val="00131D1E"/>
    <w:rsid w:val="00134114"/>
    <w:rsid w:val="00134221"/>
    <w:rsid w:val="00136273"/>
    <w:rsid w:val="001366D3"/>
    <w:rsid w:val="001418C2"/>
    <w:rsid w:val="001471E4"/>
    <w:rsid w:val="00153671"/>
    <w:rsid w:val="001541FB"/>
    <w:rsid w:val="001545E5"/>
    <w:rsid w:val="00156132"/>
    <w:rsid w:val="00157D41"/>
    <w:rsid w:val="00157EE7"/>
    <w:rsid w:val="00163123"/>
    <w:rsid w:val="00163A32"/>
    <w:rsid w:val="001702D2"/>
    <w:rsid w:val="0017459B"/>
    <w:rsid w:val="00174C2C"/>
    <w:rsid w:val="00175B19"/>
    <w:rsid w:val="00176169"/>
    <w:rsid w:val="001766D9"/>
    <w:rsid w:val="0018087A"/>
    <w:rsid w:val="00180A0B"/>
    <w:rsid w:val="00182A50"/>
    <w:rsid w:val="00182B0E"/>
    <w:rsid w:val="00182CEF"/>
    <w:rsid w:val="00186499"/>
    <w:rsid w:val="00187192"/>
    <w:rsid w:val="00187A3B"/>
    <w:rsid w:val="00191AE0"/>
    <w:rsid w:val="0019249A"/>
    <w:rsid w:val="00195EFE"/>
    <w:rsid w:val="001A1CDF"/>
    <w:rsid w:val="001A2208"/>
    <w:rsid w:val="001A35CC"/>
    <w:rsid w:val="001A3BB3"/>
    <w:rsid w:val="001A5676"/>
    <w:rsid w:val="001A6A97"/>
    <w:rsid w:val="001B007F"/>
    <w:rsid w:val="001B026E"/>
    <w:rsid w:val="001B17E4"/>
    <w:rsid w:val="001B1E28"/>
    <w:rsid w:val="001B2C60"/>
    <w:rsid w:val="001B3FCE"/>
    <w:rsid w:val="001B4279"/>
    <w:rsid w:val="001B4774"/>
    <w:rsid w:val="001C0700"/>
    <w:rsid w:val="001C0E12"/>
    <w:rsid w:val="001C1AC3"/>
    <w:rsid w:val="001C5AA7"/>
    <w:rsid w:val="001C5C7B"/>
    <w:rsid w:val="001C5F61"/>
    <w:rsid w:val="001C6EBC"/>
    <w:rsid w:val="001C7795"/>
    <w:rsid w:val="001D5BD7"/>
    <w:rsid w:val="001D5CDF"/>
    <w:rsid w:val="001D68AE"/>
    <w:rsid w:val="001D7695"/>
    <w:rsid w:val="001D7F0B"/>
    <w:rsid w:val="001E0320"/>
    <w:rsid w:val="001E0B04"/>
    <w:rsid w:val="001E3565"/>
    <w:rsid w:val="001E3D93"/>
    <w:rsid w:val="001E4097"/>
    <w:rsid w:val="001E4DC1"/>
    <w:rsid w:val="001F233D"/>
    <w:rsid w:val="001F3137"/>
    <w:rsid w:val="00200394"/>
    <w:rsid w:val="002006DE"/>
    <w:rsid w:val="00201BB6"/>
    <w:rsid w:val="00202DAD"/>
    <w:rsid w:val="00207549"/>
    <w:rsid w:val="00211148"/>
    <w:rsid w:val="00211F34"/>
    <w:rsid w:val="00213079"/>
    <w:rsid w:val="00214FAF"/>
    <w:rsid w:val="00215A70"/>
    <w:rsid w:val="002164A8"/>
    <w:rsid w:val="002173D5"/>
    <w:rsid w:val="0022136B"/>
    <w:rsid w:val="00221C58"/>
    <w:rsid w:val="00225712"/>
    <w:rsid w:val="00227184"/>
    <w:rsid w:val="0023098F"/>
    <w:rsid w:val="0023183D"/>
    <w:rsid w:val="00235382"/>
    <w:rsid w:val="00236AC1"/>
    <w:rsid w:val="00236F34"/>
    <w:rsid w:val="002370A0"/>
    <w:rsid w:val="00240465"/>
    <w:rsid w:val="0024379C"/>
    <w:rsid w:val="0024426D"/>
    <w:rsid w:val="00244F74"/>
    <w:rsid w:val="0024525C"/>
    <w:rsid w:val="00251577"/>
    <w:rsid w:val="002555D5"/>
    <w:rsid w:val="00256227"/>
    <w:rsid w:val="00257A5A"/>
    <w:rsid w:val="00257FF7"/>
    <w:rsid w:val="00260618"/>
    <w:rsid w:val="00260945"/>
    <w:rsid w:val="00260F21"/>
    <w:rsid w:val="002623F7"/>
    <w:rsid w:val="00263A93"/>
    <w:rsid w:val="0026483C"/>
    <w:rsid w:val="00267DF7"/>
    <w:rsid w:val="00273161"/>
    <w:rsid w:val="00273879"/>
    <w:rsid w:val="0027593E"/>
    <w:rsid w:val="0027608C"/>
    <w:rsid w:val="00276561"/>
    <w:rsid w:val="002770E9"/>
    <w:rsid w:val="00281907"/>
    <w:rsid w:val="0028194B"/>
    <w:rsid w:val="0028266F"/>
    <w:rsid w:val="00282F50"/>
    <w:rsid w:val="00284070"/>
    <w:rsid w:val="002858B0"/>
    <w:rsid w:val="002868EE"/>
    <w:rsid w:val="00287B0D"/>
    <w:rsid w:val="00287E38"/>
    <w:rsid w:val="002959E8"/>
    <w:rsid w:val="00297C6D"/>
    <w:rsid w:val="002A080C"/>
    <w:rsid w:val="002A1546"/>
    <w:rsid w:val="002A5648"/>
    <w:rsid w:val="002A5C22"/>
    <w:rsid w:val="002A73E7"/>
    <w:rsid w:val="002B1D6F"/>
    <w:rsid w:val="002B28B8"/>
    <w:rsid w:val="002B415C"/>
    <w:rsid w:val="002B7355"/>
    <w:rsid w:val="002B7820"/>
    <w:rsid w:val="002C33CC"/>
    <w:rsid w:val="002C438C"/>
    <w:rsid w:val="002C64F4"/>
    <w:rsid w:val="002D27CC"/>
    <w:rsid w:val="002D3D4C"/>
    <w:rsid w:val="002D42B0"/>
    <w:rsid w:val="002D4E6A"/>
    <w:rsid w:val="002D7F18"/>
    <w:rsid w:val="002E24D1"/>
    <w:rsid w:val="002E3219"/>
    <w:rsid w:val="002E45E2"/>
    <w:rsid w:val="002E59A9"/>
    <w:rsid w:val="002E5A1B"/>
    <w:rsid w:val="002F1411"/>
    <w:rsid w:val="002F145C"/>
    <w:rsid w:val="002F6A8B"/>
    <w:rsid w:val="002F749D"/>
    <w:rsid w:val="002F7AA6"/>
    <w:rsid w:val="003009A0"/>
    <w:rsid w:val="00302077"/>
    <w:rsid w:val="00304173"/>
    <w:rsid w:val="00305DBE"/>
    <w:rsid w:val="003075CA"/>
    <w:rsid w:val="00310847"/>
    <w:rsid w:val="00311399"/>
    <w:rsid w:val="00311D54"/>
    <w:rsid w:val="00314BEE"/>
    <w:rsid w:val="003161EE"/>
    <w:rsid w:val="00316568"/>
    <w:rsid w:val="00320642"/>
    <w:rsid w:val="00332E87"/>
    <w:rsid w:val="003340CA"/>
    <w:rsid w:val="00334A83"/>
    <w:rsid w:val="003378EF"/>
    <w:rsid w:val="0034113D"/>
    <w:rsid w:val="00341959"/>
    <w:rsid w:val="00341CE4"/>
    <w:rsid w:val="00344FD6"/>
    <w:rsid w:val="003453D1"/>
    <w:rsid w:val="00353102"/>
    <w:rsid w:val="00353B0D"/>
    <w:rsid w:val="00353F3C"/>
    <w:rsid w:val="00355A63"/>
    <w:rsid w:val="00356D18"/>
    <w:rsid w:val="00360C45"/>
    <w:rsid w:val="0036143F"/>
    <w:rsid w:val="003647D6"/>
    <w:rsid w:val="003656A0"/>
    <w:rsid w:val="00365C11"/>
    <w:rsid w:val="00371E21"/>
    <w:rsid w:val="00372104"/>
    <w:rsid w:val="0037638A"/>
    <w:rsid w:val="00377C7E"/>
    <w:rsid w:val="00381B42"/>
    <w:rsid w:val="003825ED"/>
    <w:rsid w:val="003837C7"/>
    <w:rsid w:val="00383A82"/>
    <w:rsid w:val="0038473F"/>
    <w:rsid w:val="00385886"/>
    <w:rsid w:val="00385E6C"/>
    <w:rsid w:val="0039480D"/>
    <w:rsid w:val="00395924"/>
    <w:rsid w:val="00395EF7"/>
    <w:rsid w:val="003A03EC"/>
    <w:rsid w:val="003A1A73"/>
    <w:rsid w:val="003A3D12"/>
    <w:rsid w:val="003A402D"/>
    <w:rsid w:val="003A49DE"/>
    <w:rsid w:val="003A567F"/>
    <w:rsid w:val="003A5C6B"/>
    <w:rsid w:val="003B4E85"/>
    <w:rsid w:val="003B5150"/>
    <w:rsid w:val="003C0563"/>
    <w:rsid w:val="003C0764"/>
    <w:rsid w:val="003C777B"/>
    <w:rsid w:val="003D3D3A"/>
    <w:rsid w:val="003D5F09"/>
    <w:rsid w:val="003D6B79"/>
    <w:rsid w:val="003D7FB3"/>
    <w:rsid w:val="003E0BB9"/>
    <w:rsid w:val="003E181E"/>
    <w:rsid w:val="003E1B7F"/>
    <w:rsid w:val="003E339E"/>
    <w:rsid w:val="003E3AF9"/>
    <w:rsid w:val="003E3BE7"/>
    <w:rsid w:val="003E5802"/>
    <w:rsid w:val="003E632C"/>
    <w:rsid w:val="003F423F"/>
    <w:rsid w:val="003F6126"/>
    <w:rsid w:val="003F78F6"/>
    <w:rsid w:val="0040003D"/>
    <w:rsid w:val="00403920"/>
    <w:rsid w:val="00404D32"/>
    <w:rsid w:val="00410574"/>
    <w:rsid w:val="004105FC"/>
    <w:rsid w:val="00412645"/>
    <w:rsid w:val="00413EE7"/>
    <w:rsid w:val="00415CF3"/>
    <w:rsid w:val="00417288"/>
    <w:rsid w:val="00421185"/>
    <w:rsid w:val="00421292"/>
    <w:rsid w:val="004256CA"/>
    <w:rsid w:val="00437F00"/>
    <w:rsid w:val="00441D7F"/>
    <w:rsid w:val="00444ADA"/>
    <w:rsid w:val="00446899"/>
    <w:rsid w:val="00451268"/>
    <w:rsid w:val="00451B19"/>
    <w:rsid w:val="00452039"/>
    <w:rsid w:val="004520FD"/>
    <w:rsid w:val="004540BD"/>
    <w:rsid w:val="004555F4"/>
    <w:rsid w:val="00457369"/>
    <w:rsid w:val="00460659"/>
    <w:rsid w:val="00461095"/>
    <w:rsid w:val="00461268"/>
    <w:rsid w:val="004618C5"/>
    <w:rsid w:val="00464C80"/>
    <w:rsid w:val="00466012"/>
    <w:rsid w:val="00467459"/>
    <w:rsid w:val="0047101B"/>
    <w:rsid w:val="00471910"/>
    <w:rsid w:val="00474029"/>
    <w:rsid w:val="004740FA"/>
    <w:rsid w:val="004772CA"/>
    <w:rsid w:val="004807C1"/>
    <w:rsid w:val="00481FDA"/>
    <w:rsid w:val="00483F0C"/>
    <w:rsid w:val="00484E50"/>
    <w:rsid w:val="00485025"/>
    <w:rsid w:val="0048781C"/>
    <w:rsid w:val="0049032B"/>
    <w:rsid w:val="004910CE"/>
    <w:rsid w:val="0049188A"/>
    <w:rsid w:val="00493A33"/>
    <w:rsid w:val="00493AA8"/>
    <w:rsid w:val="00494E6A"/>
    <w:rsid w:val="004A4045"/>
    <w:rsid w:val="004A41BC"/>
    <w:rsid w:val="004A5E32"/>
    <w:rsid w:val="004B07B1"/>
    <w:rsid w:val="004B3A4C"/>
    <w:rsid w:val="004B4C14"/>
    <w:rsid w:val="004B4C51"/>
    <w:rsid w:val="004B7E37"/>
    <w:rsid w:val="004C10AD"/>
    <w:rsid w:val="004C3A66"/>
    <w:rsid w:val="004C5D77"/>
    <w:rsid w:val="004C6893"/>
    <w:rsid w:val="004D046E"/>
    <w:rsid w:val="004D5C49"/>
    <w:rsid w:val="004D6D9A"/>
    <w:rsid w:val="004E2081"/>
    <w:rsid w:val="004E3015"/>
    <w:rsid w:val="004E488C"/>
    <w:rsid w:val="004E553D"/>
    <w:rsid w:val="004E6C18"/>
    <w:rsid w:val="004E731E"/>
    <w:rsid w:val="004F079A"/>
    <w:rsid w:val="004F17BD"/>
    <w:rsid w:val="004F1BE0"/>
    <w:rsid w:val="004F2ECE"/>
    <w:rsid w:val="004F5333"/>
    <w:rsid w:val="004F7790"/>
    <w:rsid w:val="005014E2"/>
    <w:rsid w:val="00506121"/>
    <w:rsid w:val="00507650"/>
    <w:rsid w:val="00510DE7"/>
    <w:rsid w:val="00513A46"/>
    <w:rsid w:val="005158B6"/>
    <w:rsid w:val="00517215"/>
    <w:rsid w:val="00521C22"/>
    <w:rsid w:val="00522C48"/>
    <w:rsid w:val="00523FC1"/>
    <w:rsid w:val="00525990"/>
    <w:rsid w:val="00530160"/>
    <w:rsid w:val="00532D04"/>
    <w:rsid w:val="00532FD2"/>
    <w:rsid w:val="0053346F"/>
    <w:rsid w:val="00534AD2"/>
    <w:rsid w:val="005355D5"/>
    <w:rsid w:val="00535C96"/>
    <w:rsid w:val="00536D4F"/>
    <w:rsid w:val="005376B4"/>
    <w:rsid w:val="00541DB8"/>
    <w:rsid w:val="00541F98"/>
    <w:rsid w:val="00544D83"/>
    <w:rsid w:val="005456F7"/>
    <w:rsid w:val="00547245"/>
    <w:rsid w:val="00547B94"/>
    <w:rsid w:val="00547FAD"/>
    <w:rsid w:val="005511B5"/>
    <w:rsid w:val="005518FC"/>
    <w:rsid w:val="00553AE4"/>
    <w:rsid w:val="00554886"/>
    <w:rsid w:val="00560AF9"/>
    <w:rsid w:val="00560F71"/>
    <w:rsid w:val="00562C57"/>
    <w:rsid w:val="005669A7"/>
    <w:rsid w:val="00567EBE"/>
    <w:rsid w:val="005712B2"/>
    <w:rsid w:val="00571F09"/>
    <w:rsid w:val="0057389B"/>
    <w:rsid w:val="005809D0"/>
    <w:rsid w:val="00582FE7"/>
    <w:rsid w:val="0058302C"/>
    <w:rsid w:val="00585AA2"/>
    <w:rsid w:val="005861F6"/>
    <w:rsid w:val="00586906"/>
    <w:rsid w:val="00587434"/>
    <w:rsid w:val="00587C21"/>
    <w:rsid w:val="00591305"/>
    <w:rsid w:val="0059162B"/>
    <w:rsid w:val="00594D00"/>
    <w:rsid w:val="0059501E"/>
    <w:rsid w:val="00597353"/>
    <w:rsid w:val="005A05ED"/>
    <w:rsid w:val="005A2A02"/>
    <w:rsid w:val="005A545B"/>
    <w:rsid w:val="005A5D10"/>
    <w:rsid w:val="005B4087"/>
    <w:rsid w:val="005C034D"/>
    <w:rsid w:val="005C1F6B"/>
    <w:rsid w:val="005C29A6"/>
    <w:rsid w:val="005C2C48"/>
    <w:rsid w:val="005C3198"/>
    <w:rsid w:val="005C50B4"/>
    <w:rsid w:val="005C5235"/>
    <w:rsid w:val="005D36AC"/>
    <w:rsid w:val="005D54C0"/>
    <w:rsid w:val="005D6FCF"/>
    <w:rsid w:val="005E3B3D"/>
    <w:rsid w:val="005E3BDF"/>
    <w:rsid w:val="005E7CA1"/>
    <w:rsid w:val="005F6300"/>
    <w:rsid w:val="005F666B"/>
    <w:rsid w:val="005F7A66"/>
    <w:rsid w:val="00600955"/>
    <w:rsid w:val="00600C0F"/>
    <w:rsid w:val="00603E05"/>
    <w:rsid w:val="00610BC8"/>
    <w:rsid w:val="00610F18"/>
    <w:rsid w:val="006130EF"/>
    <w:rsid w:val="0061505C"/>
    <w:rsid w:val="00615563"/>
    <w:rsid w:val="00615A78"/>
    <w:rsid w:val="00615BD3"/>
    <w:rsid w:val="00616CB6"/>
    <w:rsid w:val="00620C75"/>
    <w:rsid w:val="00623FAE"/>
    <w:rsid w:val="006271E3"/>
    <w:rsid w:val="006278E1"/>
    <w:rsid w:val="00627E97"/>
    <w:rsid w:val="006311C2"/>
    <w:rsid w:val="00632B3D"/>
    <w:rsid w:val="00632EB5"/>
    <w:rsid w:val="00632F3A"/>
    <w:rsid w:val="006347EE"/>
    <w:rsid w:val="006349F2"/>
    <w:rsid w:val="00636D41"/>
    <w:rsid w:val="006404D9"/>
    <w:rsid w:val="00640D60"/>
    <w:rsid w:val="00641614"/>
    <w:rsid w:val="006421DC"/>
    <w:rsid w:val="006422AD"/>
    <w:rsid w:val="00645280"/>
    <w:rsid w:val="00647835"/>
    <w:rsid w:val="00647CB4"/>
    <w:rsid w:val="00652162"/>
    <w:rsid w:val="0065488F"/>
    <w:rsid w:val="0065556B"/>
    <w:rsid w:val="006610FA"/>
    <w:rsid w:val="006611F4"/>
    <w:rsid w:val="006618BD"/>
    <w:rsid w:val="00662644"/>
    <w:rsid w:val="00663B7C"/>
    <w:rsid w:val="00666D6F"/>
    <w:rsid w:val="00671AF4"/>
    <w:rsid w:val="0067549A"/>
    <w:rsid w:val="006755E6"/>
    <w:rsid w:val="00676003"/>
    <w:rsid w:val="006779E0"/>
    <w:rsid w:val="006818F4"/>
    <w:rsid w:val="00682746"/>
    <w:rsid w:val="00684B9F"/>
    <w:rsid w:val="0068723C"/>
    <w:rsid w:val="00690ECC"/>
    <w:rsid w:val="006956B6"/>
    <w:rsid w:val="0069576A"/>
    <w:rsid w:val="006A211D"/>
    <w:rsid w:val="006A2C04"/>
    <w:rsid w:val="006A3A21"/>
    <w:rsid w:val="006A472F"/>
    <w:rsid w:val="006A762F"/>
    <w:rsid w:val="006B0844"/>
    <w:rsid w:val="006B14CE"/>
    <w:rsid w:val="006B154C"/>
    <w:rsid w:val="006B216A"/>
    <w:rsid w:val="006B3647"/>
    <w:rsid w:val="006B618A"/>
    <w:rsid w:val="006B7367"/>
    <w:rsid w:val="006C7427"/>
    <w:rsid w:val="006D1B01"/>
    <w:rsid w:val="006D1E9A"/>
    <w:rsid w:val="006E354A"/>
    <w:rsid w:val="006E3A0B"/>
    <w:rsid w:val="006E3E7E"/>
    <w:rsid w:val="006E47D5"/>
    <w:rsid w:val="006E584B"/>
    <w:rsid w:val="006E6DE8"/>
    <w:rsid w:val="006E72D3"/>
    <w:rsid w:val="006F5FA6"/>
    <w:rsid w:val="006F5FF6"/>
    <w:rsid w:val="0070277D"/>
    <w:rsid w:val="007028C0"/>
    <w:rsid w:val="00702D8A"/>
    <w:rsid w:val="00704641"/>
    <w:rsid w:val="00710173"/>
    <w:rsid w:val="00710D14"/>
    <w:rsid w:val="00711A26"/>
    <w:rsid w:val="00713110"/>
    <w:rsid w:val="00713C87"/>
    <w:rsid w:val="00714441"/>
    <w:rsid w:val="00716E9D"/>
    <w:rsid w:val="0072238C"/>
    <w:rsid w:val="00722AE8"/>
    <w:rsid w:val="00722DBA"/>
    <w:rsid w:val="00723826"/>
    <w:rsid w:val="00724B60"/>
    <w:rsid w:val="00726102"/>
    <w:rsid w:val="00732385"/>
    <w:rsid w:val="00732ADD"/>
    <w:rsid w:val="00734ABC"/>
    <w:rsid w:val="00735B27"/>
    <w:rsid w:val="00737B53"/>
    <w:rsid w:val="0074165A"/>
    <w:rsid w:val="007453B3"/>
    <w:rsid w:val="0074755E"/>
    <w:rsid w:val="0075085B"/>
    <w:rsid w:val="00751A5C"/>
    <w:rsid w:val="00752763"/>
    <w:rsid w:val="007530BE"/>
    <w:rsid w:val="007533C9"/>
    <w:rsid w:val="0075428C"/>
    <w:rsid w:val="00754D96"/>
    <w:rsid w:val="007551C2"/>
    <w:rsid w:val="007552FB"/>
    <w:rsid w:val="0075580B"/>
    <w:rsid w:val="007603C5"/>
    <w:rsid w:val="007665BD"/>
    <w:rsid w:val="00767D94"/>
    <w:rsid w:val="00767ECE"/>
    <w:rsid w:val="0077105E"/>
    <w:rsid w:val="00773CBD"/>
    <w:rsid w:val="00775DA6"/>
    <w:rsid w:val="00776EB7"/>
    <w:rsid w:val="00777148"/>
    <w:rsid w:val="00777C54"/>
    <w:rsid w:val="0078036C"/>
    <w:rsid w:val="0078205F"/>
    <w:rsid w:val="007823DB"/>
    <w:rsid w:val="00782595"/>
    <w:rsid w:val="007828A7"/>
    <w:rsid w:val="00782F71"/>
    <w:rsid w:val="00787BFB"/>
    <w:rsid w:val="00787D67"/>
    <w:rsid w:val="0079058C"/>
    <w:rsid w:val="00790827"/>
    <w:rsid w:val="007932A7"/>
    <w:rsid w:val="0079358F"/>
    <w:rsid w:val="007949D3"/>
    <w:rsid w:val="0079601B"/>
    <w:rsid w:val="007A0917"/>
    <w:rsid w:val="007A216C"/>
    <w:rsid w:val="007A2AFE"/>
    <w:rsid w:val="007A30AA"/>
    <w:rsid w:val="007A60FD"/>
    <w:rsid w:val="007B1E69"/>
    <w:rsid w:val="007B32B0"/>
    <w:rsid w:val="007B38C3"/>
    <w:rsid w:val="007B3C15"/>
    <w:rsid w:val="007B3F8A"/>
    <w:rsid w:val="007B4B6A"/>
    <w:rsid w:val="007B4D24"/>
    <w:rsid w:val="007B5262"/>
    <w:rsid w:val="007B531F"/>
    <w:rsid w:val="007C58BC"/>
    <w:rsid w:val="007C655E"/>
    <w:rsid w:val="007C73D1"/>
    <w:rsid w:val="007C78F8"/>
    <w:rsid w:val="007D08D1"/>
    <w:rsid w:val="007D312E"/>
    <w:rsid w:val="007D5BAE"/>
    <w:rsid w:val="007E0AD0"/>
    <w:rsid w:val="007E14C9"/>
    <w:rsid w:val="007E43F7"/>
    <w:rsid w:val="007E4767"/>
    <w:rsid w:val="007E48E4"/>
    <w:rsid w:val="007E5246"/>
    <w:rsid w:val="007E5C25"/>
    <w:rsid w:val="007E645B"/>
    <w:rsid w:val="007F3EF6"/>
    <w:rsid w:val="007F58F0"/>
    <w:rsid w:val="00801D6F"/>
    <w:rsid w:val="008050CF"/>
    <w:rsid w:val="00806724"/>
    <w:rsid w:val="008067F4"/>
    <w:rsid w:val="00806FAA"/>
    <w:rsid w:val="008079BA"/>
    <w:rsid w:val="00810102"/>
    <w:rsid w:val="00812B2E"/>
    <w:rsid w:val="00812E4D"/>
    <w:rsid w:val="00813EDD"/>
    <w:rsid w:val="00814175"/>
    <w:rsid w:val="008239AE"/>
    <w:rsid w:val="008266D0"/>
    <w:rsid w:val="0083170F"/>
    <w:rsid w:val="00831781"/>
    <w:rsid w:val="00833A81"/>
    <w:rsid w:val="00833B23"/>
    <w:rsid w:val="00834343"/>
    <w:rsid w:val="008343F6"/>
    <w:rsid w:val="0083487F"/>
    <w:rsid w:val="00835315"/>
    <w:rsid w:val="008355AD"/>
    <w:rsid w:val="00840DAD"/>
    <w:rsid w:val="0084533E"/>
    <w:rsid w:val="008457F6"/>
    <w:rsid w:val="008463A8"/>
    <w:rsid w:val="00847583"/>
    <w:rsid w:val="00853405"/>
    <w:rsid w:val="008543A0"/>
    <w:rsid w:val="00857D57"/>
    <w:rsid w:val="00857E36"/>
    <w:rsid w:val="00863990"/>
    <w:rsid w:val="008655FC"/>
    <w:rsid w:val="008747E0"/>
    <w:rsid w:val="00874B48"/>
    <w:rsid w:val="008759EB"/>
    <w:rsid w:val="008777CF"/>
    <w:rsid w:val="00880777"/>
    <w:rsid w:val="00882C40"/>
    <w:rsid w:val="00884160"/>
    <w:rsid w:val="008877F4"/>
    <w:rsid w:val="00895ED5"/>
    <w:rsid w:val="00896821"/>
    <w:rsid w:val="008A312D"/>
    <w:rsid w:val="008B08F6"/>
    <w:rsid w:val="008B0B23"/>
    <w:rsid w:val="008B29DA"/>
    <w:rsid w:val="008B755F"/>
    <w:rsid w:val="008C53D2"/>
    <w:rsid w:val="008C5613"/>
    <w:rsid w:val="008C599E"/>
    <w:rsid w:val="008C6293"/>
    <w:rsid w:val="008C6ADF"/>
    <w:rsid w:val="008C7C1C"/>
    <w:rsid w:val="008D204F"/>
    <w:rsid w:val="008D2210"/>
    <w:rsid w:val="008D2246"/>
    <w:rsid w:val="008D27C6"/>
    <w:rsid w:val="008D2B52"/>
    <w:rsid w:val="008D33B9"/>
    <w:rsid w:val="008D53E5"/>
    <w:rsid w:val="008D6B53"/>
    <w:rsid w:val="008D773B"/>
    <w:rsid w:val="008E2CF8"/>
    <w:rsid w:val="008E3581"/>
    <w:rsid w:val="008E38BF"/>
    <w:rsid w:val="008E5071"/>
    <w:rsid w:val="008F29FF"/>
    <w:rsid w:val="008F366D"/>
    <w:rsid w:val="008F4631"/>
    <w:rsid w:val="008F73B4"/>
    <w:rsid w:val="008F74C8"/>
    <w:rsid w:val="0090296E"/>
    <w:rsid w:val="009045B0"/>
    <w:rsid w:val="009048D3"/>
    <w:rsid w:val="0090558E"/>
    <w:rsid w:val="00910D1D"/>
    <w:rsid w:val="00911FB3"/>
    <w:rsid w:val="0091204D"/>
    <w:rsid w:val="0091249A"/>
    <w:rsid w:val="0091299C"/>
    <w:rsid w:val="009144F5"/>
    <w:rsid w:val="009152FB"/>
    <w:rsid w:val="00925192"/>
    <w:rsid w:val="00927475"/>
    <w:rsid w:val="009308BD"/>
    <w:rsid w:val="009341CE"/>
    <w:rsid w:val="00934871"/>
    <w:rsid w:val="00935E54"/>
    <w:rsid w:val="009406F7"/>
    <w:rsid w:val="00941236"/>
    <w:rsid w:val="00941819"/>
    <w:rsid w:val="0094267C"/>
    <w:rsid w:val="009428C6"/>
    <w:rsid w:val="00944446"/>
    <w:rsid w:val="009445AF"/>
    <w:rsid w:val="00945A3A"/>
    <w:rsid w:val="00946B89"/>
    <w:rsid w:val="0095079B"/>
    <w:rsid w:val="00955A35"/>
    <w:rsid w:val="00957CA0"/>
    <w:rsid w:val="00957D1A"/>
    <w:rsid w:val="00967A7A"/>
    <w:rsid w:val="009729F2"/>
    <w:rsid w:val="00973B4C"/>
    <w:rsid w:val="00977BA7"/>
    <w:rsid w:val="00977CDF"/>
    <w:rsid w:val="00980CD7"/>
    <w:rsid w:val="0098315E"/>
    <w:rsid w:val="00983B11"/>
    <w:rsid w:val="00984146"/>
    <w:rsid w:val="00985CA1"/>
    <w:rsid w:val="0098649C"/>
    <w:rsid w:val="00990276"/>
    <w:rsid w:val="0099054E"/>
    <w:rsid w:val="00992646"/>
    <w:rsid w:val="00995610"/>
    <w:rsid w:val="009A02FE"/>
    <w:rsid w:val="009A37A5"/>
    <w:rsid w:val="009A3D1F"/>
    <w:rsid w:val="009A4555"/>
    <w:rsid w:val="009A6A8F"/>
    <w:rsid w:val="009A6FAF"/>
    <w:rsid w:val="009B0920"/>
    <w:rsid w:val="009B2B09"/>
    <w:rsid w:val="009B30F1"/>
    <w:rsid w:val="009B33BB"/>
    <w:rsid w:val="009B3CC3"/>
    <w:rsid w:val="009B4819"/>
    <w:rsid w:val="009B5561"/>
    <w:rsid w:val="009C013B"/>
    <w:rsid w:val="009C02D4"/>
    <w:rsid w:val="009C11CE"/>
    <w:rsid w:val="009C2050"/>
    <w:rsid w:val="009C21ED"/>
    <w:rsid w:val="009C3722"/>
    <w:rsid w:val="009C458B"/>
    <w:rsid w:val="009C5A5B"/>
    <w:rsid w:val="009C70E2"/>
    <w:rsid w:val="009C78C9"/>
    <w:rsid w:val="009D0CF7"/>
    <w:rsid w:val="009D32CC"/>
    <w:rsid w:val="009D5D13"/>
    <w:rsid w:val="009D7967"/>
    <w:rsid w:val="009E05DC"/>
    <w:rsid w:val="009E06A7"/>
    <w:rsid w:val="009E224C"/>
    <w:rsid w:val="009E30A6"/>
    <w:rsid w:val="009E4A89"/>
    <w:rsid w:val="009E6296"/>
    <w:rsid w:val="009E6908"/>
    <w:rsid w:val="009E6EC3"/>
    <w:rsid w:val="009E7AF4"/>
    <w:rsid w:val="009F0F6C"/>
    <w:rsid w:val="009F10DB"/>
    <w:rsid w:val="009F193B"/>
    <w:rsid w:val="009F2FA4"/>
    <w:rsid w:val="009F311F"/>
    <w:rsid w:val="009F3F9C"/>
    <w:rsid w:val="009F4B76"/>
    <w:rsid w:val="009F6A1B"/>
    <w:rsid w:val="00A00B51"/>
    <w:rsid w:val="00A00B69"/>
    <w:rsid w:val="00A02985"/>
    <w:rsid w:val="00A02E6F"/>
    <w:rsid w:val="00A036DD"/>
    <w:rsid w:val="00A03E93"/>
    <w:rsid w:val="00A0448D"/>
    <w:rsid w:val="00A11D7D"/>
    <w:rsid w:val="00A12A3C"/>
    <w:rsid w:val="00A134CA"/>
    <w:rsid w:val="00A14DF9"/>
    <w:rsid w:val="00A15865"/>
    <w:rsid w:val="00A17BC7"/>
    <w:rsid w:val="00A203E0"/>
    <w:rsid w:val="00A20623"/>
    <w:rsid w:val="00A248C7"/>
    <w:rsid w:val="00A25BC3"/>
    <w:rsid w:val="00A26FA6"/>
    <w:rsid w:val="00A27369"/>
    <w:rsid w:val="00A302AE"/>
    <w:rsid w:val="00A313F7"/>
    <w:rsid w:val="00A34546"/>
    <w:rsid w:val="00A35B48"/>
    <w:rsid w:val="00A35C22"/>
    <w:rsid w:val="00A36267"/>
    <w:rsid w:val="00A36FAD"/>
    <w:rsid w:val="00A3761B"/>
    <w:rsid w:val="00A402F4"/>
    <w:rsid w:val="00A43BAE"/>
    <w:rsid w:val="00A444F7"/>
    <w:rsid w:val="00A45373"/>
    <w:rsid w:val="00A473A4"/>
    <w:rsid w:val="00A4763C"/>
    <w:rsid w:val="00A5091B"/>
    <w:rsid w:val="00A51C18"/>
    <w:rsid w:val="00A56930"/>
    <w:rsid w:val="00A57148"/>
    <w:rsid w:val="00A62B18"/>
    <w:rsid w:val="00A6543E"/>
    <w:rsid w:val="00A66FC0"/>
    <w:rsid w:val="00A70616"/>
    <w:rsid w:val="00A712E3"/>
    <w:rsid w:val="00A71D55"/>
    <w:rsid w:val="00A7615D"/>
    <w:rsid w:val="00A77B69"/>
    <w:rsid w:val="00A77EB7"/>
    <w:rsid w:val="00A800EC"/>
    <w:rsid w:val="00A81000"/>
    <w:rsid w:val="00A81467"/>
    <w:rsid w:val="00A829A1"/>
    <w:rsid w:val="00A82B7D"/>
    <w:rsid w:val="00A852EE"/>
    <w:rsid w:val="00A904D2"/>
    <w:rsid w:val="00A90C9F"/>
    <w:rsid w:val="00A90CAF"/>
    <w:rsid w:val="00A91E63"/>
    <w:rsid w:val="00AA089A"/>
    <w:rsid w:val="00AA1C30"/>
    <w:rsid w:val="00AA2691"/>
    <w:rsid w:val="00AA61A4"/>
    <w:rsid w:val="00AA720D"/>
    <w:rsid w:val="00AA7D9F"/>
    <w:rsid w:val="00AB1471"/>
    <w:rsid w:val="00AB2646"/>
    <w:rsid w:val="00AB2C4B"/>
    <w:rsid w:val="00AB34D4"/>
    <w:rsid w:val="00AB5378"/>
    <w:rsid w:val="00AB7504"/>
    <w:rsid w:val="00AC0391"/>
    <w:rsid w:val="00AC42D1"/>
    <w:rsid w:val="00AC4807"/>
    <w:rsid w:val="00AC4F36"/>
    <w:rsid w:val="00AC55CA"/>
    <w:rsid w:val="00AC6DA3"/>
    <w:rsid w:val="00AC74BA"/>
    <w:rsid w:val="00AD0075"/>
    <w:rsid w:val="00AD0AC8"/>
    <w:rsid w:val="00AD390E"/>
    <w:rsid w:val="00AD56C7"/>
    <w:rsid w:val="00AD6F8D"/>
    <w:rsid w:val="00AE1BE8"/>
    <w:rsid w:val="00AE288E"/>
    <w:rsid w:val="00AE4D5B"/>
    <w:rsid w:val="00AE71D7"/>
    <w:rsid w:val="00AE76F1"/>
    <w:rsid w:val="00AF20CE"/>
    <w:rsid w:val="00AF2DF8"/>
    <w:rsid w:val="00AF34A6"/>
    <w:rsid w:val="00AF41E7"/>
    <w:rsid w:val="00AF4247"/>
    <w:rsid w:val="00AF425E"/>
    <w:rsid w:val="00AF592C"/>
    <w:rsid w:val="00AF75E2"/>
    <w:rsid w:val="00B012ED"/>
    <w:rsid w:val="00B019A4"/>
    <w:rsid w:val="00B03E0B"/>
    <w:rsid w:val="00B0598C"/>
    <w:rsid w:val="00B05F24"/>
    <w:rsid w:val="00B14077"/>
    <w:rsid w:val="00B14792"/>
    <w:rsid w:val="00B17252"/>
    <w:rsid w:val="00B21EA0"/>
    <w:rsid w:val="00B21FD7"/>
    <w:rsid w:val="00B2235D"/>
    <w:rsid w:val="00B2324E"/>
    <w:rsid w:val="00B23399"/>
    <w:rsid w:val="00B23862"/>
    <w:rsid w:val="00B251BE"/>
    <w:rsid w:val="00B273E6"/>
    <w:rsid w:val="00B27424"/>
    <w:rsid w:val="00B2791A"/>
    <w:rsid w:val="00B31AEA"/>
    <w:rsid w:val="00B31C9A"/>
    <w:rsid w:val="00B32FAD"/>
    <w:rsid w:val="00B33AC9"/>
    <w:rsid w:val="00B35732"/>
    <w:rsid w:val="00B3727C"/>
    <w:rsid w:val="00B37B45"/>
    <w:rsid w:val="00B426B0"/>
    <w:rsid w:val="00B4350F"/>
    <w:rsid w:val="00B456AD"/>
    <w:rsid w:val="00B456C5"/>
    <w:rsid w:val="00B45E7C"/>
    <w:rsid w:val="00B4744F"/>
    <w:rsid w:val="00B47C7A"/>
    <w:rsid w:val="00B50763"/>
    <w:rsid w:val="00B53931"/>
    <w:rsid w:val="00B54398"/>
    <w:rsid w:val="00B55F78"/>
    <w:rsid w:val="00B57879"/>
    <w:rsid w:val="00B578BF"/>
    <w:rsid w:val="00B6089F"/>
    <w:rsid w:val="00B61E9F"/>
    <w:rsid w:val="00B6237A"/>
    <w:rsid w:val="00B64481"/>
    <w:rsid w:val="00B645D7"/>
    <w:rsid w:val="00B657F4"/>
    <w:rsid w:val="00B70809"/>
    <w:rsid w:val="00B708F8"/>
    <w:rsid w:val="00B71E06"/>
    <w:rsid w:val="00B729EE"/>
    <w:rsid w:val="00B77F20"/>
    <w:rsid w:val="00B81077"/>
    <w:rsid w:val="00B81C5A"/>
    <w:rsid w:val="00B861B6"/>
    <w:rsid w:val="00B87209"/>
    <w:rsid w:val="00B922C5"/>
    <w:rsid w:val="00B967D9"/>
    <w:rsid w:val="00BA1641"/>
    <w:rsid w:val="00BA33D9"/>
    <w:rsid w:val="00BA6177"/>
    <w:rsid w:val="00BA7467"/>
    <w:rsid w:val="00BA7D86"/>
    <w:rsid w:val="00BB58E7"/>
    <w:rsid w:val="00BC10FE"/>
    <w:rsid w:val="00BC14AE"/>
    <w:rsid w:val="00BC19C0"/>
    <w:rsid w:val="00BC22A0"/>
    <w:rsid w:val="00BC2C29"/>
    <w:rsid w:val="00BC5AAC"/>
    <w:rsid w:val="00BC61BC"/>
    <w:rsid w:val="00BD21A2"/>
    <w:rsid w:val="00BD27D8"/>
    <w:rsid w:val="00BD3AB4"/>
    <w:rsid w:val="00BD3B11"/>
    <w:rsid w:val="00BD3CC6"/>
    <w:rsid w:val="00BD4F9C"/>
    <w:rsid w:val="00BD4FD7"/>
    <w:rsid w:val="00BD5F60"/>
    <w:rsid w:val="00BD6058"/>
    <w:rsid w:val="00BD644E"/>
    <w:rsid w:val="00BD71F8"/>
    <w:rsid w:val="00BE249D"/>
    <w:rsid w:val="00BE36D1"/>
    <w:rsid w:val="00BE4557"/>
    <w:rsid w:val="00BE5162"/>
    <w:rsid w:val="00BE59C0"/>
    <w:rsid w:val="00BF1BDB"/>
    <w:rsid w:val="00BF1FEC"/>
    <w:rsid w:val="00BF3E64"/>
    <w:rsid w:val="00BF66B7"/>
    <w:rsid w:val="00C00396"/>
    <w:rsid w:val="00C0346F"/>
    <w:rsid w:val="00C0447B"/>
    <w:rsid w:val="00C061F0"/>
    <w:rsid w:val="00C0707D"/>
    <w:rsid w:val="00C11D71"/>
    <w:rsid w:val="00C12C14"/>
    <w:rsid w:val="00C14070"/>
    <w:rsid w:val="00C15C16"/>
    <w:rsid w:val="00C172CD"/>
    <w:rsid w:val="00C2023E"/>
    <w:rsid w:val="00C2050C"/>
    <w:rsid w:val="00C20E1C"/>
    <w:rsid w:val="00C231FD"/>
    <w:rsid w:val="00C25357"/>
    <w:rsid w:val="00C319C5"/>
    <w:rsid w:val="00C32475"/>
    <w:rsid w:val="00C36EBE"/>
    <w:rsid w:val="00C37122"/>
    <w:rsid w:val="00C37C00"/>
    <w:rsid w:val="00C51239"/>
    <w:rsid w:val="00C52193"/>
    <w:rsid w:val="00C52786"/>
    <w:rsid w:val="00C5460A"/>
    <w:rsid w:val="00C557A9"/>
    <w:rsid w:val="00C56AAE"/>
    <w:rsid w:val="00C5792F"/>
    <w:rsid w:val="00C61494"/>
    <w:rsid w:val="00C62FB1"/>
    <w:rsid w:val="00C63765"/>
    <w:rsid w:val="00C67A8B"/>
    <w:rsid w:val="00C7266B"/>
    <w:rsid w:val="00C73E78"/>
    <w:rsid w:val="00C76258"/>
    <w:rsid w:val="00C76404"/>
    <w:rsid w:val="00C77485"/>
    <w:rsid w:val="00C82A42"/>
    <w:rsid w:val="00C85053"/>
    <w:rsid w:val="00C85870"/>
    <w:rsid w:val="00C90115"/>
    <w:rsid w:val="00C908D7"/>
    <w:rsid w:val="00C927D3"/>
    <w:rsid w:val="00C93FF5"/>
    <w:rsid w:val="00C9441D"/>
    <w:rsid w:val="00C947AA"/>
    <w:rsid w:val="00C94DEA"/>
    <w:rsid w:val="00C95CC1"/>
    <w:rsid w:val="00C95FFE"/>
    <w:rsid w:val="00C97842"/>
    <w:rsid w:val="00CA08D0"/>
    <w:rsid w:val="00CA22FC"/>
    <w:rsid w:val="00CA463D"/>
    <w:rsid w:val="00CA7DB6"/>
    <w:rsid w:val="00CB063E"/>
    <w:rsid w:val="00CB0F22"/>
    <w:rsid w:val="00CB10F5"/>
    <w:rsid w:val="00CB64A4"/>
    <w:rsid w:val="00CC0A9F"/>
    <w:rsid w:val="00CC12F0"/>
    <w:rsid w:val="00CC1963"/>
    <w:rsid w:val="00CC1B03"/>
    <w:rsid w:val="00CC212D"/>
    <w:rsid w:val="00CC25AE"/>
    <w:rsid w:val="00CC3703"/>
    <w:rsid w:val="00CC4B37"/>
    <w:rsid w:val="00CC74CE"/>
    <w:rsid w:val="00CC763A"/>
    <w:rsid w:val="00CD0351"/>
    <w:rsid w:val="00CD240A"/>
    <w:rsid w:val="00CD3BDA"/>
    <w:rsid w:val="00CD58EF"/>
    <w:rsid w:val="00CE597B"/>
    <w:rsid w:val="00CF01D9"/>
    <w:rsid w:val="00CF01E6"/>
    <w:rsid w:val="00CF5A1C"/>
    <w:rsid w:val="00CF795C"/>
    <w:rsid w:val="00CF7EE3"/>
    <w:rsid w:val="00D00858"/>
    <w:rsid w:val="00D1261E"/>
    <w:rsid w:val="00D14781"/>
    <w:rsid w:val="00D2065E"/>
    <w:rsid w:val="00D20A6E"/>
    <w:rsid w:val="00D22F23"/>
    <w:rsid w:val="00D2324A"/>
    <w:rsid w:val="00D2374A"/>
    <w:rsid w:val="00D23B61"/>
    <w:rsid w:val="00D2564E"/>
    <w:rsid w:val="00D26EE1"/>
    <w:rsid w:val="00D27129"/>
    <w:rsid w:val="00D30A5C"/>
    <w:rsid w:val="00D30C28"/>
    <w:rsid w:val="00D3244A"/>
    <w:rsid w:val="00D3281A"/>
    <w:rsid w:val="00D32FD5"/>
    <w:rsid w:val="00D34292"/>
    <w:rsid w:val="00D35594"/>
    <w:rsid w:val="00D40794"/>
    <w:rsid w:val="00D42AB6"/>
    <w:rsid w:val="00D43B35"/>
    <w:rsid w:val="00D446E0"/>
    <w:rsid w:val="00D46EC5"/>
    <w:rsid w:val="00D4706E"/>
    <w:rsid w:val="00D51DEF"/>
    <w:rsid w:val="00D55CB8"/>
    <w:rsid w:val="00D57872"/>
    <w:rsid w:val="00D61A2D"/>
    <w:rsid w:val="00D6522C"/>
    <w:rsid w:val="00D65BD7"/>
    <w:rsid w:val="00D676B8"/>
    <w:rsid w:val="00D70900"/>
    <w:rsid w:val="00D71B73"/>
    <w:rsid w:val="00D71F59"/>
    <w:rsid w:val="00D73561"/>
    <w:rsid w:val="00D77C53"/>
    <w:rsid w:val="00D8068F"/>
    <w:rsid w:val="00D80736"/>
    <w:rsid w:val="00D8141A"/>
    <w:rsid w:val="00D81587"/>
    <w:rsid w:val="00D83588"/>
    <w:rsid w:val="00D839EE"/>
    <w:rsid w:val="00D85A34"/>
    <w:rsid w:val="00D9029B"/>
    <w:rsid w:val="00D940D2"/>
    <w:rsid w:val="00D94F3E"/>
    <w:rsid w:val="00D95117"/>
    <w:rsid w:val="00D97314"/>
    <w:rsid w:val="00DA1BB7"/>
    <w:rsid w:val="00DA4458"/>
    <w:rsid w:val="00DB1576"/>
    <w:rsid w:val="00DB2935"/>
    <w:rsid w:val="00DB7A1C"/>
    <w:rsid w:val="00DC0E1E"/>
    <w:rsid w:val="00DC19D6"/>
    <w:rsid w:val="00DC2234"/>
    <w:rsid w:val="00DC2AC4"/>
    <w:rsid w:val="00DC2EA8"/>
    <w:rsid w:val="00DC37A1"/>
    <w:rsid w:val="00DC3E75"/>
    <w:rsid w:val="00DC7A33"/>
    <w:rsid w:val="00DD1DB0"/>
    <w:rsid w:val="00DD2CC4"/>
    <w:rsid w:val="00DD3C3A"/>
    <w:rsid w:val="00DD5C82"/>
    <w:rsid w:val="00DD71EC"/>
    <w:rsid w:val="00DE1538"/>
    <w:rsid w:val="00DE1A9F"/>
    <w:rsid w:val="00DE3419"/>
    <w:rsid w:val="00DE5065"/>
    <w:rsid w:val="00DE7712"/>
    <w:rsid w:val="00DF03D7"/>
    <w:rsid w:val="00DF0504"/>
    <w:rsid w:val="00DF6603"/>
    <w:rsid w:val="00E00222"/>
    <w:rsid w:val="00E01EED"/>
    <w:rsid w:val="00E02DA9"/>
    <w:rsid w:val="00E042DA"/>
    <w:rsid w:val="00E07C05"/>
    <w:rsid w:val="00E12881"/>
    <w:rsid w:val="00E166E7"/>
    <w:rsid w:val="00E16CA0"/>
    <w:rsid w:val="00E22FB3"/>
    <w:rsid w:val="00E249BB"/>
    <w:rsid w:val="00E26B42"/>
    <w:rsid w:val="00E302A9"/>
    <w:rsid w:val="00E32DCF"/>
    <w:rsid w:val="00E418E5"/>
    <w:rsid w:val="00E41A38"/>
    <w:rsid w:val="00E423C8"/>
    <w:rsid w:val="00E43B6A"/>
    <w:rsid w:val="00E45E01"/>
    <w:rsid w:val="00E46151"/>
    <w:rsid w:val="00E46D4A"/>
    <w:rsid w:val="00E47B5F"/>
    <w:rsid w:val="00E50588"/>
    <w:rsid w:val="00E511CA"/>
    <w:rsid w:val="00E52FD4"/>
    <w:rsid w:val="00E557D3"/>
    <w:rsid w:val="00E570BE"/>
    <w:rsid w:val="00E575FA"/>
    <w:rsid w:val="00E57D9F"/>
    <w:rsid w:val="00E62BF8"/>
    <w:rsid w:val="00E64BFD"/>
    <w:rsid w:val="00E65669"/>
    <w:rsid w:val="00E70AE5"/>
    <w:rsid w:val="00E70EEB"/>
    <w:rsid w:val="00E72524"/>
    <w:rsid w:val="00E72BBE"/>
    <w:rsid w:val="00E73113"/>
    <w:rsid w:val="00E7395B"/>
    <w:rsid w:val="00E75706"/>
    <w:rsid w:val="00E762A9"/>
    <w:rsid w:val="00E811C5"/>
    <w:rsid w:val="00E82A08"/>
    <w:rsid w:val="00E82ECE"/>
    <w:rsid w:val="00E84668"/>
    <w:rsid w:val="00E87821"/>
    <w:rsid w:val="00E87A46"/>
    <w:rsid w:val="00E903C5"/>
    <w:rsid w:val="00E90B9C"/>
    <w:rsid w:val="00E92391"/>
    <w:rsid w:val="00E930FA"/>
    <w:rsid w:val="00E95B02"/>
    <w:rsid w:val="00E96CA6"/>
    <w:rsid w:val="00EA16EA"/>
    <w:rsid w:val="00EA78D7"/>
    <w:rsid w:val="00EA7F4F"/>
    <w:rsid w:val="00EB37BC"/>
    <w:rsid w:val="00EB6619"/>
    <w:rsid w:val="00EC302C"/>
    <w:rsid w:val="00EC396A"/>
    <w:rsid w:val="00EC3E32"/>
    <w:rsid w:val="00EC4D63"/>
    <w:rsid w:val="00EC59ED"/>
    <w:rsid w:val="00ED5A72"/>
    <w:rsid w:val="00EE0D04"/>
    <w:rsid w:val="00EE24A9"/>
    <w:rsid w:val="00EE4DC4"/>
    <w:rsid w:val="00EF09AF"/>
    <w:rsid w:val="00EF294E"/>
    <w:rsid w:val="00EF2CB2"/>
    <w:rsid w:val="00EF36DA"/>
    <w:rsid w:val="00EF5E2B"/>
    <w:rsid w:val="00EF6709"/>
    <w:rsid w:val="00F00F9A"/>
    <w:rsid w:val="00F04DA5"/>
    <w:rsid w:val="00F05346"/>
    <w:rsid w:val="00F0562C"/>
    <w:rsid w:val="00F10934"/>
    <w:rsid w:val="00F12638"/>
    <w:rsid w:val="00F12D8B"/>
    <w:rsid w:val="00F14ED0"/>
    <w:rsid w:val="00F152BC"/>
    <w:rsid w:val="00F1615D"/>
    <w:rsid w:val="00F161EF"/>
    <w:rsid w:val="00F165A7"/>
    <w:rsid w:val="00F2167C"/>
    <w:rsid w:val="00F220B7"/>
    <w:rsid w:val="00F24234"/>
    <w:rsid w:val="00F25B52"/>
    <w:rsid w:val="00F26786"/>
    <w:rsid w:val="00F26A6E"/>
    <w:rsid w:val="00F27823"/>
    <w:rsid w:val="00F27C1A"/>
    <w:rsid w:val="00F30DDE"/>
    <w:rsid w:val="00F333E8"/>
    <w:rsid w:val="00F369A4"/>
    <w:rsid w:val="00F37806"/>
    <w:rsid w:val="00F410A3"/>
    <w:rsid w:val="00F41A04"/>
    <w:rsid w:val="00F426F7"/>
    <w:rsid w:val="00F42855"/>
    <w:rsid w:val="00F4579C"/>
    <w:rsid w:val="00F47B8C"/>
    <w:rsid w:val="00F5082D"/>
    <w:rsid w:val="00F528D6"/>
    <w:rsid w:val="00F53EEE"/>
    <w:rsid w:val="00F55D2F"/>
    <w:rsid w:val="00F560C0"/>
    <w:rsid w:val="00F57754"/>
    <w:rsid w:val="00F66C00"/>
    <w:rsid w:val="00F677F8"/>
    <w:rsid w:val="00F67CDA"/>
    <w:rsid w:val="00F71D75"/>
    <w:rsid w:val="00F740F6"/>
    <w:rsid w:val="00F7551A"/>
    <w:rsid w:val="00F75BC0"/>
    <w:rsid w:val="00F764CE"/>
    <w:rsid w:val="00F76E79"/>
    <w:rsid w:val="00F76EE2"/>
    <w:rsid w:val="00F76F13"/>
    <w:rsid w:val="00F77955"/>
    <w:rsid w:val="00F80829"/>
    <w:rsid w:val="00F81D6E"/>
    <w:rsid w:val="00F82645"/>
    <w:rsid w:val="00F82B41"/>
    <w:rsid w:val="00F83DA4"/>
    <w:rsid w:val="00F846AE"/>
    <w:rsid w:val="00F852B4"/>
    <w:rsid w:val="00F87F69"/>
    <w:rsid w:val="00F94534"/>
    <w:rsid w:val="00F94602"/>
    <w:rsid w:val="00F957A1"/>
    <w:rsid w:val="00FA0F6B"/>
    <w:rsid w:val="00FA3AA5"/>
    <w:rsid w:val="00FA401A"/>
    <w:rsid w:val="00FA60C5"/>
    <w:rsid w:val="00FA744C"/>
    <w:rsid w:val="00FB13AE"/>
    <w:rsid w:val="00FB16C3"/>
    <w:rsid w:val="00FB1D07"/>
    <w:rsid w:val="00FB2582"/>
    <w:rsid w:val="00FB25E8"/>
    <w:rsid w:val="00FB2A31"/>
    <w:rsid w:val="00FB3E54"/>
    <w:rsid w:val="00FB6202"/>
    <w:rsid w:val="00FB67B0"/>
    <w:rsid w:val="00FB7019"/>
    <w:rsid w:val="00FB7399"/>
    <w:rsid w:val="00FB79AF"/>
    <w:rsid w:val="00FB7BD4"/>
    <w:rsid w:val="00FC1244"/>
    <w:rsid w:val="00FC2FD0"/>
    <w:rsid w:val="00FC42FB"/>
    <w:rsid w:val="00FC4D58"/>
    <w:rsid w:val="00FC55A8"/>
    <w:rsid w:val="00FC7391"/>
    <w:rsid w:val="00FC7611"/>
    <w:rsid w:val="00FD0BD7"/>
    <w:rsid w:val="00FD120B"/>
    <w:rsid w:val="00FD3202"/>
    <w:rsid w:val="00FD5C22"/>
    <w:rsid w:val="00FD6D97"/>
    <w:rsid w:val="00FE029E"/>
    <w:rsid w:val="00FE1665"/>
    <w:rsid w:val="00FE2107"/>
    <w:rsid w:val="00FE25F9"/>
    <w:rsid w:val="00FE3C9F"/>
    <w:rsid w:val="00FE4345"/>
    <w:rsid w:val="00FE4414"/>
    <w:rsid w:val="00FE4F32"/>
    <w:rsid w:val="00FE70D7"/>
    <w:rsid w:val="00FF02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215F5"/>
  <w15:docId w15:val="{4BDBE969-FD10-47B0-AEB6-D57840EB7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4E5053" w:themeColor="text1"/>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391"/>
    <w:pPr>
      <w:spacing w:before="120" w:after="120"/>
    </w:pPr>
  </w:style>
  <w:style w:type="paragraph" w:styleId="Heading1">
    <w:name w:val="heading 1"/>
    <w:basedOn w:val="Normal"/>
    <w:next w:val="Normal"/>
    <w:link w:val="Heading1Char"/>
    <w:uiPriority w:val="9"/>
    <w:qFormat/>
    <w:rsid w:val="009048D3"/>
    <w:pPr>
      <w:keepNext/>
      <w:keepLines/>
      <w:pageBreakBefore/>
      <w:numPr>
        <w:numId w:val="1"/>
      </w:numPr>
      <w:pBdr>
        <w:bottom w:val="single" w:sz="4" w:space="1" w:color="003569" w:themeColor="accent6"/>
      </w:pBdr>
      <w:spacing w:before="240" w:after="240" w:line="240" w:lineRule="auto"/>
      <w:jc w:val="left"/>
      <w:outlineLvl w:val="0"/>
    </w:pPr>
    <w:rPr>
      <w:rFonts w:ascii="Calibri" w:eastAsiaTheme="majorEastAsia" w:hAnsi="Calibri" w:cstheme="majorBidi"/>
      <w:b/>
      <w:bCs/>
      <w:color w:val="003569" w:themeColor="accent6"/>
      <w:sz w:val="48"/>
      <w:szCs w:val="28"/>
    </w:rPr>
  </w:style>
  <w:style w:type="paragraph" w:styleId="Heading2">
    <w:name w:val="heading 2"/>
    <w:basedOn w:val="Normal"/>
    <w:next w:val="Normal"/>
    <w:link w:val="Heading2Char"/>
    <w:uiPriority w:val="9"/>
    <w:unhideWhenUsed/>
    <w:qFormat/>
    <w:rsid w:val="006B3647"/>
    <w:pPr>
      <w:keepNext/>
      <w:keepLines/>
      <w:numPr>
        <w:ilvl w:val="1"/>
        <w:numId w:val="1"/>
      </w:numPr>
      <w:spacing w:before="200" w:line="240" w:lineRule="auto"/>
      <w:ind w:left="709" w:hanging="709"/>
      <w:outlineLvl w:val="1"/>
    </w:pPr>
    <w:rPr>
      <w:rFonts w:ascii="Calibri" w:eastAsiaTheme="majorEastAsia" w:hAnsi="Calibri" w:cstheme="majorBidi"/>
      <w:b/>
      <w:bCs/>
      <w:color w:val="003569" w:themeColor="accent6"/>
      <w:sz w:val="28"/>
      <w:szCs w:val="26"/>
    </w:rPr>
  </w:style>
  <w:style w:type="paragraph" w:styleId="Heading3">
    <w:name w:val="heading 3"/>
    <w:basedOn w:val="Normal"/>
    <w:next w:val="Normal"/>
    <w:link w:val="Heading3Char"/>
    <w:uiPriority w:val="9"/>
    <w:unhideWhenUsed/>
    <w:qFormat/>
    <w:rsid w:val="006B3647"/>
    <w:pPr>
      <w:keepNext/>
      <w:keepLines/>
      <w:numPr>
        <w:ilvl w:val="2"/>
        <w:numId w:val="1"/>
      </w:numPr>
      <w:spacing w:before="200"/>
      <w:ind w:left="851" w:hanging="851"/>
      <w:outlineLvl w:val="2"/>
    </w:pPr>
    <w:rPr>
      <w:rFonts w:ascii="Calibri" w:eastAsiaTheme="majorEastAsia" w:hAnsi="Calibri" w:cstheme="majorBidi"/>
      <w:b/>
      <w:bCs/>
      <w:color w:val="003569" w:themeColor="accent6"/>
      <w:sz w:val="26"/>
      <w:szCs w:val="26"/>
    </w:rPr>
  </w:style>
  <w:style w:type="paragraph" w:styleId="Heading4">
    <w:name w:val="heading 4"/>
    <w:basedOn w:val="Normal"/>
    <w:next w:val="Normal"/>
    <w:link w:val="Heading4Char"/>
    <w:uiPriority w:val="9"/>
    <w:unhideWhenUsed/>
    <w:qFormat/>
    <w:rsid w:val="006B3647"/>
    <w:pPr>
      <w:keepNext/>
      <w:keepLines/>
      <w:numPr>
        <w:ilvl w:val="3"/>
        <w:numId w:val="1"/>
      </w:numPr>
      <w:spacing w:before="200"/>
      <w:ind w:left="993" w:hanging="993"/>
      <w:outlineLvl w:val="3"/>
    </w:pPr>
    <w:rPr>
      <w:rFonts w:ascii="Calibri" w:eastAsiaTheme="majorEastAsia" w:hAnsi="Calibri" w:cstheme="majorBidi"/>
      <w:b/>
      <w:bCs/>
      <w:i/>
      <w:iCs/>
      <w:color w:val="003569" w:themeColor="accent6"/>
    </w:rPr>
  </w:style>
  <w:style w:type="paragraph" w:styleId="Heading5">
    <w:name w:val="heading 5"/>
    <w:basedOn w:val="Normal"/>
    <w:next w:val="Normal"/>
    <w:link w:val="Heading5Char"/>
    <w:uiPriority w:val="9"/>
    <w:unhideWhenUsed/>
    <w:rsid w:val="00AC0391"/>
    <w:pPr>
      <w:keepNext/>
      <w:keepLines/>
      <w:numPr>
        <w:ilvl w:val="4"/>
        <w:numId w:val="1"/>
      </w:numPr>
      <w:spacing w:before="200"/>
      <w:outlineLvl w:val="4"/>
    </w:pPr>
    <w:rPr>
      <w:rFonts w:ascii="Calibri" w:eastAsiaTheme="majorEastAsia" w:hAnsi="Calibri" w:cstheme="majorBidi"/>
      <w:i/>
    </w:rPr>
  </w:style>
  <w:style w:type="paragraph" w:styleId="Heading6">
    <w:name w:val="heading 6"/>
    <w:basedOn w:val="Normal"/>
    <w:next w:val="Normal"/>
    <w:link w:val="Heading6Char"/>
    <w:uiPriority w:val="9"/>
    <w:unhideWhenUsed/>
    <w:rsid w:val="00AC0391"/>
    <w:pPr>
      <w:keepNext/>
      <w:keepLines/>
      <w:numPr>
        <w:ilvl w:val="5"/>
        <w:numId w:val="1"/>
      </w:numPr>
      <w:spacing w:before="200"/>
      <w:outlineLvl w:val="5"/>
    </w:pPr>
    <w:rPr>
      <w:rFonts w:ascii="Calibri" w:eastAsiaTheme="majorEastAsia" w:hAnsi="Calibri" w:cstheme="majorBidi"/>
      <w:i/>
      <w:iCs/>
    </w:rPr>
  </w:style>
  <w:style w:type="paragraph" w:styleId="Heading7">
    <w:name w:val="heading 7"/>
    <w:basedOn w:val="Normal"/>
    <w:next w:val="Normal"/>
    <w:link w:val="Heading7Char"/>
    <w:uiPriority w:val="9"/>
    <w:semiHidden/>
    <w:unhideWhenUsed/>
    <w:rsid w:val="00AC0391"/>
    <w:pPr>
      <w:keepNext/>
      <w:keepLines/>
      <w:numPr>
        <w:ilvl w:val="6"/>
        <w:numId w:val="1"/>
      </w:numPr>
      <w:spacing w:before="200"/>
      <w:outlineLvl w:val="6"/>
    </w:pPr>
    <w:rPr>
      <w:rFonts w:ascii="Calibri" w:eastAsiaTheme="majorEastAsia" w:hAnsi="Calibri" w:cstheme="majorBidi"/>
      <w:i/>
      <w:iCs/>
    </w:rPr>
  </w:style>
  <w:style w:type="paragraph" w:styleId="Heading8">
    <w:name w:val="heading 8"/>
    <w:basedOn w:val="Normal"/>
    <w:next w:val="Normal"/>
    <w:link w:val="Heading8Char"/>
    <w:uiPriority w:val="9"/>
    <w:unhideWhenUsed/>
    <w:rsid w:val="00AC0391"/>
    <w:pPr>
      <w:keepNext/>
      <w:keepLines/>
      <w:numPr>
        <w:ilvl w:val="7"/>
        <w:numId w:val="1"/>
      </w:numPr>
      <w:spacing w:before="200"/>
      <w:outlineLvl w:val="7"/>
    </w:pPr>
    <w:rPr>
      <w:rFonts w:ascii="Calibri" w:eastAsiaTheme="majorEastAsia" w:hAnsi="Calibri" w:cstheme="majorBidi"/>
      <w:sz w:val="20"/>
      <w:szCs w:val="20"/>
    </w:rPr>
  </w:style>
  <w:style w:type="paragraph" w:styleId="Heading9">
    <w:name w:val="heading 9"/>
    <w:basedOn w:val="Normal"/>
    <w:next w:val="Normal"/>
    <w:link w:val="Heading9Char"/>
    <w:uiPriority w:val="9"/>
    <w:unhideWhenUsed/>
    <w:rsid w:val="00AC0391"/>
    <w:pPr>
      <w:keepNext/>
      <w:keepLines/>
      <w:numPr>
        <w:ilvl w:val="8"/>
        <w:numId w:val="1"/>
      </w:numPr>
      <w:spacing w:before="200"/>
      <w:outlineLvl w:val="8"/>
    </w:pPr>
    <w:rPr>
      <w:rFonts w:ascii="Calibri" w:eastAsiaTheme="majorEastAsia" w:hAnsi="Calibri" w:cstheme="majorBidi"/>
      <w:i/>
      <w:iCs/>
      <w:color w:val="4E5053"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8D3"/>
    <w:rPr>
      <w:rFonts w:ascii="Calibri" w:eastAsiaTheme="majorEastAsia" w:hAnsi="Calibri" w:cstheme="majorBidi"/>
      <w:b/>
      <w:bCs/>
      <w:color w:val="003569" w:themeColor="accent6"/>
      <w:sz w:val="48"/>
      <w:szCs w:val="28"/>
    </w:rPr>
  </w:style>
  <w:style w:type="character" w:customStyle="1" w:styleId="Heading2Char">
    <w:name w:val="Heading 2 Char"/>
    <w:basedOn w:val="DefaultParagraphFont"/>
    <w:link w:val="Heading2"/>
    <w:uiPriority w:val="9"/>
    <w:rsid w:val="006B3647"/>
    <w:rPr>
      <w:rFonts w:ascii="Calibri" w:eastAsiaTheme="majorEastAsia" w:hAnsi="Calibri" w:cstheme="majorBidi"/>
      <w:b/>
      <w:bCs/>
      <w:color w:val="003569" w:themeColor="accent6"/>
      <w:sz w:val="28"/>
      <w:szCs w:val="26"/>
    </w:rPr>
  </w:style>
  <w:style w:type="character" w:customStyle="1" w:styleId="Heading3Char">
    <w:name w:val="Heading 3 Char"/>
    <w:basedOn w:val="DefaultParagraphFont"/>
    <w:link w:val="Heading3"/>
    <w:uiPriority w:val="9"/>
    <w:rsid w:val="006B3647"/>
    <w:rPr>
      <w:rFonts w:ascii="Calibri" w:eastAsiaTheme="majorEastAsia" w:hAnsi="Calibri" w:cstheme="majorBidi"/>
      <w:b/>
      <w:bCs/>
      <w:color w:val="003569" w:themeColor="accent6"/>
      <w:sz w:val="26"/>
      <w:szCs w:val="26"/>
    </w:rPr>
  </w:style>
  <w:style w:type="character" w:customStyle="1" w:styleId="Heading4Char">
    <w:name w:val="Heading 4 Char"/>
    <w:basedOn w:val="DefaultParagraphFont"/>
    <w:link w:val="Heading4"/>
    <w:uiPriority w:val="9"/>
    <w:rsid w:val="006B3647"/>
    <w:rPr>
      <w:rFonts w:ascii="Calibri" w:eastAsiaTheme="majorEastAsia" w:hAnsi="Calibri" w:cstheme="majorBidi"/>
      <w:b/>
      <w:bCs/>
      <w:i/>
      <w:iCs/>
      <w:color w:val="003569" w:themeColor="accent6"/>
    </w:rPr>
  </w:style>
  <w:style w:type="character" w:customStyle="1" w:styleId="Heading5Char">
    <w:name w:val="Heading 5 Char"/>
    <w:basedOn w:val="DefaultParagraphFont"/>
    <w:link w:val="Heading5"/>
    <w:uiPriority w:val="9"/>
    <w:rsid w:val="00AC0391"/>
    <w:rPr>
      <w:rFonts w:ascii="Calibri" w:eastAsiaTheme="majorEastAsia" w:hAnsi="Calibri" w:cstheme="majorBidi"/>
      <w:i/>
    </w:rPr>
  </w:style>
  <w:style w:type="character" w:customStyle="1" w:styleId="Heading6Char">
    <w:name w:val="Heading 6 Char"/>
    <w:basedOn w:val="DefaultParagraphFont"/>
    <w:link w:val="Heading6"/>
    <w:uiPriority w:val="9"/>
    <w:rsid w:val="00AC0391"/>
    <w:rPr>
      <w:rFonts w:ascii="Calibri" w:eastAsiaTheme="majorEastAsia" w:hAnsi="Calibri" w:cstheme="majorBidi"/>
      <w:i/>
      <w:iCs/>
    </w:rPr>
  </w:style>
  <w:style w:type="character" w:customStyle="1" w:styleId="Heading7Char">
    <w:name w:val="Heading 7 Char"/>
    <w:basedOn w:val="DefaultParagraphFont"/>
    <w:link w:val="Heading7"/>
    <w:uiPriority w:val="9"/>
    <w:semiHidden/>
    <w:rsid w:val="00AC0391"/>
    <w:rPr>
      <w:rFonts w:ascii="Calibri" w:eastAsiaTheme="majorEastAsia" w:hAnsi="Calibri" w:cstheme="majorBidi"/>
      <w:i/>
      <w:iCs/>
    </w:rPr>
  </w:style>
  <w:style w:type="character" w:customStyle="1" w:styleId="Heading8Char">
    <w:name w:val="Heading 8 Char"/>
    <w:basedOn w:val="DefaultParagraphFont"/>
    <w:link w:val="Heading8"/>
    <w:uiPriority w:val="9"/>
    <w:rsid w:val="00AC0391"/>
    <w:rPr>
      <w:rFonts w:ascii="Calibri" w:eastAsiaTheme="majorEastAsia" w:hAnsi="Calibri" w:cstheme="majorBidi"/>
      <w:sz w:val="20"/>
      <w:szCs w:val="20"/>
    </w:rPr>
  </w:style>
  <w:style w:type="character" w:customStyle="1" w:styleId="Heading9Char">
    <w:name w:val="Heading 9 Char"/>
    <w:basedOn w:val="DefaultParagraphFont"/>
    <w:link w:val="Heading9"/>
    <w:uiPriority w:val="9"/>
    <w:rsid w:val="00AC0391"/>
    <w:rPr>
      <w:rFonts w:ascii="Calibri" w:eastAsiaTheme="majorEastAsia" w:hAnsi="Calibri" w:cstheme="majorBidi"/>
      <w:i/>
      <w:iCs/>
      <w:color w:val="4E5053" w:themeColor="text2"/>
      <w:sz w:val="20"/>
      <w:szCs w:val="20"/>
    </w:rPr>
  </w:style>
  <w:style w:type="paragraph" w:styleId="TOCHeading">
    <w:name w:val="TOC Heading"/>
    <w:basedOn w:val="Heading1"/>
    <w:next w:val="Normal"/>
    <w:uiPriority w:val="39"/>
    <w:unhideWhenUsed/>
    <w:qFormat/>
    <w:rsid w:val="009048D3"/>
    <w:pPr>
      <w:pageBreakBefore w:val="0"/>
      <w:numPr>
        <w:numId w:val="0"/>
      </w:numPr>
      <w:outlineLvl w:val="9"/>
    </w:pPr>
    <w:rPr>
      <w:lang w:eastAsia="ja-JP"/>
    </w:rPr>
  </w:style>
  <w:style w:type="paragraph" w:styleId="Header">
    <w:name w:val="header"/>
    <w:basedOn w:val="Normal"/>
    <w:link w:val="HeaderChar"/>
    <w:uiPriority w:val="99"/>
    <w:unhideWhenUsed/>
    <w:rsid w:val="00AC0391"/>
    <w:pPr>
      <w:tabs>
        <w:tab w:val="center" w:pos="4680"/>
        <w:tab w:val="right" w:pos="9360"/>
      </w:tabs>
      <w:spacing w:line="240" w:lineRule="auto"/>
    </w:pPr>
  </w:style>
  <w:style w:type="character" w:customStyle="1" w:styleId="HeaderChar">
    <w:name w:val="Header Char"/>
    <w:basedOn w:val="DefaultParagraphFont"/>
    <w:link w:val="Header"/>
    <w:uiPriority w:val="99"/>
    <w:rsid w:val="00AC0391"/>
    <w:rPr>
      <w:rFonts w:eastAsiaTheme="minorEastAsia"/>
      <w:color w:val="4E5053" w:themeColor="text1"/>
    </w:rPr>
  </w:style>
  <w:style w:type="paragraph" w:styleId="Footer">
    <w:name w:val="footer"/>
    <w:basedOn w:val="Normal"/>
    <w:link w:val="FooterChar"/>
    <w:uiPriority w:val="99"/>
    <w:unhideWhenUsed/>
    <w:rsid w:val="00AC0391"/>
    <w:pPr>
      <w:tabs>
        <w:tab w:val="center" w:pos="4680"/>
        <w:tab w:val="right" w:pos="9360"/>
      </w:tabs>
      <w:spacing w:line="240" w:lineRule="auto"/>
    </w:pPr>
    <w:rPr>
      <w:rFonts w:ascii="Calibri" w:hAnsi="Calibri"/>
      <w:sz w:val="18"/>
    </w:rPr>
  </w:style>
  <w:style w:type="character" w:customStyle="1" w:styleId="FooterChar">
    <w:name w:val="Footer Char"/>
    <w:basedOn w:val="DefaultParagraphFont"/>
    <w:link w:val="Footer"/>
    <w:uiPriority w:val="99"/>
    <w:rsid w:val="00AC0391"/>
    <w:rPr>
      <w:rFonts w:ascii="Calibri" w:eastAsiaTheme="minorEastAsia" w:hAnsi="Calibri"/>
      <w:color w:val="4E5053" w:themeColor="text1"/>
      <w:sz w:val="18"/>
    </w:rPr>
  </w:style>
  <w:style w:type="paragraph" w:styleId="TOC1">
    <w:name w:val="toc 1"/>
    <w:basedOn w:val="Normal"/>
    <w:next w:val="Normal"/>
    <w:autoRedefine/>
    <w:uiPriority w:val="39"/>
    <w:unhideWhenUsed/>
    <w:rsid w:val="00662644"/>
    <w:pPr>
      <w:tabs>
        <w:tab w:val="left" w:pos="440"/>
        <w:tab w:val="right" w:leader="dot" w:pos="9029"/>
      </w:tabs>
      <w:spacing w:before="0" w:after="0" w:line="240" w:lineRule="auto"/>
    </w:pPr>
    <w:rPr>
      <w:rFonts w:ascii="Calibri" w:hAnsi="Calibri"/>
      <w:color w:val="003569" w:themeColor="accent6"/>
    </w:rPr>
  </w:style>
  <w:style w:type="table" w:styleId="TableGrid">
    <w:name w:val="Table Grid"/>
    <w:basedOn w:val="TableNormal"/>
    <w:uiPriority w:val="59"/>
    <w:rsid w:val="00AC0391"/>
    <w:pPr>
      <w:spacing w:before="120" w:after="120" w:line="240" w:lineRule="auto"/>
    </w:pPr>
    <w:rPr>
      <w:lang w:val="en-US"/>
    </w:rPr>
    <w:tblPr>
      <w:tblBorders>
        <w:top w:val="single" w:sz="4" w:space="0" w:color="4E5053"/>
        <w:left w:val="single" w:sz="4" w:space="0" w:color="4E5053"/>
        <w:bottom w:val="single" w:sz="4" w:space="0" w:color="4E5053"/>
        <w:right w:val="single" w:sz="4" w:space="0" w:color="4E5053"/>
        <w:insideH w:val="single" w:sz="4" w:space="0" w:color="4E5053"/>
        <w:insideV w:val="single" w:sz="4" w:space="0" w:color="4E5053"/>
      </w:tblBorders>
    </w:tblPr>
    <w:tcPr>
      <w:shd w:val="clear" w:color="auto" w:fill="auto"/>
    </w:tcPr>
  </w:style>
  <w:style w:type="table" w:styleId="LightList">
    <w:name w:val="Light List"/>
    <w:basedOn w:val="TableNormal"/>
    <w:uiPriority w:val="61"/>
    <w:rsid w:val="006B618A"/>
    <w:pPr>
      <w:spacing w:after="0" w:line="240" w:lineRule="auto"/>
    </w:pPr>
    <w:tblPr>
      <w:tblStyleRowBandSize w:val="1"/>
      <w:tblStyleColBandSize w:val="1"/>
      <w:tblBorders>
        <w:top w:val="single" w:sz="4" w:space="0" w:color="4E5053" w:themeColor="text1"/>
        <w:left w:val="single" w:sz="4" w:space="0" w:color="4E5053" w:themeColor="text1"/>
        <w:bottom w:val="single" w:sz="4" w:space="0" w:color="4E5053" w:themeColor="text1"/>
        <w:right w:val="single" w:sz="4" w:space="0" w:color="4E5053" w:themeColor="text1"/>
        <w:insideH w:val="single" w:sz="4" w:space="0" w:color="4E5053" w:themeColor="text1"/>
        <w:insideV w:val="single" w:sz="4" w:space="0" w:color="4E5053" w:themeColor="text1"/>
      </w:tblBorders>
    </w:tblPr>
    <w:tblStylePr w:type="firstRow">
      <w:pPr>
        <w:spacing w:before="0" w:after="0" w:line="240" w:lineRule="auto"/>
      </w:pPr>
      <w:rPr>
        <w:b/>
        <w:bCs/>
        <w:color w:val="FFFFFF" w:themeColor="background1"/>
      </w:rPr>
      <w:tblPr/>
      <w:tcPr>
        <w:tcBorders>
          <w:insideH w:val="single" w:sz="4" w:space="0" w:color="FFFFFF" w:themeColor="background1"/>
          <w:insideV w:val="single" w:sz="4" w:space="0" w:color="FFFFFF" w:themeColor="background1"/>
        </w:tcBorders>
        <w:shd w:val="clear" w:color="auto" w:fill="4E5053" w:themeFill="text1"/>
      </w:tcPr>
    </w:tblStylePr>
    <w:tblStylePr w:type="lastRow">
      <w:pPr>
        <w:spacing w:before="0" w:after="0" w:line="240" w:lineRule="auto"/>
      </w:pPr>
      <w:rPr>
        <w:b/>
        <w:bCs/>
      </w:rPr>
      <w:tblPr/>
      <w:tcPr>
        <w:tcBorders>
          <w:top w:val="double" w:sz="6" w:space="0" w:color="4E5053" w:themeColor="text1"/>
          <w:left w:val="single" w:sz="8" w:space="0" w:color="4E5053" w:themeColor="text1"/>
          <w:bottom w:val="single" w:sz="8" w:space="0" w:color="4E5053" w:themeColor="text1"/>
          <w:right w:val="single" w:sz="8" w:space="0" w:color="4E5053" w:themeColor="text1"/>
        </w:tcBorders>
      </w:tcPr>
    </w:tblStylePr>
    <w:tblStylePr w:type="firstCol">
      <w:rPr>
        <w:b w:val="0"/>
        <w:bCs/>
      </w:rPr>
    </w:tblStylePr>
    <w:tblStylePr w:type="lastCol">
      <w:rPr>
        <w:b/>
        <w:bCs/>
      </w:rPr>
    </w:tblStylePr>
    <w:tblStylePr w:type="band1Vert">
      <w:tblPr/>
      <w:tcPr>
        <w:tcBorders>
          <w:top w:val="single" w:sz="8" w:space="0" w:color="4E5053" w:themeColor="text1"/>
          <w:left w:val="single" w:sz="8" w:space="0" w:color="4E5053" w:themeColor="text1"/>
          <w:bottom w:val="single" w:sz="8" w:space="0" w:color="4E5053" w:themeColor="text1"/>
          <w:right w:val="single" w:sz="8" w:space="0" w:color="4E5053" w:themeColor="text1"/>
        </w:tcBorders>
      </w:tcPr>
    </w:tblStylePr>
    <w:tblStylePr w:type="band1Horz">
      <w:tblPr/>
      <w:tcPr>
        <w:tcBorders>
          <w:top w:val="single" w:sz="8" w:space="0" w:color="4E5053" w:themeColor="text1"/>
          <w:left w:val="single" w:sz="8" w:space="0" w:color="4E5053" w:themeColor="text1"/>
          <w:bottom w:val="single" w:sz="8" w:space="0" w:color="4E5053" w:themeColor="text1"/>
          <w:right w:val="single" w:sz="8" w:space="0" w:color="4E5053" w:themeColor="text1"/>
        </w:tcBorders>
      </w:tcPr>
    </w:tblStylePr>
  </w:style>
  <w:style w:type="character" w:styleId="Hyperlink">
    <w:name w:val="Hyperlink"/>
    <w:basedOn w:val="DefaultParagraphFont"/>
    <w:uiPriority w:val="99"/>
    <w:unhideWhenUsed/>
    <w:rsid w:val="00AC0391"/>
    <w:rPr>
      <w:color w:val="0000FF" w:themeColor="hyperlink"/>
      <w:u w:val="single"/>
    </w:rPr>
  </w:style>
  <w:style w:type="table" w:styleId="LightList-Accent3">
    <w:name w:val="Light List Accent 3"/>
    <w:basedOn w:val="TableNormal"/>
    <w:uiPriority w:val="61"/>
    <w:rsid w:val="00AC0391"/>
    <w:pPr>
      <w:spacing w:before="120" w:after="120" w:line="240" w:lineRule="auto"/>
    </w:pPr>
    <w:rPr>
      <w:lang w:val="en-US"/>
    </w:rPr>
    <w:tblPr>
      <w:tblStyleRowBandSize w:val="1"/>
      <w:tblStyleColBandSize w:val="1"/>
      <w:tblBorders>
        <w:top w:val="single" w:sz="4" w:space="0" w:color="68B937" w:themeColor="accent3"/>
        <w:left w:val="single" w:sz="4" w:space="0" w:color="68B937" w:themeColor="accent3"/>
        <w:bottom w:val="single" w:sz="4" w:space="0" w:color="68B937" w:themeColor="accent3"/>
        <w:right w:val="single" w:sz="4" w:space="0" w:color="68B937" w:themeColor="accent3"/>
        <w:insideH w:val="single" w:sz="4" w:space="0" w:color="68B937" w:themeColor="accent3"/>
        <w:insideV w:val="single" w:sz="4" w:space="0" w:color="68B937" w:themeColor="accent3"/>
      </w:tblBorders>
    </w:tblPr>
    <w:tcPr>
      <w:vAlign w:val="center"/>
    </w:tcPr>
    <w:tblStylePr w:type="firstRow">
      <w:pPr>
        <w:wordWrap/>
        <w:spacing w:beforeLines="0" w:before="120" w:beforeAutospacing="0" w:afterLines="0" w:after="120" w:afterAutospacing="0" w:line="240" w:lineRule="auto"/>
        <w:jc w:val="left"/>
      </w:pPr>
      <w:rPr>
        <w:b/>
        <w:bCs/>
        <w:color w:val="FFFFFF" w:themeColor="background1"/>
      </w:rPr>
      <w:tblPr/>
      <w:tcPr>
        <w:tcBorders>
          <w:insideH w:val="single" w:sz="4" w:space="0" w:color="FFFFFF" w:themeColor="background1"/>
          <w:insideV w:val="single" w:sz="4" w:space="0" w:color="FFFFFF" w:themeColor="background1"/>
        </w:tcBorders>
        <w:shd w:val="clear" w:color="auto" w:fill="68B937" w:themeFill="accent3"/>
      </w:tcPr>
    </w:tblStylePr>
    <w:tblStylePr w:type="lastRow">
      <w:pPr>
        <w:spacing w:before="0" w:after="0" w:line="240" w:lineRule="auto"/>
      </w:pPr>
      <w:rPr>
        <w:b/>
        <w:bCs/>
      </w:rPr>
      <w:tblPr/>
      <w:tcPr>
        <w:tcBorders>
          <w:top w:val="double" w:sz="6" w:space="0" w:color="68B937" w:themeColor="accent3"/>
          <w:left w:val="single" w:sz="8" w:space="0" w:color="68B937" w:themeColor="accent3"/>
          <w:bottom w:val="single" w:sz="8" w:space="0" w:color="68B937" w:themeColor="accent3"/>
          <w:right w:val="single" w:sz="8" w:space="0" w:color="68B937" w:themeColor="accent3"/>
        </w:tcBorders>
      </w:tcPr>
    </w:tblStylePr>
    <w:tblStylePr w:type="firstCol">
      <w:rPr>
        <w:b w:val="0"/>
        <w:bCs/>
      </w:rPr>
    </w:tblStylePr>
    <w:tblStylePr w:type="lastCol">
      <w:rPr>
        <w:b w:val="0"/>
        <w:bCs/>
      </w:rPr>
    </w:tblStylePr>
    <w:tblStylePr w:type="band1Vert">
      <w:tblPr/>
      <w:tcPr>
        <w:tcBorders>
          <w:top w:val="single" w:sz="8" w:space="0" w:color="68B937" w:themeColor="accent3"/>
          <w:left w:val="single" w:sz="8" w:space="0" w:color="68B937" w:themeColor="accent3"/>
          <w:bottom w:val="single" w:sz="8" w:space="0" w:color="68B937" w:themeColor="accent3"/>
          <w:right w:val="single" w:sz="8" w:space="0" w:color="68B937" w:themeColor="accent3"/>
        </w:tcBorders>
      </w:tcPr>
    </w:tblStylePr>
    <w:tblStylePr w:type="band1Horz">
      <w:tblPr/>
      <w:tcPr>
        <w:tcBorders>
          <w:top w:val="single" w:sz="8" w:space="0" w:color="68B937" w:themeColor="accent3"/>
          <w:left w:val="single" w:sz="8" w:space="0" w:color="68B937" w:themeColor="accent3"/>
          <w:bottom w:val="single" w:sz="8" w:space="0" w:color="68B937" w:themeColor="accent3"/>
          <w:right w:val="single" w:sz="8" w:space="0" w:color="68B937" w:themeColor="accent3"/>
        </w:tcBorders>
      </w:tcPr>
    </w:tblStylePr>
    <w:tblStylePr w:type="nwCell">
      <w:tblPr/>
      <w:tcPr>
        <w:tcBorders>
          <w:top w:val="nil"/>
          <w:left w:val="single" w:sz="4" w:space="0" w:color="68B937" w:themeColor="accent3"/>
          <w:bottom w:val="nil"/>
          <w:right w:val="nil"/>
          <w:insideH w:val="nil"/>
          <w:insideV w:val="nil"/>
        </w:tcBorders>
      </w:tcPr>
    </w:tblStylePr>
  </w:style>
  <w:style w:type="paragraph" w:customStyle="1" w:styleId="BasicParagraph">
    <w:name w:val="[Basic Paragraph]"/>
    <w:basedOn w:val="Normal"/>
    <w:uiPriority w:val="99"/>
    <w:rsid w:val="00AC0391"/>
    <w:pPr>
      <w:widowControl w:val="0"/>
      <w:autoSpaceDE w:val="0"/>
      <w:autoSpaceDN w:val="0"/>
      <w:adjustRightInd w:val="0"/>
      <w:spacing w:after="0" w:line="288" w:lineRule="auto"/>
      <w:jc w:val="left"/>
      <w:textAlignment w:val="center"/>
    </w:pPr>
    <w:rPr>
      <w:rFonts w:ascii="Times-Italic" w:hAnsi="Times-Italic" w:cs="Times-Italic"/>
      <w:color w:val="000000"/>
      <w:sz w:val="24"/>
      <w:szCs w:val="24"/>
    </w:rPr>
  </w:style>
  <w:style w:type="paragraph" w:customStyle="1" w:styleId="Table-Normal">
    <w:name w:val="Table - Normal"/>
    <w:basedOn w:val="Normal"/>
    <w:qFormat/>
    <w:rsid w:val="00AC0391"/>
    <w:pPr>
      <w:spacing w:before="0" w:after="0" w:line="240" w:lineRule="auto"/>
      <w:jc w:val="left"/>
    </w:pPr>
    <w:rPr>
      <w:bCs/>
    </w:rPr>
  </w:style>
  <w:style w:type="paragraph" w:styleId="EndnoteText">
    <w:name w:val="endnote text"/>
    <w:basedOn w:val="Normal"/>
    <w:link w:val="EndnoteTextChar"/>
    <w:uiPriority w:val="99"/>
    <w:unhideWhenUsed/>
    <w:qFormat/>
    <w:rsid w:val="00AC0391"/>
    <w:pPr>
      <w:spacing w:before="0" w:after="0" w:line="240" w:lineRule="auto"/>
    </w:pPr>
    <w:rPr>
      <w:sz w:val="18"/>
      <w:szCs w:val="20"/>
    </w:rPr>
  </w:style>
  <w:style w:type="character" w:customStyle="1" w:styleId="EndnoteTextChar">
    <w:name w:val="Endnote Text Char"/>
    <w:basedOn w:val="DefaultParagraphFont"/>
    <w:link w:val="EndnoteText"/>
    <w:uiPriority w:val="99"/>
    <w:rsid w:val="00AC0391"/>
    <w:rPr>
      <w:sz w:val="18"/>
      <w:szCs w:val="20"/>
    </w:rPr>
  </w:style>
  <w:style w:type="paragraph" w:customStyle="1" w:styleId="Footertext">
    <w:name w:val="Footer text"/>
    <w:basedOn w:val="Footer"/>
    <w:link w:val="FootertextChar"/>
    <w:rsid w:val="00AC0391"/>
    <w:rPr>
      <w:color w:val="4E5053"/>
    </w:rPr>
  </w:style>
  <w:style w:type="character" w:customStyle="1" w:styleId="FootertextChar">
    <w:name w:val="Footer text Char"/>
    <w:basedOn w:val="FooterChar"/>
    <w:link w:val="Footertext"/>
    <w:rsid w:val="00AC0391"/>
    <w:rPr>
      <w:rFonts w:ascii="Calibri" w:eastAsiaTheme="minorEastAsia" w:hAnsi="Calibri"/>
      <w:color w:val="4E5053"/>
      <w:sz w:val="18"/>
    </w:rPr>
  </w:style>
  <w:style w:type="paragraph" w:customStyle="1" w:styleId="Heading1nonumbering">
    <w:name w:val="Heading 1 no numbering"/>
    <w:basedOn w:val="Heading1"/>
    <w:next w:val="Normal"/>
    <w:rsid w:val="00AC0391"/>
    <w:pPr>
      <w:numPr>
        <w:numId w:val="0"/>
      </w:numPr>
      <w:pBdr>
        <w:bottom w:val="single" w:sz="4" w:space="1" w:color="68B937" w:themeColor="accent3"/>
      </w:pBdr>
    </w:pPr>
  </w:style>
  <w:style w:type="paragraph" w:customStyle="1" w:styleId="AbbreviationList">
    <w:name w:val="Abbreviation List"/>
    <w:basedOn w:val="Normal"/>
    <w:rsid w:val="00AC0391"/>
    <w:pPr>
      <w:ind w:left="1440" w:hanging="1440"/>
    </w:pPr>
  </w:style>
  <w:style w:type="paragraph" w:customStyle="1" w:styleId="AdministrativePage">
    <w:name w:val="Administrative Page"/>
    <w:basedOn w:val="Normal"/>
    <w:rsid w:val="00AC0391"/>
    <w:pPr>
      <w:ind w:left="2880" w:hanging="2880"/>
    </w:pPr>
  </w:style>
  <w:style w:type="paragraph" w:styleId="BalloonText">
    <w:name w:val="Balloon Text"/>
    <w:basedOn w:val="Normal"/>
    <w:link w:val="BalloonTextChar"/>
    <w:uiPriority w:val="99"/>
    <w:semiHidden/>
    <w:unhideWhenUsed/>
    <w:rsid w:val="00AC0391"/>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0391"/>
    <w:rPr>
      <w:rFonts w:ascii="Tahoma" w:eastAsiaTheme="minorEastAsia" w:hAnsi="Tahoma" w:cs="Tahoma"/>
      <w:color w:val="4E5053" w:themeColor="text1"/>
      <w:sz w:val="16"/>
      <w:szCs w:val="16"/>
    </w:rPr>
  </w:style>
  <w:style w:type="paragraph" w:customStyle="1" w:styleId="Bullet2">
    <w:name w:val="Bullet2"/>
    <w:basedOn w:val="Normal"/>
    <w:link w:val="Bullet2Char"/>
    <w:uiPriority w:val="10"/>
    <w:qFormat/>
    <w:rsid w:val="006B3647"/>
    <w:pPr>
      <w:numPr>
        <w:numId w:val="2"/>
      </w:numPr>
      <w:ind w:left="1134" w:hanging="283"/>
    </w:pPr>
    <w:rPr>
      <w:lang w:eastAsia="ja-JP"/>
    </w:rPr>
  </w:style>
  <w:style w:type="character" w:customStyle="1" w:styleId="Bullet2Char">
    <w:name w:val="Bullet2 Char"/>
    <w:basedOn w:val="DefaultParagraphFont"/>
    <w:link w:val="Bullet2"/>
    <w:uiPriority w:val="10"/>
    <w:rsid w:val="006B3647"/>
    <w:rPr>
      <w:lang w:eastAsia="ja-JP"/>
    </w:rPr>
  </w:style>
  <w:style w:type="paragraph" w:customStyle="1" w:styleId="Bullet3">
    <w:name w:val="Bullet3"/>
    <w:basedOn w:val="Bullet2"/>
    <w:link w:val="Bullet3Char"/>
    <w:uiPriority w:val="10"/>
    <w:qFormat/>
    <w:rsid w:val="006B3647"/>
    <w:pPr>
      <w:numPr>
        <w:numId w:val="3"/>
      </w:numPr>
      <w:ind w:left="1418" w:hanging="284"/>
    </w:pPr>
  </w:style>
  <w:style w:type="character" w:customStyle="1" w:styleId="Bullet3Char">
    <w:name w:val="Bullet3 Char"/>
    <w:basedOn w:val="Bullet2Char"/>
    <w:link w:val="Bullet3"/>
    <w:uiPriority w:val="10"/>
    <w:rsid w:val="006B3647"/>
    <w:rPr>
      <w:lang w:eastAsia="ja-JP"/>
    </w:rPr>
  </w:style>
  <w:style w:type="paragraph" w:customStyle="1" w:styleId="Bullet4">
    <w:name w:val="Bullet4"/>
    <w:basedOn w:val="Bullet3"/>
    <w:link w:val="Bullet4Char"/>
    <w:uiPriority w:val="10"/>
    <w:qFormat/>
    <w:rsid w:val="006B3647"/>
    <w:pPr>
      <w:numPr>
        <w:numId w:val="4"/>
      </w:numPr>
      <w:ind w:left="1701" w:hanging="283"/>
    </w:pPr>
  </w:style>
  <w:style w:type="character" w:customStyle="1" w:styleId="Bullet4Char">
    <w:name w:val="Bullet4 Char"/>
    <w:basedOn w:val="Bullet3Char"/>
    <w:link w:val="Bullet4"/>
    <w:uiPriority w:val="10"/>
    <w:rsid w:val="006B3647"/>
    <w:rPr>
      <w:lang w:eastAsia="ja-JP"/>
    </w:rPr>
  </w:style>
  <w:style w:type="paragraph" w:customStyle="1" w:styleId="Table-Bullet2">
    <w:name w:val="Table-Bullet2"/>
    <w:basedOn w:val="Bullet2"/>
    <w:qFormat/>
    <w:rsid w:val="0065488F"/>
    <w:pPr>
      <w:numPr>
        <w:numId w:val="6"/>
      </w:numPr>
      <w:spacing w:before="0" w:after="0" w:line="240" w:lineRule="auto"/>
      <w:ind w:left="402" w:hanging="154"/>
      <w:jc w:val="left"/>
    </w:pPr>
    <w:rPr>
      <w:bCs/>
      <w:lang w:val="en-US"/>
    </w:rPr>
  </w:style>
  <w:style w:type="paragraph" w:customStyle="1" w:styleId="Table-Bullet1">
    <w:name w:val="Table-Bullet1"/>
    <w:basedOn w:val="Table-Bullet2"/>
    <w:qFormat/>
    <w:rsid w:val="0065488F"/>
    <w:pPr>
      <w:numPr>
        <w:numId w:val="5"/>
      </w:numPr>
      <w:ind w:left="220" w:hanging="220"/>
    </w:pPr>
  </w:style>
  <w:style w:type="paragraph" w:styleId="Caption">
    <w:name w:val="caption"/>
    <w:basedOn w:val="Normal"/>
    <w:next w:val="Normal"/>
    <w:link w:val="CaptionChar"/>
    <w:uiPriority w:val="35"/>
    <w:unhideWhenUsed/>
    <w:qFormat/>
    <w:rsid w:val="00AC0391"/>
    <w:pPr>
      <w:keepNext/>
      <w:spacing w:before="0" w:after="0" w:line="240" w:lineRule="auto"/>
    </w:pPr>
    <w:rPr>
      <w:b/>
      <w:bCs/>
    </w:rPr>
  </w:style>
  <w:style w:type="paragraph" w:styleId="ListParagraph">
    <w:name w:val="List Paragraph"/>
    <w:aliases w:val="Bullet1"/>
    <w:basedOn w:val="Normal"/>
    <w:link w:val="ListParagraphChar"/>
    <w:uiPriority w:val="34"/>
    <w:qFormat/>
    <w:rsid w:val="006B3647"/>
    <w:pPr>
      <w:numPr>
        <w:numId w:val="7"/>
      </w:numPr>
      <w:ind w:left="851" w:hanging="425"/>
    </w:pPr>
    <w:rPr>
      <w:rFonts w:eastAsiaTheme="majorEastAsia"/>
      <w:lang w:eastAsia="ja-JP"/>
    </w:rPr>
  </w:style>
  <w:style w:type="character" w:customStyle="1" w:styleId="ListParagraphChar">
    <w:name w:val="List Paragraph Char"/>
    <w:aliases w:val="Bullet1 Char"/>
    <w:basedOn w:val="DefaultParagraphFont"/>
    <w:link w:val="ListParagraph"/>
    <w:uiPriority w:val="34"/>
    <w:rsid w:val="006B3647"/>
    <w:rPr>
      <w:rFonts w:eastAsiaTheme="majorEastAsia"/>
      <w:lang w:eastAsia="ja-JP"/>
    </w:rPr>
  </w:style>
  <w:style w:type="table" w:styleId="LightList-Accent6">
    <w:name w:val="Light List Accent 6"/>
    <w:basedOn w:val="TableNormal"/>
    <w:uiPriority w:val="61"/>
    <w:rsid w:val="00B2235D"/>
    <w:pPr>
      <w:spacing w:after="0" w:line="240" w:lineRule="auto"/>
      <w:jc w:val="left"/>
    </w:pPr>
    <w:tblPr>
      <w:tblStyleRowBandSize w:val="1"/>
      <w:tblStyleColBandSize w:val="1"/>
      <w:tblBorders>
        <w:top w:val="single" w:sz="4" w:space="0" w:color="003569" w:themeColor="accent6"/>
        <w:left w:val="single" w:sz="4" w:space="0" w:color="003569" w:themeColor="accent6"/>
        <w:bottom w:val="single" w:sz="4" w:space="0" w:color="003569" w:themeColor="accent6"/>
        <w:right w:val="single" w:sz="4" w:space="0" w:color="003569" w:themeColor="accent6"/>
        <w:insideH w:val="single" w:sz="4" w:space="0" w:color="003569" w:themeColor="accent6"/>
        <w:insideV w:val="single" w:sz="4" w:space="0" w:color="003569" w:themeColor="accent6"/>
      </w:tblBorders>
    </w:tblPr>
    <w:trPr>
      <w:cantSplit/>
    </w:trPr>
    <w:tcPr>
      <w:shd w:val="clear" w:color="auto" w:fill="auto"/>
    </w:tcPr>
    <w:tblStylePr w:type="firstRow">
      <w:pPr>
        <w:spacing w:before="0" w:after="0" w:line="240" w:lineRule="auto"/>
      </w:pPr>
      <w:rPr>
        <w:b/>
        <w:bCs/>
        <w:color w:val="FFFFFF" w:themeColor="background1"/>
      </w:rPr>
      <w:tblPr/>
      <w:trPr>
        <w:cantSplit w:val="0"/>
        <w:tblHeader/>
      </w:trPr>
      <w:tcPr>
        <w:tcBorders>
          <w:insideH w:val="single" w:sz="4" w:space="0" w:color="FFFFFF" w:themeColor="background2"/>
          <w:insideV w:val="single" w:sz="4" w:space="0" w:color="FFFFFF" w:themeColor="background2"/>
        </w:tcBorders>
        <w:shd w:val="clear" w:color="auto" w:fill="003569" w:themeFill="accent6"/>
      </w:tcPr>
    </w:tblStylePr>
    <w:tblStylePr w:type="lastRow">
      <w:pPr>
        <w:spacing w:before="0" w:after="0" w:line="240" w:lineRule="auto"/>
      </w:pPr>
      <w:rPr>
        <w:b/>
        <w:bCs/>
      </w:rPr>
      <w:tblPr/>
      <w:tcPr>
        <w:tcBorders>
          <w:top w:val="double" w:sz="6" w:space="0" w:color="003569" w:themeColor="accent6"/>
          <w:left w:val="single" w:sz="8" w:space="0" w:color="003569" w:themeColor="accent6"/>
          <w:bottom w:val="single" w:sz="8" w:space="0" w:color="003569" w:themeColor="accent6"/>
          <w:right w:val="single" w:sz="8" w:space="0" w:color="003569" w:themeColor="accent6"/>
        </w:tcBorders>
      </w:tcPr>
    </w:tblStylePr>
    <w:tblStylePr w:type="firstCol">
      <w:rPr>
        <w:b w:val="0"/>
        <w:bCs/>
      </w:rPr>
    </w:tblStylePr>
    <w:tblStylePr w:type="lastCol">
      <w:rPr>
        <w:b/>
        <w:bCs/>
      </w:rPr>
    </w:tblStylePr>
    <w:tblStylePr w:type="band1Vert">
      <w:tblPr/>
      <w:tcPr>
        <w:tcBorders>
          <w:top w:val="single" w:sz="8" w:space="0" w:color="003569" w:themeColor="accent6"/>
          <w:left w:val="single" w:sz="8" w:space="0" w:color="003569" w:themeColor="accent6"/>
          <w:bottom w:val="single" w:sz="8" w:space="0" w:color="003569" w:themeColor="accent6"/>
          <w:right w:val="single" w:sz="8" w:space="0" w:color="003569" w:themeColor="accent6"/>
        </w:tcBorders>
      </w:tcPr>
    </w:tblStylePr>
    <w:tblStylePr w:type="band1Horz">
      <w:tblPr/>
      <w:tcPr>
        <w:tcBorders>
          <w:top w:val="single" w:sz="4" w:space="0" w:color="003569" w:themeColor="accent6"/>
          <w:left w:val="single" w:sz="4" w:space="0" w:color="003569" w:themeColor="accent6"/>
          <w:bottom w:val="single" w:sz="4" w:space="0" w:color="003569" w:themeColor="accent6"/>
          <w:right w:val="single" w:sz="4" w:space="0" w:color="003569" w:themeColor="accent6"/>
          <w:insideH w:val="single" w:sz="4" w:space="0" w:color="003569" w:themeColor="accent6"/>
          <w:insideV w:val="single" w:sz="4" w:space="0" w:color="003569" w:themeColor="accent6"/>
          <w:tl2br w:val="nil"/>
          <w:tr2bl w:val="nil"/>
        </w:tcBorders>
        <w:shd w:val="clear" w:color="auto" w:fill="auto"/>
      </w:tcPr>
    </w:tblStylePr>
    <w:tblStylePr w:type="band2Horz">
      <w:tblPr/>
      <w:tcPr>
        <w:tcBorders>
          <w:top w:val="single" w:sz="4" w:space="0" w:color="003569" w:themeColor="accent6"/>
          <w:left w:val="single" w:sz="4" w:space="0" w:color="003569" w:themeColor="accent6"/>
          <w:bottom w:val="single" w:sz="4" w:space="0" w:color="003569" w:themeColor="accent6"/>
          <w:right w:val="single" w:sz="4" w:space="0" w:color="003569" w:themeColor="accent6"/>
          <w:insideH w:val="single" w:sz="4" w:space="0" w:color="003569" w:themeColor="accent6"/>
          <w:insideV w:val="single" w:sz="4" w:space="0" w:color="003569" w:themeColor="accent6"/>
          <w:tl2br w:val="nil"/>
          <w:tr2bl w:val="nil"/>
        </w:tcBorders>
        <w:shd w:val="clear" w:color="auto" w:fill="auto"/>
      </w:tcPr>
    </w:tblStylePr>
  </w:style>
  <w:style w:type="table" w:styleId="LightList-Accent4">
    <w:name w:val="Light List Accent 4"/>
    <w:basedOn w:val="TableNormal"/>
    <w:uiPriority w:val="61"/>
    <w:rsid w:val="006B618A"/>
    <w:pPr>
      <w:spacing w:after="0" w:line="240" w:lineRule="auto"/>
    </w:pPr>
    <w:tblPr>
      <w:tblStyleRowBandSize w:val="1"/>
      <w:tblStyleColBandSize w:val="1"/>
      <w:tblBorders>
        <w:top w:val="single" w:sz="4" w:space="0" w:color="EF7F04" w:themeColor="accent4"/>
        <w:left w:val="single" w:sz="4" w:space="0" w:color="EF7F04" w:themeColor="accent4"/>
        <w:bottom w:val="single" w:sz="4" w:space="0" w:color="EF7F04" w:themeColor="accent4"/>
        <w:right w:val="single" w:sz="4" w:space="0" w:color="EF7F04" w:themeColor="accent4"/>
        <w:insideH w:val="single" w:sz="4" w:space="0" w:color="EF7F04" w:themeColor="accent4"/>
        <w:insideV w:val="single" w:sz="4" w:space="0" w:color="EF7F04" w:themeColor="accent4"/>
      </w:tblBorders>
    </w:tblPr>
    <w:tblStylePr w:type="firstRow">
      <w:pPr>
        <w:spacing w:before="0" w:after="0" w:line="240" w:lineRule="auto"/>
      </w:pPr>
      <w:rPr>
        <w:b/>
        <w:bCs/>
        <w:color w:val="FFFFFF" w:themeColor="background1"/>
      </w:rPr>
      <w:tblPr/>
      <w:tcPr>
        <w:tcBorders>
          <w:insideH w:val="single" w:sz="4" w:space="0" w:color="FFFFFF" w:themeColor="background1"/>
          <w:insideV w:val="single" w:sz="4" w:space="0" w:color="FFFFFF" w:themeColor="background1"/>
        </w:tcBorders>
        <w:shd w:val="clear" w:color="auto" w:fill="EF7F04" w:themeFill="accent4"/>
      </w:tcPr>
    </w:tblStylePr>
    <w:tblStylePr w:type="lastRow">
      <w:pPr>
        <w:spacing w:before="0" w:after="0" w:line="240" w:lineRule="auto"/>
      </w:pPr>
      <w:rPr>
        <w:b/>
        <w:bCs/>
      </w:rPr>
      <w:tblPr/>
      <w:tcPr>
        <w:tcBorders>
          <w:top w:val="double" w:sz="6" w:space="0" w:color="EF7F04" w:themeColor="accent4"/>
          <w:left w:val="single" w:sz="8" w:space="0" w:color="EF7F04" w:themeColor="accent4"/>
          <w:bottom w:val="single" w:sz="8" w:space="0" w:color="EF7F04" w:themeColor="accent4"/>
          <w:right w:val="single" w:sz="8" w:space="0" w:color="EF7F04" w:themeColor="accent4"/>
        </w:tcBorders>
      </w:tcPr>
    </w:tblStylePr>
    <w:tblStylePr w:type="firstCol">
      <w:rPr>
        <w:b w:val="0"/>
        <w:bCs/>
      </w:rPr>
    </w:tblStylePr>
    <w:tblStylePr w:type="lastCol">
      <w:rPr>
        <w:b/>
        <w:bCs/>
      </w:rPr>
    </w:tblStylePr>
    <w:tblStylePr w:type="band1Vert">
      <w:tblPr/>
      <w:tcPr>
        <w:tcBorders>
          <w:top w:val="single" w:sz="8" w:space="0" w:color="EF7F04" w:themeColor="accent4"/>
          <w:left w:val="single" w:sz="8" w:space="0" w:color="EF7F04" w:themeColor="accent4"/>
          <w:bottom w:val="single" w:sz="8" w:space="0" w:color="EF7F04" w:themeColor="accent4"/>
          <w:right w:val="single" w:sz="8" w:space="0" w:color="EF7F04" w:themeColor="accent4"/>
        </w:tcBorders>
      </w:tcPr>
    </w:tblStylePr>
    <w:tblStylePr w:type="band1Horz">
      <w:tblPr/>
      <w:tcPr>
        <w:tcBorders>
          <w:top w:val="single" w:sz="8" w:space="0" w:color="EF7F04" w:themeColor="accent4"/>
          <w:left w:val="single" w:sz="8" w:space="0" w:color="EF7F04" w:themeColor="accent4"/>
          <w:bottom w:val="single" w:sz="8" w:space="0" w:color="EF7F04" w:themeColor="accent4"/>
          <w:right w:val="single" w:sz="8" w:space="0" w:color="EF7F04" w:themeColor="accent4"/>
        </w:tcBorders>
      </w:tcPr>
    </w:tblStylePr>
  </w:style>
  <w:style w:type="table" w:styleId="LightList-Accent5">
    <w:name w:val="Light List Accent 5"/>
    <w:basedOn w:val="TableNormal"/>
    <w:uiPriority w:val="61"/>
    <w:rsid w:val="006B618A"/>
    <w:pPr>
      <w:spacing w:after="0" w:line="240" w:lineRule="auto"/>
    </w:pPr>
    <w:tblPr>
      <w:tblStyleRowBandSize w:val="1"/>
      <w:tblStyleColBandSize w:val="1"/>
      <w:tblBorders>
        <w:top w:val="single" w:sz="4" w:space="0" w:color="FFBB2D" w:themeColor="accent5"/>
        <w:left w:val="single" w:sz="4" w:space="0" w:color="FFBB2D" w:themeColor="accent5"/>
        <w:bottom w:val="single" w:sz="4" w:space="0" w:color="FFBB2D" w:themeColor="accent5"/>
        <w:right w:val="single" w:sz="4" w:space="0" w:color="FFBB2D" w:themeColor="accent5"/>
        <w:insideH w:val="single" w:sz="4" w:space="0" w:color="FFBB2D" w:themeColor="accent5"/>
        <w:insideV w:val="single" w:sz="4" w:space="0" w:color="FFBB2D" w:themeColor="accent5"/>
      </w:tblBorders>
    </w:tblPr>
    <w:tblStylePr w:type="firstRow">
      <w:pPr>
        <w:spacing w:before="0" w:after="0" w:line="240" w:lineRule="auto"/>
      </w:pPr>
      <w:rPr>
        <w:b/>
        <w:bCs/>
        <w:color w:val="FFFFFF" w:themeColor="background1"/>
      </w:rPr>
      <w:tblPr/>
      <w:tcPr>
        <w:tcBorders>
          <w:insideH w:val="single" w:sz="4" w:space="0" w:color="FFFFFF" w:themeColor="background1"/>
          <w:insideV w:val="single" w:sz="4" w:space="0" w:color="FFFFFF" w:themeColor="background1"/>
        </w:tcBorders>
        <w:shd w:val="clear" w:color="auto" w:fill="FFBB2D" w:themeFill="accent5"/>
      </w:tcPr>
    </w:tblStylePr>
    <w:tblStylePr w:type="lastRow">
      <w:pPr>
        <w:spacing w:before="0" w:after="0" w:line="240" w:lineRule="auto"/>
      </w:pPr>
      <w:rPr>
        <w:b/>
        <w:bCs/>
      </w:rPr>
      <w:tblPr/>
      <w:tcPr>
        <w:tcBorders>
          <w:top w:val="double" w:sz="6" w:space="0" w:color="FFBB2D" w:themeColor="accent5"/>
          <w:left w:val="single" w:sz="8" w:space="0" w:color="FFBB2D" w:themeColor="accent5"/>
          <w:bottom w:val="single" w:sz="8" w:space="0" w:color="FFBB2D" w:themeColor="accent5"/>
          <w:right w:val="single" w:sz="8" w:space="0" w:color="FFBB2D" w:themeColor="accent5"/>
        </w:tcBorders>
      </w:tcPr>
    </w:tblStylePr>
    <w:tblStylePr w:type="firstCol">
      <w:rPr>
        <w:b w:val="0"/>
        <w:bCs/>
      </w:rPr>
    </w:tblStylePr>
    <w:tblStylePr w:type="lastCol">
      <w:rPr>
        <w:b/>
        <w:bCs/>
      </w:rPr>
    </w:tblStylePr>
    <w:tblStylePr w:type="band1Vert">
      <w:tblPr/>
      <w:tcPr>
        <w:tcBorders>
          <w:top w:val="single" w:sz="8" w:space="0" w:color="FFBB2D" w:themeColor="accent5"/>
          <w:left w:val="single" w:sz="8" w:space="0" w:color="FFBB2D" w:themeColor="accent5"/>
          <w:bottom w:val="single" w:sz="8" w:space="0" w:color="FFBB2D" w:themeColor="accent5"/>
          <w:right w:val="single" w:sz="8" w:space="0" w:color="FFBB2D" w:themeColor="accent5"/>
        </w:tcBorders>
      </w:tcPr>
    </w:tblStylePr>
    <w:tblStylePr w:type="band1Horz">
      <w:tblPr/>
      <w:tcPr>
        <w:tcBorders>
          <w:top w:val="single" w:sz="8" w:space="0" w:color="FFBB2D" w:themeColor="accent5"/>
          <w:left w:val="single" w:sz="8" w:space="0" w:color="FFBB2D" w:themeColor="accent5"/>
          <w:bottom w:val="single" w:sz="8" w:space="0" w:color="FFBB2D" w:themeColor="accent5"/>
          <w:right w:val="single" w:sz="8" w:space="0" w:color="FFBB2D" w:themeColor="accent5"/>
        </w:tcBorders>
      </w:tcPr>
    </w:tblStylePr>
  </w:style>
  <w:style w:type="table" w:styleId="LightList-Accent2">
    <w:name w:val="Light List Accent 2"/>
    <w:basedOn w:val="TableNormal"/>
    <w:uiPriority w:val="61"/>
    <w:rsid w:val="006B618A"/>
    <w:pPr>
      <w:spacing w:after="0" w:line="240" w:lineRule="auto"/>
    </w:pPr>
    <w:tblPr>
      <w:tblStyleRowBandSize w:val="1"/>
      <w:tblStyleColBandSize w:val="1"/>
      <w:tblBorders>
        <w:top w:val="single" w:sz="4" w:space="0" w:color="00A6CB" w:themeColor="accent2"/>
        <w:left w:val="single" w:sz="4" w:space="0" w:color="00A6CB" w:themeColor="accent2"/>
        <w:bottom w:val="single" w:sz="4" w:space="0" w:color="00A6CB" w:themeColor="accent2"/>
        <w:right w:val="single" w:sz="4" w:space="0" w:color="00A6CB" w:themeColor="accent2"/>
        <w:insideH w:val="single" w:sz="4" w:space="0" w:color="00A6CB" w:themeColor="accent2"/>
        <w:insideV w:val="single" w:sz="4" w:space="0" w:color="00A6CB" w:themeColor="accent2"/>
      </w:tblBorders>
    </w:tblPr>
    <w:tblStylePr w:type="firstRow">
      <w:pPr>
        <w:spacing w:before="0" w:after="0" w:line="240" w:lineRule="auto"/>
      </w:pPr>
      <w:rPr>
        <w:b/>
        <w:bCs/>
        <w:color w:val="FFFFFF" w:themeColor="background1"/>
      </w:rPr>
      <w:tblPr/>
      <w:tcPr>
        <w:tcBorders>
          <w:insideH w:val="single" w:sz="4" w:space="0" w:color="FFFFFF" w:themeColor="background2"/>
          <w:insideV w:val="single" w:sz="4" w:space="0" w:color="FFFFFF" w:themeColor="background2"/>
        </w:tcBorders>
        <w:shd w:val="clear" w:color="auto" w:fill="00A6CB" w:themeFill="accent2"/>
      </w:tcPr>
    </w:tblStylePr>
    <w:tblStylePr w:type="lastRow">
      <w:pPr>
        <w:spacing w:before="0" w:after="0" w:line="240" w:lineRule="auto"/>
      </w:pPr>
      <w:rPr>
        <w:b/>
        <w:bCs/>
      </w:rPr>
      <w:tblPr/>
      <w:tcPr>
        <w:tcBorders>
          <w:top w:val="double" w:sz="6" w:space="0" w:color="00A6CB" w:themeColor="accent2"/>
          <w:left w:val="single" w:sz="8" w:space="0" w:color="00A6CB" w:themeColor="accent2"/>
          <w:bottom w:val="single" w:sz="8" w:space="0" w:color="00A6CB" w:themeColor="accent2"/>
          <w:right w:val="single" w:sz="8" w:space="0" w:color="00A6CB" w:themeColor="accent2"/>
        </w:tcBorders>
      </w:tcPr>
    </w:tblStylePr>
    <w:tblStylePr w:type="firstCol">
      <w:rPr>
        <w:b w:val="0"/>
        <w:bCs/>
      </w:rPr>
    </w:tblStylePr>
    <w:tblStylePr w:type="lastCol">
      <w:rPr>
        <w:b/>
        <w:bCs/>
      </w:rPr>
    </w:tblStylePr>
    <w:tblStylePr w:type="band1Vert">
      <w:tblPr/>
      <w:tcPr>
        <w:tcBorders>
          <w:top w:val="single" w:sz="8" w:space="0" w:color="00A6CB" w:themeColor="accent2"/>
          <w:left w:val="single" w:sz="8" w:space="0" w:color="00A6CB" w:themeColor="accent2"/>
          <w:bottom w:val="single" w:sz="8" w:space="0" w:color="00A6CB" w:themeColor="accent2"/>
          <w:right w:val="single" w:sz="8" w:space="0" w:color="00A6CB" w:themeColor="accent2"/>
        </w:tcBorders>
      </w:tcPr>
    </w:tblStylePr>
    <w:tblStylePr w:type="band1Horz">
      <w:tblPr/>
      <w:tcPr>
        <w:tcBorders>
          <w:top w:val="single" w:sz="8" w:space="0" w:color="00A6CB" w:themeColor="accent2"/>
          <w:left w:val="single" w:sz="8" w:space="0" w:color="00A6CB" w:themeColor="accent2"/>
          <w:bottom w:val="single" w:sz="8" w:space="0" w:color="00A6CB" w:themeColor="accent2"/>
          <w:right w:val="single" w:sz="8" w:space="0" w:color="00A6CB" w:themeColor="accent2"/>
        </w:tcBorders>
      </w:tcPr>
    </w:tblStylePr>
  </w:style>
  <w:style w:type="table" w:styleId="LightList-Accent1">
    <w:name w:val="Light List Accent 1"/>
    <w:basedOn w:val="TableNormal"/>
    <w:uiPriority w:val="61"/>
    <w:rsid w:val="006B618A"/>
    <w:pPr>
      <w:spacing w:after="0" w:line="240" w:lineRule="auto"/>
    </w:pPr>
    <w:tblPr>
      <w:tblStyleRowBandSize w:val="1"/>
      <w:tblStyleColBandSize w:val="1"/>
      <w:tblBorders>
        <w:top w:val="single" w:sz="4" w:space="0" w:color="4E5053" w:themeColor="text1"/>
        <w:left w:val="single" w:sz="4" w:space="0" w:color="4E5053" w:themeColor="text1"/>
        <w:bottom w:val="single" w:sz="4" w:space="0" w:color="4E5053" w:themeColor="text1"/>
        <w:right w:val="single" w:sz="4" w:space="0" w:color="4E5053" w:themeColor="text1"/>
        <w:insideH w:val="single" w:sz="4" w:space="0" w:color="4E5053" w:themeColor="text1"/>
        <w:insideV w:val="single" w:sz="4" w:space="0" w:color="4E5053" w:themeColor="text1"/>
      </w:tblBorders>
    </w:tblPr>
    <w:tblStylePr w:type="firstRow">
      <w:pPr>
        <w:spacing w:before="0" w:after="0" w:line="240" w:lineRule="auto"/>
      </w:pPr>
      <w:rPr>
        <w:b/>
        <w:bCs/>
        <w:color w:val="FFFFFF" w:themeColor="background1"/>
      </w:rPr>
      <w:tblPr/>
      <w:tcPr>
        <w:tcBorders>
          <w:insideH w:val="single" w:sz="4" w:space="0" w:color="FFFFFF" w:themeColor="background1"/>
          <w:insideV w:val="single" w:sz="4" w:space="0" w:color="FFFFFF" w:themeColor="background1"/>
        </w:tcBorders>
        <w:shd w:val="clear" w:color="auto" w:fill="4E5053" w:themeFill="accent1"/>
      </w:tcPr>
    </w:tblStylePr>
    <w:tblStylePr w:type="lastRow">
      <w:pPr>
        <w:spacing w:before="0" w:after="0" w:line="240" w:lineRule="auto"/>
      </w:pPr>
      <w:rPr>
        <w:b/>
        <w:bCs/>
      </w:rPr>
      <w:tblPr/>
      <w:tcPr>
        <w:tcBorders>
          <w:top w:val="double" w:sz="6" w:space="0" w:color="4E5053" w:themeColor="accent1"/>
          <w:left w:val="single" w:sz="8" w:space="0" w:color="4E5053" w:themeColor="accent1"/>
          <w:bottom w:val="single" w:sz="8" w:space="0" w:color="4E5053" w:themeColor="accent1"/>
          <w:right w:val="single" w:sz="8" w:space="0" w:color="4E5053" w:themeColor="accent1"/>
        </w:tcBorders>
      </w:tcPr>
    </w:tblStylePr>
    <w:tblStylePr w:type="firstCol">
      <w:rPr>
        <w:b w:val="0"/>
        <w:bCs/>
      </w:rPr>
    </w:tblStylePr>
    <w:tblStylePr w:type="lastCol">
      <w:rPr>
        <w:b/>
        <w:bCs/>
      </w:rPr>
    </w:tblStylePr>
    <w:tblStylePr w:type="band1Vert">
      <w:tblPr/>
      <w:tcPr>
        <w:tcBorders>
          <w:top w:val="single" w:sz="8" w:space="0" w:color="4E5053" w:themeColor="accent1"/>
          <w:left w:val="single" w:sz="8" w:space="0" w:color="4E5053" w:themeColor="accent1"/>
          <w:bottom w:val="single" w:sz="8" w:space="0" w:color="4E5053" w:themeColor="accent1"/>
          <w:right w:val="single" w:sz="8" w:space="0" w:color="4E5053" w:themeColor="accent1"/>
        </w:tcBorders>
      </w:tcPr>
    </w:tblStylePr>
    <w:tblStylePr w:type="band1Horz">
      <w:tblPr/>
      <w:tcPr>
        <w:tcBorders>
          <w:top w:val="single" w:sz="8" w:space="0" w:color="4E5053" w:themeColor="accent1"/>
          <w:left w:val="single" w:sz="8" w:space="0" w:color="4E5053" w:themeColor="accent1"/>
          <w:bottom w:val="single" w:sz="8" w:space="0" w:color="4E5053" w:themeColor="accent1"/>
          <w:right w:val="single" w:sz="8" w:space="0" w:color="4E5053" w:themeColor="accent1"/>
        </w:tcBorders>
      </w:tcPr>
    </w:tblStylePr>
  </w:style>
  <w:style w:type="paragraph" w:styleId="TOC2">
    <w:name w:val="toc 2"/>
    <w:basedOn w:val="Normal"/>
    <w:next w:val="Normal"/>
    <w:autoRedefine/>
    <w:uiPriority w:val="39"/>
    <w:unhideWhenUsed/>
    <w:rsid w:val="00006010"/>
    <w:pPr>
      <w:tabs>
        <w:tab w:val="left" w:leader="dot" w:pos="1100"/>
        <w:tab w:val="right" w:leader="dot" w:pos="9040"/>
      </w:tabs>
      <w:spacing w:before="15" w:after="10" w:line="240" w:lineRule="auto"/>
      <w:ind w:left="851" w:right="454" w:hanging="397"/>
    </w:pPr>
    <w:rPr>
      <w:color w:val="003569" w:themeColor="accent6"/>
    </w:rPr>
  </w:style>
  <w:style w:type="character" w:styleId="CommentReference">
    <w:name w:val="annotation reference"/>
    <w:basedOn w:val="DefaultParagraphFont"/>
    <w:semiHidden/>
    <w:unhideWhenUsed/>
    <w:rsid w:val="00B426B0"/>
    <w:rPr>
      <w:sz w:val="16"/>
      <w:szCs w:val="16"/>
    </w:rPr>
  </w:style>
  <w:style w:type="paragraph" w:styleId="CommentText">
    <w:name w:val="annotation text"/>
    <w:basedOn w:val="Normal"/>
    <w:link w:val="CommentTextChar"/>
    <w:unhideWhenUsed/>
    <w:rsid w:val="00B426B0"/>
    <w:pPr>
      <w:spacing w:line="240" w:lineRule="auto"/>
    </w:pPr>
    <w:rPr>
      <w:color w:val="4E5053"/>
      <w:sz w:val="20"/>
      <w:szCs w:val="20"/>
    </w:rPr>
  </w:style>
  <w:style w:type="character" w:customStyle="1" w:styleId="CommentTextChar">
    <w:name w:val="Comment Text Char"/>
    <w:basedOn w:val="DefaultParagraphFont"/>
    <w:link w:val="CommentText"/>
    <w:rsid w:val="00B426B0"/>
    <w:rPr>
      <w:color w:val="4E5053"/>
      <w:sz w:val="20"/>
      <w:szCs w:val="20"/>
    </w:rPr>
  </w:style>
  <w:style w:type="table" w:styleId="MediumShading1-Accent3">
    <w:name w:val="Medium Shading 1 Accent 3"/>
    <w:basedOn w:val="TableNormal"/>
    <w:uiPriority w:val="63"/>
    <w:rsid w:val="006B618A"/>
    <w:pPr>
      <w:spacing w:after="0" w:line="240" w:lineRule="auto"/>
    </w:pPr>
    <w:tblPr>
      <w:tblStyleRowBandSize w:val="1"/>
      <w:tblStyleColBandSize w:val="1"/>
      <w:tblBorders>
        <w:top w:val="single" w:sz="8" w:space="0" w:color="8CD063" w:themeColor="accent3" w:themeTint="BF"/>
        <w:left w:val="single" w:sz="8" w:space="0" w:color="8CD063" w:themeColor="accent3" w:themeTint="BF"/>
        <w:bottom w:val="single" w:sz="8" w:space="0" w:color="8CD063" w:themeColor="accent3" w:themeTint="BF"/>
        <w:right w:val="single" w:sz="8" w:space="0" w:color="8CD063" w:themeColor="accent3" w:themeTint="BF"/>
        <w:insideH w:val="single" w:sz="8" w:space="0" w:color="8CD063" w:themeColor="accent3" w:themeTint="BF"/>
      </w:tblBorders>
    </w:tblPr>
    <w:tblStylePr w:type="firstRow">
      <w:pPr>
        <w:spacing w:before="0" w:after="0" w:line="240" w:lineRule="auto"/>
      </w:pPr>
      <w:rPr>
        <w:b/>
        <w:bCs/>
        <w:color w:val="FFFFFF" w:themeColor="background1"/>
      </w:rPr>
      <w:tblPr/>
      <w:tcPr>
        <w:tcBorders>
          <w:top w:val="single" w:sz="8" w:space="0" w:color="8CD063" w:themeColor="accent3" w:themeTint="BF"/>
          <w:left w:val="single" w:sz="8" w:space="0" w:color="8CD063" w:themeColor="accent3" w:themeTint="BF"/>
          <w:bottom w:val="single" w:sz="8" w:space="0" w:color="8CD063" w:themeColor="accent3" w:themeTint="BF"/>
          <w:right w:val="single" w:sz="8" w:space="0" w:color="8CD063" w:themeColor="accent3" w:themeTint="BF"/>
          <w:insideH w:val="nil"/>
          <w:insideV w:val="nil"/>
        </w:tcBorders>
        <w:shd w:val="clear" w:color="auto" w:fill="68B937" w:themeFill="accent3"/>
      </w:tcPr>
    </w:tblStylePr>
    <w:tblStylePr w:type="lastRow">
      <w:pPr>
        <w:spacing w:before="0" w:after="0" w:line="240" w:lineRule="auto"/>
      </w:pPr>
      <w:rPr>
        <w:b/>
        <w:bCs/>
      </w:rPr>
      <w:tblPr/>
      <w:tcPr>
        <w:tcBorders>
          <w:top w:val="double" w:sz="6" w:space="0" w:color="8CD063" w:themeColor="accent3" w:themeTint="BF"/>
          <w:left w:val="single" w:sz="8" w:space="0" w:color="8CD063" w:themeColor="accent3" w:themeTint="BF"/>
          <w:bottom w:val="single" w:sz="8" w:space="0" w:color="8CD063" w:themeColor="accent3" w:themeTint="BF"/>
          <w:right w:val="single" w:sz="8" w:space="0" w:color="8CD063" w:themeColor="accent3" w:themeTint="BF"/>
          <w:insideH w:val="nil"/>
          <w:insideV w:val="nil"/>
        </w:tcBorders>
      </w:tcPr>
    </w:tblStylePr>
    <w:tblStylePr w:type="firstCol">
      <w:rPr>
        <w:b/>
        <w:bCs/>
      </w:rPr>
    </w:tblStylePr>
    <w:tblStylePr w:type="lastCol">
      <w:rPr>
        <w:b/>
        <w:bCs/>
      </w:rPr>
    </w:tblStylePr>
    <w:tblStylePr w:type="band1Vert">
      <w:tblPr/>
      <w:tcPr>
        <w:shd w:val="clear" w:color="auto" w:fill="D9EFCB" w:themeFill="accent3" w:themeFillTint="3F"/>
      </w:tcPr>
    </w:tblStylePr>
    <w:tblStylePr w:type="band1Horz">
      <w:tblPr/>
      <w:tcPr>
        <w:tcBorders>
          <w:insideH w:val="nil"/>
          <w:insideV w:val="nil"/>
        </w:tcBorders>
        <w:shd w:val="clear" w:color="auto" w:fill="D9EFCB" w:themeFill="accent3" w:themeFillTint="3F"/>
      </w:tcPr>
    </w:tblStylePr>
    <w:tblStylePr w:type="band2Horz">
      <w:tblPr/>
      <w:tcPr>
        <w:tcBorders>
          <w:insideH w:val="nil"/>
          <w:insideV w:val="nil"/>
        </w:tcBorders>
      </w:tcPr>
    </w:tblStylePr>
  </w:style>
  <w:style w:type="paragraph" w:styleId="TOC3">
    <w:name w:val="toc 3"/>
    <w:basedOn w:val="Normal"/>
    <w:next w:val="Normal"/>
    <w:autoRedefine/>
    <w:uiPriority w:val="39"/>
    <w:unhideWhenUsed/>
    <w:rsid w:val="0077105E"/>
    <w:pPr>
      <w:spacing w:before="40" w:after="10" w:line="240" w:lineRule="auto"/>
      <w:ind w:left="454" w:right="284"/>
    </w:pPr>
    <w:rPr>
      <w:color w:val="003569" w:themeColor="accent6"/>
    </w:rPr>
  </w:style>
  <w:style w:type="paragraph" w:styleId="TOC4">
    <w:name w:val="toc 4"/>
    <w:basedOn w:val="Normal"/>
    <w:next w:val="Normal"/>
    <w:autoRedefine/>
    <w:uiPriority w:val="39"/>
    <w:semiHidden/>
    <w:unhideWhenUsed/>
    <w:rsid w:val="0077105E"/>
    <w:pPr>
      <w:spacing w:before="0" w:after="0"/>
      <w:ind w:left="658"/>
    </w:pPr>
    <w:rPr>
      <w:color w:val="003569" w:themeColor="accent6"/>
    </w:rPr>
  </w:style>
  <w:style w:type="paragraph" w:styleId="TOC5">
    <w:name w:val="toc 5"/>
    <w:basedOn w:val="Normal"/>
    <w:next w:val="Normal"/>
    <w:autoRedefine/>
    <w:uiPriority w:val="39"/>
    <w:semiHidden/>
    <w:unhideWhenUsed/>
    <w:rsid w:val="0077105E"/>
    <w:pPr>
      <w:spacing w:after="100"/>
      <w:ind w:left="880"/>
    </w:pPr>
    <w:rPr>
      <w:color w:val="003569" w:themeColor="accent6"/>
    </w:rPr>
  </w:style>
  <w:style w:type="table" w:styleId="LightShading-Accent3">
    <w:name w:val="Light Shading Accent 3"/>
    <w:basedOn w:val="TableNormal"/>
    <w:uiPriority w:val="60"/>
    <w:rsid w:val="0017459B"/>
    <w:pPr>
      <w:spacing w:before="120" w:after="120" w:line="240" w:lineRule="auto"/>
      <w:jc w:val="left"/>
    </w:pPr>
    <w:rPr>
      <w:lang w:val="en-US"/>
    </w:rPr>
    <w:tblPr>
      <w:tblStyleRowBandSize w:val="1"/>
      <w:tblStyleColBandSize w:val="1"/>
      <w:tblBorders>
        <w:top w:val="single" w:sz="4" w:space="0" w:color="68B937" w:themeColor="accent3"/>
        <w:left w:val="single" w:sz="4" w:space="0" w:color="68B937" w:themeColor="accent3"/>
        <w:bottom w:val="single" w:sz="4" w:space="0" w:color="68B937" w:themeColor="accent3"/>
        <w:right w:val="single" w:sz="4" w:space="0" w:color="68B937" w:themeColor="accent3"/>
        <w:insideH w:val="single" w:sz="4" w:space="0" w:color="68B937" w:themeColor="accent3"/>
      </w:tblBorders>
    </w:tblPr>
    <w:tblStylePr w:type="firstRow">
      <w:pPr>
        <w:wordWrap/>
        <w:spacing w:beforeLines="0" w:before="120" w:beforeAutospacing="0" w:afterLines="0" w:after="120" w:afterAutospacing="0" w:line="240" w:lineRule="auto"/>
        <w:jc w:val="left"/>
      </w:pPr>
      <w:rPr>
        <w:b/>
        <w:bCs/>
        <w:color w:val="FFFFFF" w:themeColor="background1"/>
      </w:rPr>
      <w:tblPr/>
      <w:tcPr>
        <w:shd w:val="clear" w:color="auto" w:fill="68B937" w:themeFill="accent3"/>
      </w:tcPr>
    </w:tblStylePr>
    <w:tblStylePr w:type="lastRow">
      <w:pPr>
        <w:spacing w:before="0" w:after="0" w:line="240" w:lineRule="auto"/>
      </w:pPr>
      <w:rPr>
        <w:b/>
        <w:bCs/>
      </w:rPr>
      <w:tblPr/>
      <w:tcPr>
        <w:tcBorders>
          <w:top w:val="single" w:sz="8" w:space="0" w:color="68B937" w:themeColor="accent3"/>
          <w:left w:val="nil"/>
          <w:bottom w:val="single" w:sz="8" w:space="0" w:color="68B937" w:themeColor="accent3"/>
          <w:right w:val="nil"/>
          <w:insideH w:val="nil"/>
          <w:insideV w:val="nil"/>
        </w:tcBorders>
      </w:tcPr>
    </w:tblStylePr>
    <w:tblStylePr w:type="firstCol">
      <w:rPr>
        <w:b w:val="0"/>
        <w:bCs/>
      </w:rPr>
    </w:tblStylePr>
    <w:tblStylePr w:type="lastCol">
      <w:rPr>
        <w:b w:val="0"/>
        <w:bCs/>
      </w:rPr>
    </w:tblStylePr>
  </w:style>
  <w:style w:type="paragraph" w:styleId="TableofFigures">
    <w:name w:val="table of figures"/>
    <w:basedOn w:val="Normal"/>
    <w:next w:val="Normal"/>
    <w:uiPriority w:val="99"/>
    <w:semiHidden/>
    <w:unhideWhenUsed/>
    <w:rsid w:val="00441D7F"/>
    <w:pPr>
      <w:spacing w:after="0"/>
    </w:pPr>
    <w:rPr>
      <w:color w:val="003569" w:themeColor="accent6"/>
    </w:rPr>
  </w:style>
  <w:style w:type="paragraph" w:styleId="CommentSubject">
    <w:name w:val="annotation subject"/>
    <w:basedOn w:val="CommentText"/>
    <w:next w:val="CommentText"/>
    <w:link w:val="CommentSubjectChar"/>
    <w:uiPriority w:val="99"/>
    <w:semiHidden/>
    <w:unhideWhenUsed/>
    <w:rsid w:val="008C5613"/>
    <w:rPr>
      <w:b/>
      <w:bCs/>
      <w:color w:val="4E5053" w:themeColor="text1"/>
    </w:rPr>
  </w:style>
  <w:style w:type="character" w:customStyle="1" w:styleId="CommentSubjectChar">
    <w:name w:val="Comment Subject Char"/>
    <w:basedOn w:val="CommentTextChar"/>
    <w:link w:val="CommentSubject"/>
    <w:uiPriority w:val="99"/>
    <w:semiHidden/>
    <w:rsid w:val="008C5613"/>
    <w:rPr>
      <w:b/>
      <w:bCs/>
      <w:color w:val="4E5053"/>
      <w:sz w:val="20"/>
      <w:szCs w:val="20"/>
    </w:rPr>
  </w:style>
  <w:style w:type="paragraph" w:customStyle="1" w:styleId="Text">
    <w:name w:val="Text"/>
    <w:basedOn w:val="Normal"/>
    <w:link w:val="TextChar1"/>
    <w:rsid w:val="00724B60"/>
    <w:pPr>
      <w:spacing w:after="0" w:line="240" w:lineRule="auto"/>
    </w:pPr>
    <w:rPr>
      <w:rFonts w:ascii="Times New Roman" w:eastAsia="MS Mincho" w:hAnsi="Times New Roman" w:cs="Times New Roman"/>
      <w:color w:val="auto"/>
      <w:sz w:val="24"/>
      <w:szCs w:val="20"/>
      <w:lang w:val="en-US" w:eastAsia="zh-CN"/>
    </w:rPr>
  </w:style>
  <w:style w:type="character" w:customStyle="1" w:styleId="TextChar1">
    <w:name w:val="Text Char1"/>
    <w:link w:val="Text"/>
    <w:rsid w:val="00724B60"/>
    <w:rPr>
      <w:rFonts w:ascii="Times New Roman" w:eastAsia="MS Mincho" w:hAnsi="Times New Roman" w:cs="Times New Roman"/>
      <w:color w:val="auto"/>
      <w:sz w:val="24"/>
      <w:szCs w:val="20"/>
      <w:lang w:val="en-US" w:eastAsia="zh-CN"/>
    </w:rPr>
  </w:style>
  <w:style w:type="paragraph" w:customStyle="1" w:styleId="Comment">
    <w:name w:val="Comment"/>
    <w:basedOn w:val="Normal"/>
    <w:next w:val="Text"/>
    <w:link w:val="CommentChar"/>
    <w:rsid w:val="00D9029B"/>
    <w:pPr>
      <w:spacing w:after="0" w:line="240" w:lineRule="auto"/>
    </w:pPr>
    <w:rPr>
      <w:rFonts w:ascii="Times New Roman" w:eastAsia="MS Mincho" w:hAnsi="Times New Roman" w:cs="Times New Roman"/>
      <w:i/>
      <w:color w:val="BF30B5"/>
      <w:sz w:val="24"/>
      <w:szCs w:val="24"/>
      <w:lang w:val="en-US" w:eastAsia="zh-CN"/>
    </w:rPr>
  </w:style>
  <w:style w:type="character" w:customStyle="1" w:styleId="CommentChar">
    <w:name w:val="Comment Char"/>
    <w:link w:val="Comment"/>
    <w:rsid w:val="00D9029B"/>
    <w:rPr>
      <w:rFonts w:ascii="Times New Roman" w:eastAsia="MS Mincho" w:hAnsi="Times New Roman" w:cs="Times New Roman"/>
      <w:i/>
      <w:color w:val="BF30B5"/>
      <w:sz w:val="24"/>
      <w:szCs w:val="24"/>
      <w:lang w:val="en-US" w:eastAsia="zh-CN"/>
    </w:rPr>
  </w:style>
  <w:style w:type="character" w:styleId="UnresolvedMention">
    <w:name w:val="Unresolved Mention"/>
    <w:basedOn w:val="DefaultParagraphFont"/>
    <w:uiPriority w:val="99"/>
    <w:semiHidden/>
    <w:unhideWhenUsed/>
    <w:rsid w:val="00182B0E"/>
    <w:rPr>
      <w:color w:val="605E5C"/>
      <w:shd w:val="clear" w:color="auto" w:fill="E1DFDD"/>
    </w:rPr>
  </w:style>
  <w:style w:type="character" w:styleId="FollowedHyperlink">
    <w:name w:val="FollowedHyperlink"/>
    <w:basedOn w:val="DefaultParagraphFont"/>
    <w:uiPriority w:val="99"/>
    <w:semiHidden/>
    <w:unhideWhenUsed/>
    <w:rsid w:val="00C62FB1"/>
    <w:rPr>
      <w:color w:val="800080" w:themeColor="followedHyperlink"/>
      <w:u w:val="single"/>
    </w:rPr>
  </w:style>
  <w:style w:type="paragraph" w:customStyle="1" w:styleId="EndNoteBibliographyTitle">
    <w:name w:val="EndNote Bibliography Title"/>
    <w:basedOn w:val="Normal"/>
    <w:link w:val="EndNoteBibliographyTitleChar"/>
    <w:rsid w:val="0091204D"/>
    <w:pPr>
      <w:spacing w:after="0"/>
      <w:jc w:val="center"/>
    </w:pPr>
    <w:rPr>
      <w:rFonts w:ascii="Calibri" w:hAnsi="Calibri" w:cs="Calibri"/>
      <w:noProof/>
      <w:sz w:val="18"/>
      <w:lang w:val="en-US"/>
    </w:rPr>
  </w:style>
  <w:style w:type="character" w:customStyle="1" w:styleId="CaptionChar">
    <w:name w:val="Caption Char"/>
    <w:basedOn w:val="DefaultParagraphFont"/>
    <w:link w:val="Caption"/>
    <w:uiPriority w:val="35"/>
    <w:rsid w:val="0091204D"/>
    <w:rPr>
      <w:b/>
      <w:bCs/>
    </w:rPr>
  </w:style>
  <w:style w:type="character" w:customStyle="1" w:styleId="EndNoteBibliographyTitleChar">
    <w:name w:val="EndNote Bibliography Title Char"/>
    <w:basedOn w:val="CaptionChar"/>
    <w:link w:val="EndNoteBibliographyTitle"/>
    <w:rsid w:val="0091204D"/>
    <w:rPr>
      <w:rFonts w:ascii="Calibri" w:hAnsi="Calibri" w:cs="Calibri"/>
      <w:b w:val="0"/>
      <w:bCs w:val="0"/>
      <w:noProof/>
      <w:sz w:val="18"/>
      <w:lang w:val="en-US"/>
    </w:rPr>
  </w:style>
  <w:style w:type="paragraph" w:customStyle="1" w:styleId="EndNoteBibliography">
    <w:name w:val="EndNote Bibliography"/>
    <w:basedOn w:val="Normal"/>
    <w:link w:val="EndNoteBibliographyChar"/>
    <w:rsid w:val="0091204D"/>
    <w:pPr>
      <w:spacing w:line="240" w:lineRule="auto"/>
    </w:pPr>
    <w:rPr>
      <w:rFonts w:ascii="Calibri" w:hAnsi="Calibri" w:cs="Calibri"/>
      <w:noProof/>
      <w:sz w:val="18"/>
      <w:lang w:val="en-US"/>
    </w:rPr>
  </w:style>
  <w:style w:type="character" w:customStyle="1" w:styleId="EndNoteBibliographyChar">
    <w:name w:val="EndNote Bibliography Char"/>
    <w:basedOn w:val="CaptionChar"/>
    <w:link w:val="EndNoteBibliography"/>
    <w:rsid w:val="0091204D"/>
    <w:rPr>
      <w:rFonts w:ascii="Calibri" w:hAnsi="Calibri" w:cs="Calibri"/>
      <w:b w:val="0"/>
      <w:bCs w:val="0"/>
      <w:noProof/>
      <w:sz w:val="18"/>
      <w:lang w:val="en-US"/>
    </w:rPr>
  </w:style>
  <w:style w:type="table" w:customStyle="1" w:styleId="TableGrid1">
    <w:name w:val="Table Grid1"/>
    <w:basedOn w:val="TableNormal"/>
    <w:next w:val="TableGrid"/>
    <w:uiPriority w:val="59"/>
    <w:rsid w:val="00FE4414"/>
    <w:pPr>
      <w:spacing w:before="120" w:after="120" w:line="240" w:lineRule="auto"/>
    </w:pPr>
    <w:rPr>
      <w:rFonts w:ascii="Calibri" w:eastAsia="Times New Roman" w:hAnsi="Calibri" w:cs="Times New Roman"/>
    </w:rPr>
    <w:tblPr>
      <w:tblInd w:w="0" w:type="nil"/>
      <w:tblBorders>
        <w:top w:val="single" w:sz="4" w:space="0" w:color="4E5053"/>
        <w:left w:val="single" w:sz="4" w:space="0" w:color="4E5053"/>
        <w:bottom w:val="single" w:sz="4" w:space="0" w:color="4E5053"/>
        <w:right w:val="single" w:sz="4" w:space="0" w:color="4E5053"/>
        <w:insideH w:val="single" w:sz="4" w:space="0" w:color="4E5053"/>
        <w:insideV w:val="single" w:sz="4" w:space="0" w:color="4E5053"/>
      </w:tblBorders>
    </w:tblPr>
  </w:style>
  <w:style w:type="paragraph" w:styleId="Revision">
    <w:name w:val="Revision"/>
    <w:hidden/>
    <w:uiPriority w:val="99"/>
    <w:semiHidden/>
    <w:rsid w:val="00B81077"/>
    <w:pPr>
      <w:spacing w:after="0" w:line="240" w:lineRule="auto"/>
      <w:jc w:val="left"/>
    </w:pPr>
  </w:style>
  <w:style w:type="character" w:styleId="LineNumber">
    <w:name w:val="line number"/>
    <w:basedOn w:val="DefaultParagraphFont"/>
    <w:uiPriority w:val="99"/>
    <w:semiHidden/>
    <w:unhideWhenUsed/>
    <w:rsid w:val="00D6522C"/>
  </w:style>
  <w:style w:type="table" w:customStyle="1" w:styleId="TableGrid2">
    <w:name w:val="Table Grid2"/>
    <w:basedOn w:val="TableNormal"/>
    <w:next w:val="TableGrid"/>
    <w:rsid w:val="0078036C"/>
    <w:pPr>
      <w:spacing w:before="120" w:after="120" w:line="240" w:lineRule="auto"/>
    </w:pPr>
    <w:rPr>
      <w:lang w:val="en-US"/>
    </w:rPr>
    <w:tblPr>
      <w:tblBorders>
        <w:top w:val="single" w:sz="4" w:space="0" w:color="4E5053"/>
        <w:left w:val="single" w:sz="4" w:space="0" w:color="4E5053"/>
        <w:bottom w:val="single" w:sz="4" w:space="0" w:color="4E5053"/>
        <w:right w:val="single" w:sz="4" w:space="0" w:color="4E5053"/>
        <w:insideH w:val="single" w:sz="4" w:space="0" w:color="4E5053"/>
        <w:insideV w:val="single" w:sz="4" w:space="0" w:color="4E5053"/>
      </w:tblBorders>
    </w:tblPr>
    <w:tcPr>
      <w:shd w:val="clear" w:color="auto" w:fill="auto"/>
    </w:tcPr>
  </w:style>
  <w:style w:type="table" w:customStyle="1" w:styleId="TableGrid3">
    <w:name w:val="Table Grid3"/>
    <w:basedOn w:val="TableNormal"/>
    <w:next w:val="TableGrid"/>
    <w:rsid w:val="00684B9F"/>
    <w:pPr>
      <w:spacing w:before="120" w:after="120" w:line="240" w:lineRule="auto"/>
    </w:pPr>
    <w:rPr>
      <w:lang w:val="en-US"/>
    </w:rPr>
    <w:tblPr>
      <w:tblBorders>
        <w:top w:val="single" w:sz="4" w:space="0" w:color="4E5053"/>
        <w:left w:val="single" w:sz="4" w:space="0" w:color="4E5053"/>
        <w:bottom w:val="single" w:sz="4" w:space="0" w:color="4E5053"/>
        <w:right w:val="single" w:sz="4" w:space="0" w:color="4E5053"/>
        <w:insideH w:val="single" w:sz="4" w:space="0" w:color="4E5053"/>
        <w:insideV w:val="single" w:sz="4" w:space="0" w:color="4E5053"/>
      </w:tblBorders>
    </w:tblPr>
    <w:tcPr>
      <w:shd w:val="clear" w:color="auto" w:fill="auto"/>
    </w:tcPr>
  </w:style>
  <w:style w:type="table" w:customStyle="1" w:styleId="TableGrid4">
    <w:name w:val="Table Grid4"/>
    <w:basedOn w:val="TableNormal"/>
    <w:next w:val="TableGrid"/>
    <w:rsid w:val="000901DF"/>
    <w:pPr>
      <w:spacing w:before="120" w:after="120" w:line="240" w:lineRule="auto"/>
    </w:pPr>
    <w:rPr>
      <w:lang w:val="en-US"/>
    </w:rPr>
    <w:tblPr>
      <w:tblBorders>
        <w:top w:val="single" w:sz="4" w:space="0" w:color="4E5053"/>
        <w:left w:val="single" w:sz="4" w:space="0" w:color="4E5053"/>
        <w:bottom w:val="single" w:sz="4" w:space="0" w:color="4E5053"/>
        <w:right w:val="single" w:sz="4" w:space="0" w:color="4E5053"/>
        <w:insideH w:val="single" w:sz="4" w:space="0" w:color="4E5053"/>
        <w:insideV w:val="single" w:sz="4" w:space="0" w:color="4E5053"/>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8991">
      <w:bodyDiv w:val="1"/>
      <w:marLeft w:val="0"/>
      <w:marRight w:val="0"/>
      <w:marTop w:val="0"/>
      <w:marBottom w:val="0"/>
      <w:divBdr>
        <w:top w:val="none" w:sz="0" w:space="0" w:color="auto"/>
        <w:left w:val="none" w:sz="0" w:space="0" w:color="auto"/>
        <w:bottom w:val="none" w:sz="0" w:space="0" w:color="auto"/>
        <w:right w:val="none" w:sz="0" w:space="0" w:color="auto"/>
      </w:divBdr>
      <w:divsChild>
        <w:div w:id="939409122">
          <w:marLeft w:val="274"/>
          <w:marRight w:val="0"/>
          <w:marTop w:val="0"/>
          <w:marBottom w:val="0"/>
          <w:divBdr>
            <w:top w:val="none" w:sz="0" w:space="0" w:color="auto"/>
            <w:left w:val="none" w:sz="0" w:space="0" w:color="auto"/>
            <w:bottom w:val="none" w:sz="0" w:space="0" w:color="auto"/>
            <w:right w:val="none" w:sz="0" w:space="0" w:color="auto"/>
          </w:divBdr>
        </w:div>
      </w:divsChild>
    </w:div>
    <w:div w:id="165751971">
      <w:bodyDiv w:val="1"/>
      <w:marLeft w:val="0"/>
      <w:marRight w:val="0"/>
      <w:marTop w:val="0"/>
      <w:marBottom w:val="0"/>
      <w:divBdr>
        <w:top w:val="none" w:sz="0" w:space="0" w:color="auto"/>
        <w:left w:val="none" w:sz="0" w:space="0" w:color="auto"/>
        <w:bottom w:val="none" w:sz="0" w:space="0" w:color="auto"/>
        <w:right w:val="none" w:sz="0" w:space="0" w:color="auto"/>
      </w:divBdr>
    </w:div>
    <w:div w:id="212348362">
      <w:bodyDiv w:val="1"/>
      <w:marLeft w:val="0"/>
      <w:marRight w:val="0"/>
      <w:marTop w:val="0"/>
      <w:marBottom w:val="0"/>
      <w:divBdr>
        <w:top w:val="none" w:sz="0" w:space="0" w:color="auto"/>
        <w:left w:val="none" w:sz="0" w:space="0" w:color="auto"/>
        <w:bottom w:val="none" w:sz="0" w:space="0" w:color="auto"/>
        <w:right w:val="none" w:sz="0" w:space="0" w:color="auto"/>
      </w:divBdr>
    </w:div>
    <w:div w:id="295258246">
      <w:bodyDiv w:val="1"/>
      <w:marLeft w:val="0"/>
      <w:marRight w:val="0"/>
      <w:marTop w:val="0"/>
      <w:marBottom w:val="0"/>
      <w:divBdr>
        <w:top w:val="none" w:sz="0" w:space="0" w:color="auto"/>
        <w:left w:val="none" w:sz="0" w:space="0" w:color="auto"/>
        <w:bottom w:val="none" w:sz="0" w:space="0" w:color="auto"/>
        <w:right w:val="none" w:sz="0" w:space="0" w:color="auto"/>
      </w:divBdr>
    </w:div>
    <w:div w:id="318316294">
      <w:bodyDiv w:val="1"/>
      <w:marLeft w:val="0"/>
      <w:marRight w:val="0"/>
      <w:marTop w:val="0"/>
      <w:marBottom w:val="0"/>
      <w:divBdr>
        <w:top w:val="none" w:sz="0" w:space="0" w:color="auto"/>
        <w:left w:val="none" w:sz="0" w:space="0" w:color="auto"/>
        <w:bottom w:val="none" w:sz="0" w:space="0" w:color="auto"/>
        <w:right w:val="none" w:sz="0" w:space="0" w:color="auto"/>
      </w:divBdr>
      <w:divsChild>
        <w:div w:id="866605136">
          <w:marLeft w:val="274"/>
          <w:marRight w:val="0"/>
          <w:marTop w:val="0"/>
          <w:marBottom w:val="0"/>
          <w:divBdr>
            <w:top w:val="none" w:sz="0" w:space="0" w:color="auto"/>
            <w:left w:val="none" w:sz="0" w:space="0" w:color="auto"/>
            <w:bottom w:val="none" w:sz="0" w:space="0" w:color="auto"/>
            <w:right w:val="none" w:sz="0" w:space="0" w:color="auto"/>
          </w:divBdr>
        </w:div>
      </w:divsChild>
    </w:div>
    <w:div w:id="457796165">
      <w:bodyDiv w:val="1"/>
      <w:marLeft w:val="0"/>
      <w:marRight w:val="0"/>
      <w:marTop w:val="0"/>
      <w:marBottom w:val="0"/>
      <w:divBdr>
        <w:top w:val="none" w:sz="0" w:space="0" w:color="auto"/>
        <w:left w:val="none" w:sz="0" w:space="0" w:color="auto"/>
        <w:bottom w:val="none" w:sz="0" w:space="0" w:color="auto"/>
        <w:right w:val="none" w:sz="0" w:space="0" w:color="auto"/>
      </w:divBdr>
    </w:div>
    <w:div w:id="699597630">
      <w:bodyDiv w:val="1"/>
      <w:marLeft w:val="0"/>
      <w:marRight w:val="0"/>
      <w:marTop w:val="0"/>
      <w:marBottom w:val="0"/>
      <w:divBdr>
        <w:top w:val="none" w:sz="0" w:space="0" w:color="auto"/>
        <w:left w:val="none" w:sz="0" w:space="0" w:color="auto"/>
        <w:bottom w:val="none" w:sz="0" w:space="0" w:color="auto"/>
        <w:right w:val="none" w:sz="0" w:space="0" w:color="auto"/>
      </w:divBdr>
    </w:div>
    <w:div w:id="735661514">
      <w:bodyDiv w:val="1"/>
      <w:marLeft w:val="0"/>
      <w:marRight w:val="0"/>
      <w:marTop w:val="0"/>
      <w:marBottom w:val="0"/>
      <w:divBdr>
        <w:top w:val="none" w:sz="0" w:space="0" w:color="auto"/>
        <w:left w:val="none" w:sz="0" w:space="0" w:color="auto"/>
        <w:bottom w:val="none" w:sz="0" w:space="0" w:color="auto"/>
        <w:right w:val="none" w:sz="0" w:space="0" w:color="auto"/>
      </w:divBdr>
    </w:div>
    <w:div w:id="824709875">
      <w:bodyDiv w:val="1"/>
      <w:marLeft w:val="0"/>
      <w:marRight w:val="0"/>
      <w:marTop w:val="0"/>
      <w:marBottom w:val="0"/>
      <w:divBdr>
        <w:top w:val="none" w:sz="0" w:space="0" w:color="auto"/>
        <w:left w:val="none" w:sz="0" w:space="0" w:color="auto"/>
        <w:bottom w:val="none" w:sz="0" w:space="0" w:color="auto"/>
        <w:right w:val="none" w:sz="0" w:space="0" w:color="auto"/>
      </w:divBdr>
    </w:div>
    <w:div w:id="829490254">
      <w:bodyDiv w:val="1"/>
      <w:marLeft w:val="0"/>
      <w:marRight w:val="0"/>
      <w:marTop w:val="0"/>
      <w:marBottom w:val="0"/>
      <w:divBdr>
        <w:top w:val="none" w:sz="0" w:space="0" w:color="auto"/>
        <w:left w:val="none" w:sz="0" w:space="0" w:color="auto"/>
        <w:bottom w:val="none" w:sz="0" w:space="0" w:color="auto"/>
        <w:right w:val="none" w:sz="0" w:space="0" w:color="auto"/>
      </w:divBdr>
    </w:div>
    <w:div w:id="919367223">
      <w:bodyDiv w:val="1"/>
      <w:marLeft w:val="0"/>
      <w:marRight w:val="0"/>
      <w:marTop w:val="0"/>
      <w:marBottom w:val="0"/>
      <w:divBdr>
        <w:top w:val="none" w:sz="0" w:space="0" w:color="auto"/>
        <w:left w:val="none" w:sz="0" w:space="0" w:color="auto"/>
        <w:bottom w:val="none" w:sz="0" w:space="0" w:color="auto"/>
        <w:right w:val="none" w:sz="0" w:space="0" w:color="auto"/>
      </w:divBdr>
    </w:div>
    <w:div w:id="940990557">
      <w:bodyDiv w:val="1"/>
      <w:marLeft w:val="0"/>
      <w:marRight w:val="0"/>
      <w:marTop w:val="0"/>
      <w:marBottom w:val="0"/>
      <w:divBdr>
        <w:top w:val="none" w:sz="0" w:space="0" w:color="auto"/>
        <w:left w:val="none" w:sz="0" w:space="0" w:color="auto"/>
        <w:bottom w:val="none" w:sz="0" w:space="0" w:color="auto"/>
        <w:right w:val="none" w:sz="0" w:space="0" w:color="auto"/>
      </w:divBdr>
      <w:divsChild>
        <w:div w:id="139613395">
          <w:marLeft w:val="274"/>
          <w:marRight w:val="0"/>
          <w:marTop w:val="0"/>
          <w:marBottom w:val="0"/>
          <w:divBdr>
            <w:top w:val="none" w:sz="0" w:space="0" w:color="auto"/>
            <w:left w:val="none" w:sz="0" w:space="0" w:color="auto"/>
            <w:bottom w:val="none" w:sz="0" w:space="0" w:color="auto"/>
            <w:right w:val="none" w:sz="0" w:space="0" w:color="auto"/>
          </w:divBdr>
        </w:div>
      </w:divsChild>
    </w:div>
    <w:div w:id="1037898335">
      <w:bodyDiv w:val="1"/>
      <w:marLeft w:val="0"/>
      <w:marRight w:val="0"/>
      <w:marTop w:val="0"/>
      <w:marBottom w:val="0"/>
      <w:divBdr>
        <w:top w:val="none" w:sz="0" w:space="0" w:color="auto"/>
        <w:left w:val="none" w:sz="0" w:space="0" w:color="auto"/>
        <w:bottom w:val="none" w:sz="0" w:space="0" w:color="auto"/>
        <w:right w:val="none" w:sz="0" w:space="0" w:color="auto"/>
      </w:divBdr>
    </w:div>
    <w:div w:id="1266888889">
      <w:bodyDiv w:val="1"/>
      <w:marLeft w:val="0"/>
      <w:marRight w:val="0"/>
      <w:marTop w:val="0"/>
      <w:marBottom w:val="0"/>
      <w:divBdr>
        <w:top w:val="none" w:sz="0" w:space="0" w:color="auto"/>
        <w:left w:val="none" w:sz="0" w:space="0" w:color="auto"/>
        <w:bottom w:val="none" w:sz="0" w:space="0" w:color="auto"/>
        <w:right w:val="none" w:sz="0" w:space="0" w:color="auto"/>
      </w:divBdr>
      <w:divsChild>
        <w:div w:id="1843232659">
          <w:marLeft w:val="274"/>
          <w:marRight w:val="0"/>
          <w:marTop w:val="0"/>
          <w:marBottom w:val="0"/>
          <w:divBdr>
            <w:top w:val="none" w:sz="0" w:space="0" w:color="auto"/>
            <w:left w:val="none" w:sz="0" w:space="0" w:color="auto"/>
            <w:bottom w:val="none" w:sz="0" w:space="0" w:color="auto"/>
            <w:right w:val="none" w:sz="0" w:space="0" w:color="auto"/>
          </w:divBdr>
        </w:div>
      </w:divsChild>
    </w:div>
    <w:div w:id="1365668619">
      <w:bodyDiv w:val="1"/>
      <w:marLeft w:val="0"/>
      <w:marRight w:val="0"/>
      <w:marTop w:val="0"/>
      <w:marBottom w:val="0"/>
      <w:divBdr>
        <w:top w:val="none" w:sz="0" w:space="0" w:color="auto"/>
        <w:left w:val="none" w:sz="0" w:space="0" w:color="auto"/>
        <w:bottom w:val="none" w:sz="0" w:space="0" w:color="auto"/>
        <w:right w:val="none" w:sz="0" w:space="0" w:color="auto"/>
      </w:divBdr>
    </w:div>
    <w:div w:id="1447236773">
      <w:bodyDiv w:val="1"/>
      <w:marLeft w:val="0"/>
      <w:marRight w:val="0"/>
      <w:marTop w:val="0"/>
      <w:marBottom w:val="0"/>
      <w:divBdr>
        <w:top w:val="none" w:sz="0" w:space="0" w:color="auto"/>
        <w:left w:val="none" w:sz="0" w:space="0" w:color="auto"/>
        <w:bottom w:val="none" w:sz="0" w:space="0" w:color="auto"/>
        <w:right w:val="none" w:sz="0" w:space="0" w:color="auto"/>
      </w:divBdr>
    </w:div>
    <w:div w:id="1496842486">
      <w:bodyDiv w:val="1"/>
      <w:marLeft w:val="0"/>
      <w:marRight w:val="0"/>
      <w:marTop w:val="0"/>
      <w:marBottom w:val="0"/>
      <w:divBdr>
        <w:top w:val="none" w:sz="0" w:space="0" w:color="auto"/>
        <w:left w:val="none" w:sz="0" w:space="0" w:color="auto"/>
        <w:bottom w:val="none" w:sz="0" w:space="0" w:color="auto"/>
        <w:right w:val="none" w:sz="0" w:space="0" w:color="auto"/>
      </w:divBdr>
      <w:divsChild>
        <w:div w:id="1606231225">
          <w:marLeft w:val="274"/>
          <w:marRight w:val="0"/>
          <w:marTop w:val="0"/>
          <w:marBottom w:val="0"/>
          <w:divBdr>
            <w:top w:val="none" w:sz="0" w:space="0" w:color="auto"/>
            <w:left w:val="none" w:sz="0" w:space="0" w:color="auto"/>
            <w:bottom w:val="none" w:sz="0" w:space="0" w:color="auto"/>
            <w:right w:val="none" w:sz="0" w:space="0" w:color="auto"/>
          </w:divBdr>
        </w:div>
      </w:divsChild>
    </w:div>
    <w:div w:id="1498962153">
      <w:bodyDiv w:val="1"/>
      <w:marLeft w:val="0"/>
      <w:marRight w:val="0"/>
      <w:marTop w:val="0"/>
      <w:marBottom w:val="0"/>
      <w:divBdr>
        <w:top w:val="none" w:sz="0" w:space="0" w:color="auto"/>
        <w:left w:val="none" w:sz="0" w:space="0" w:color="auto"/>
        <w:bottom w:val="none" w:sz="0" w:space="0" w:color="auto"/>
        <w:right w:val="none" w:sz="0" w:space="0" w:color="auto"/>
      </w:divBdr>
    </w:div>
    <w:div w:id="1586840886">
      <w:bodyDiv w:val="1"/>
      <w:marLeft w:val="0"/>
      <w:marRight w:val="0"/>
      <w:marTop w:val="0"/>
      <w:marBottom w:val="0"/>
      <w:divBdr>
        <w:top w:val="none" w:sz="0" w:space="0" w:color="auto"/>
        <w:left w:val="none" w:sz="0" w:space="0" w:color="auto"/>
        <w:bottom w:val="none" w:sz="0" w:space="0" w:color="auto"/>
        <w:right w:val="none" w:sz="0" w:space="0" w:color="auto"/>
      </w:divBdr>
      <w:divsChild>
        <w:div w:id="210976521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746339140">
      <w:bodyDiv w:val="1"/>
      <w:marLeft w:val="0"/>
      <w:marRight w:val="0"/>
      <w:marTop w:val="0"/>
      <w:marBottom w:val="0"/>
      <w:divBdr>
        <w:top w:val="none" w:sz="0" w:space="0" w:color="auto"/>
        <w:left w:val="none" w:sz="0" w:space="0" w:color="auto"/>
        <w:bottom w:val="none" w:sz="0" w:space="0" w:color="auto"/>
        <w:right w:val="none" w:sz="0" w:space="0" w:color="auto"/>
      </w:divBdr>
      <w:divsChild>
        <w:div w:id="370495132">
          <w:marLeft w:val="274"/>
          <w:marRight w:val="0"/>
          <w:marTop w:val="0"/>
          <w:marBottom w:val="0"/>
          <w:divBdr>
            <w:top w:val="none" w:sz="0" w:space="0" w:color="auto"/>
            <w:left w:val="none" w:sz="0" w:space="0" w:color="auto"/>
            <w:bottom w:val="none" w:sz="0" w:space="0" w:color="auto"/>
            <w:right w:val="none" w:sz="0" w:space="0" w:color="auto"/>
          </w:divBdr>
        </w:div>
      </w:divsChild>
    </w:div>
    <w:div w:id="1799686677">
      <w:bodyDiv w:val="1"/>
      <w:marLeft w:val="0"/>
      <w:marRight w:val="0"/>
      <w:marTop w:val="0"/>
      <w:marBottom w:val="0"/>
      <w:divBdr>
        <w:top w:val="none" w:sz="0" w:space="0" w:color="auto"/>
        <w:left w:val="none" w:sz="0" w:space="0" w:color="auto"/>
        <w:bottom w:val="none" w:sz="0" w:space="0" w:color="auto"/>
        <w:right w:val="none" w:sz="0" w:space="0" w:color="auto"/>
      </w:divBdr>
    </w:div>
    <w:div w:id="1965230385">
      <w:bodyDiv w:val="1"/>
      <w:marLeft w:val="0"/>
      <w:marRight w:val="0"/>
      <w:marTop w:val="0"/>
      <w:marBottom w:val="0"/>
      <w:divBdr>
        <w:top w:val="none" w:sz="0" w:space="0" w:color="auto"/>
        <w:left w:val="none" w:sz="0" w:space="0" w:color="auto"/>
        <w:bottom w:val="none" w:sz="0" w:space="0" w:color="auto"/>
        <w:right w:val="none" w:sz="0" w:space="0" w:color="auto"/>
      </w:divBdr>
    </w:div>
    <w:div w:id="199035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Adelphi Values">
      <a:dk1>
        <a:srgbClr val="4E5053"/>
      </a:dk1>
      <a:lt1>
        <a:srgbClr val="FFFFFF"/>
      </a:lt1>
      <a:dk2>
        <a:srgbClr val="4E5053"/>
      </a:dk2>
      <a:lt2>
        <a:srgbClr val="FFFFFF"/>
      </a:lt2>
      <a:accent1>
        <a:srgbClr val="4E5053"/>
      </a:accent1>
      <a:accent2>
        <a:srgbClr val="00A6CB"/>
      </a:accent2>
      <a:accent3>
        <a:srgbClr val="68B937"/>
      </a:accent3>
      <a:accent4>
        <a:srgbClr val="EF7F04"/>
      </a:accent4>
      <a:accent5>
        <a:srgbClr val="FFBB2D"/>
      </a:accent5>
      <a:accent6>
        <a:srgbClr val="003569"/>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6">
            <a:shade val="50000"/>
          </a:schemeClr>
        </a:lnRef>
        <a:fillRef idx="1">
          <a:schemeClr val="accent6"/>
        </a:fillRef>
        <a:effectRef idx="0">
          <a:schemeClr val="accent6"/>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681A3-D63F-4C92-93A2-685EDA617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1910</Words>
  <Characters>10887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adelphi</Company>
  <LinksUpToDate>false</LinksUpToDate>
  <CharactersWithSpaces>12772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Adelphi Values</dc:creator>
  <cp:keywords/>
  <dc:description/>
  <cp:lastModifiedBy>Olliver, Tania</cp:lastModifiedBy>
  <cp:revision>2</cp:revision>
  <dcterms:created xsi:type="dcterms:W3CDTF">2024-01-16T19:26:00Z</dcterms:created>
  <dcterms:modified xsi:type="dcterms:W3CDTF">2024-01-16T19:26:00Z</dcterms:modified>
  <cp:category>Confidential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2022-02-04T12:13:55Z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d25f6359-103d-4996-b972-34afc1dff2ba</vt:lpwstr>
  </property>
  <property fmtid="{D5CDD505-2E9C-101B-9397-08002B2CF9AE}" pid="8" name="MSIP_Label_3c9bec58-8084-492e-8360-0e1cfe36408c_ContentBits">
    <vt:lpwstr>0</vt:lpwstr>
  </property>
  <property fmtid="{D5CDD505-2E9C-101B-9397-08002B2CF9AE}" pid="9" name="ClassificationContentMarkingFooterShapeIds">
    <vt:lpwstr>3edba183,35961549,d16b884</vt:lpwstr>
  </property>
  <property fmtid="{D5CDD505-2E9C-101B-9397-08002B2CF9AE}" pid="10" name="ClassificationContentMarkingFooterFontProps">
    <vt:lpwstr>#0078d7,9,Rockwell</vt:lpwstr>
  </property>
  <property fmtid="{D5CDD505-2E9C-101B-9397-08002B2CF9AE}" pid="11" name="ClassificationContentMarkingFooterText">
    <vt:lpwstr>Information Classification: General</vt:lpwstr>
  </property>
  <property fmtid="{D5CDD505-2E9C-101B-9397-08002B2CF9AE}" pid="12" name="MSIP_Label_2bbab825-a111-45e4-86a1-18cee0005896_Enabled">
    <vt:lpwstr>true</vt:lpwstr>
  </property>
  <property fmtid="{D5CDD505-2E9C-101B-9397-08002B2CF9AE}" pid="13" name="MSIP_Label_2bbab825-a111-45e4-86a1-18cee0005896_SetDate">
    <vt:lpwstr>2024-01-16T19:26:34Z</vt:lpwstr>
  </property>
  <property fmtid="{D5CDD505-2E9C-101B-9397-08002B2CF9AE}" pid="14" name="MSIP_Label_2bbab825-a111-45e4-86a1-18cee0005896_Method">
    <vt:lpwstr>Standard</vt:lpwstr>
  </property>
  <property fmtid="{D5CDD505-2E9C-101B-9397-08002B2CF9AE}" pid="15" name="MSIP_Label_2bbab825-a111-45e4-86a1-18cee0005896_Name">
    <vt:lpwstr>2bbab825-a111-45e4-86a1-18cee0005896</vt:lpwstr>
  </property>
  <property fmtid="{D5CDD505-2E9C-101B-9397-08002B2CF9AE}" pid="16" name="MSIP_Label_2bbab825-a111-45e4-86a1-18cee0005896_SiteId">
    <vt:lpwstr>2567d566-604c-408a-8a60-55d0dc9d9d6b</vt:lpwstr>
  </property>
  <property fmtid="{D5CDD505-2E9C-101B-9397-08002B2CF9AE}" pid="17" name="MSIP_Label_2bbab825-a111-45e4-86a1-18cee0005896_ActionId">
    <vt:lpwstr>08016249-e069-4cb5-94a2-9cac01109604</vt:lpwstr>
  </property>
  <property fmtid="{D5CDD505-2E9C-101B-9397-08002B2CF9AE}" pid="18" name="MSIP_Label_2bbab825-a111-45e4-86a1-18cee0005896_ContentBits">
    <vt:lpwstr>2</vt:lpwstr>
  </property>
</Properties>
</file>