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855E4" w14:textId="77777777" w:rsidR="00610B73" w:rsidRPr="0028741E" w:rsidRDefault="00690B88">
      <w:pPr>
        <w:rPr>
          <w:b/>
          <w:bCs/>
          <w:color w:val="000000"/>
          <w:sz w:val="24"/>
        </w:rPr>
      </w:pPr>
      <w:r w:rsidRPr="0028741E">
        <w:rPr>
          <w:b/>
          <w:bCs/>
          <w:color w:val="000000"/>
          <w:sz w:val="24"/>
        </w:rPr>
        <w:t>Cost-Effectiveness Analysis of Pembrolizumab Plus Chemotherapy in Squamous Non–Small-Cell Lung Cancer in China</w:t>
      </w:r>
    </w:p>
    <w:p w14:paraId="6243D974" w14:textId="77777777" w:rsidR="00610B73" w:rsidRPr="0028741E" w:rsidRDefault="00610B73">
      <w:pPr>
        <w:rPr>
          <w:b/>
          <w:bCs/>
          <w:color w:val="000000"/>
        </w:rPr>
      </w:pPr>
    </w:p>
    <w:p w14:paraId="5FFA17DF" w14:textId="01FAC4B5" w:rsidR="00610B73" w:rsidRPr="0028741E" w:rsidRDefault="00690B88">
      <w:pPr>
        <w:rPr>
          <w:rFonts w:asciiTheme="majorHAnsi" w:hAnsiTheme="majorHAnsi" w:cstheme="majorHAnsi"/>
          <w:bCs/>
          <w:color w:val="000000"/>
        </w:rPr>
      </w:pPr>
      <w:r w:rsidRPr="0028741E">
        <w:rPr>
          <w:rFonts w:ascii="Times New Roman" w:hAnsi="Times New Roman" w:cs="Times New Roman"/>
          <w:bCs/>
          <w:color w:val="000000"/>
        </w:rPr>
        <w:t>Xin Zhang</w:t>
      </w:r>
      <w:proofErr w:type="gramStart"/>
      <w:r w:rsidRPr="0028741E">
        <w:rPr>
          <w:rFonts w:ascii="Times New Roman" w:hAnsi="Times New Roman" w:cs="Times New Roman"/>
          <w:bCs/>
          <w:color w:val="000000"/>
          <w:vertAlign w:val="superscript"/>
        </w:rPr>
        <w:t>1,</w:t>
      </w:r>
      <w:r w:rsidRPr="0028741E">
        <w:rPr>
          <w:color w:val="000000"/>
        </w:rPr>
        <w:t>*</w:t>
      </w:r>
      <w:proofErr w:type="gramEnd"/>
      <w:r w:rsidRPr="0028741E">
        <w:rPr>
          <w:rFonts w:ascii="Times New Roman" w:hAnsi="Times New Roman" w:cs="Times New Roman"/>
          <w:color w:val="000000"/>
        </w:rPr>
        <w:t>,</w:t>
      </w:r>
      <w:proofErr w:type="spellStart"/>
      <w:r w:rsidRPr="0028741E">
        <w:rPr>
          <w:rFonts w:ascii="Times New Roman" w:hAnsi="Times New Roman" w:cs="Times New Roman"/>
          <w:color w:val="000000"/>
        </w:rPr>
        <w:t>Huixian</w:t>
      </w:r>
      <w:proofErr w:type="spellEnd"/>
      <w:r w:rsidRPr="0028741E">
        <w:rPr>
          <w:rFonts w:ascii="Times New Roman" w:hAnsi="Times New Roman" w:cs="Times New Roman"/>
          <w:color w:val="000000"/>
        </w:rPr>
        <w:t xml:space="preserve"> Zhang</w:t>
      </w:r>
      <w:r w:rsidRPr="0028741E">
        <w:rPr>
          <w:rFonts w:ascii="Times New Roman" w:hAnsi="Times New Roman" w:cs="Times New Roman"/>
          <w:bCs/>
          <w:color w:val="000000"/>
          <w:vertAlign w:val="superscript"/>
        </w:rPr>
        <w:t>1,</w:t>
      </w:r>
      <w:r w:rsidRPr="0028741E">
        <w:rPr>
          <w:color w:val="000000"/>
        </w:rPr>
        <w:t>*</w:t>
      </w:r>
      <w:r w:rsidRPr="0028741E">
        <w:rPr>
          <w:rFonts w:ascii="Times New Roman" w:hAnsi="Times New Roman" w:cs="Times New Roman"/>
          <w:color w:val="000000"/>
        </w:rPr>
        <w:t>,Lan-fang Li</w:t>
      </w:r>
      <w:r w:rsidRPr="0028741E">
        <w:rPr>
          <w:rFonts w:ascii="Times New Roman" w:hAnsi="Times New Roman" w:cs="Times New Roman"/>
          <w:bCs/>
          <w:color w:val="000000"/>
          <w:vertAlign w:val="superscript"/>
        </w:rPr>
        <w:t>1</w:t>
      </w:r>
      <w:r w:rsidRPr="0028741E">
        <w:rPr>
          <w:rFonts w:ascii="Times New Roman" w:hAnsi="Times New Roman" w:cs="Times New Roman"/>
          <w:color w:val="000000"/>
        </w:rPr>
        <w:t>, Lei Feng</w:t>
      </w:r>
      <w:r w:rsidRPr="0028741E">
        <w:rPr>
          <w:rFonts w:ascii="Times New Roman" w:hAnsi="Times New Roman" w:cs="Times New Roman"/>
          <w:bCs/>
          <w:color w:val="000000"/>
          <w:vertAlign w:val="superscript"/>
        </w:rPr>
        <w:t>1</w:t>
      </w:r>
      <w:r w:rsidRPr="0028741E">
        <w:rPr>
          <w:rFonts w:ascii="Times New Roman" w:hAnsi="Times New Roman" w:cs="Times New Roman"/>
          <w:color w:val="000000"/>
        </w:rPr>
        <w:t>, Qiao Liu</w:t>
      </w:r>
      <w:r w:rsidRPr="0028741E">
        <w:rPr>
          <w:rFonts w:ascii="Times New Roman" w:hAnsi="Times New Roman" w:cs="Times New Roman"/>
          <w:bCs/>
          <w:color w:val="000000"/>
          <w:vertAlign w:val="superscript"/>
        </w:rPr>
        <w:t>2</w:t>
      </w:r>
    </w:p>
    <w:p w14:paraId="1872B2F6" w14:textId="0C591399" w:rsidR="00610B73" w:rsidRPr="0028741E" w:rsidRDefault="00690B88">
      <w:pPr>
        <w:pStyle w:val="ListParagraph"/>
        <w:numPr>
          <w:ilvl w:val="0"/>
          <w:numId w:val="1"/>
        </w:numPr>
        <w:ind w:firstLineChars="0"/>
        <w:jc w:val="both"/>
        <w:rPr>
          <w:color w:val="000000"/>
          <w:sz w:val="22"/>
          <w:szCs w:val="22"/>
        </w:rPr>
      </w:pPr>
      <w:r w:rsidRPr="0028741E">
        <w:rPr>
          <w:color w:val="000000"/>
          <w:sz w:val="22"/>
          <w:szCs w:val="22"/>
        </w:rPr>
        <w:t xml:space="preserve">Department of Clinical Pharmacy, Affiliated Hospital of Jining Medical University, Jining Medical University, Jining, Shandong, PR China. </w:t>
      </w:r>
    </w:p>
    <w:p w14:paraId="03483EE5" w14:textId="77777777" w:rsidR="00610B73" w:rsidRPr="0028741E" w:rsidRDefault="00690B88">
      <w:pPr>
        <w:pStyle w:val="ListParagraph"/>
        <w:numPr>
          <w:ilvl w:val="0"/>
          <w:numId w:val="1"/>
        </w:numPr>
        <w:ind w:firstLineChars="0"/>
        <w:jc w:val="both"/>
        <w:rPr>
          <w:color w:val="000000"/>
          <w:sz w:val="22"/>
          <w:szCs w:val="22"/>
        </w:rPr>
      </w:pPr>
      <w:r w:rsidRPr="0028741E">
        <w:rPr>
          <w:color w:val="000000"/>
          <w:sz w:val="22"/>
          <w:szCs w:val="22"/>
        </w:rPr>
        <w:t xml:space="preserve">Department of Pharmacy, The Second </w:t>
      </w:r>
      <w:proofErr w:type="spellStart"/>
      <w:r w:rsidRPr="0028741E">
        <w:rPr>
          <w:color w:val="000000"/>
          <w:sz w:val="22"/>
          <w:szCs w:val="22"/>
        </w:rPr>
        <w:t>Xiangya</w:t>
      </w:r>
      <w:proofErr w:type="spellEnd"/>
      <w:r w:rsidRPr="0028741E">
        <w:rPr>
          <w:color w:val="000000"/>
          <w:sz w:val="22"/>
          <w:szCs w:val="22"/>
        </w:rPr>
        <w:t xml:space="preserve"> Hospital of Central South University, Central South University, Changsha, Hunan, PR China.</w:t>
      </w:r>
    </w:p>
    <w:p w14:paraId="05A17B29" w14:textId="77777777" w:rsidR="00610B73" w:rsidRPr="0028741E" w:rsidRDefault="00690B88">
      <w:pPr>
        <w:shd w:val="clear" w:color="auto" w:fill="FFFFFF"/>
        <w:spacing w:line="360" w:lineRule="auto"/>
        <w:rPr>
          <w:color w:val="000000"/>
          <w:sz w:val="20"/>
          <w:szCs w:val="20"/>
        </w:rPr>
      </w:pPr>
      <w:r w:rsidRPr="0028741E">
        <w:rPr>
          <w:color w:val="000000"/>
          <w:sz w:val="20"/>
          <w:szCs w:val="20"/>
        </w:rPr>
        <w:t>*These authors made equal contributions to the work.</w:t>
      </w:r>
    </w:p>
    <w:p w14:paraId="1EFE8E91" w14:textId="77777777" w:rsidR="00610B73" w:rsidRPr="0028741E" w:rsidRDefault="00610B73">
      <w:pPr>
        <w:rPr>
          <w:rFonts w:ascii="Times New Roman" w:eastAsia="SimSun" w:hAnsi="Times New Roman" w:cs="Times New Roman"/>
          <w:b/>
          <w:color w:val="000000"/>
          <w:kern w:val="0"/>
          <w:sz w:val="20"/>
          <w:szCs w:val="20"/>
        </w:rPr>
      </w:pPr>
    </w:p>
    <w:p w14:paraId="26B023C4" w14:textId="77777777" w:rsidR="00610B73" w:rsidRPr="0028741E" w:rsidRDefault="00610B73">
      <w:pPr>
        <w:rPr>
          <w:rFonts w:ascii="Times New Roman" w:eastAsia="SimSun" w:hAnsi="Times New Roman" w:cs="Times New Roman"/>
          <w:b/>
          <w:color w:val="000000"/>
          <w:kern w:val="0"/>
          <w:sz w:val="20"/>
          <w:szCs w:val="20"/>
        </w:rPr>
      </w:pPr>
    </w:p>
    <w:p w14:paraId="4E58CB4A" w14:textId="77777777" w:rsidR="00610B73" w:rsidRPr="0028741E" w:rsidRDefault="00610B73">
      <w:pPr>
        <w:rPr>
          <w:rFonts w:ascii="Times New Roman" w:eastAsia="SimSun" w:hAnsi="Times New Roman" w:cs="Times New Roman"/>
          <w:b/>
          <w:color w:val="000000"/>
          <w:kern w:val="0"/>
          <w:sz w:val="20"/>
          <w:szCs w:val="20"/>
        </w:rPr>
      </w:pPr>
    </w:p>
    <w:p w14:paraId="3F7BB71A" w14:textId="77777777" w:rsidR="00610B73" w:rsidRPr="0028741E" w:rsidRDefault="00610B73">
      <w:pPr>
        <w:rPr>
          <w:rFonts w:ascii="Times New Roman" w:eastAsia="SimSun" w:hAnsi="Times New Roman" w:cs="Times New Roman"/>
          <w:b/>
          <w:color w:val="000000"/>
          <w:kern w:val="0"/>
          <w:sz w:val="20"/>
          <w:szCs w:val="20"/>
        </w:rPr>
      </w:pPr>
    </w:p>
    <w:p w14:paraId="082C411B" w14:textId="77777777" w:rsidR="00610B73" w:rsidRPr="0028741E" w:rsidRDefault="00610B73">
      <w:pPr>
        <w:rPr>
          <w:rFonts w:ascii="Times New Roman" w:eastAsia="SimSun" w:hAnsi="Times New Roman" w:cs="Times New Roman"/>
          <w:b/>
          <w:color w:val="000000"/>
          <w:kern w:val="0"/>
          <w:sz w:val="20"/>
          <w:szCs w:val="20"/>
        </w:rPr>
      </w:pPr>
    </w:p>
    <w:p w14:paraId="24CA686D" w14:textId="77777777" w:rsidR="00610B73" w:rsidRPr="0028741E" w:rsidRDefault="00610B73">
      <w:pPr>
        <w:rPr>
          <w:rFonts w:ascii="Times New Roman" w:eastAsia="SimSun" w:hAnsi="Times New Roman" w:cs="Times New Roman"/>
          <w:b/>
          <w:color w:val="000000"/>
          <w:kern w:val="0"/>
          <w:sz w:val="20"/>
          <w:szCs w:val="20"/>
        </w:rPr>
      </w:pPr>
    </w:p>
    <w:p w14:paraId="0414D93F" w14:textId="77777777" w:rsidR="00610B73" w:rsidRPr="0028741E" w:rsidRDefault="00610B73">
      <w:pPr>
        <w:rPr>
          <w:rFonts w:ascii="Times New Roman" w:eastAsia="SimSun" w:hAnsi="Times New Roman" w:cs="Times New Roman"/>
          <w:b/>
          <w:color w:val="000000"/>
          <w:kern w:val="0"/>
          <w:sz w:val="20"/>
          <w:szCs w:val="20"/>
        </w:rPr>
      </w:pPr>
    </w:p>
    <w:p w14:paraId="2EDEE97B" w14:textId="77777777" w:rsidR="00610B73" w:rsidRPr="0028741E" w:rsidRDefault="00610B73">
      <w:pPr>
        <w:rPr>
          <w:rFonts w:ascii="Times New Roman" w:eastAsia="SimSun" w:hAnsi="Times New Roman" w:cs="Times New Roman"/>
          <w:b/>
          <w:color w:val="000000"/>
          <w:kern w:val="0"/>
          <w:sz w:val="20"/>
          <w:szCs w:val="20"/>
        </w:rPr>
      </w:pPr>
    </w:p>
    <w:p w14:paraId="38AFD1E0" w14:textId="77777777" w:rsidR="00610B73" w:rsidRPr="0028741E" w:rsidRDefault="00610B73">
      <w:pPr>
        <w:rPr>
          <w:rFonts w:ascii="Times New Roman" w:eastAsia="SimSun" w:hAnsi="Times New Roman" w:cs="Times New Roman"/>
          <w:b/>
          <w:color w:val="000000"/>
          <w:kern w:val="0"/>
          <w:sz w:val="20"/>
          <w:szCs w:val="20"/>
        </w:rPr>
      </w:pPr>
    </w:p>
    <w:p w14:paraId="4C134F13" w14:textId="77777777" w:rsidR="00610B73" w:rsidRPr="0028741E" w:rsidRDefault="00610B73">
      <w:pPr>
        <w:rPr>
          <w:rFonts w:ascii="Times New Roman" w:eastAsia="SimSun" w:hAnsi="Times New Roman" w:cs="Times New Roman"/>
          <w:b/>
          <w:color w:val="000000"/>
          <w:kern w:val="0"/>
          <w:sz w:val="20"/>
          <w:szCs w:val="20"/>
        </w:rPr>
      </w:pPr>
    </w:p>
    <w:p w14:paraId="1BCD576F" w14:textId="77777777" w:rsidR="00610B73" w:rsidRPr="0028741E" w:rsidRDefault="00610B73">
      <w:pPr>
        <w:rPr>
          <w:rFonts w:ascii="Times New Roman" w:eastAsia="SimSun" w:hAnsi="Times New Roman" w:cs="Times New Roman"/>
          <w:b/>
          <w:color w:val="000000"/>
          <w:kern w:val="0"/>
          <w:sz w:val="20"/>
          <w:szCs w:val="20"/>
        </w:rPr>
      </w:pPr>
    </w:p>
    <w:p w14:paraId="2F9FF466" w14:textId="77777777" w:rsidR="00610B73" w:rsidRPr="0028741E" w:rsidRDefault="00610B73">
      <w:pPr>
        <w:rPr>
          <w:rFonts w:ascii="Times New Roman" w:eastAsia="SimSun" w:hAnsi="Times New Roman" w:cs="Times New Roman"/>
          <w:b/>
          <w:color w:val="000000"/>
          <w:kern w:val="0"/>
          <w:sz w:val="20"/>
          <w:szCs w:val="20"/>
        </w:rPr>
      </w:pPr>
    </w:p>
    <w:p w14:paraId="266FB3F0" w14:textId="77777777" w:rsidR="00610B73" w:rsidRPr="0028741E" w:rsidRDefault="00610B73">
      <w:pPr>
        <w:rPr>
          <w:rFonts w:ascii="Times New Roman" w:eastAsia="SimSun" w:hAnsi="Times New Roman" w:cs="Times New Roman"/>
          <w:b/>
          <w:color w:val="000000"/>
          <w:kern w:val="0"/>
          <w:sz w:val="20"/>
          <w:szCs w:val="20"/>
        </w:rPr>
      </w:pPr>
    </w:p>
    <w:p w14:paraId="2656D196" w14:textId="77777777" w:rsidR="00610B73" w:rsidRPr="0028741E" w:rsidRDefault="00610B73">
      <w:pPr>
        <w:rPr>
          <w:rFonts w:ascii="Times New Roman" w:eastAsia="SimSun" w:hAnsi="Times New Roman" w:cs="Times New Roman"/>
          <w:b/>
          <w:color w:val="000000"/>
          <w:kern w:val="0"/>
          <w:sz w:val="20"/>
          <w:szCs w:val="20"/>
        </w:rPr>
      </w:pPr>
    </w:p>
    <w:p w14:paraId="6BB32156" w14:textId="77777777" w:rsidR="00610B73" w:rsidRPr="0028741E" w:rsidRDefault="00610B73">
      <w:pPr>
        <w:rPr>
          <w:rFonts w:ascii="Times New Roman" w:eastAsia="SimSun" w:hAnsi="Times New Roman" w:cs="Times New Roman"/>
          <w:b/>
          <w:color w:val="000000"/>
          <w:kern w:val="0"/>
          <w:sz w:val="20"/>
          <w:szCs w:val="20"/>
        </w:rPr>
        <w:sectPr w:rsidR="00610B73" w:rsidRPr="0028741E">
          <w:headerReference w:type="even" r:id="rId8"/>
          <w:headerReference w:type="default" r:id="rId9"/>
          <w:footerReference w:type="even" r:id="rId10"/>
          <w:footerReference w:type="default" r:id="rId11"/>
          <w:footerReference w:type="first" r:id="rId12"/>
          <w:pgSz w:w="11906" w:h="16838"/>
          <w:pgMar w:top="1440" w:right="1800" w:bottom="1440" w:left="1800" w:header="851" w:footer="992" w:gutter="0"/>
          <w:cols w:space="425"/>
          <w:docGrid w:type="lines" w:linePitch="326"/>
        </w:sectPr>
      </w:pPr>
    </w:p>
    <w:p w14:paraId="5212C2C6" w14:textId="77777777" w:rsidR="00610B73" w:rsidRPr="0028741E" w:rsidRDefault="00610B73">
      <w:pPr>
        <w:rPr>
          <w:rFonts w:ascii="Times New Roman" w:eastAsia="SimSun" w:hAnsi="Times New Roman" w:cs="Times New Roman"/>
          <w:b/>
          <w:color w:val="000000"/>
          <w:kern w:val="0"/>
          <w:sz w:val="20"/>
          <w:szCs w:val="20"/>
        </w:rPr>
      </w:pPr>
    </w:p>
    <w:p w14:paraId="34C6FA60"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t xml:space="preserve">Table S1. First-line </w:t>
      </w:r>
      <w:r w:rsidRPr="0028741E">
        <w:rPr>
          <w:rFonts w:ascii="Times New Roman" w:eastAsia="SimSun" w:hAnsi="Times New Roman" w:cs="Times New Roman" w:hint="eastAsia"/>
          <w:b/>
          <w:color w:val="000000"/>
          <w:kern w:val="0"/>
          <w:sz w:val="20"/>
          <w:szCs w:val="20"/>
        </w:rPr>
        <w:t>therapies used</w:t>
      </w:r>
      <w:r w:rsidRPr="0028741E">
        <w:rPr>
          <w:rFonts w:ascii="Times New Roman" w:eastAsia="SimSun" w:hAnsi="Times New Roman" w:cs="Times New Roman"/>
          <w:b/>
          <w:color w:val="000000"/>
          <w:kern w:val="0"/>
          <w:sz w:val="20"/>
          <w:szCs w:val="20"/>
        </w:rPr>
        <w:t xml:space="preserve"> in the </w:t>
      </w:r>
      <w:proofErr w:type="gramStart"/>
      <w:r w:rsidRPr="0028741E">
        <w:rPr>
          <w:rFonts w:ascii="Times New Roman" w:eastAsia="SimSun" w:hAnsi="Times New Roman" w:cs="Times New Roman"/>
          <w:b/>
          <w:color w:val="000000"/>
          <w:kern w:val="0"/>
          <w:sz w:val="20"/>
          <w:szCs w:val="20"/>
        </w:rPr>
        <w:t>model</w:t>
      </w:r>
      <w:proofErr w:type="gramEnd"/>
    </w:p>
    <w:tbl>
      <w:tblPr>
        <w:tblW w:w="13940" w:type="dxa"/>
        <w:tblInd w:w="93" w:type="dxa"/>
        <w:tblLayout w:type="fixed"/>
        <w:tblLook w:val="04A0" w:firstRow="1" w:lastRow="0" w:firstColumn="1" w:lastColumn="0" w:noHBand="0" w:noVBand="1"/>
      </w:tblPr>
      <w:tblGrid>
        <w:gridCol w:w="1080"/>
        <w:gridCol w:w="3306"/>
        <w:gridCol w:w="2585"/>
        <w:gridCol w:w="2469"/>
        <w:gridCol w:w="2538"/>
        <w:gridCol w:w="1962"/>
      </w:tblGrid>
      <w:tr w:rsidR="00610B73" w:rsidRPr="0028741E" w14:paraId="73CA93D9" w14:textId="77777777">
        <w:trPr>
          <w:trHeight w:val="255"/>
        </w:trPr>
        <w:tc>
          <w:tcPr>
            <w:tcW w:w="43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0038D"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Second- or Later-line therapy</w:t>
            </w:r>
          </w:p>
        </w:tc>
        <w:tc>
          <w:tcPr>
            <w:tcW w:w="9554"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5076C"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Style w:val="font31"/>
                <w:rFonts w:eastAsia="SimSun"/>
                <w:lang w:bidi="ar"/>
              </w:rPr>
              <w:t xml:space="preserve">Subsequent anticancer </w:t>
            </w:r>
            <w:proofErr w:type="spellStart"/>
            <w:r w:rsidRPr="0028741E">
              <w:rPr>
                <w:rStyle w:val="font31"/>
                <w:rFonts w:eastAsia="SimSun"/>
                <w:lang w:bidi="ar"/>
              </w:rPr>
              <w:t>therapy</w:t>
            </w:r>
            <w:r w:rsidRPr="0028741E">
              <w:rPr>
                <w:rFonts w:ascii="Times New Roman" w:eastAsia="SimSun" w:hAnsi="Times New Roman" w:cs="Times New Roman"/>
                <w:b/>
                <w:bCs/>
                <w:color w:val="000000"/>
                <w:kern w:val="0"/>
                <w:sz w:val="20"/>
                <w:szCs w:val="20"/>
                <w:vertAlign w:val="superscript"/>
                <w:lang w:bidi="ar"/>
              </w:rPr>
              <w:t>b</w:t>
            </w:r>
            <w:proofErr w:type="spellEnd"/>
          </w:p>
        </w:tc>
      </w:tr>
      <w:tr w:rsidR="00610B73" w:rsidRPr="0028741E" w14:paraId="3A2C8502" w14:textId="77777777">
        <w:trPr>
          <w:trHeight w:val="255"/>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6CEF6"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Regimen</w:t>
            </w:r>
          </w:p>
        </w:tc>
        <w:tc>
          <w:tcPr>
            <w:tcW w:w="3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E9931"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 xml:space="preserve">Dosage and </w:t>
            </w:r>
            <w:proofErr w:type="spellStart"/>
            <w:r w:rsidRPr="0028741E">
              <w:rPr>
                <w:rFonts w:ascii="Times New Roman" w:eastAsia="SimSun" w:hAnsi="Times New Roman" w:cs="Times New Roman"/>
                <w:b/>
                <w:bCs/>
                <w:color w:val="000000"/>
                <w:kern w:val="0"/>
                <w:sz w:val="20"/>
                <w:szCs w:val="20"/>
                <w:lang w:bidi="ar"/>
              </w:rPr>
              <w:t>Schedule</w:t>
            </w:r>
            <w:r w:rsidRPr="0028741E">
              <w:rPr>
                <w:rFonts w:ascii="Times New Roman" w:eastAsia="SimSun" w:hAnsi="Times New Roman" w:cs="Times New Roman"/>
                <w:b/>
                <w:bCs/>
                <w:color w:val="000000"/>
                <w:kern w:val="0"/>
                <w:sz w:val="20"/>
                <w:szCs w:val="20"/>
                <w:vertAlign w:val="superscript"/>
                <w:lang w:bidi="ar"/>
              </w:rPr>
              <w:t>a</w:t>
            </w:r>
            <w:proofErr w:type="spellEnd"/>
          </w:p>
        </w:tc>
        <w:tc>
          <w:tcPr>
            <w:tcW w:w="50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97E73C"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Regimen</w:t>
            </w: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EBAFE"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Dosage and Schedule</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88613"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Proportion</w:t>
            </w:r>
          </w:p>
        </w:tc>
      </w:tr>
      <w:tr w:rsidR="00610B73" w:rsidRPr="0028741E" w14:paraId="03266DEF" w14:textId="77777777">
        <w:trPr>
          <w:trHeight w:val="4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F76C2D" w14:textId="77777777" w:rsidR="00610B73" w:rsidRPr="0028741E" w:rsidRDefault="00690B88">
            <w:pPr>
              <w:widowControl/>
              <w:jc w:val="center"/>
              <w:textAlignment w:val="center"/>
              <w:rPr>
                <w:rFonts w:ascii="Times New Roman" w:eastAsia="SimSun" w:hAnsi="Times New Roman" w:cs="Times New Roman"/>
                <w:color w:val="000000"/>
                <w:sz w:val="20"/>
                <w:szCs w:val="20"/>
              </w:rPr>
            </w:pPr>
            <w:proofErr w:type="spellStart"/>
            <w:r w:rsidRPr="0028741E">
              <w:rPr>
                <w:rFonts w:ascii="Times New Roman" w:eastAsia="SimSun" w:hAnsi="Times New Roman" w:cs="Times New Roman"/>
                <w:color w:val="000000"/>
                <w:kern w:val="0"/>
                <w:sz w:val="20"/>
                <w:szCs w:val="20"/>
                <w:lang w:bidi="ar"/>
              </w:rPr>
              <w:t>Sotorasib</w:t>
            </w:r>
            <w:proofErr w:type="spellEnd"/>
          </w:p>
        </w:tc>
        <w:tc>
          <w:tcPr>
            <w:tcW w:w="33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FDDB0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960 mg, daily</w:t>
            </w:r>
          </w:p>
        </w:tc>
        <w:tc>
          <w:tcPr>
            <w:tcW w:w="2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79B56"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Chemotherapy</w:t>
            </w:r>
          </w:p>
        </w:tc>
        <w:tc>
          <w:tcPr>
            <w:tcW w:w="2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F3A9C" w14:textId="77777777" w:rsidR="00610B73" w:rsidRPr="0028741E" w:rsidRDefault="00690B88">
            <w:pPr>
              <w:widowControl/>
              <w:jc w:val="center"/>
              <w:textAlignment w:val="center"/>
              <w:rPr>
                <w:rFonts w:ascii="Times New Roman" w:eastAsia="SimSun" w:hAnsi="Times New Roman" w:cs="Times New Roman"/>
                <w:color w:val="000000"/>
                <w:sz w:val="20"/>
                <w:szCs w:val="20"/>
              </w:rPr>
            </w:pPr>
            <w:proofErr w:type="spellStart"/>
            <w:r w:rsidRPr="0028741E">
              <w:rPr>
                <w:rStyle w:val="font51"/>
                <w:rFonts w:eastAsia="SimSun"/>
                <w:color w:val="000000"/>
                <w:lang w:bidi="ar"/>
              </w:rPr>
              <w:t>Pemetrexed</w:t>
            </w:r>
            <w:r w:rsidRPr="0028741E">
              <w:rPr>
                <w:rStyle w:val="font81"/>
                <w:rFonts w:eastAsia="SimSun"/>
                <w:color w:val="000000"/>
                <w:lang w:bidi="ar"/>
              </w:rPr>
              <w:t>c</w:t>
            </w:r>
            <w:proofErr w:type="spellEnd"/>
          </w:p>
        </w:tc>
        <w:tc>
          <w:tcPr>
            <w:tcW w:w="25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862F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500 mg/m2, every 3 weeks</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A687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21.1%</w:t>
            </w:r>
          </w:p>
        </w:tc>
      </w:tr>
      <w:tr w:rsidR="00610B73" w:rsidRPr="0028741E" w14:paraId="13405D8C" w14:textId="77777777">
        <w:trPr>
          <w:trHeight w:val="40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540EFC" w14:textId="77777777" w:rsidR="00610B73" w:rsidRPr="0028741E" w:rsidRDefault="00610B73">
            <w:pPr>
              <w:jc w:val="center"/>
              <w:rPr>
                <w:rFonts w:ascii="Times New Roman" w:eastAsia="SimSun" w:hAnsi="Times New Roman" w:cs="Times New Roman"/>
                <w:color w:val="000000"/>
                <w:sz w:val="20"/>
                <w:szCs w:val="20"/>
              </w:rPr>
            </w:pPr>
          </w:p>
        </w:tc>
        <w:tc>
          <w:tcPr>
            <w:tcW w:w="33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CFDD59" w14:textId="77777777" w:rsidR="00610B73" w:rsidRPr="0028741E" w:rsidRDefault="00610B73">
            <w:pPr>
              <w:jc w:val="center"/>
              <w:rPr>
                <w:rFonts w:ascii="Times New Roman" w:eastAsia="SimSun" w:hAnsi="Times New Roman" w:cs="Times New Roman"/>
                <w:color w:val="000000"/>
                <w:sz w:val="20"/>
                <w:szCs w:val="20"/>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B7D3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KRAS</w:t>
            </w:r>
            <w:r w:rsidRPr="0028741E">
              <w:rPr>
                <w:rStyle w:val="font91"/>
                <w:rFonts w:eastAsia="SimSun"/>
                <w:lang w:bidi="ar"/>
              </w:rPr>
              <w:t xml:space="preserve">G12C </w:t>
            </w:r>
            <w:r w:rsidRPr="0028741E">
              <w:rPr>
                <w:rFonts w:ascii="Times New Roman" w:eastAsia="SimSun" w:hAnsi="Times New Roman" w:cs="Times New Roman"/>
                <w:color w:val="000000"/>
                <w:kern w:val="0"/>
                <w:sz w:val="20"/>
                <w:szCs w:val="20"/>
                <w:lang w:bidi="ar"/>
              </w:rPr>
              <w:t>inhibitor</w:t>
            </w:r>
          </w:p>
        </w:tc>
        <w:tc>
          <w:tcPr>
            <w:tcW w:w="2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F97AD" w14:textId="77777777" w:rsidR="00610B73" w:rsidRPr="0028741E" w:rsidRDefault="00690B88">
            <w:pPr>
              <w:widowControl/>
              <w:jc w:val="center"/>
              <w:textAlignment w:val="center"/>
              <w:rPr>
                <w:rFonts w:ascii="Times New Roman" w:eastAsia="SimSun" w:hAnsi="Times New Roman" w:cs="Times New Roman"/>
                <w:color w:val="000000"/>
                <w:sz w:val="20"/>
                <w:szCs w:val="20"/>
              </w:rPr>
            </w:pPr>
            <w:proofErr w:type="spellStart"/>
            <w:r w:rsidRPr="0028741E">
              <w:rPr>
                <w:rFonts w:ascii="Times New Roman" w:eastAsia="SimSun" w:hAnsi="Times New Roman" w:cs="Times New Roman"/>
                <w:color w:val="000000"/>
                <w:kern w:val="0"/>
                <w:sz w:val="20"/>
                <w:szCs w:val="20"/>
                <w:lang w:bidi="ar"/>
              </w:rPr>
              <w:t>Sotorasib</w:t>
            </w:r>
            <w:proofErr w:type="spellEnd"/>
          </w:p>
        </w:tc>
        <w:tc>
          <w:tcPr>
            <w:tcW w:w="25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A828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960 mg, daily</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DE46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3.5%</w:t>
            </w:r>
          </w:p>
        </w:tc>
      </w:tr>
      <w:tr w:rsidR="00610B73" w:rsidRPr="0028741E" w14:paraId="035C2241" w14:textId="77777777">
        <w:trPr>
          <w:trHeight w:val="40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518FB0" w14:textId="77777777" w:rsidR="00610B73" w:rsidRPr="0028741E" w:rsidRDefault="00610B73">
            <w:pPr>
              <w:jc w:val="center"/>
              <w:rPr>
                <w:rFonts w:ascii="Times New Roman" w:eastAsia="SimSun" w:hAnsi="Times New Roman" w:cs="Times New Roman"/>
                <w:color w:val="000000"/>
                <w:sz w:val="20"/>
                <w:szCs w:val="20"/>
              </w:rPr>
            </w:pPr>
          </w:p>
        </w:tc>
        <w:tc>
          <w:tcPr>
            <w:tcW w:w="33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0225E1" w14:textId="77777777" w:rsidR="00610B73" w:rsidRPr="0028741E" w:rsidRDefault="00610B73">
            <w:pPr>
              <w:jc w:val="center"/>
              <w:rPr>
                <w:rFonts w:ascii="Times New Roman" w:eastAsia="SimSun" w:hAnsi="Times New Roman" w:cs="Times New Roman"/>
                <w:color w:val="000000"/>
                <w:sz w:val="20"/>
                <w:szCs w:val="20"/>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42BD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Immunotherapy</w:t>
            </w:r>
          </w:p>
        </w:tc>
        <w:tc>
          <w:tcPr>
            <w:tcW w:w="2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3925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Nivolumab</w:t>
            </w:r>
          </w:p>
        </w:tc>
        <w:tc>
          <w:tcPr>
            <w:tcW w:w="25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1809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3mg/kg, every 2 weeks</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E5BF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9.4%</w:t>
            </w:r>
          </w:p>
        </w:tc>
      </w:tr>
      <w:tr w:rsidR="00610B73" w:rsidRPr="0028741E" w14:paraId="2A87947F" w14:textId="77777777">
        <w:trPr>
          <w:trHeight w:val="40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9AB836" w14:textId="77777777" w:rsidR="00610B73" w:rsidRPr="0028741E" w:rsidRDefault="00610B73">
            <w:pPr>
              <w:jc w:val="center"/>
              <w:rPr>
                <w:rFonts w:ascii="Times New Roman" w:eastAsia="SimSun" w:hAnsi="Times New Roman" w:cs="Times New Roman"/>
                <w:color w:val="000000"/>
                <w:sz w:val="20"/>
                <w:szCs w:val="20"/>
              </w:rPr>
            </w:pPr>
          </w:p>
        </w:tc>
        <w:tc>
          <w:tcPr>
            <w:tcW w:w="33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99A39E" w14:textId="77777777" w:rsidR="00610B73" w:rsidRPr="0028741E" w:rsidRDefault="00610B73">
            <w:pPr>
              <w:jc w:val="center"/>
              <w:rPr>
                <w:rFonts w:ascii="Times New Roman" w:eastAsia="SimSun" w:hAnsi="Times New Roman" w:cs="Times New Roman"/>
                <w:color w:val="000000"/>
                <w:sz w:val="20"/>
                <w:szCs w:val="20"/>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6C07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Other</w:t>
            </w:r>
          </w:p>
        </w:tc>
        <w:tc>
          <w:tcPr>
            <w:tcW w:w="2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3436C" w14:textId="77777777" w:rsidR="00610B73" w:rsidRPr="0028741E" w:rsidRDefault="00690B88">
            <w:pPr>
              <w:widowControl/>
              <w:jc w:val="center"/>
              <w:textAlignment w:val="center"/>
              <w:rPr>
                <w:rFonts w:ascii="Times New Roman" w:eastAsia="SimSun" w:hAnsi="Times New Roman" w:cs="Times New Roman"/>
                <w:color w:val="000000"/>
                <w:sz w:val="20"/>
                <w:szCs w:val="20"/>
              </w:rPr>
            </w:pPr>
            <w:proofErr w:type="spellStart"/>
            <w:r w:rsidRPr="0028741E">
              <w:rPr>
                <w:rFonts w:ascii="Times New Roman" w:eastAsia="SimSun" w:hAnsi="Times New Roman" w:cs="Times New Roman"/>
                <w:color w:val="000000"/>
                <w:kern w:val="0"/>
                <w:sz w:val="20"/>
                <w:szCs w:val="20"/>
                <w:lang w:bidi="ar"/>
              </w:rPr>
              <w:t>Anlotinib</w:t>
            </w:r>
            <w:proofErr w:type="spellEnd"/>
          </w:p>
        </w:tc>
        <w:tc>
          <w:tcPr>
            <w:tcW w:w="25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E28B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168mg, every 3 weeks</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C612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14.6%</w:t>
            </w:r>
          </w:p>
        </w:tc>
      </w:tr>
      <w:tr w:rsidR="00610B73" w:rsidRPr="0028741E" w14:paraId="3F6A44DB" w14:textId="77777777">
        <w:trPr>
          <w:trHeight w:val="4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588DA0"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Docetaxel</w:t>
            </w:r>
          </w:p>
        </w:tc>
        <w:tc>
          <w:tcPr>
            <w:tcW w:w="33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3E038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75 mg/m², every 3 weeks</w:t>
            </w:r>
          </w:p>
        </w:tc>
        <w:tc>
          <w:tcPr>
            <w:tcW w:w="2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A01B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Chemotherapy</w:t>
            </w:r>
          </w:p>
        </w:tc>
        <w:tc>
          <w:tcPr>
            <w:tcW w:w="50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FF79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The same as above</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9FAE0"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12.1%</w:t>
            </w:r>
          </w:p>
        </w:tc>
      </w:tr>
      <w:tr w:rsidR="00610B73" w:rsidRPr="0028741E" w14:paraId="5E195250" w14:textId="77777777">
        <w:trPr>
          <w:trHeight w:val="40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E06B75" w14:textId="77777777" w:rsidR="00610B73" w:rsidRPr="0028741E" w:rsidRDefault="00610B73">
            <w:pPr>
              <w:jc w:val="center"/>
              <w:rPr>
                <w:rFonts w:ascii="Times New Roman" w:eastAsia="SimSun" w:hAnsi="Times New Roman" w:cs="Times New Roman"/>
                <w:color w:val="000000"/>
                <w:sz w:val="20"/>
                <w:szCs w:val="20"/>
              </w:rPr>
            </w:pPr>
          </w:p>
        </w:tc>
        <w:tc>
          <w:tcPr>
            <w:tcW w:w="33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8768E8" w14:textId="77777777" w:rsidR="00610B73" w:rsidRPr="0028741E" w:rsidRDefault="00610B73">
            <w:pPr>
              <w:jc w:val="center"/>
              <w:rPr>
                <w:rFonts w:ascii="Times New Roman" w:eastAsia="SimSun" w:hAnsi="Times New Roman" w:cs="Times New Roman"/>
                <w:color w:val="000000"/>
                <w:sz w:val="20"/>
                <w:szCs w:val="20"/>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05A6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KRAS</w:t>
            </w:r>
            <w:r w:rsidRPr="0028741E">
              <w:rPr>
                <w:rStyle w:val="font91"/>
                <w:rFonts w:eastAsia="SimSun"/>
                <w:lang w:bidi="ar"/>
              </w:rPr>
              <w:t xml:space="preserve">G12C </w:t>
            </w:r>
            <w:r w:rsidRPr="0028741E">
              <w:rPr>
                <w:rFonts w:ascii="Times New Roman" w:eastAsia="SimSun" w:hAnsi="Times New Roman" w:cs="Times New Roman"/>
                <w:color w:val="000000"/>
                <w:kern w:val="0"/>
                <w:sz w:val="20"/>
                <w:szCs w:val="20"/>
                <w:lang w:bidi="ar"/>
              </w:rPr>
              <w:t>inhibitor</w:t>
            </w:r>
          </w:p>
        </w:tc>
        <w:tc>
          <w:tcPr>
            <w:tcW w:w="5007"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A191C" w14:textId="77777777" w:rsidR="00610B73" w:rsidRPr="0028741E" w:rsidRDefault="00610B73">
            <w:pPr>
              <w:jc w:val="center"/>
              <w:rPr>
                <w:rFonts w:ascii="Times New Roman" w:eastAsia="SimSun" w:hAnsi="Times New Roman" w:cs="Times New Roman"/>
                <w:color w:val="000000"/>
                <w:sz w:val="20"/>
                <w:szCs w:val="20"/>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2176B"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33.9%</w:t>
            </w:r>
          </w:p>
        </w:tc>
      </w:tr>
      <w:tr w:rsidR="00610B73" w:rsidRPr="0028741E" w14:paraId="3E12DF4F" w14:textId="77777777">
        <w:trPr>
          <w:trHeight w:val="40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77BD61" w14:textId="77777777" w:rsidR="00610B73" w:rsidRPr="0028741E" w:rsidRDefault="00610B73">
            <w:pPr>
              <w:jc w:val="center"/>
              <w:rPr>
                <w:rFonts w:ascii="Times New Roman" w:eastAsia="SimSun" w:hAnsi="Times New Roman" w:cs="Times New Roman"/>
                <w:color w:val="000000"/>
                <w:sz w:val="20"/>
                <w:szCs w:val="20"/>
              </w:rPr>
            </w:pPr>
          </w:p>
        </w:tc>
        <w:tc>
          <w:tcPr>
            <w:tcW w:w="33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A8DE72" w14:textId="77777777" w:rsidR="00610B73" w:rsidRPr="0028741E" w:rsidRDefault="00610B73">
            <w:pPr>
              <w:jc w:val="center"/>
              <w:rPr>
                <w:rFonts w:ascii="Times New Roman" w:eastAsia="SimSun" w:hAnsi="Times New Roman" w:cs="Times New Roman"/>
                <w:color w:val="000000"/>
                <w:sz w:val="20"/>
                <w:szCs w:val="20"/>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A9BB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Immunotherapy</w:t>
            </w:r>
          </w:p>
        </w:tc>
        <w:tc>
          <w:tcPr>
            <w:tcW w:w="5007"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3E529" w14:textId="77777777" w:rsidR="00610B73" w:rsidRPr="0028741E" w:rsidRDefault="00610B73">
            <w:pPr>
              <w:jc w:val="center"/>
              <w:rPr>
                <w:rFonts w:ascii="Times New Roman" w:eastAsia="SimSun" w:hAnsi="Times New Roman" w:cs="Times New Roman"/>
                <w:color w:val="000000"/>
                <w:sz w:val="20"/>
                <w:szCs w:val="20"/>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B4C8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5.7%</w:t>
            </w:r>
          </w:p>
        </w:tc>
      </w:tr>
      <w:tr w:rsidR="00610B73" w:rsidRPr="0028741E" w14:paraId="0E8EA485" w14:textId="77777777">
        <w:trPr>
          <w:trHeight w:val="40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0DA9A5" w14:textId="77777777" w:rsidR="00610B73" w:rsidRPr="0028741E" w:rsidRDefault="00610B73">
            <w:pPr>
              <w:jc w:val="center"/>
              <w:rPr>
                <w:rFonts w:ascii="Times New Roman" w:eastAsia="SimSun" w:hAnsi="Times New Roman" w:cs="Times New Roman"/>
                <w:color w:val="000000"/>
                <w:sz w:val="20"/>
                <w:szCs w:val="20"/>
              </w:rPr>
            </w:pPr>
          </w:p>
        </w:tc>
        <w:tc>
          <w:tcPr>
            <w:tcW w:w="33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3217E1" w14:textId="77777777" w:rsidR="00610B73" w:rsidRPr="0028741E" w:rsidRDefault="00610B73">
            <w:pPr>
              <w:jc w:val="center"/>
              <w:rPr>
                <w:rFonts w:ascii="Times New Roman" w:eastAsia="SimSun" w:hAnsi="Times New Roman" w:cs="Times New Roman"/>
                <w:color w:val="000000"/>
                <w:sz w:val="20"/>
                <w:szCs w:val="20"/>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ACCC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Other</w:t>
            </w:r>
          </w:p>
        </w:tc>
        <w:tc>
          <w:tcPr>
            <w:tcW w:w="5007"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FF246" w14:textId="77777777" w:rsidR="00610B73" w:rsidRPr="0028741E" w:rsidRDefault="00610B73">
            <w:pPr>
              <w:jc w:val="center"/>
              <w:rPr>
                <w:rFonts w:ascii="Times New Roman" w:eastAsia="SimSun" w:hAnsi="Times New Roman" w:cs="Times New Roman"/>
                <w:color w:val="000000"/>
                <w:sz w:val="20"/>
                <w:szCs w:val="20"/>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E2F6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10.3%</w:t>
            </w:r>
          </w:p>
        </w:tc>
      </w:tr>
    </w:tbl>
    <w:p w14:paraId="114A4B13" w14:textId="77777777" w:rsidR="00610B73" w:rsidRPr="0028741E" w:rsidRDefault="00690B88">
      <w:pPr>
        <w:rPr>
          <w:rFonts w:ascii="Times New Roman" w:eastAsia="SimSun" w:hAnsi="Times New Roman" w:cs="Times New Roman"/>
          <w:bCs/>
          <w:color w:val="000000"/>
          <w:kern w:val="0"/>
          <w:sz w:val="20"/>
          <w:szCs w:val="20"/>
        </w:rPr>
      </w:pPr>
      <w:proofErr w:type="spellStart"/>
      <w:r w:rsidRPr="0028741E">
        <w:rPr>
          <w:rFonts w:ascii="Times New Roman" w:eastAsia="SimSun" w:hAnsi="Times New Roman" w:cs="Times New Roman" w:hint="eastAsia"/>
          <w:bCs/>
          <w:color w:val="000000"/>
          <w:kern w:val="0"/>
          <w:sz w:val="20"/>
          <w:szCs w:val="20"/>
          <w:vertAlign w:val="superscript"/>
        </w:rPr>
        <w:t>a</w:t>
      </w:r>
      <w:r w:rsidRPr="0028741E">
        <w:rPr>
          <w:rFonts w:ascii="Times New Roman" w:eastAsia="SimSun" w:hAnsi="Times New Roman" w:cs="Times New Roman" w:hint="eastAsia"/>
          <w:bCs/>
          <w:color w:val="000000"/>
          <w:kern w:val="0"/>
          <w:sz w:val="20"/>
          <w:szCs w:val="20"/>
        </w:rPr>
        <w:t>Followed</w:t>
      </w:r>
      <w:proofErr w:type="spellEnd"/>
      <w:r w:rsidRPr="0028741E">
        <w:rPr>
          <w:rFonts w:ascii="Times New Roman" w:eastAsia="SimSun" w:hAnsi="Times New Roman" w:cs="Times New Roman" w:hint="eastAsia"/>
          <w:bCs/>
          <w:color w:val="000000"/>
          <w:kern w:val="0"/>
          <w:sz w:val="20"/>
          <w:szCs w:val="20"/>
        </w:rPr>
        <w:t xml:space="preserve"> the </w:t>
      </w:r>
      <w:proofErr w:type="spellStart"/>
      <w:r w:rsidRPr="0028741E">
        <w:rPr>
          <w:rFonts w:ascii="Times New Roman" w:eastAsia="SimSun" w:hAnsi="Times New Roman" w:cs="Times New Roman" w:hint="eastAsia"/>
          <w:bCs/>
          <w:color w:val="000000"/>
          <w:kern w:val="0"/>
          <w:sz w:val="20"/>
          <w:szCs w:val="20"/>
        </w:rPr>
        <w:t>CodeBreaK</w:t>
      </w:r>
      <w:proofErr w:type="spellEnd"/>
      <w:r w:rsidRPr="0028741E">
        <w:rPr>
          <w:rFonts w:ascii="Times New Roman" w:eastAsia="SimSun" w:hAnsi="Times New Roman" w:cs="Times New Roman" w:hint="eastAsia"/>
          <w:bCs/>
          <w:color w:val="000000"/>
          <w:kern w:val="0"/>
          <w:sz w:val="20"/>
          <w:szCs w:val="20"/>
        </w:rPr>
        <w:t xml:space="preserve"> 200 trial.</w:t>
      </w:r>
    </w:p>
    <w:p w14:paraId="6A2ED9B0" w14:textId="77777777" w:rsidR="00610B73" w:rsidRPr="0028741E" w:rsidRDefault="00690B88">
      <w:pPr>
        <w:rPr>
          <w:rFonts w:ascii="Times New Roman" w:eastAsia="SimSun" w:hAnsi="Times New Roman" w:cs="Times New Roman"/>
          <w:bCs/>
          <w:color w:val="000000"/>
          <w:kern w:val="0"/>
          <w:sz w:val="20"/>
          <w:szCs w:val="20"/>
        </w:rPr>
      </w:pPr>
      <w:proofErr w:type="spellStart"/>
      <w:r w:rsidRPr="0028741E">
        <w:rPr>
          <w:rFonts w:ascii="Times New Roman" w:eastAsia="SimSun" w:hAnsi="Times New Roman" w:cs="Times New Roman" w:hint="eastAsia"/>
          <w:bCs/>
          <w:color w:val="000000"/>
          <w:kern w:val="0"/>
          <w:sz w:val="20"/>
          <w:szCs w:val="20"/>
          <w:vertAlign w:val="superscript"/>
        </w:rPr>
        <w:t>b</w:t>
      </w:r>
      <w:r w:rsidRPr="0028741E">
        <w:rPr>
          <w:rFonts w:ascii="Times New Roman" w:eastAsia="SimSun" w:hAnsi="Times New Roman" w:cs="Times New Roman" w:hint="eastAsia"/>
          <w:bCs/>
          <w:color w:val="000000"/>
          <w:kern w:val="0"/>
          <w:sz w:val="20"/>
          <w:szCs w:val="20"/>
        </w:rPr>
        <w:t>Due</w:t>
      </w:r>
      <w:proofErr w:type="spellEnd"/>
      <w:r w:rsidRPr="0028741E">
        <w:rPr>
          <w:rFonts w:ascii="Times New Roman" w:eastAsia="SimSun" w:hAnsi="Times New Roman" w:cs="Times New Roman" w:hint="eastAsia"/>
          <w:bCs/>
          <w:color w:val="000000"/>
          <w:kern w:val="0"/>
          <w:sz w:val="20"/>
          <w:szCs w:val="20"/>
        </w:rPr>
        <w:t xml:space="preserve"> to fact that the specific drugs were not disclosed with the results of the phase III </w:t>
      </w:r>
      <w:proofErr w:type="spellStart"/>
      <w:r w:rsidRPr="0028741E">
        <w:rPr>
          <w:rFonts w:ascii="Times New Roman" w:eastAsia="SimSun" w:hAnsi="Times New Roman" w:cs="Times New Roman" w:hint="eastAsia"/>
          <w:bCs/>
          <w:color w:val="000000"/>
          <w:kern w:val="0"/>
          <w:sz w:val="20"/>
          <w:szCs w:val="20"/>
        </w:rPr>
        <w:t>CodeBreaK</w:t>
      </w:r>
      <w:proofErr w:type="spellEnd"/>
      <w:r w:rsidRPr="0028741E">
        <w:rPr>
          <w:rFonts w:ascii="Times New Roman" w:eastAsia="SimSun" w:hAnsi="Times New Roman" w:cs="Times New Roman" w:hint="eastAsia"/>
          <w:bCs/>
          <w:color w:val="000000"/>
          <w:kern w:val="0"/>
          <w:sz w:val="20"/>
          <w:szCs w:val="20"/>
        </w:rPr>
        <w:t xml:space="preserve"> 200 study, subsequent anticancer therapies were modeled based on the preferred therapy recommended by the latest Guidelines of Chinese society of clinical oncology for non-small cell lung cancer (2022 edition).</w:t>
      </w:r>
    </w:p>
    <w:p w14:paraId="22622136" w14:textId="77777777" w:rsidR="00610B73" w:rsidRPr="0028741E" w:rsidRDefault="00690B88">
      <w:pPr>
        <w:rPr>
          <w:rFonts w:ascii="Times New Roman" w:eastAsia="SimSun" w:hAnsi="Times New Roman" w:cs="Times New Roman"/>
          <w:bCs/>
          <w:color w:val="000000"/>
          <w:kern w:val="0"/>
          <w:sz w:val="20"/>
          <w:szCs w:val="20"/>
        </w:rPr>
        <w:sectPr w:rsidR="00610B73" w:rsidRPr="0028741E">
          <w:pgSz w:w="16838" w:h="11906" w:orient="landscape"/>
          <w:pgMar w:top="1800" w:right="1440" w:bottom="1800" w:left="1440" w:header="851" w:footer="992" w:gutter="0"/>
          <w:cols w:space="425"/>
          <w:docGrid w:type="lines" w:linePitch="326"/>
        </w:sectPr>
      </w:pPr>
      <w:proofErr w:type="spellStart"/>
      <w:r w:rsidRPr="0028741E">
        <w:rPr>
          <w:rFonts w:ascii="Times New Roman" w:eastAsia="SimSun" w:hAnsi="Times New Roman" w:cs="Times New Roman" w:hint="eastAsia"/>
          <w:bCs/>
          <w:color w:val="000000"/>
          <w:kern w:val="0"/>
          <w:sz w:val="20"/>
          <w:szCs w:val="20"/>
          <w:vertAlign w:val="superscript"/>
        </w:rPr>
        <w:t>c</w:t>
      </w:r>
      <w:r w:rsidRPr="0028741E">
        <w:rPr>
          <w:rFonts w:ascii="Times New Roman" w:eastAsia="SimSun" w:hAnsi="Times New Roman" w:cs="Times New Roman" w:hint="eastAsia"/>
          <w:bCs/>
          <w:color w:val="000000"/>
          <w:kern w:val="0"/>
          <w:sz w:val="20"/>
          <w:szCs w:val="20"/>
        </w:rPr>
        <w:t>Pemetrexed</w:t>
      </w:r>
      <w:proofErr w:type="spellEnd"/>
      <w:r w:rsidRPr="0028741E">
        <w:rPr>
          <w:rFonts w:ascii="Times New Roman" w:eastAsia="SimSun" w:hAnsi="Times New Roman" w:cs="Times New Roman" w:hint="eastAsia"/>
          <w:bCs/>
          <w:color w:val="000000"/>
          <w:kern w:val="0"/>
          <w:sz w:val="20"/>
          <w:szCs w:val="20"/>
        </w:rPr>
        <w:t xml:space="preserve"> was selected as a subsequent chemotherapy drug for both arms, because </w:t>
      </w:r>
      <w:proofErr w:type="gramStart"/>
      <w:r w:rsidRPr="0028741E">
        <w:rPr>
          <w:rFonts w:ascii="Times New Roman" w:eastAsia="SimSun" w:hAnsi="Times New Roman" w:cs="Times New Roman" w:hint="eastAsia"/>
          <w:bCs/>
          <w:color w:val="000000"/>
          <w:kern w:val="0"/>
          <w:sz w:val="20"/>
          <w:szCs w:val="20"/>
        </w:rPr>
        <w:t>the vast majority of</w:t>
      </w:r>
      <w:proofErr w:type="gramEnd"/>
      <w:r w:rsidRPr="0028741E">
        <w:rPr>
          <w:rFonts w:ascii="Times New Roman" w:eastAsia="SimSun" w:hAnsi="Times New Roman" w:cs="Times New Roman" w:hint="eastAsia"/>
          <w:bCs/>
          <w:color w:val="000000"/>
          <w:kern w:val="0"/>
          <w:sz w:val="20"/>
          <w:szCs w:val="20"/>
        </w:rPr>
        <w:t xml:space="preserve"> participants in the </w:t>
      </w:r>
      <w:proofErr w:type="spellStart"/>
      <w:r w:rsidRPr="0028741E">
        <w:rPr>
          <w:rFonts w:ascii="Times New Roman" w:eastAsia="SimSun" w:hAnsi="Times New Roman" w:cs="Times New Roman" w:hint="eastAsia"/>
          <w:bCs/>
          <w:color w:val="000000"/>
          <w:kern w:val="0"/>
          <w:sz w:val="20"/>
          <w:szCs w:val="20"/>
        </w:rPr>
        <w:t>CodeBreaK</w:t>
      </w:r>
      <w:proofErr w:type="spellEnd"/>
      <w:r w:rsidRPr="0028741E">
        <w:rPr>
          <w:rFonts w:ascii="Times New Roman" w:eastAsia="SimSun" w:hAnsi="Times New Roman" w:cs="Times New Roman" w:hint="eastAsia"/>
          <w:bCs/>
          <w:color w:val="000000"/>
          <w:kern w:val="0"/>
          <w:sz w:val="20"/>
          <w:szCs w:val="20"/>
        </w:rPr>
        <w:t xml:space="preserve"> 200 trial were non-squamous histological subtypes (98.9% in the </w:t>
      </w:r>
      <w:proofErr w:type="spellStart"/>
      <w:r w:rsidRPr="0028741E">
        <w:rPr>
          <w:rFonts w:ascii="Times New Roman" w:eastAsia="SimSun" w:hAnsi="Times New Roman" w:cs="Times New Roman" w:hint="eastAsia"/>
          <w:bCs/>
          <w:color w:val="000000"/>
          <w:kern w:val="0"/>
          <w:sz w:val="20"/>
          <w:szCs w:val="20"/>
        </w:rPr>
        <w:t>sotorasib</w:t>
      </w:r>
      <w:proofErr w:type="spellEnd"/>
      <w:r w:rsidRPr="0028741E">
        <w:rPr>
          <w:rFonts w:ascii="Times New Roman" w:eastAsia="SimSun" w:hAnsi="Times New Roman" w:cs="Times New Roman" w:hint="eastAsia"/>
          <w:bCs/>
          <w:color w:val="000000"/>
          <w:kern w:val="0"/>
          <w:sz w:val="20"/>
          <w:szCs w:val="20"/>
        </w:rPr>
        <w:t xml:space="preserve"> arm and 94.8% in the docetaxel arm, respectively).</w:t>
      </w:r>
    </w:p>
    <w:p w14:paraId="29A0DA27"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lastRenderedPageBreak/>
        <w:t>Table S2. Recommended Pretreatment Medications for paclitaxel</w:t>
      </w:r>
    </w:p>
    <w:tbl>
      <w:tblPr>
        <w:tblW w:w="12680" w:type="dxa"/>
        <w:tblLook w:val="04A0" w:firstRow="1" w:lastRow="0" w:firstColumn="1" w:lastColumn="0" w:noHBand="0" w:noVBand="1"/>
      </w:tblPr>
      <w:tblGrid>
        <w:gridCol w:w="3000"/>
        <w:gridCol w:w="1560"/>
        <w:gridCol w:w="4060"/>
        <w:gridCol w:w="4060"/>
      </w:tblGrid>
      <w:tr w:rsidR="00610B73" w:rsidRPr="0028741E" w14:paraId="3ABBCFAD" w14:textId="77777777">
        <w:trPr>
          <w:trHeight w:val="401"/>
        </w:trPr>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DD33A" w14:textId="77777777" w:rsidR="00610B73" w:rsidRPr="0028741E" w:rsidRDefault="00690B88">
            <w:pPr>
              <w:widowControl/>
              <w:jc w:val="center"/>
              <w:rPr>
                <w:rFonts w:ascii="Times New Roman" w:eastAsia="SimSun" w:hAnsi="Times New Roman" w:cs="Times New Roman"/>
                <w:b/>
                <w:bCs/>
                <w:color w:val="000000"/>
                <w:kern w:val="0"/>
                <w:sz w:val="20"/>
                <w:szCs w:val="20"/>
              </w:rPr>
            </w:pPr>
            <w:r w:rsidRPr="0028741E">
              <w:rPr>
                <w:rFonts w:ascii="Times New Roman" w:eastAsia="SimSun" w:hAnsi="Times New Roman" w:cs="Times New Roman"/>
                <w:b/>
                <w:bCs/>
                <w:color w:val="000000"/>
                <w:kern w:val="0"/>
                <w:sz w:val="20"/>
                <w:szCs w:val="20"/>
              </w:rPr>
              <w:t>Pretreatment medications</w:t>
            </w:r>
            <w:r w:rsidRPr="0028741E">
              <w:rPr>
                <w:rFonts w:ascii="Times New Roman" w:eastAsia="SimSun" w:hAnsi="Times New Roman" w:cs="Times New Roman" w:hint="eastAsia"/>
                <w:b/>
                <w:bCs/>
                <w:color w:val="000000"/>
                <w:kern w:val="0"/>
                <w:sz w:val="20"/>
                <w:szCs w:val="20"/>
                <w:vertAlign w:val="superscript"/>
                <w:lang w:bidi="ar"/>
              </w:rPr>
              <w:t>1</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FD0F5E" w14:textId="77777777" w:rsidR="00610B73" w:rsidRPr="0028741E" w:rsidRDefault="00690B88">
            <w:pPr>
              <w:widowControl/>
              <w:jc w:val="center"/>
              <w:rPr>
                <w:rFonts w:ascii="Times New Roman" w:eastAsia="SimSun" w:hAnsi="Times New Roman" w:cs="Times New Roman"/>
                <w:b/>
                <w:bCs/>
                <w:color w:val="000000"/>
                <w:kern w:val="0"/>
                <w:sz w:val="20"/>
                <w:szCs w:val="20"/>
              </w:rPr>
            </w:pPr>
            <w:r w:rsidRPr="0028741E">
              <w:rPr>
                <w:rFonts w:ascii="Times New Roman" w:eastAsia="SimSun" w:hAnsi="Times New Roman" w:cs="Times New Roman"/>
                <w:b/>
                <w:bCs/>
                <w:color w:val="000000"/>
                <w:kern w:val="0"/>
                <w:sz w:val="20"/>
                <w:szCs w:val="20"/>
              </w:rPr>
              <w:t>Dosage</w:t>
            </w:r>
          </w:p>
        </w:tc>
        <w:tc>
          <w:tcPr>
            <w:tcW w:w="4060" w:type="dxa"/>
            <w:tcBorders>
              <w:top w:val="single" w:sz="4" w:space="0" w:color="auto"/>
              <w:left w:val="nil"/>
              <w:bottom w:val="single" w:sz="4" w:space="0" w:color="auto"/>
              <w:right w:val="single" w:sz="4" w:space="0" w:color="auto"/>
            </w:tcBorders>
            <w:shd w:val="clear" w:color="auto" w:fill="auto"/>
            <w:noWrap/>
            <w:vAlign w:val="center"/>
          </w:tcPr>
          <w:p w14:paraId="694364EF" w14:textId="77777777" w:rsidR="00610B73" w:rsidRPr="0028741E" w:rsidRDefault="00690B88">
            <w:pPr>
              <w:widowControl/>
              <w:jc w:val="center"/>
              <w:rPr>
                <w:rFonts w:ascii="Times New Roman" w:eastAsia="SimSun" w:hAnsi="Times New Roman" w:cs="Times New Roman"/>
                <w:b/>
                <w:bCs/>
                <w:color w:val="000000"/>
                <w:kern w:val="0"/>
                <w:sz w:val="20"/>
                <w:szCs w:val="20"/>
              </w:rPr>
            </w:pPr>
            <w:r w:rsidRPr="0028741E">
              <w:rPr>
                <w:rFonts w:ascii="Times New Roman" w:eastAsia="SimSun" w:hAnsi="Times New Roman" w:cs="Times New Roman"/>
                <w:b/>
                <w:bCs/>
                <w:color w:val="000000"/>
                <w:kern w:val="0"/>
                <w:sz w:val="20"/>
                <w:szCs w:val="20"/>
              </w:rPr>
              <w:t>Schedule</w:t>
            </w:r>
          </w:p>
        </w:tc>
        <w:tc>
          <w:tcPr>
            <w:tcW w:w="4060" w:type="dxa"/>
            <w:tcBorders>
              <w:top w:val="single" w:sz="4" w:space="0" w:color="auto"/>
              <w:left w:val="nil"/>
              <w:bottom w:val="single" w:sz="4" w:space="0" w:color="auto"/>
              <w:right w:val="single" w:sz="4" w:space="0" w:color="auto"/>
            </w:tcBorders>
            <w:shd w:val="clear" w:color="auto" w:fill="auto"/>
            <w:noWrap/>
            <w:vAlign w:val="center"/>
          </w:tcPr>
          <w:p w14:paraId="59841238" w14:textId="77777777" w:rsidR="00610B73" w:rsidRPr="0028741E" w:rsidRDefault="00690B88">
            <w:pPr>
              <w:widowControl/>
              <w:jc w:val="center"/>
              <w:rPr>
                <w:rFonts w:ascii="Times New Roman" w:eastAsia="SimSun" w:hAnsi="Times New Roman" w:cs="Times New Roman"/>
                <w:b/>
                <w:bCs/>
                <w:color w:val="000000"/>
                <w:kern w:val="0"/>
                <w:sz w:val="20"/>
                <w:szCs w:val="20"/>
              </w:rPr>
            </w:pPr>
            <w:r w:rsidRPr="0028741E">
              <w:rPr>
                <w:rFonts w:ascii="Times New Roman" w:eastAsia="SimSun" w:hAnsi="Times New Roman" w:cs="Times New Roman" w:hint="eastAsia"/>
                <w:b/>
                <w:bCs/>
                <w:color w:val="000000"/>
                <w:kern w:val="0"/>
                <w:sz w:val="20"/>
                <w:szCs w:val="20"/>
              </w:rPr>
              <w:t>Source</w:t>
            </w:r>
          </w:p>
        </w:tc>
      </w:tr>
      <w:tr w:rsidR="00610B73" w:rsidRPr="0028741E" w14:paraId="6B1AEF28" w14:textId="77777777">
        <w:trPr>
          <w:trHeight w:val="401"/>
        </w:trPr>
        <w:tc>
          <w:tcPr>
            <w:tcW w:w="3000" w:type="dxa"/>
            <w:tcBorders>
              <w:top w:val="nil"/>
              <w:left w:val="single" w:sz="4" w:space="0" w:color="auto"/>
              <w:bottom w:val="single" w:sz="4" w:space="0" w:color="auto"/>
              <w:right w:val="single" w:sz="4" w:space="0" w:color="auto"/>
            </w:tcBorders>
            <w:shd w:val="clear" w:color="auto" w:fill="auto"/>
            <w:noWrap/>
            <w:vAlign w:val="center"/>
          </w:tcPr>
          <w:p w14:paraId="521AF7D0"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Dexamethasone</w:t>
            </w:r>
          </w:p>
        </w:tc>
        <w:tc>
          <w:tcPr>
            <w:tcW w:w="1560" w:type="dxa"/>
            <w:tcBorders>
              <w:top w:val="nil"/>
              <w:left w:val="nil"/>
              <w:bottom w:val="nil"/>
              <w:right w:val="nil"/>
            </w:tcBorders>
            <w:shd w:val="clear" w:color="auto" w:fill="auto"/>
            <w:noWrap/>
            <w:vAlign w:val="center"/>
          </w:tcPr>
          <w:p w14:paraId="6FA1C9D7"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20mg</w:t>
            </w:r>
          </w:p>
        </w:tc>
        <w:tc>
          <w:tcPr>
            <w:tcW w:w="4060" w:type="dxa"/>
            <w:tcBorders>
              <w:top w:val="nil"/>
              <w:left w:val="single" w:sz="4" w:space="0" w:color="auto"/>
              <w:bottom w:val="single" w:sz="4" w:space="0" w:color="auto"/>
              <w:right w:val="single" w:sz="4" w:space="0" w:color="auto"/>
            </w:tcBorders>
            <w:shd w:val="clear" w:color="auto" w:fill="auto"/>
            <w:vAlign w:val="center"/>
          </w:tcPr>
          <w:p w14:paraId="2CC930CC"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30-60 minutes prior to each paclitaxel infusion</w:t>
            </w:r>
          </w:p>
        </w:tc>
        <w:tc>
          <w:tcPr>
            <w:tcW w:w="4060" w:type="dxa"/>
            <w:vMerge w:val="restart"/>
            <w:tcBorders>
              <w:top w:val="nil"/>
              <w:left w:val="single" w:sz="4" w:space="0" w:color="auto"/>
              <w:right w:val="single" w:sz="4" w:space="0" w:color="auto"/>
            </w:tcBorders>
            <w:shd w:val="clear" w:color="auto" w:fill="auto"/>
            <w:vAlign w:val="center"/>
          </w:tcPr>
          <w:p w14:paraId="3D61C6F8"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hint="eastAsia"/>
                <w:color w:val="000000"/>
                <w:kern w:val="0"/>
                <w:sz w:val="20"/>
                <w:szCs w:val="20"/>
                <w:lang w:bidi="ar"/>
              </w:rPr>
              <w:t>KEYNOTE-407 Study</w:t>
            </w:r>
            <w:r w:rsidRPr="0028741E">
              <w:rPr>
                <w:rFonts w:ascii="Times New Roman" w:eastAsia="SimSun" w:hAnsi="Times New Roman" w:cs="Times New Roman" w:hint="eastAsia"/>
                <w:color w:val="000000"/>
                <w:kern w:val="0"/>
                <w:sz w:val="20"/>
                <w:szCs w:val="20"/>
                <w:vertAlign w:val="superscript"/>
                <w:lang w:bidi="ar"/>
              </w:rPr>
              <w:t>1</w:t>
            </w:r>
          </w:p>
        </w:tc>
      </w:tr>
      <w:tr w:rsidR="00610B73" w:rsidRPr="0028741E" w14:paraId="7AF017ED" w14:textId="77777777">
        <w:trPr>
          <w:trHeight w:val="401"/>
        </w:trPr>
        <w:tc>
          <w:tcPr>
            <w:tcW w:w="3000" w:type="dxa"/>
            <w:tcBorders>
              <w:top w:val="nil"/>
              <w:left w:val="single" w:sz="4" w:space="0" w:color="auto"/>
              <w:bottom w:val="single" w:sz="4" w:space="0" w:color="auto"/>
              <w:right w:val="single" w:sz="4" w:space="0" w:color="auto"/>
            </w:tcBorders>
            <w:shd w:val="clear" w:color="auto" w:fill="auto"/>
            <w:noWrap/>
            <w:vAlign w:val="center"/>
          </w:tcPr>
          <w:p w14:paraId="0355D449"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Diphenhydramine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EBDA6A6"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50mg</w:t>
            </w:r>
          </w:p>
        </w:tc>
        <w:tc>
          <w:tcPr>
            <w:tcW w:w="4060" w:type="dxa"/>
            <w:tcBorders>
              <w:top w:val="nil"/>
              <w:left w:val="nil"/>
              <w:bottom w:val="single" w:sz="4" w:space="0" w:color="auto"/>
              <w:right w:val="single" w:sz="4" w:space="0" w:color="auto"/>
            </w:tcBorders>
            <w:shd w:val="clear" w:color="auto" w:fill="auto"/>
            <w:vAlign w:val="center"/>
          </w:tcPr>
          <w:p w14:paraId="1CAEF5A4"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30-60 minutes prior to each paclitaxel infusion</w:t>
            </w:r>
          </w:p>
        </w:tc>
        <w:tc>
          <w:tcPr>
            <w:tcW w:w="4060" w:type="dxa"/>
            <w:vMerge/>
            <w:tcBorders>
              <w:left w:val="single" w:sz="4" w:space="0" w:color="auto"/>
              <w:right w:val="single" w:sz="4" w:space="0" w:color="auto"/>
            </w:tcBorders>
            <w:shd w:val="clear" w:color="auto" w:fill="auto"/>
            <w:vAlign w:val="center"/>
          </w:tcPr>
          <w:p w14:paraId="7F12450E" w14:textId="77777777" w:rsidR="00610B73" w:rsidRPr="0028741E" w:rsidRDefault="00610B73">
            <w:pPr>
              <w:widowControl/>
              <w:jc w:val="center"/>
              <w:rPr>
                <w:rFonts w:ascii="Times New Roman" w:eastAsia="SimSun" w:hAnsi="Times New Roman" w:cs="Times New Roman"/>
                <w:color w:val="000000"/>
                <w:kern w:val="0"/>
                <w:sz w:val="20"/>
                <w:szCs w:val="20"/>
              </w:rPr>
            </w:pPr>
          </w:p>
        </w:tc>
      </w:tr>
      <w:tr w:rsidR="00610B73" w:rsidRPr="0028741E" w14:paraId="5BBD6A60" w14:textId="77777777">
        <w:trPr>
          <w:trHeight w:val="401"/>
        </w:trPr>
        <w:tc>
          <w:tcPr>
            <w:tcW w:w="3000" w:type="dxa"/>
            <w:tcBorders>
              <w:top w:val="nil"/>
              <w:left w:val="single" w:sz="4" w:space="0" w:color="auto"/>
              <w:bottom w:val="single" w:sz="4" w:space="0" w:color="auto"/>
              <w:right w:val="single" w:sz="4" w:space="0" w:color="auto"/>
            </w:tcBorders>
            <w:shd w:val="clear" w:color="auto" w:fill="auto"/>
            <w:noWrap/>
            <w:vAlign w:val="center"/>
          </w:tcPr>
          <w:p w14:paraId="67D2EA63"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Cimetidine</w:t>
            </w:r>
          </w:p>
        </w:tc>
        <w:tc>
          <w:tcPr>
            <w:tcW w:w="1560" w:type="dxa"/>
            <w:tcBorders>
              <w:top w:val="nil"/>
              <w:left w:val="nil"/>
              <w:bottom w:val="single" w:sz="4" w:space="0" w:color="auto"/>
              <w:right w:val="single" w:sz="4" w:space="0" w:color="auto"/>
            </w:tcBorders>
            <w:shd w:val="clear" w:color="auto" w:fill="auto"/>
            <w:noWrap/>
            <w:vAlign w:val="center"/>
          </w:tcPr>
          <w:p w14:paraId="2176CB95"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300mg</w:t>
            </w:r>
          </w:p>
        </w:tc>
        <w:tc>
          <w:tcPr>
            <w:tcW w:w="4060" w:type="dxa"/>
            <w:tcBorders>
              <w:top w:val="nil"/>
              <w:left w:val="nil"/>
              <w:bottom w:val="single" w:sz="4" w:space="0" w:color="auto"/>
              <w:right w:val="single" w:sz="4" w:space="0" w:color="auto"/>
            </w:tcBorders>
            <w:shd w:val="clear" w:color="auto" w:fill="auto"/>
            <w:vAlign w:val="center"/>
          </w:tcPr>
          <w:p w14:paraId="656CD105"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30-60 minutes prior to each paclitaxel infusion</w:t>
            </w:r>
          </w:p>
        </w:tc>
        <w:tc>
          <w:tcPr>
            <w:tcW w:w="4060" w:type="dxa"/>
            <w:vMerge/>
            <w:tcBorders>
              <w:left w:val="single" w:sz="4" w:space="0" w:color="auto"/>
              <w:bottom w:val="single" w:sz="4" w:space="0" w:color="auto"/>
              <w:right w:val="single" w:sz="4" w:space="0" w:color="auto"/>
            </w:tcBorders>
            <w:shd w:val="clear" w:color="auto" w:fill="auto"/>
            <w:vAlign w:val="center"/>
          </w:tcPr>
          <w:p w14:paraId="1A9B8802" w14:textId="77777777" w:rsidR="00610B73" w:rsidRPr="0028741E" w:rsidRDefault="00610B73">
            <w:pPr>
              <w:widowControl/>
              <w:jc w:val="center"/>
              <w:rPr>
                <w:rFonts w:ascii="Times New Roman" w:eastAsia="SimSun" w:hAnsi="Times New Roman" w:cs="Times New Roman"/>
                <w:color w:val="000000"/>
                <w:kern w:val="0"/>
                <w:sz w:val="20"/>
                <w:szCs w:val="20"/>
              </w:rPr>
            </w:pPr>
          </w:p>
        </w:tc>
      </w:tr>
    </w:tbl>
    <w:p w14:paraId="0CA6C0D1" w14:textId="77777777" w:rsidR="00610B73" w:rsidRPr="0028741E" w:rsidRDefault="00610B73">
      <w:pPr>
        <w:rPr>
          <w:rFonts w:ascii="Times New Roman" w:eastAsia="SimSun" w:hAnsi="Times New Roman" w:cs="Times New Roman"/>
          <w:b/>
          <w:color w:val="000000"/>
          <w:kern w:val="0"/>
          <w:sz w:val="20"/>
          <w:szCs w:val="20"/>
        </w:rPr>
      </w:pPr>
    </w:p>
    <w:p w14:paraId="743FC087" w14:textId="77777777" w:rsidR="00610B73" w:rsidRPr="0028741E" w:rsidRDefault="00610B73">
      <w:pPr>
        <w:widowControl/>
        <w:jc w:val="left"/>
        <w:rPr>
          <w:rFonts w:ascii="Times New Roman" w:eastAsia="SimSun" w:hAnsi="Times New Roman" w:cs="Times New Roman"/>
          <w:b/>
          <w:color w:val="000000"/>
          <w:kern w:val="0"/>
          <w:sz w:val="20"/>
          <w:szCs w:val="20"/>
        </w:rPr>
        <w:sectPr w:rsidR="00610B73" w:rsidRPr="0028741E">
          <w:pgSz w:w="16838" w:h="11906" w:orient="landscape"/>
          <w:pgMar w:top="1800" w:right="1440" w:bottom="1800" w:left="1440" w:header="851" w:footer="992" w:gutter="0"/>
          <w:cols w:space="425"/>
          <w:docGrid w:type="lines" w:linePitch="326"/>
        </w:sectPr>
      </w:pPr>
    </w:p>
    <w:p w14:paraId="4CC9FA7F" w14:textId="77777777" w:rsidR="00610B73" w:rsidRPr="0028741E" w:rsidRDefault="00690B88">
      <w:pPr>
        <w:widowControl/>
        <w:jc w:val="left"/>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lastRenderedPageBreak/>
        <w:t xml:space="preserve">Table S3. </w:t>
      </w:r>
      <w:r w:rsidRPr="0028741E">
        <w:rPr>
          <w:rFonts w:ascii="Times New Roman" w:eastAsia="SimSun" w:hAnsi="Times New Roman" w:cs="Times New Roman" w:hint="eastAsia"/>
          <w:b/>
          <w:color w:val="000000"/>
          <w:kern w:val="0"/>
          <w:sz w:val="20"/>
          <w:szCs w:val="20"/>
        </w:rPr>
        <w:t>D</w:t>
      </w:r>
      <w:r w:rsidRPr="0028741E">
        <w:rPr>
          <w:rFonts w:ascii="Times New Roman" w:eastAsia="SimSun" w:hAnsi="Times New Roman" w:cs="Times New Roman"/>
          <w:b/>
          <w:color w:val="000000"/>
          <w:kern w:val="0"/>
          <w:sz w:val="20"/>
          <w:szCs w:val="20"/>
        </w:rPr>
        <w:t xml:space="preserve">rug </w:t>
      </w:r>
      <w:r w:rsidRPr="0028741E">
        <w:rPr>
          <w:rFonts w:ascii="Times New Roman" w:eastAsia="SimSun" w:hAnsi="Times New Roman" w:cs="Times New Roman" w:hint="eastAsia"/>
          <w:b/>
          <w:color w:val="000000"/>
          <w:kern w:val="0"/>
          <w:sz w:val="20"/>
          <w:szCs w:val="20"/>
        </w:rPr>
        <w:t>prices for</w:t>
      </w:r>
      <w:r w:rsidRPr="0028741E">
        <w:rPr>
          <w:rFonts w:ascii="Times New Roman" w:eastAsia="SimSun" w:hAnsi="Times New Roman" w:cs="Times New Roman"/>
          <w:b/>
          <w:color w:val="000000"/>
          <w:kern w:val="0"/>
          <w:sz w:val="20"/>
          <w:szCs w:val="20"/>
        </w:rPr>
        <w:t xml:space="preserve"> subsequent anticancer therap</w:t>
      </w:r>
      <w:r w:rsidRPr="0028741E">
        <w:rPr>
          <w:rFonts w:ascii="Times New Roman" w:eastAsia="SimSun" w:hAnsi="Times New Roman" w:cs="Times New Roman" w:hint="eastAsia"/>
          <w:b/>
          <w:color w:val="000000"/>
          <w:kern w:val="0"/>
          <w:sz w:val="20"/>
          <w:szCs w:val="20"/>
        </w:rPr>
        <w:t>ies</w:t>
      </w:r>
    </w:p>
    <w:tbl>
      <w:tblPr>
        <w:tblW w:w="813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2803"/>
        <w:gridCol w:w="2181"/>
      </w:tblGrid>
      <w:tr w:rsidR="00610B73" w:rsidRPr="0028741E" w14:paraId="45B4ACA5" w14:textId="77777777">
        <w:trPr>
          <w:trHeight w:val="90"/>
        </w:trPr>
        <w:tc>
          <w:tcPr>
            <w:tcW w:w="3146" w:type="dxa"/>
            <w:tcBorders>
              <w:tl2br w:val="nil"/>
              <w:tr2bl w:val="nil"/>
            </w:tcBorders>
            <w:shd w:val="clear" w:color="auto" w:fill="auto"/>
            <w:noWrap/>
            <w:vAlign w:val="center"/>
          </w:tcPr>
          <w:p w14:paraId="7B9BB2EC" w14:textId="77777777" w:rsidR="00610B73" w:rsidRPr="0028741E" w:rsidRDefault="00690B88">
            <w:pPr>
              <w:widowControl/>
              <w:jc w:val="center"/>
              <w:rPr>
                <w:rFonts w:eastAsia="SimSun" w:cstheme="minorHAnsi"/>
                <w:b/>
                <w:bCs/>
                <w:color w:val="000000"/>
                <w:kern w:val="0"/>
                <w:sz w:val="20"/>
                <w:szCs w:val="20"/>
              </w:rPr>
            </w:pPr>
            <w:r w:rsidRPr="0028741E">
              <w:rPr>
                <w:rFonts w:eastAsia="SimSun" w:cstheme="minorHAnsi"/>
                <w:b/>
                <w:bCs/>
                <w:color w:val="000000"/>
                <w:kern w:val="0"/>
                <w:sz w:val="20"/>
                <w:szCs w:val="20"/>
              </w:rPr>
              <w:t>Drugs</w:t>
            </w:r>
          </w:p>
        </w:tc>
        <w:tc>
          <w:tcPr>
            <w:tcW w:w="2803" w:type="dxa"/>
            <w:tcBorders>
              <w:tl2br w:val="nil"/>
              <w:tr2bl w:val="nil"/>
            </w:tcBorders>
            <w:shd w:val="clear" w:color="auto" w:fill="auto"/>
            <w:noWrap/>
            <w:vAlign w:val="center"/>
          </w:tcPr>
          <w:p w14:paraId="1F2C114E" w14:textId="77777777" w:rsidR="00610B73" w:rsidRPr="0028741E" w:rsidRDefault="00690B88">
            <w:pPr>
              <w:widowControl/>
              <w:jc w:val="center"/>
              <w:rPr>
                <w:rFonts w:eastAsia="SimSun" w:cstheme="minorHAnsi"/>
                <w:b/>
                <w:bCs/>
                <w:color w:val="000000"/>
                <w:kern w:val="0"/>
                <w:sz w:val="20"/>
                <w:szCs w:val="20"/>
              </w:rPr>
            </w:pPr>
            <w:r w:rsidRPr="0028741E">
              <w:rPr>
                <w:rFonts w:eastAsia="SimSun" w:cstheme="minorHAnsi"/>
                <w:b/>
                <w:bCs/>
                <w:color w:val="000000"/>
                <w:kern w:val="0"/>
                <w:sz w:val="20"/>
                <w:szCs w:val="20"/>
              </w:rPr>
              <w:t>Price</w:t>
            </w:r>
            <w:r w:rsidRPr="0028741E">
              <w:rPr>
                <w:rFonts w:eastAsia="SimSun" w:cstheme="minorHAnsi" w:hint="eastAsia"/>
                <w:b/>
                <w:bCs/>
                <w:color w:val="000000"/>
                <w:kern w:val="0"/>
                <w:sz w:val="20"/>
                <w:szCs w:val="20"/>
              </w:rPr>
              <w:t xml:space="preserve"> </w:t>
            </w:r>
            <w:r w:rsidRPr="0028741E">
              <w:rPr>
                <w:rFonts w:eastAsia="SimSun" w:cstheme="minorHAnsi"/>
                <w:b/>
                <w:bCs/>
                <w:color w:val="000000"/>
                <w:kern w:val="0"/>
                <w:sz w:val="20"/>
                <w:szCs w:val="20"/>
              </w:rPr>
              <w:t>($)</w:t>
            </w:r>
            <w:r w:rsidRPr="0028741E">
              <w:rPr>
                <w:rFonts w:eastAsia="SimSun" w:cstheme="minorHAnsi" w:hint="eastAsia"/>
                <w:b/>
                <w:bCs/>
                <w:color w:val="000000"/>
                <w:kern w:val="0"/>
                <w:sz w:val="20"/>
                <w:szCs w:val="20"/>
              </w:rPr>
              <w:t xml:space="preserve"> </w:t>
            </w:r>
            <w:r w:rsidRPr="0028741E">
              <w:rPr>
                <w:rFonts w:eastAsia="SimSun" w:cstheme="minorHAnsi"/>
                <w:b/>
                <w:bCs/>
                <w:color w:val="000000"/>
                <w:kern w:val="0"/>
                <w:sz w:val="20"/>
                <w:szCs w:val="20"/>
              </w:rPr>
              <w:t>/mg</w:t>
            </w:r>
          </w:p>
        </w:tc>
        <w:tc>
          <w:tcPr>
            <w:tcW w:w="2181" w:type="dxa"/>
            <w:tcBorders>
              <w:tl2br w:val="nil"/>
              <w:tr2bl w:val="nil"/>
            </w:tcBorders>
            <w:shd w:val="clear" w:color="auto" w:fill="auto"/>
            <w:noWrap/>
            <w:vAlign w:val="center"/>
          </w:tcPr>
          <w:p w14:paraId="78A0A3B1" w14:textId="77777777" w:rsidR="00610B73" w:rsidRPr="0028741E" w:rsidRDefault="00690B88">
            <w:pPr>
              <w:widowControl/>
              <w:jc w:val="center"/>
              <w:rPr>
                <w:rFonts w:eastAsia="SimSun" w:cstheme="minorHAnsi"/>
                <w:b/>
                <w:bCs/>
                <w:color w:val="000000"/>
                <w:kern w:val="0"/>
                <w:sz w:val="20"/>
                <w:szCs w:val="20"/>
              </w:rPr>
            </w:pPr>
            <w:r w:rsidRPr="0028741E">
              <w:rPr>
                <w:rFonts w:ascii="Times New Roman" w:hAnsi="Times New Roman" w:cs="Times New Roman"/>
                <w:b/>
                <w:bCs/>
                <w:color w:val="000000"/>
                <w:sz w:val="20"/>
                <w:szCs w:val="20"/>
              </w:rPr>
              <w:t>Source</w:t>
            </w:r>
          </w:p>
        </w:tc>
      </w:tr>
      <w:tr w:rsidR="00610B73" w:rsidRPr="0028741E" w14:paraId="7CFD4278" w14:textId="77777777">
        <w:trPr>
          <w:trHeight w:val="259"/>
        </w:trPr>
        <w:tc>
          <w:tcPr>
            <w:tcW w:w="3146" w:type="dxa"/>
            <w:tcBorders>
              <w:tl2br w:val="nil"/>
              <w:tr2bl w:val="nil"/>
            </w:tcBorders>
            <w:shd w:val="clear" w:color="auto" w:fill="auto"/>
            <w:noWrap/>
            <w:vAlign w:val="center"/>
          </w:tcPr>
          <w:p w14:paraId="3F500CC9"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Pembrolizumab</w:t>
            </w:r>
          </w:p>
        </w:tc>
        <w:tc>
          <w:tcPr>
            <w:tcW w:w="2803" w:type="dxa"/>
            <w:tcBorders>
              <w:tl2br w:val="nil"/>
              <w:tr2bl w:val="nil"/>
            </w:tcBorders>
            <w:shd w:val="clear" w:color="auto" w:fill="auto"/>
            <w:noWrap/>
            <w:vAlign w:val="center"/>
          </w:tcPr>
          <w:p w14:paraId="7D07427F"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26.64</w:t>
            </w:r>
          </w:p>
        </w:tc>
        <w:tc>
          <w:tcPr>
            <w:tcW w:w="2181" w:type="dxa"/>
            <w:vMerge w:val="restart"/>
            <w:tcBorders>
              <w:tl2br w:val="nil"/>
              <w:tr2bl w:val="nil"/>
            </w:tcBorders>
            <w:shd w:val="clear" w:color="auto" w:fill="auto"/>
            <w:noWrap/>
            <w:vAlign w:val="center"/>
          </w:tcPr>
          <w:p w14:paraId="1A8F0D48" w14:textId="77777777" w:rsidR="00610B73" w:rsidRPr="0028741E" w:rsidRDefault="00690B88">
            <w:pPr>
              <w:widowControl/>
              <w:jc w:val="center"/>
              <w:rPr>
                <w:rFonts w:eastAsia="SimSun" w:cstheme="minorHAnsi"/>
                <w:color w:val="000000"/>
                <w:kern w:val="0"/>
                <w:sz w:val="20"/>
                <w:szCs w:val="20"/>
              </w:rPr>
            </w:pPr>
            <w:r w:rsidRPr="0028741E">
              <w:rPr>
                <w:rFonts w:ascii="Times New Roman" w:eastAsia="SimSun" w:hAnsi="Times New Roman" w:cs="Times New Roman"/>
                <w:bCs/>
                <w:color w:val="000000"/>
                <w:kern w:val="0"/>
                <w:sz w:val="20"/>
                <w:szCs w:val="20"/>
              </w:rPr>
              <w:t>National Health Industry Data Platform</w:t>
            </w:r>
            <w:r w:rsidRPr="0028741E">
              <w:rPr>
                <w:rFonts w:ascii="Times New Roman" w:eastAsia="SimSun" w:hAnsi="Times New Roman" w:cs="Times New Roman"/>
                <w:bCs/>
                <w:color w:val="000000"/>
                <w:kern w:val="0"/>
                <w:sz w:val="20"/>
                <w:szCs w:val="20"/>
                <w:vertAlign w:val="superscript"/>
              </w:rPr>
              <w:t>2</w:t>
            </w:r>
          </w:p>
        </w:tc>
      </w:tr>
      <w:tr w:rsidR="00610B73" w:rsidRPr="0028741E" w14:paraId="788E0341" w14:textId="77777777">
        <w:trPr>
          <w:trHeight w:val="90"/>
        </w:trPr>
        <w:tc>
          <w:tcPr>
            <w:tcW w:w="3146" w:type="dxa"/>
            <w:tcBorders>
              <w:tl2br w:val="nil"/>
              <w:tr2bl w:val="nil"/>
            </w:tcBorders>
            <w:shd w:val="clear" w:color="auto" w:fill="auto"/>
            <w:noWrap/>
            <w:vAlign w:val="center"/>
          </w:tcPr>
          <w:p w14:paraId="1AEBE218"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Paclitaxel</w:t>
            </w:r>
          </w:p>
        </w:tc>
        <w:tc>
          <w:tcPr>
            <w:tcW w:w="2803" w:type="dxa"/>
            <w:tcBorders>
              <w:tl2br w:val="nil"/>
              <w:tr2bl w:val="nil"/>
            </w:tcBorders>
            <w:shd w:val="clear" w:color="auto" w:fill="auto"/>
            <w:noWrap/>
            <w:vAlign w:val="center"/>
          </w:tcPr>
          <w:p w14:paraId="664D66CB"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0.25</w:t>
            </w:r>
          </w:p>
        </w:tc>
        <w:tc>
          <w:tcPr>
            <w:tcW w:w="2181" w:type="dxa"/>
            <w:vMerge/>
            <w:tcBorders>
              <w:tl2br w:val="nil"/>
              <w:tr2bl w:val="nil"/>
            </w:tcBorders>
            <w:shd w:val="clear" w:color="auto" w:fill="auto"/>
            <w:noWrap/>
            <w:vAlign w:val="center"/>
          </w:tcPr>
          <w:p w14:paraId="426D5CCD" w14:textId="77777777" w:rsidR="00610B73" w:rsidRPr="0028741E" w:rsidRDefault="00610B73">
            <w:pPr>
              <w:widowControl/>
              <w:jc w:val="center"/>
              <w:rPr>
                <w:rFonts w:eastAsia="SimSun" w:cstheme="minorHAnsi"/>
                <w:color w:val="000000"/>
                <w:kern w:val="0"/>
                <w:sz w:val="20"/>
                <w:szCs w:val="20"/>
              </w:rPr>
            </w:pPr>
          </w:p>
        </w:tc>
      </w:tr>
      <w:tr w:rsidR="00610B73" w:rsidRPr="0028741E" w14:paraId="550D843C" w14:textId="77777777">
        <w:trPr>
          <w:trHeight w:val="280"/>
        </w:trPr>
        <w:tc>
          <w:tcPr>
            <w:tcW w:w="3146" w:type="dxa"/>
            <w:tcBorders>
              <w:tl2br w:val="nil"/>
              <w:tr2bl w:val="nil"/>
            </w:tcBorders>
            <w:shd w:val="clear" w:color="auto" w:fill="auto"/>
            <w:noWrap/>
            <w:vAlign w:val="center"/>
          </w:tcPr>
          <w:p w14:paraId="7B1FCC32" w14:textId="77777777" w:rsidR="00610B73" w:rsidRPr="0028741E" w:rsidRDefault="00690B88">
            <w:pPr>
              <w:widowControl/>
              <w:jc w:val="center"/>
              <w:rPr>
                <w:rFonts w:eastAsia="SimSun" w:cstheme="minorHAnsi"/>
                <w:color w:val="000000"/>
                <w:kern w:val="0"/>
                <w:sz w:val="20"/>
                <w:szCs w:val="20"/>
              </w:rPr>
            </w:pPr>
            <w:proofErr w:type="spellStart"/>
            <w:r w:rsidRPr="0028741E">
              <w:rPr>
                <w:rFonts w:eastAsia="SimSun" w:cstheme="minorHAnsi"/>
                <w:color w:val="000000"/>
                <w:kern w:val="0"/>
                <w:sz w:val="20"/>
                <w:szCs w:val="20"/>
              </w:rPr>
              <w:t>Nabpaclitaxel</w:t>
            </w:r>
            <w:proofErr w:type="spellEnd"/>
          </w:p>
        </w:tc>
        <w:tc>
          <w:tcPr>
            <w:tcW w:w="2803" w:type="dxa"/>
            <w:tcBorders>
              <w:tl2br w:val="nil"/>
              <w:tr2bl w:val="nil"/>
            </w:tcBorders>
            <w:shd w:val="clear" w:color="auto" w:fill="auto"/>
            <w:noWrap/>
            <w:vAlign w:val="center"/>
          </w:tcPr>
          <w:p w14:paraId="0DE99679"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0.22</w:t>
            </w:r>
          </w:p>
        </w:tc>
        <w:tc>
          <w:tcPr>
            <w:tcW w:w="2181" w:type="dxa"/>
            <w:vMerge/>
            <w:tcBorders>
              <w:tl2br w:val="nil"/>
              <w:tr2bl w:val="nil"/>
            </w:tcBorders>
            <w:shd w:val="clear" w:color="auto" w:fill="auto"/>
            <w:noWrap/>
            <w:vAlign w:val="center"/>
          </w:tcPr>
          <w:p w14:paraId="553E609F" w14:textId="77777777" w:rsidR="00610B73" w:rsidRPr="0028741E" w:rsidRDefault="00610B73">
            <w:pPr>
              <w:widowControl/>
              <w:jc w:val="center"/>
              <w:rPr>
                <w:rFonts w:eastAsia="SimSun" w:cstheme="minorHAnsi"/>
                <w:color w:val="000000"/>
                <w:kern w:val="0"/>
                <w:sz w:val="20"/>
                <w:szCs w:val="20"/>
              </w:rPr>
            </w:pPr>
          </w:p>
        </w:tc>
      </w:tr>
      <w:tr w:rsidR="00610B73" w:rsidRPr="0028741E" w14:paraId="3814CD4E" w14:textId="77777777">
        <w:trPr>
          <w:trHeight w:val="280"/>
        </w:trPr>
        <w:tc>
          <w:tcPr>
            <w:tcW w:w="3146" w:type="dxa"/>
            <w:tcBorders>
              <w:tl2br w:val="nil"/>
              <w:tr2bl w:val="nil"/>
            </w:tcBorders>
            <w:shd w:val="clear" w:color="auto" w:fill="auto"/>
            <w:noWrap/>
            <w:vAlign w:val="center"/>
          </w:tcPr>
          <w:p w14:paraId="0296CEC9"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Carboplatin</w:t>
            </w:r>
          </w:p>
        </w:tc>
        <w:tc>
          <w:tcPr>
            <w:tcW w:w="2803" w:type="dxa"/>
            <w:tcBorders>
              <w:tl2br w:val="nil"/>
              <w:tr2bl w:val="nil"/>
            </w:tcBorders>
            <w:shd w:val="clear" w:color="auto" w:fill="auto"/>
            <w:noWrap/>
            <w:vAlign w:val="center"/>
          </w:tcPr>
          <w:p w14:paraId="6E87B874"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0.0</w:t>
            </w:r>
            <w:r w:rsidRPr="0028741E">
              <w:rPr>
                <w:rFonts w:eastAsia="SimSun" w:cstheme="minorHAnsi" w:hint="eastAsia"/>
                <w:color w:val="000000"/>
                <w:kern w:val="0"/>
                <w:sz w:val="20"/>
                <w:szCs w:val="20"/>
              </w:rPr>
              <w:t>8</w:t>
            </w:r>
          </w:p>
        </w:tc>
        <w:tc>
          <w:tcPr>
            <w:tcW w:w="2181" w:type="dxa"/>
            <w:vMerge/>
            <w:tcBorders>
              <w:tl2br w:val="nil"/>
              <w:tr2bl w:val="nil"/>
            </w:tcBorders>
            <w:shd w:val="clear" w:color="auto" w:fill="auto"/>
            <w:noWrap/>
            <w:vAlign w:val="center"/>
          </w:tcPr>
          <w:p w14:paraId="67BC2643" w14:textId="77777777" w:rsidR="00610B73" w:rsidRPr="0028741E" w:rsidRDefault="00610B73">
            <w:pPr>
              <w:widowControl/>
              <w:jc w:val="center"/>
              <w:rPr>
                <w:rFonts w:eastAsia="SimSun" w:cstheme="minorHAnsi"/>
                <w:color w:val="000000"/>
                <w:kern w:val="0"/>
                <w:sz w:val="20"/>
                <w:szCs w:val="20"/>
              </w:rPr>
            </w:pPr>
          </w:p>
        </w:tc>
      </w:tr>
      <w:tr w:rsidR="00610B73" w:rsidRPr="0028741E" w14:paraId="491AD3FB" w14:textId="77777777">
        <w:trPr>
          <w:trHeight w:val="280"/>
        </w:trPr>
        <w:tc>
          <w:tcPr>
            <w:tcW w:w="3146" w:type="dxa"/>
            <w:tcBorders>
              <w:tl2br w:val="nil"/>
              <w:tr2bl w:val="nil"/>
            </w:tcBorders>
            <w:shd w:val="clear" w:color="auto" w:fill="auto"/>
            <w:noWrap/>
            <w:vAlign w:val="center"/>
          </w:tcPr>
          <w:p w14:paraId="1114F192"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Atezolizumab</w:t>
            </w:r>
          </w:p>
        </w:tc>
        <w:tc>
          <w:tcPr>
            <w:tcW w:w="2803" w:type="dxa"/>
            <w:tcBorders>
              <w:tl2br w:val="nil"/>
              <w:tr2bl w:val="nil"/>
            </w:tcBorders>
            <w:shd w:val="clear" w:color="auto" w:fill="auto"/>
            <w:noWrap/>
            <w:vAlign w:val="center"/>
          </w:tcPr>
          <w:p w14:paraId="6B842569"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4.06</w:t>
            </w:r>
          </w:p>
        </w:tc>
        <w:tc>
          <w:tcPr>
            <w:tcW w:w="2181" w:type="dxa"/>
            <w:vMerge/>
            <w:tcBorders>
              <w:tl2br w:val="nil"/>
              <w:tr2bl w:val="nil"/>
            </w:tcBorders>
            <w:shd w:val="clear" w:color="auto" w:fill="auto"/>
            <w:noWrap/>
            <w:vAlign w:val="center"/>
          </w:tcPr>
          <w:p w14:paraId="479C0FE6" w14:textId="77777777" w:rsidR="00610B73" w:rsidRPr="0028741E" w:rsidRDefault="00610B73">
            <w:pPr>
              <w:widowControl/>
              <w:jc w:val="center"/>
              <w:rPr>
                <w:rFonts w:eastAsia="SimSun" w:cstheme="minorHAnsi"/>
                <w:color w:val="000000"/>
                <w:kern w:val="0"/>
                <w:sz w:val="20"/>
                <w:szCs w:val="20"/>
              </w:rPr>
            </w:pPr>
          </w:p>
        </w:tc>
      </w:tr>
      <w:tr w:rsidR="00610B73" w:rsidRPr="0028741E" w14:paraId="2E0244E8" w14:textId="77777777">
        <w:trPr>
          <w:trHeight w:val="280"/>
        </w:trPr>
        <w:tc>
          <w:tcPr>
            <w:tcW w:w="3146" w:type="dxa"/>
            <w:tcBorders>
              <w:tl2br w:val="nil"/>
              <w:tr2bl w:val="nil"/>
            </w:tcBorders>
            <w:shd w:val="clear" w:color="auto" w:fill="auto"/>
            <w:noWrap/>
            <w:vAlign w:val="center"/>
          </w:tcPr>
          <w:p w14:paraId="25430D77"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Afatinib</w:t>
            </w:r>
          </w:p>
        </w:tc>
        <w:tc>
          <w:tcPr>
            <w:tcW w:w="2803" w:type="dxa"/>
            <w:tcBorders>
              <w:tl2br w:val="nil"/>
              <w:tr2bl w:val="nil"/>
            </w:tcBorders>
            <w:shd w:val="clear" w:color="auto" w:fill="auto"/>
            <w:noWrap/>
            <w:vAlign w:val="center"/>
          </w:tcPr>
          <w:p w14:paraId="18685A6F"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0.5</w:t>
            </w:r>
            <w:r w:rsidRPr="0028741E">
              <w:rPr>
                <w:rFonts w:eastAsia="SimSun" w:cstheme="minorHAnsi" w:hint="eastAsia"/>
                <w:color w:val="000000"/>
                <w:kern w:val="0"/>
                <w:sz w:val="20"/>
                <w:szCs w:val="20"/>
              </w:rPr>
              <w:t>6</w:t>
            </w:r>
          </w:p>
        </w:tc>
        <w:tc>
          <w:tcPr>
            <w:tcW w:w="2181" w:type="dxa"/>
            <w:vMerge/>
            <w:tcBorders>
              <w:tl2br w:val="nil"/>
              <w:tr2bl w:val="nil"/>
            </w:tcBorders>
            <w:shd w:val="clear" w:color="auto" w:fill="auto"/>
            <w:noWrap/>
            <w:vAlign w:val="center"/>
          </w:tcPr>
          <w:p w14:paraId="766223BF" w14:textId="77777777" w:rsidR="00610B73" w:rsidRPr="0028741E" w:rsidRDefault="00610B73">
            <w:pPr>
              <w:widowControl/>
              <w:jc w:val="center"/>
              <w:rPr>
                <w:rFonts w:eastAsia="SimSun" w:cstheme="minorHAnsi"/>
                <w:color w:val="000000"/>
                <w:kern w:val="0"/>
                <w:sz w:val="20"/>
                <w:szCs w:val="20"/>
              </w:rPr>
            </w:pPr>
          </w:p>
        </w:tc>
      </w:tr>
      <w:tr w:rsidR="00610B73" w:rsidRPr="0028741E" w14:paraId="4E798618" w14:textId="77777777">
        <w:trPr>
          <w:trHeight w:val="280"/>
        </w:trPr>
        <w:tc>
          <w:tcPr>
            <w:tcW w:w="3146" w:type="dxa"/>
            <w:tcBorders>
              <w:tl2br w:val="nil"/>
              <w:tr2bl w:val="nil"/>
            </w:tcBorders>
            <w:shd w:val="clear" w:color="auto" w:fill="auto"/>
            <w:noWrap/>
            <w:vAlign w:val="center"/>
          </w:tcPr>
          <w:p w14:paraId="281A4F20"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Docetaxel</w:t>
            </w:r>
          </w:p>
        </w:tc>
        <w:tc>
          <w:tcPr>
            <w:tcW w:w="2803" w:type="dxa"/>
            <w:tcBorders>
              <w:tl2br w:val="nil"/>
              <w:tr2bl w:val="nil"/>
            </w:tcBorders>
            <w:shd w:val="clear" w:color="auto" w:fill="auto"/>
            <w:noWrap/>
            <w:vAlign w:val="center"/>
          </w:tcPr>
          <w:p w14:paraId="145A461C"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1.8</w:t>
            </w:r>
            <w:r w:rsidRPr="0028741E">
              <w:rPr>
                <w:rFonts w:eastAsia="SimSun" w:cstheme="minorHAnsi" w:hint="eastAsia"/>
                <w:color w:val="000000"/>
                <w:kern w:val="0"/>
                <w:sz w:val="20"/>
                <w:szCs w:val="20"/>
              </w:rPr>
              <w:t>1</w:t>
            </w:r>
          </w:p>
        </w:tc>
        <w:tc>
          <w:tcPr>
            <w:tcW w:w="2181" w:type="dxa"/>
            <w:vMerge/>
            <w:tcBorders>
              <w:tl2br w:val="nil"/>
              <w:tr2bl w:val="nil"/>
            </w:tcBorders>
            <w:shd w:val="clear" w:color="auto" w:fill="auto"/>
            <w:noWrap/>
            <w:vAlign w:val="center"/>
          </w:tcPr>
          <w:p w14:paraId="66405E96" w14:textId="77777777" w:rsidR="00610B73" w:rsidRPr="0028741E" w:rsidRDefault="00610B73">
            <w:pPr>
              <w:widowControl/>
              <w:jc w:val="center"/>
              <w:rPr>
                <w:rFonts w:eastAsia="SimSun" w:cstheme="minorHAnsi"/>
                <w:color w:val="000000"/>
                <w:kern w:val="0"/>
                <w:sz w:val="20"/>
                <w:szCs w:val="20"/>
              </w:rPr>
            </w:pPr>
          </w:p>
        </w:tc>
      </w:tr>
      <w:tr w:rsidR="00610B73" w:rsidRPr="0028741E" w14:paraId="0F7D7607" w14:textId="77777777">
        <w:trPr>
          <w:trHeight w:val="280"/>
        </w:trPr>
        <w:tc>
          <w:tcPr>
            <w:tcW w:w="3146" w:type="dxa"/>
            <w:tcBorders>
              <w:tl2br w:val="nil"/>
              <w:tr2bl w:val="nil"/>
            </w:tcBorders>
            <w:shd w:val="clear" w:color="auto" w:fill="auto"/>
            <w:noWrap/>
            <w:vAlign w:val="center"/>
          </w:tcPr>
          <w:p w14:paraId="271A2C40"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Ipilimumab</w:t>
            </w:r>
          </w:p>
        </w:tc>
        <w:tc>
          <w:tcPr>
            <w:tcW w:w="2803" w:type="dxa"/>
            <w:tcBorders>
              <w:tl2br w:val="nil"/>
              <w:tr2bl w:val="nil"/>
            </w:tcBorders>
            <w:shd w:val="clear" w:color="auto" w:fill="auto"/>
            <w:noWrap/>
            <w:vAlign w:val="center"/>
          </w:tcPr>
          <w:p w14:paraId="32204B73"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83.2</w:t>
            </w:r>
            <w:r w:rsidRPr="0028741E">
              <w:rPr>
                <w:rFonts w:eastAsia="SimSun" w:cstheme="minorHAnsi" w:hint="eastAsia"/>
                <w:color w:val="000000"/>
                <w:kern w:val="0"/>
                <w:sz w:val="20"/>
                <w:szCs w:val="20"/>
              </w:rPr>
              <w:t>6</w:t>
            </w:r>
          </w:p>
        </w:tc>
        <w:tc>
          <w:tcPr>
            <w:tcW w:w="2181" w:type="dxa"/>
            <w:vMerge/>
            <w:tcBorders>
              <w:tl2br w:val="nil"/>
              <w:tr2bl w:val="nil"/>
            </w:tcBorders>
            <w:shd w:val="clear" w:color="auto" w:fill="auto"/>
            <w:noWrap/>
            <w:vAlign w:val="center"/>
          </w:tcPr>
          <w:p w14:paraId="1BFB3719" w14:textId="77777777" w:rsidR="00610B73" w:rsidRPr="0028741E" w:rsidRDefault="00610B73">
            <w:pPr>
              <w:widowControl/>
              <w:jc w:val="center"/>
              <w:rPr>
                <w:rFonts w:eastAsia="SimSun" w:cstheme="minorHAnsi"/>
                <w:color w:val="000000"/>
                <w:kern w:val="0"/>
                <w:sz w:val="20"/>
                <w:szCs w:val="20"/>
              </w:rPr>
            </w:pPr>
          </w:p>
        </w:tc>
      </w:tr>
      <w:tr w:rsidR="00610B73" w:rsidRPr="0028741E" w14:paraId="0B2E5A25" w14:textId="77777777">
        <w:trPr>
          <w:trHeight w:val="280"/>
        </w:trPr>
        <w:tc>
          <w:tcPr>
            <w:tcW w:w="3146" w:type="dxa"/>
            <w:tcBorders>
              <w:tl2br w:val="nil"/>
              <w:tr2bl w:val="nil"/>
            </w:tcBorders>
            <w:shd w:val="clear" w:color="auto" w:fill="auto"/>
            <w:noWrap/>
            <w:vAlign w:val="center"/>
          </w:tcPr>
          <w:p w14:paraId="5B25AA02"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Nivolumab</w:t>
            </w:r>
          </w:p>
        </w:tc>
        <w:tc>
          <w:tcPr>
            <w:tcW w:w="2803" w:type="dxa"/>
            <w:tcBorders>
              <w:tl2br w:val="nil"/>
              <w:tr2bl w:val="nil"/>
            </w:tcBorders>
            <w:shd w:val="clear" w:color="auto" w:fill="auto"/>
            <w:noWrap/>
            <w:vAlign w:val="center"/>
          </w:tcPr>
          <w:p w14:paraId="4EF7E2CC"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13.75</w:t>
            </w:r>
          </w:p>
        </w:tc>
        <w:tc>
          <w:tcPr>
            <w:tcW w:w="2181" w:type="dxa"/>
            <w:vMerge/>
            <w:tcBorders>
              <w:tl2br w:val="nil"/>
              <w:tr2bl w:val="nil"/>
            </w:tcBorders>
            <w:shd w:val="clear" w:color="auto" w:fill="auto"/>
            <w:noWrap/>
            <w:vAlign w:val="center"/>
          </w:tcPr>
          <w:p w14:paraId="16C47E4F" w14:textId="77777777" w:rsidR="00610B73" w:rsidRPr="0028741E" w:rsidRDefault="00610B73">
            <w:pPr>
              <w:widowControl/>
              <w:jc w:val="center"/>
              <w:rPr>
                <w:rFonts w:eastAsia="SimSun" w:cstheme="minorHAnsi"/>
                <w:color w:val="000000"/>
                <w:kern w:val="0"/>
                <w:sz w:val="20"/>
                <w:szCs w:val="20"/>
              </w:rPr>
            </w:pPr>
          </w:p>
        </w:tc>
      </w:tr>
      <w:tr w:rsidR="00610B73" w:rsidRPr="0028741E" w14:paraId="2915C284" w14:textId="77777777">
        <w:trPr>
          <w:trHeight w:val="280"/>
        </w:trPr>
        <w:tc>
          <w:tcPr>
            <w:tcW w:w="3146" w:type="dxa"/>
            <w:tcBorders>
              <w:tl2br w:val="nil"/>
              <w:tr2bl w:val="nil"/>
            </w:tcBorders>
            <w:shd w:val="clear" w:color="auto" w:fill="auto"/>
            <w:noWrap/>
            <w:vAlign w:val="center"/>
          </w:tcPr>
          <w:p w14:paraId="0C44EED3"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Gemcitabine</w:t>
            </w:r>
          </w:p>
        </w:tc>
        <w:tc>
          <w:tcPr>
            <w:tcW w:w="2803" w:type="dxa"/>
            <w:tcBorders>
              <w:tl2br w:val="nil"/>
              <w:tr2bl w:val="nil"/>
            </w:tcBorders>
            <w:shd w:val="clear" w:color="auto" w:fill="auto"/>
            <w:noWrap/>
            <w:vAlign w:val="center"/>
          </w:tcPr>
          <w:p w14:paraId="4B8ABCAA"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0.03</w:t>
            </w:r>
          </w:p>
        </w:tc>
        <w:tc>
          <w:tcPr>
            <w:tcW w:w="2181" w:type="dxa"/>
            <w:vMerge/>
            <w:tcBorders>
              <w:tl2br w:val="nil"/>
              <w:tr2bl w:val="nil"/>
            </w:tcBorders>
            <w:shd w:val="clear" w:color="auto" w:fill="auto"/>
            <w:noWrap/>
            <w:vAlign w:val="center"/>
          </w:tcPr>
          <w:p w14:paraId="24749F73" w14:textId="77777777" w:rsidR="00610B73" w:rsidRPr="0028741E" w:rsidRDefault="00610B73">
            <w:pPr>
              <w:widowControl/>
              <w:jc w:val="center"/>
              <w:rPr>
                <w:rFonts w:eastAsia="SimSun" w:cstheme="minorHAnsi"/>
                <w:color w:val="000000"/>
                <w:kern w:val="0"/>
                <w:sz w:val="20"/>
                <w:szCs w:val="20"/>
              </w:rPr>
            </w:pPr>
          </w:p>
        </w:tc>
      </w:tr>
      <w:tr w:rsidR="00610B73" w:rsidRPr="0028741E" w14:paraId="04B98BD7" w14:textId="77777777">
        <w:trPr>
          <w:trHeight w:val="280"/>
        </w:trPr>
        <w:tc>
          <w:tcPr>
            <w:tcW w:w="3146" w:type="dxa"/>
            <w:tcBorders>
              <w:tl2br w:val="nil"/>
              <w:tr2bl w:val="nil"/>
            </w:tcBorders>
            <w:shd w:val="clear" w:color="auto" w:fill="auto"/>
            <w:noWrap/>
            <w:vAlign w:val="center"/>
          </w:tcPr>
          <w:p w14:paraId="42D3FD39"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Bevacizumab</w:t>
            </w:r>
          </w:p>
        </w:tc>
        <w:tc>
          <w:tcPr>
            <w:tcW w:w="2803" w:type="dxa"/>
            <w:tcBorders>
              <w:tl2br w:val="nil"/>
              <w:tr2bl w:val="nil"/>
            </w:tcBorders>
            <w:shd w:val="clear" w:color="auto" w:fill="auto"/>
            <w:noWrap/>
            <w:vAlign w:val="center"/>
          </w:tcPr>
          <w:p w14:paraId="59A6412F"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1.6</w:t>
            </w:r>
            <w:r w:rsidRPr="0028741E">
              <w:rPr>
                <w:rFonts w:eastAsia="SimSun" w:cstheme="minorHAnsi" w:hint="eastAsia"/>
                <w:color w:val="000000"/>
                <w:kern w:val="0"/>
                <w:sz w:val="20"/>
                <w:szCs w:val="20"/>
              </w:rPr>
              <w:t>8</w:t>
            </w:r>
          </w:p>
        </w:tc>
        <w:tc>
          <w:tcPr>
            <w:tcW w:w="2181" w:type="dxa"/>
            <w:vMerge/>
            <w:tcBorders>
              <w:tl2br w:val="nil"/>
              <w:tr2bl w:val="nil"/>
            </w:tcBorders>
            <w:shd w:val="clear" w:color="auto" w:fill="auto"/>
            <w:noWrap/>
            <w:vAlign w:val="center"/>
          </w:tcPr>
          <w:p w14:paraId="5A1F7ADE" w14:textId="77777777" w:rsidR="00610B73" w:rsidRPr="0028741E" w:rsidRDefault="00610B73">
            <w:pPr>
              <w:widowControl/>
              <w:jc w:val="center"/>
              <w:rPr>
                <w:rFonts w:eastAsia="SimSun" w:cstheme="minorHAnsi"/>
                <w:color w:val="000000"/>
                <w:kern w:val="0"/>
                <w:sz w:val="20"/>
                <w:szCs w:val="20"/>
              </w:rPr>
            </w:pPr>
          </w:p>
        </w:tc>
      </w:tr>
      <w:tr w:rsidR="00610B73" w:rsidRPr="0028741E" w14:paraId="116E816F" w14:textId="77777777">
        <w:trPr>
          <w:trHeight w:val="280"/>
        </w:trPr>
        <w:tc>
          <w:tcPr>
            <w:tcW w:w="3146" w:type="dxa"/>
            <w:tcBorders>
              <w:tl2br w:val="nil"/>
              <w:tr2bl w:val="nil"/>
            </w:tcBorders>
            <w:shd w:val="clear" w:color="auto" w:fill="auto"/>
            <w:noWrap/>
            <w:vAlign w:val="center"/>
          </w:tcPr>
          <w:p w14:paraId="5D366DE0" w14:textId="77777777" w:rsidR="00610B73" w:rsidRPr="0028741E" w:rsidRDefault="00690B88">
            <w:pPr>
              <w:widowControl/>
              <w:jc w:val="center"/>
              <w:rPr>
                <w:rFonts w:eastAsia="SimSun" w:cstheme="minorHAnsi"/>
                <w:color w:val="000000"/>
                <w:kern w:val="0"/>
                <w:sz w:val="20"/>
                <w:szCs w:val="20"/>
              </w:rPr>
            </w:pPr>
            <w:proofErr w:type="spellStart"/>
            <w:r w:rsidRPr="0028741E">
              <w:rPr>
                <w:rFonts w:eastAsia="SimSun" w:cstheme="minorHAnsi"/>
                <w:color w:val="000000"/>
                <w:kern w:val="0"/>
                <w:sz w:val="20"/>
                <w:szCs w:val="20"/>
              </w:rPr>
              <w:t>Anlotinib</w:t>
            </w:r>
            <w:proofErr w:type="spellEnd"/>
          </w:p>
        </w:tc>
        <w:tc>
          <w:tcPr>
            <w:tcW w:w="2803" w:type="dxa"/>
            <w:tcBorders>
              <w:tl2br w:val="nil"/>
              <w:tr2bl w:val="nil"/>
            </w:tcBorders>
            <w:shd w:val="clear" w:color="auto" w:fill="auto"/>
            <w:noWrap/>
            <w:vAlign w:val="center"/>
          </w:tcPr>
          <w:p w14:paraId="0C22221D"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3.79</w:t>
            </w:r>
          </w:p>
        </w:tc>
        <w:tc>
          <w:tcPr>
            <w:tcW w:w="2181" w:type="dxa"/>
            <w:vMerge/>
            <w:tcBorders>
              <w:tl2br w:val="nil"/>
              <w:tr2bl w:val="nil"/>
            </w:tcBorders>
            <w:shd w:val="clear" w:color="auto" w:fill="auto"/>
            <w:noWrap/>
            <w:vAlign w:val="center"/>
          </w:tcPr>
          <w:p w14:paraId="1483700E" w14:textId="77777777" w:rsidR="00610B73" w:rsidRPr="0028741E" w:rsidRDefault="00610B73">
            <w:pPr>
              <w:widowControl/>
              <w:jc w:val="center"/>
              <w:rPr>
                <w:rFonts w:eastAsia="SimSun" w:cstheme="minorHAnsi"/>
                <w:color w:val="000000"/>
                <w:kern w:val="0"/>
                <w:sz w:val="20"/>
                <w:szCs w:val="20"/>
              </w:rPr>
            </w:pPr>
          </w:p>
        </w:tc>
      </w:tr>
      <w:tr w:rsidR="00610B73" w:rsidRPr="0028741E" w14:paraId="587C9F3E" w14:textId="77777777">
        <w:trPr>
          <w:trHeight w:val="280"/>
        </w:trPr>
        <w:tc>
          <w:tcPr>
            <w:tcW w:w="3146" w:type="dxa"/>
            <w:tcBorders>
              <w:tl2br w:val="nil"/>
              <w:tr2bl w:val="nil"/>
            </w:tcBorders>
            <w:shd w:val="clear" w:color="auto" w:fill="auto"/>
            <w:noWrap/>
            <w:vAlign w:val="center"/>
          </w:tcPr>
          <w:p w14:paraId="57684994"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Ramucirumab</w:t>
            </w:r>
          </w:p>
        </w:tc>
        <w:tc>
          <w:tcPr>
            <w:tcW w:w="2803" w:type="dxa"/>
            <w:tcBorders>
              <w:tl2br w:val="nil"/>
              <w:tr2bl w:val="nil"/>
            </w:tcBorders>
            <w:shd w:val="clear" w:color="auto" w:fill="auto"/>
            <w:noWrap/>
            <w:vAlign w:val="center"/>
          </w:tcPr>
          <w:p w14:paraId="56DB8CD4" w14:textId="77777777" w:rsidR="00610B73" w:rsidRPr="0028741E" w:rsidRDefault="00690B88">
            <w:pPr>
              <w:widowControl/>
              <w:jc w:val="center"/>
              <w:rPr>
                <w:rFonts w:eastAsia="SimSun" w:cstheme="minorHAnsi"/>
                <w:color w:val="000000"/>
                <w:kern w:val="0"/>
                <w:sz w:val="20"/>
                <w:szCs w:val="20"/>
              </w:rPr>
            </w:pPr>
            <w:r w:rsidRPr="0028741E">
              <w:rPr>
                <w:rFonts w:eastAsia="SimSun" w:cstheme="minorHAnsi"/>
                <w:color w:val="000000"/>
                <w:kern w:val="0"/>
                <w:sz w:val="20"/>
                <w:szCs w:val="20"/>
              </w:rPr>
              <w:t>12.4</w:t>
            </w:r>
            <w:r w:rsidRPr="0028741E">
              <w:rPr>
                <w:rFonts w:eastAsia="SimSun" w:cstheme="minorHAnsi" w:hint="eastAsia"/>
                <w:color w:val="000000"/>
                <w:kern w:val="0"/>
                <w:sz w:val="20"/>
                <w:szCs w:val="20"/>
              </w:rPr>
              <w:t>9</w:t>
            </w:r>
          </w:p>
        </w:tc>
        <w:tc>
          <w:tcPr>
            <w:tcW w:w="2181" w:type="dxa"/>
            <w:tcBorders>
              <w:tl2br w:val="nil"/>
              <w:tr2bl w:val="nil"/>
            </w:tcBorders>
            <w:shd w:val="clear" w:color="auto" w:fill="auto"/>
            <w:noWrap/>
            <w:vAlign w:val="center"/>
          </w:tcPr>
          <w:p w14:paraId="3FB68798" w14:textId="77777777" w:rsidR="00610B73" w:rsidRPr="0028741E" w:rsidRDefault="00690B88">
            <w:pPr>
              <w:widowControl/>
              <w:jc w:val="center"/>
              <w:rPr>
                <w:rFonts w:eastAsia="SimSun" w:cstheme="minorHAnsi"/>
                <w:color w:val="000000"/>
                <w:kern w:val="0"/>
                <w:sz w:val="20"/>
                <w:szCs w:val="20"/>
              </w:rPr>
            </w:pPr>
            <w:r w:rsidRPr="0028741E">
              <w:rPr>
                <w:color w:val="000000"/>
              </w:rPr>
              <w:t>Pharmacy</w:t>
            </w:r>
            <w:r w:rsidRPr="0028741E">
              <w:rPr>
                <w:rFonts w:hint="eastAsia"/>
                <w:color w:val="000000"/>
              </w:rPr>
              <w:t xml:space="preserve"> </w:t>
            </w:r>
            <w:r w:rsidRPr="0028741E">
              <w:rPr>
                <w:color w:val="000000"/>
              </w:rPr>
              <w:t>Checker</w:t>
            </w:r>
            <w:r w:rsidRPr="0028741E">
              <w:rPr>
                <w:rFonts w:eastAsia="SimSun" w:cstheme="minorHAnsi"/>
                <w:color w:val="000000"/>
                <w:kern w:val="0"/>
                <w:sz w:val="20"/>
                <w:szCs w:val="20"/>
                <w:vertAlign w:val="superscript"/>
              </w:rPr>
              <w:t xml:space="preserve"> 3</w:t>
            </w:r>
          </w:p>
        </w:tc>
      </w:tr>
    </w:tbl>
    <w:p w14:paraId="3FF6033C" w14:textId="77777777" w:rsidR="00610B73" w:rsidRPr="0028741E" w:rsidRDefault="00610B73">
      <w:pPr>
        <w:widowControl/>
        <w:spacing w:line="400" w:lineRule="exact"/>
        <w:jc w:val="left"/>
        <w:rPr>
          <w:rFonts w:ascii="Times New Roman" w:eastAsia="SimSun" w:hAnsi="Times New Roman" w:cs="Times New Roman"/>
          <w:b/>
          <w:color w:val="000000"/>
          <w:kern w:val="0"/>
          <w:sz w:val="20"/>
          <w:szCs w:val="20"/>
        </w:rPr>
        <w:sectPr w:rsidR="00610B73" w:rsidRPr="0028741E">
          <w:pgSz w:w="11906" w:h="16838"/>
          <w:pgMar w:top="1440" w:right="1800" w:bottom="1440" w:left="1800" w:header="851" w:footer="992" w:gutter="0"/>
          <w:cols w:space="425"/>
          <w:docGrid w:linePitch="326"/>
        </w:sectPr>
      </w:pPr>
    </w:p>
    <w:p w14:paraId="5BE6FC59" w14:textId="77777777" w:rsidR="00610B73" w:rsidRPr="0028741E" w:rsidRDefault="00690B88">
      <w:pPr>
        <w:widowControl/>
        <w:spacing w:line="400" w:lineRule="exact"/>
        <w:jc w:val="left"/>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lastRenderedPageBreak/>
        <w:t>Table S4. Subsequent anticancer therap</w:t>
      </w:r>
      <w:r w:rsidRPr="0028741E">
        <w:rPr>
          <w:rFonts w:ascii="Times New Roman" w:eastAsia="SimSun" w:hAnsi="Times New Roman" w:cs="Times New Roman" w:hint="eastAsia"/>
          <w:b/>
          <w:color w:val="000000"/>
          <w:kern w:val="0"/>
          <w:sz w:val="20"/>
          <w:szCs w:val="20"/>
        </w:rPr>
        <w:t xml:space="preserve">ies used in the </w:t>
      </w:r>
      <w:proofErr w:type="gramStart"/>
      <w:r w:rsidRPr="0028741E">
        <w:rPr>
          <w:rFonts w:ascii="Times New Roman" w:eastAsia="SimSun" w:hAnsi="Times New Roman" w:cs="Times New Roman" w:hint="eastAsia"/>
          <w:b/>
          <w:color w:val="000000"/>
          <w:kern w:val="0"/>
          <w:sz w:val="20"/>
          <w:szCs w:val="20"/>
        </w:rPr>
        <w:t>model</w:t>
      </w:r>
      <w:proofErr w:type="gramEnd"/>
    </w:p>
    <w:tbl>
      <w:tblPr>
        <w:tblW w:w="4936" w:type="pct"/>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0"/>
        <w:gridCol w:w="1859"/>
        <w:gridCol w:w="3507"/>
        <w:gridCol w:w="1671"/>
        <w:gridCol w:w="1072"/>
        <w:gridCol w:w="876"/>
        <w:gridCol w:w="1066"/>
        <w:gridCol w:w="1072"/>
      </w:tblGrid>
      <w:tr w:rsidR="00610B73" w:rsidRPr="0028741E" w14:paraId="3C3AAAB5" w14:textId="77777777">
        <w:trPr>
          <w:trHeight w:val="260"/>
        </w:trPr>
        <w:tc>
          <w:tcPr>
            <w:tcW w:w="1689" w:type="pct"/>
            <w:gridSpan w:val="2"/>
            <w:vMerge w:val="restart"/>
            <w:tcBorders>
              <w:tl2br w:val="nil"/>
              <w:tr2bl w:val="nil"/>
            </w:tcBorders>
            <w:shd w:val="clear" w:color="auto" w:fill="auto"/>
            <w:vAlign w:val="center"/>
          </w:tcPr>
          <w:p w14:paraId="476BBD38" w14:textId="77777777" w:rsidR="00610B73" w:rsidRPr="0028741E" w:rsidRDefault="00690B88">
            <w:pPr>
              <w:widowControl/>
              <w:jc w:val="center"/>
              <w:textAlignment w:val="center"/>
              <w:rPr>
                <w:rFonts w:ascii="Times New Roman" w:eastAsia="SimSun" w:hAnsi="Times New Roman" w:cs="Times New Roman"/>
                <w:b/>
                <w:bCs/>
                <w:color w:val="000000"/>
                <w:sz w:val="16"/>
                <w:szCs w:val="16"/>
              </w:rPr>
            </w:pPr>
            <w:proofErr w:type="spellStart"/>
            <w:r w:rsidRPr="0028741E">
              <w:rPr>
                <w:rFonts w:ascii="Times New Roman" w:eastAsia="SimSun" w:hAnsi="Times New Roman" w:cs="Times New Roman"/>
                <w:b/>
                <w:color w:val="000000"/>
                <w:kern w:val="0"/>
                <w:sz w:val="16"/>
                <w:szCs w:val="16"/>
              </w:rPr>
              <w:t>Regimen</w:t>
            </w:r>
            <w:r w:rsidRPr="0028741E">
              <w:rPr>
                <w:rFonts w:ascii="Times New Roman" w:eastAsia="SimSun" w:hAnsi="Times New Roman" w:cs="Times New Roman"/>
                <w:b/>
                <w:bCs/>
                <w:color w:val="000000"/>
                <w:kern w:val="0"/>
                <w:sz w:val="16"/>
                <w:szCs w:val="16"/>
                <w:vertAlign w:val="superscript"/>
                <w:lang w:bidi="ar"/>
              </w:rPr>
              <w:t>a</w:t>
            </w:r>
            <w:proofErr w:type="spellEnd"/>
          </w:p>
        </w:tc>
        <w:tc>
          <w:tcPr>
            <w:tcW w:w="1253" w:type="pct"/>
            <w:vMerge w:val="restart"/>
            <w:tcBorders>
              <w:tl2br w:val="nil"/>
              <w:tr2bl w:val="nil"/>
            </w:tcBorders>
            <w:shd w:val="clear" w:color="auto" w:fill="auto"/>
            <w:vAlign w:val="center"/>
          </w:tcPr>
          <w:p w14:paraId="0B46F3D9" w14:textId="77777777" w:rsidR="00610B73" w:rsidRPr="0028741E" w:rsidRDefault="00690B88">
            <w:pPr>
              <w:widowControl/>
              <w:jc w:val="center"/>
              <w:textAlignment w:val="center"/>
              <w:rPr>
                <w:rFonts w:ascii="Times New Roman" w:eastAsia="SimSun" w:hAnsi="Times New Roman" w:cs="Times New Roman"/>
                <w:b/>
                <w:bCs/>
                <w:color w:val="000000"/>
                <w:sz w:val="16"/>
                <w:szCs w:val="16"/>
              </w:rPr>
            </w:pPr>
            <w:r w:rsidRPr="0028741E">
              <w:rPr>
                <w:rFonts w:ascii="Times New Roman" w:eastAsia="SimSun" w:hAnsi="Times New Roman" w:cs="Times New Roman"/>
                <w:b/>
                <w:bCs/>
                <w:color w:val="000000"/>
                <w:kern w:val="0"/>
                <w:sz w:val="16"/>
                <w:szCs w:val="16"/>
                <w:lang w:bidi="ar"/>
              </w:rPr>
              <w:t>Dosage</w:t>
            </w:r>
          </w:p>
        </w:tc>
        <w:tc>
          <w:tcPr>
            <w:tcW w:w="597" w:type="pct"/>
            <w:vMerge w:val="restart"/>
            <w:tcBorders>
              <w:tl2br w:val="nil"/>
              <w:tr2bl w:val="nil"/>
            </w:tcBorders>
            <w:shd w:val="clear" w:color="auto" w:fill="auto"/>
            <w:vAlign w:val="center"/>
          </w:tcPr>
          <w:p w14:paraId="3C0591E4" w14:textId="77777777" w:rsidR="00610B73" w:rsidRPr="0028741E" w:rsidRDefault="00690B88">
            <w:pPr>
              <w:widowControl/>
              <w:jc w:val="center"/>
              <w:textAlignment w:val="center"/>
              <w:rPr>
                <w:rFonts w:ascii="Times New Roman" w:eastAsia="SimSun" w:hAnsi="Times New Roman" w:cs="Times New Roman"/>
                <w:b/>
                <w:bCs/>
                <w:color w:val="000000"/>
                <w:sz w:val="16"/>
                <w:szCs w:val="16"/>
              </w:rPr>
            </w:pPr>
            <w:r w:rsidRPr="0028741E">
              <w:rPr>
                <w:rFonts w:ascii="Times New Roman" w:eastAsia="SimSun" w:hAnsi="Times New Roman" w:cs="Times New Roman"/>
                <w:b/>
                <w:bCs/>
                <w:color w:val="000000"/>
                <w:kern w:val="0"/>
                <w:sz w:val="16"/>
                <w:szCs w:val="16"/>
                <w:lang w:bidi="ar"/>
              </w:rPr>
              <w:t>Schedule</w:t>
            </w:r>
          </w:p>
        </w:tc>
        <w:tc>
          <w:tcPr>
            <w:tcW w:w="383" w:type="pct"/>
            <w:vMerge w:val="restart"/>
            <w:tcBorders>
              <w:tl2br w:val="nil"/>
              <w:tr2bl w:val="nil"/>
            </w:tcBorders>
            <w:shd w:val="clear" w:color="auto" w:fill="auto"/>
            <w:vAlign w:val="center"/>
          </w:tcPr>
          <w:p w14:paraId="3CBAAB4C" w14:textId="77777777" w:rsidR="00610B73" w:rsidRPr="0028741E" w:rsidRDefault="00690B88">
            <w:pPr>
              <w:widowControl/>
              <w:jc w:val="center"/>
              <w:textAlignment w:val="center"/>
              <w:rPr>
                <w:rFonts w:ascii="Times New Roman" w:eastAsia="SimSun" w:hAnsi="Times New Roman" w:cs="Times New Roman"/>
                <w:b/>
                <w:bCs/>
                <w:color w:val="000000"/>
                <w:sz w:val="16"/>
                <w:szCs w:val="16"/>
              </w:rPr>
            </w:pPr>
            <w:r w:rsidRPr="0028741E">
              <w:rPr>
                <w:rFonts w:ascii="Times New Roman" w:eastAsia="SimSun" w:hAnsi="Times New Roman" w:cs="Times New Roman"/>
                <w:b/>
                <w:bCs/>
                <w:color w:val="000000"/>
                <w:kern w:val="0"/>
                <w:sz w:val="16"/>
                <w:szCs w:val="16"/>
                <w:lang w:bidi="ar"/>
              </w:rPr>
              <w:t>Costs/</w:t>
            </w:r>
            <w:proofErr w:type="spellStart"/>
            <w:r w:rsidRPr="0028741E">
              <w:rPr>
                <w:rFonts w:ascii="Times New Roman" w:eastAsia="SimSun" w:hAnsi="Times New Roman" w:cs="Times New Roman"/>
                <w:b/>
                <w:bCs/>
                <w:color w:val="000000"/>
                <w:kern w:val="0"/>
                <w:sz w:val="16"/>
                <w:szCs w:val="16"/>
                <w:lang w:bidi="ar"/>
              </w:rPr>
              <w:t>cycle</w:t>
            </w:r>
            <w:r w:rsidRPr="0028741E">
              <w:rPr>
                <w:rFonts w:ascii="Times New Roman" w:eastAsia="SimSun" w:hAnsi="Times New Roman" w:cs="Times New Roman"/>
                <w:b/>
                <w:bCs/>
                <w:color w:val="000000"/>
                <w:kern w:val="0"/>
                <w:sz w:val="16"/>
                <w:szCs w:val="16"/>
                <w:vertAlign w:val="superscript"/>
                <w:lang w:bidi="ar"/>
              </w:rPr>
              <w:t>b</w:t>
            </w:r>
            <w:proofErr w:type="spellEnd"/>
            <w:r w:rsidRPr="0028741E">
              <w:rPr>
                <w:rFonts w:ascii="Times New Roman" w:eastAsia="SimSun" w:hAnsi="Times New Roman" w:cs="Times New Roman"/>
                <w:b/>
                <w:bCs/>
                <w:color w:val="000000"/>
                <w:kern w:val="0"/>
                <w:sz w:val="16"/>
                <w:szCs w:val="16"/>
                <w:vertAlign w:val="superscript"/>
                <w:lang w:bidi="ar"/>
              </w:rPr>
              <w:t xml:space="preserve"> </w:t>
            </w:r>
            <w:r w:rsidRPr="0028741E">
              <w:rPr>
                <w:rFonts w:ascii="Times New Roman" w:eastAsia="SimSun" w:hAnsi="Times New Roman" w:cs="Times New Roman"/>
                <w:b/>
                <w:bCs/>
                <w:color w:val="000000"/>
                <w:kern w:val="0"/>
                <w:sz w:val="16"/>
                <w:szCs w:val="16"/>
                <w:lang w:bidi="ar"/>
              </w:rPr>
              <w:t>($)</w:t>
            </w:r>
          </w:p>
        </w:tc>
        <w:tc>
          <w:tcPr>
            <w:tcW w:w="692" w:type="pct"/>
            <w:gridSpan w:val="2"/>
            <w:tcBorders>
              <w:tl2br w:val="nil"/>
              <w:tr2bl w:val="nil"/>
            </w:tcBorders>
            <w:shd w:val="clear" w:color="auto" w:fill="auto"/>
            <w:vAlign w:val="center"/>
          </w:tcPr>
          <w:p w14:paraId="604A69C9" w14:textId="77777777" w:rsidR="00610B73" w:rsidRPr="0028741E" w:rsidRDefault="00690B88">
            <w:pPr>
              <w:widowControl/>
              <w:jc w:val="center"/>
              <w:textAlignment w:val="center"/>
              <w:rPr>
                <w:rFonts w:ascii="Times New Roman" w:eastAsia="SimSun" w:hAnsi="Times New Roman" w:cs="Times New Roman"/>
                <w:b/>
                <w:bCs/>
                <w:color w:val="000000"/>
                <w:sz w:val="16"/>
                <w:szCs w:val="16"/>
              </w:rPr>
            </w:pPr>
            <w:r w:rsidRPr="0028741E">
              <w:rPr>
                <w:rFonts w:ascii="Times New Roman" w:eastAsia="SimSun" w:hAnsi="Times New Roman" w:cs="Times New Roman"/>
                <w:b/>
                <w:bCs/>
                <w:color w:val="000000"/>
                <w:kern w:val="0"/>
                <w:sz w:val="16"/>
                <w:szCs w:val="16"/>
                <w:lang w:bidi="ar"/>
              </w:rPr>
              <w:t>Proportion (%)</w:t>
            </w:r>
          </w:p>
        </w:tc>
        <w:tc>
          <w:tcPr>
            <w:tcW w:w="383" w:type="pct"/>
            <w:vMerge w:val="restart"/>
            <w:tcBorders>
              <w:tl2br w:val="nil"/>
              <w:tr2bl w:val="nil"/>
            </w:tcBorders>
            <w:shd w:val="clear" w:color="auto" w:fill="auto"/>
            <w:vAlign w:val="center"/>
          </w:tcPr>
          <w:p w14:paraId="21C9226E" w14:textId="77777777" w:rsidR="00610B73" w:rsidRPr="0028741E" w:rsidRDefault="00690B88">
            <w:pPr>
              <w:widowControl/>
              <w:jc w:val="center"/>
              <w:textAlignment w:val="center"/>
              <w:rPr>
                <w:rFonts w:ascii="Times New Roman" w:eastAsia="SimSun" w:hAnsi="Times New Roman" w:cs="Times New Roman"/>
                <w:b/>
                <w:bCs/>
                <w:color w:val="000000"/>
                <w:kern w:val="0"/>
                <w:sz w:val="16"/>
                <w:szCs w:val="16"/>
                <w:lang w:bidi="ar"/>
              </w:rPr>
            </w:pPr>
            <w:r w:rsidRPr="0028741E">
              <w:rPr>
                <w:rFonts w:ascii="Times New Roman" w:hAnsi="Times New Roman" w:cs="Times New Roman"/>
                <w:b/>
                <w:bCs/>
                <w:color w:val="000000"/>
                <w:sz w:val="20"/>
                <w:szCs w:val="20"/>
              </w:rPr>
              <w:t>Source</w:t>
            </w:r>
          </w:p>
        </w:tc>
      </w:tr>
      <w:tr w:rsidR="00610B73" w:rsidRPr="0028741E" w14:paraId="4F2C924D" w14:textId="77777777">
        <w:trPr>
          <w:trHeight w:val="90"/>
        </w:trPr>
        <w:tc>
          <w:tcPr>
            <w:tcW w:w="1689" w:type="pct"/>
            <w:gridSpan w:val="2"/>
            <w:vMerge/>
            <w:tcBorders>
              <w:tl2br w:val="nil"/>
              <w:tr2bl w:val="nil"/>
            </w:tcBorders>
            <w:shd w:val="clear" w:color="auto" w:fill="auto"/>
            <w:vAlign w:val="center"/>
          </w:tcPr>
          <w:p w14:paraId="31B3A5F1" w14:textId="77777777" w:rsidR="00610B73" w:rsidRPr="0028741E" w:rsidRDefault="00610B73">
            <w:pPr>
              <w:jc w:val="center"/>
              <w:rPr>
                <w:rFonts w:ascii="Times New Roman" w:eastAsia="SimSun" w:hAnsi="Times New Roman" w:cs="Times New Roman"/>
                <w:b/>
                <w:bCs/>
                <w:color w:val="000000"/>
                <w:sz w:val="16"/>
                <w:szCs w:val="16"/>
              </w:rPr>
            </w:pPr>
          </w:p>
        </w:tc>
        <w:tc>
          <w:tcPr>
            <w:tcW w:w="1253" w:type="pct"/>
            <w:vMerge/>
            <w:tcBorders>
              <w:tl2br w:val="nil"/>
              <w:tr2bl w:val="nil"/>
            </w:tcBorders>
            <w:shd w:val="clear" w:color="auto" w:fill="auto"/>
            <w:vAlign w:val="center"/>
          </w:tcPr>
          <w:p w14:paraId="53F1CD44" w14:textId="77777777" w:rsidR="00610B73" w:rsidRPr="0028741E" w:rsidRDefault="00610B73">
            <w:pPr>
              <w:jc w:val="center"/>
              <w:rPr>
                <w:rFonts w:ascii="Times New Roman" w:eastAsia="SimSun" w:hAnsi="Times New Roman" w:cs="Times New Roman"/>
                <w:b/>
                <w:bCs/>
                <w:color w:val="000000"/>
                <w:sz w:val="16"/>
                <w:szCs w:val="16"/>
              </w:rPr>
            </w:pPr>
          </w:p>
        </w:tc>
        <w:tc>
          <w:tcPr>
            <w:tcW w:w="597" w:type="pct"/>
            <w:vMerge/>
            <w:tcBorders>
              <w:tl2br w:val="nil"/>
              <w:tr2bl w:val="nil"/>
            </w:tcBorders>
            <w:shd w:val="clear" w:color="auto" w:fill="auto"/>
            <w:vAlign w:val="center"/>
          </w:tcPr>
          <w:p w14:paraId="7E5C84D0" w14:textId="77777777" w:rsidR="00610B73" w:rsidRPr="0028741E" w:rsidRDefault="00610B73">
            <w:pPr>
              <w:jc w:val="center"/>
              <w:rPr>
                <w:rFonts w:ascii="Times New Roman" w:eastAsia="SimSun" w:hAnsi="Times New Roman" w:cs="Times New Roman"/>
                <w:b/>
                <w:bCs/>
                <w:color w:val="000000"/>
                <w:sz w:val="16"/>
                <w:szCs w:val="16"/>
              </w:rPr>
            </w:pPr>
          </w:p>
        </w:tc>
        <w:tc>
          <w:tcPr>
            <w:tcW w:w="383" w:type="pct"/>
            <w:vMerge/>
            <w:tcBorders>
              <w:tl2br w:val="nil"/>
              <w:tr2bl w:val="nil"/>
            </w:tcBorders>
            <w:shd w:val="clear" w:color="auto" w:fill="auto"/>
            <w:vAlign w:val="center"/>
          </w:tcPr>
          <w:p w14:paraId="3E601AF8" w14:textId="77777777" w:rsidR="00610B73" w:rsidRPr="0028741E" w:rsidRDefault="00610B73">
            <w:pPr>
              <w:jc w:val="center"/>
              <w:rPr>
                <w:rFonts w:ascii="Times New Roman" w:eastAsia="SimSun" w:hAnsi="Times New Roman" w:cs="Times New Roman"/>
                <w:b/>
                <w:bCs/>
                <w:color w:val="000000"/>
                <w:sz w:val="16"/>
                <w:szCs w:val="16"/>
              </w:rPr>
            </w:pPr>
          </w:p>
        </w:tc>
        <w:tc>
          <w:tcPr>
            <w:tcW w:w="313" w:type="pct"/>
            <w:tcBorders>
              <w:tl2br w:val="nil"/>
              <w:tr2bl w:val="nil"/>
            </w:tcBorders>
            <w:shd w:val="clear" w:color="auto" w:fill="auto"/>
            <w:vAlign w:val="center"/>
          </w:tcPr>
          <w:p w14:paraId="07F77C3B" w14:textId="77777777" w:rsidR="00610B73" w:rsidRPr="0028741E" w:rsidRDefault="00690B88">
            <w:pPr>
              <w:widowControl/>
              <w:jc w:val="center"/>
              <w:textAlignment w:val="center"/>
              <w:rPr>
                <w:rFonts w:ascii="Times New Roman" w:eastAsia="SimSun" w:hAnsi="Times New Roman" w:cs="Times New Roman"/>
                <w:b/>
                <w:bCs/>
                <w:color w:val="000000"/>
                <w:sz w:val="16"/>
                <w:szCs w:val="16"/>
              </w:rPr>
            </w:pPr>
            <w:proofErr w:type="spellStart"/>
            <w:r w:rsidRPr="0028741E">
              <w:rPr>
                <w:rFonts w:ascii="Times New Roman" w:eastAsia="SimSun" w:hAnsi="Times New Roman" w:cs="Times New Roman"/>
                <w:b/>
                <w:bCs/>
                <w:color w:val="000000"/>
                <w:kern w:val="0"/>
                <w:sz w:val="16"/>
                <w:szCs w:val="16"/>
                <w:lang w:bidi="ar"/>
              </w:rPr>
              <w:t>Pembro</w:t>
            </w:r>
            <w:proofErr w:type="spellEnd"/>
            <w:r w:rsidRPr="0028741E">
              <w:rPr>
                <w:rFonts w:ascii="Times New Roman" w:eastAsia="SimSun" w:hAnsi="Times New Roman" w:cs="Times New Roman"/>
                <w:b/>
                <w:bCs/>
                <w:color w:val="000000"/>
                <w:kern w:val="0"/>
                <w:sz w:val="16"/>
                <w:szCs w:val="16"/>
                <w:lang w:bidi="ar"/>
              </w:rPr>
              <w:t xml:space="preserve"> arm</w:t>
            </w:r>
          </w:p>
        </w:tc>
        <w:tc>
          <w:tcPr>
            <w:tcW w:w="379" w:type="pct"/>
            <w:tcBorders>
              <w:tl2br w:val="nil"/>
              <w:tr2bl w:val="nil"/>
            </w:tcBorders>
            <w:shd w:val="clear" w:color="auto" w:fill="auto"/>
            <w:vAlign w:val="center"/>
          </w:tcPr>
          <w:p w14:paraId="3C6598A2" w14:textId="77777777" w:rsidR="00610B73" w:rsidRPr="0028741E" w:rsidRDefault="00690B88">
            <w:pPr>
              <w:widowControl/>
              <w:jc w:val="center"/>
              <w:textAlignment w:val="center"/>
              <w:rPr>
                <w:rFonts w:ascii="Times New Roman" w:eastAsia="SimSun" w:hAnsi="Times New Roman" w:cs="Times New Roman"/>
                <w:b/>
                <w:bCs/>
                <w:color w:val="000000"/>
                <w:sz w:val="16"/>
                <w:szCs w:val="16"/>
              </w:rPr>
            </w:pPr>
            <w:r w:rsidRPr="0028741E">
              <w:rPr>
                <w:rFonts w:ascii="Times New Roman" w:eastAsia="SimSun" w:hAnsi="Times New Roman" w:cs="Times New Roman"/>
                <w:b/>
                <w:bCs/>
                <w:color w:val="000000"/>
                <w:kern w:val="0"/>
                <w:sz w:val="16"/>
                <w:szCs w:val="16"/>
                <w:lang w:bidi="ar"/>
              </w:rPr>
              <w:t>Placebo arm</w:t>
            </w:r>
          </w:p>
        </w:tc>
        <w:tc>
          <w:tcPr>
            <w:tcW w:w="383" w:type="pct"/>
            <w:vMerge/>
            <w:tcBorders>
              <w:tl2br w:val="nil"/>
              <w:tr2bl w:val="nil"/>
            </w:tcBorders>
            <w:shd w:val="clear" w:color="auto" w:fill="auto"/>
            <w:vAlign w:val="center"/>
          </w:tcPr>
          <w:p w14:paraId="209D5758" w14:textId="77777777" w:rsidR="00610B73" w:rsidRPr="0028741E" w:rsidRDefault="00610B73">
            <w:pPr>
              <w:widowControl/>
              <w:jc w:val="center"/>
              <w:textAlignment w:val="center"/>
              <w:rPr>
                <w:rFonts w:ascii="Times New Roman" w:eastAsia="SimSun" w:hAnsi="Times New Roman" w:cs="Times New Roman"/>
                <w:b/>
                <w:bCs/>
                <w:color w:val="000000"/>
                <w:kern w:val="0"/>
                <w:sz w:val="16"/>
                <w:szCs w:val="16"/>
                <w:lang w:bidi="ar"/>
              </w:rPr>
            </w:pPr>
          </w:p>
        </w:tc>
      </w:tr>
      <w:tr w:rsidR="00610B73" w:rsidRPr="0028741E" w14:paraId="3E4C184B" w14:textId="77777777">
        <w:trPr>
          <w:trHeight w:val="90"/>
        </w:trPr>
        <w:tc>
          <w:tcPr>
            <w:tcW w:w="4616" w:type="pct"/>
            <w:gridSpan w:val="7"/>
            <w:tcBorders>
              <w:tl2br w:val="nil"/>
              <w:tr2bl w:val="nil"/>
            </w:tcBorders>
            <w:shd w:val="clear" w:color="auto" w:fill="auto"/>
            <w:vAlign w:val="center"/>
          </w:tcPr>
          <w:p w14:paraId="7BF56AD0" w14:textId="77777777" w:rsidR="00610B73" w:rsidRPr="0028741E" w:rsidRDefault="00690B88">
            <w:pPr>
              <w:widowControl/>
              <w:jc w:val="center"/>
              <w:textAlignment w:val="center"/>
              <w:rPr>
                <w:rFonts w:ascii="Times New Roman" w:eastAsia="SimSun" w:hAnsi="Times New Roman" w:cs="Times New Roman"/>
                <w:b/>
                <w:bCs/>
                <w:color w:val="000000"/>
                <w:sz w:val="16"/>
                <w:szCs w:val="16"/>
              </w:rPr>
            </w:pPr>
            <w:r w:rsidRPr="0028741E">
              <w:rPr>
                <w:rFonts w:ascii="Times New Roman" w:eastAsia="SimSun" w:hAnsi="Times New Roman" w:cs="Times New Roman"/>
                <w:b/>
                <w:bCs/>
                <w:color w:val="000000"/>
                <w:kern w:val="0"/>
                <w:sz w:val="16"/>
                <w:szCs w:val="16"/>
                <w:lang w:bidi="ar"/>
              </w:rPr>
              <w:t xml:space="preserve">First subsequent therapy </w:t>
            </w:r>
          </w:p>
        </w:tc>
        <w:tc>
          <w:tcPr>
            <w:tcW w:w="383" w:type="pct"/>
            <w:vMerge w:val="restart"/>
            <w:tcBorders>
              <w:tl2br w:val="nil"/>
              <w:tr2bl w:val="nil"/>
            </w:tcBorders>
            <w:shd w:val="clear" w:color="auto" w:fill="auto"/>
            <w:vAlign w:val="center"/>
          </w:tcPr>
          <w:p w14:paraId="110F9B69" w14:textId="77777777" w:rsidR="00610B73" w:rsidRPr="0028741E" w:rsidRDefault="00690B88">
            <w:pPr>
              <w:widowControl/>
              <w:jc w:val="center"/>
              <w:textAlignment w:val="center"/>
              <w:rPr>
                <w:rFonts w:ascii="Times New Roman" w:eastAsia="SimSun" w:hAnsi="Times New Roman" w:cs="Times New Roman"/>
                <w:color w:val="000000"/>
                <w:kern w:val="0"/>
                <w:sz w:val="16"/>
                <w:szCs w:val="16"/>
                <w:vertAlign w:val="superscript"/>
                <w:lang w:bidi="ar"/>
              </w:rPr>
            </w:pPr>
            <w:r w:rsidRPr="0028741E">
              <w:rPr>
                <w:rFonts w:ascii="Times New Roman" w:eastAsia="SimSun" w:hAnsi="Times New Roman" w:cs="Times New Roman"/>
                <w:color w:val="000000"/>
                <w:kern w:val="0"/>
                <w:sz w:val="16"/>
                <w:szCs w:val="16"/>
                <w:lang w:bidi="ar"/>
              </w:rPr>
              <w:t xml:space="preserve">KEYNOTE-407 </w:t>
            </w:r>
            <w:proofErr w:type="gramStart"/>
            <w:r w:rsidRPr="0028741E">
              <w:rPr>
                <w:rFonts w:ascii="Times New Roman" w:eastAsia="SimSun" w:hAnsi="Times New Roman" w:cs="Times New Roman"/>
                <w:color w:val="000000"/>
                <w:kern w:val="0"/>
                <w:sz w:val="16"/>
                <w:szCs w:val="16"/>
                <w:lang w:bidi="ar"/>
              </w:rPr>
              <w:t>Study</w:t>
            </w:r>
            <w:r w:rsidRPr="0028741E">
              <w:rPr>
                <w:rFonts w:ascii="Times New Roman" w:eastAsia="SimSun" w:hAnsi="Times New Roman" w:cs="Times New Roman"/>
                <w:color w:val="000000"/>
                <w:kern w:val="0"/>
                <w:sz w:val="16"/>
                <w:szCs w:val="16"/>
                <w:vertAlign w:val="superscript"/>
                <w:lang w:bidi="ar"/>
              </w:rPr>
              <w:t>1</w:t>
            </w:r>
            <w:r w:rsidRPr="0028741E">
              <w:rPr>
                <w:rFonts w:ascii="Times New Roman" w:eastAsia="SimSun" w:hAnsi="Times New Roman" w:cs="Times New Roman"/>
                <w:color w:val="000000"/>
                <w:kern w:val="0"/>
                <w:sz w:val="16"/>
                <w:szCs w:val="16"/>
                <w:lang w:bidi="ar"/>
              </w:rPr>
              <w:t>;</w:t>
            </w:r>
            <w:proofErr w:type="gramEnd"/>
          </w:p>
          <w:p w14:paraId="1EC9C9B6" w14:textId="77777777" w:rsidR="00610B73" w:rsidRPr="0028741E" w:rsidRDefault="00690B88">
            <w:pPr>
              <w:widowControl/>
              <w:jc w:val="center"/>
              <w:textAlignment w:val="center"/>
              <w:rPr>
                <w:rFonts w:ascii="Times New Roman" w:eastAsia="SimSun" w:hAnsi="Times New Roman" w:cs="Times New Roman"/>
                <w:color w:val="000000"/>
                <w:kern w:val="0"/>
                <w:sz w:val="16"/>
                <w:szCs w:val="16"/>
                <w:vertAlign w:val="superscript"/>
                <w:lang w:bidi="ar"/>
              </w:rPr>
            </w:pPr>
            <w:r w:rsidRPr="0028741E">
              <w:rPr>
                <w:rFonts w:ascii="Times New Roman" w:eastAsia="SimSun" w:hAnsi="Times New Roman" w:cs="Times New Roman"/>
                <w:iCs/>
                <w:color w:val="000000"/>
                <w:kern w:val="0"/>
                <w:sz w:val="16"/>
                <w:szCs w:val="16"/>
              </w:rPr>
              <w:t>CSCO Guidelines</w:t>
            </w:r>
            <w:r w:rsidRPr="0028741E">
              <w:rPr>
                <w:rFonts w:ascii="Times New Roman" w:eastAsia="SimSun" w:hAnsi="Times New Roman" w:cs="Times New Roman" w:hint="eastAsia"/>
                <w:color w:val="000000"/>
                <w:kern w:val="0"/>
                <w:sz w:val="16"/>
                <w:szCs w:val="16"/>
                <w:vertAlign w:val="superscript"/>
                <w:lang w:bidi="ar"/>
              </w:rPr>
              <w:t>4</w:t>
            </w:r>
          </w:p>
        </w:tc>
      </w:tr>
      <w:tr w:rsidR="00610B73" w:rsidRPr="0028741E" w14:paraId="49F606AC" w14:textId="77777777">
        <w:trPr>
          <w:trHeight w:val="301"/>
        </w:trPr>
        <w:tc>
          <w:tcPr>
            <w:tcW w:w="1689" w:type="pct"/>
            <w:gridSpan w:val="2"/>
            <w:tcBorders>
              <w:tl2br w:val="nil"/>
              <w:tr2bl w:val="nil"/>
            </w:tcBorders>
            <w:shd w:val="clear" w:color="auto" w:fill="auto"/>
            <w:vAlign w:val="center"/>
          </w:tcPr>
          <w:p w14:paraId="084CD28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Pembrolizumab in study crossover</w:t>
            </w:r>
          </w:p>
        </w:tc>
        <w:tc>
          <w:tcPr>
            <w:tcW w:w="1253" w:type="pct"/>
            <w:tcBorders>
              <w:tl2br w:val="nil"/>
              <w:tr2bl w:val="nil"/>
            </w:tcBorders>
            <w:shd w:val="clear" w:color="auto" w:fill="auto"/>
            <w:vAlign w:val="center"/>
          </w:tcPr>
          <w:p w14:paraId="06358AB8"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200mg/cycle</w:t>
            </w:r>
          </w:p>
        </w:tc>
        <w:tc>
          <w:tcPr>
            <w:tcW w:w="597" w:type="pct"/>
            <w:tcBorders>
              <w:tl2br w:val="nil"/>
              <w:tr2bl w:val="nil"/>
            </w:tcBorders>
            <w:shd w:val="clear" w:color="auto" w:fill="auto"/>
            <w:vAlign w:val="center"/>
          </w:tcPr>
          <w:p w14:paraId="4F176A1E"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504EE05B"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5,327.9</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7D01ECA1"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4DDFDA11"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41.8</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1FBDA880"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0003A739" w14:textId="77777777">
        <w:trPr>
          <w:trHeight w:val="90"/>
        </w:trPr>
        <w:tc>
          <w:tcPr>
            <w:tcW w:w="1689" w:type="pct"/>
            <w:gridSpan w:val="2"/>
            <w:tcBorders>
              <w:tl2br w:val="nil"/>
              <w:tr2bl w:val="nil"/>
            </w:tcBorders>
            <w:shd w:val="clear" w:color="auto" w:fill="auto"/>
            <w:vAlign w:val="center"/>
          </w:tcPr>
          <w:p w14:paraId="7E6ADBF5"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Pembrolizumab</w:t>
            </w:r>
          </w:p>
        </w:tc>
        <w:tc>
          <w:tcPr>
            <w:tcW w:w="1253" w:type="pct"/>
            <w:tcBorders>
              <w:tl2br w:val="nil"/>
              <w:tr2bl w:val="nil"/>
            </w:tcBorders>
            <w:shd w:val="clear" w:color="auto" w:fill="auto"/>
            <w:vAlign w:val="center"/>
          </w:tcPr>
          <w:p w14:paraId="6485404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200mg/cycle</w:t>
            </w:r>
          </w:p>
        </w:tc>
        <w:tc>
          <w:tcPr>
            <w:tcW w:w="597" w:type="pct"/>
            <w:tcBorders>
              <w:tl2br w:val="nil"/>
              <w:tr2bl w:val="nil"/>
            </w:tcBorders>
            <w:shd w:val="clear" w:color="auto" w:fill="auto"/>
            <w:vAlign w:val="center"/>
          </w:tcPr>
          <w:p w14:paraId="67001B2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0A1E2021"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5,327.9</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40C3429E"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2.5</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1DDF7CD2"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21C43A77"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42E7157E" w14:textId="77777777">
        <w:trPr>
          <w:trHeight w:val="90"/>
        </w:trPr>
        <w:tc>
          <w:tcPr>
            <w:tcW w:w="1025" w:type="pct"/>
            <w:vMerge w:val="restart"/>
            <w:tcBorders>
              <w:tl2br w:val="nil"/>
              <w:tr2bl w:val="nil"/>
            </w:tcBorders>
            <w:shd w:val="clear" w:color="auto" w:fill="auto"/>
            <w:vAlign w:val="center"/>
          </w:tcPr>
          <w:p w14:paraId="2732EDD5"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 xml:space="preserve">Other anti-PD-(L)1 antibodies with/without </w:t>
            </w:r>
            <w:proofErr w:type="spellStart"/>
            <w:r w:rsidRPr="0028741E">
              <w:rPr>
                <w:rFonts w:ascii="Times New Roman" w:eastAsia="SimSun" w:hAnsi="Times New Roman" w:cs="Times New Roman"/>
                <w:color w:val="000000"/>
                <w:kern w:val="0"/>
                <w:sz w:val="16"/>
                <w:szCs w:val="16"/>
                <w:lang w:bidi="ar"/>
              </w:rPr>
              <w:t>thyrosine</w:t>
            </w:r>
            <w:proofErr w:type="spellEnd"/>
            <w:r w:rsidRPr="0028741E">
              <w:rPr>
                <w:rFonts w:ascii="Times New Roman" w:eastAsia="SimSun" w:hAnsi="Times New Roman" w:cs="Times New Roman"/>
                <w:color w:val="000000"/>
                <w:kern w:val="0"/>
                <w:sz w:val="16"/>
                <w:szCs w:val="16"/>
                <w:lang w:bidi="ar"/>
              </w:rPr>
              <w:t xml:space="preserve"> kinase inhibitor </w:t>
            </w:r>
          </w:p>
        </w:tc>
        <w:tc>
          <w:tcPr>
            <w:tcW w:w="663" w:type="pct"/>
            <w:tcBorders>
              <w:tl2br w:val="nil"/>
              <w:tr2bl w:val="nil"/>
            </w:tcBorders>
            <w:shd w:val="clear" w:color="auto" w:fill="auto"/>
            <w:vAlign w:val="center"/>
          </w:tcPr>
          <w:p w14:paraId="67DAB9BA"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Atezolizumab</w:t>
            </w:r>
          </w:p>
        </w:tc>
        <w:tc>
          <w:tcPr>
            <w:tcW w:w="1253" w:type="pct"/>
            <w:tcBorders>
              <w:tl2br w:val="nil"/>
              <w:tr2bl w:val="nil"/>
            </w:tcBorders>
            <w:shd w:val="clear" w:color="auto" w:fill="auto"/>
            <w:vAlign w:val="center"/>
          </w:tcPr>
          <w:p w14:paraId="4D1408D2"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1200mg/cycle</w:t>
            </w:r>
          </w:p>
        </w:tc>
        <w:tc>
          <w:tcPr>
            <w:tcW w:w="597" w:type="pct"/>
            <w:tcBorders>
              <w:tl2br w:val="nil"/>
              <w:tr2bl w:val="nil"/>
            </w:tcBorders>
            <w:shd w:val="clear" w:color="auto" w:fill="auto"/>
            <w:vAlign w:val="center"/>
          </w:tcPr>
          <w:p w14:paraId="14A34632"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56C8A0D6"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4,876.5</w:t>
            </w:r>
            <w:r w:rsidRPr="0028741E">
              <w:rPr>
                <w:rFonts w:ascii="Times New Roman" w:eastAsia="SimSun" w:hAnsi="Times New Roman" w:cs="Times New Roman" w:hint="eastAsia"/>
                <w:color w:val="000000"/>
                <w:kern w:val="0"/>
                <w:sz w:val="16"/>
                <w:szCs w:val="16"/>
                <w:lang w:bidi="ar"/>
              </w:rPr>
              <w:t>3</w:t>
            </w:r>
            <w:r w:rsidRPr="0028741E">
              <w:rPr>
                <w:rFonts w:ascii="Times New Roman" w:eastAsia="SimSun" w:hAnsi="Times New Roman" w:cs="Times New Roman"/>
                <w:color w:val="000000"/>
                <w:kern w:val="0"/>
                <w:sz w:val="16"/>
                <w:szCs w:val="16"/>
                <w:lang w:bidi="ar"/>
              </w:rPr>
              <w:t xml:space="preserve"> </w:t>
            </w:r>
          </w:p>
        </w:tc>
        <w:tc>
          <w:tcPr>
            <w:tcW w:w="313" w:type="pct"/>
            <w:vMerge w:val="restart"/>
            <w:tcBorders>
              <w:tl2br w:val="nil"/>
              <w:tr2bl w:val="nil"/>
            </w:tcBorders>
            <w:shd w:val="clear" w:color="auto" w:fill="auto"/>
            <w:vAlign w:val="center"/>
          </w:tcPr>
          <w:p w14:paraId="69CF262E"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1.8</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vMerge w:val="restart"/>
            <w:tcBorders>
              <w:tl2br w:val="nil"/>
              <w:tr2bl w:val="nil"/>
            </w:tcBorders>
            <w:shd w:val="clear" w:color="auto" w:fill="auto"/>
            <w:vAlign w:val="center"/>
          </w:tcPr>
          <w:p w14:paraId="4AF896E4"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5.4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3DC17D0C"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36872083" w14:textId="77777777">
        <w:trPr>
          <w:trHeight w:val="90"/>
        </w:trPr>
        <w:tc>
          <w:tcPr>
            <w:tcW w:w="1025" w:type="pct"/>
            <w:vMerge/>
            <w:tcBorders>
              <w:tl2br w:val="nil"/>
              <w:tr2bl w:val="nil"/>
            </w:tcBorders>
            <w:shd w:val="clear" w:color="auto" w:fill="auto"/>
            <w:vAlign w:val="center"/>
          </w:tcPr>
          <w:p w14:paraId="36305E56" w14:textId="77777777" w:rsidR="00610B73" w:rsidRPr="0028741E" w:rsidRDefault="00610B73">
            <w:pPr>
              <w:jc w:val="left"/>
              <w:rPr>
                <w:rFonts w:ascii="Times New Roman" w:eastAsia="SimSun" w:hAnsi="Times New Roman" w:cs="Times New Roman"/>
                <w:color w:val="000000"/>
                <w:sz w:val="16"/>
                <w:szCs w:val="16"/>
              </w:rPr>
            </w:pPr>
          </w:p>
        </w:tc>
        <w:tc>
          <w:tcPr>
            <w:tcW w:w="663" w:type="pct"/>
            <w:tcBorders>
              <w:tl2br w:val="nil"/>
              <w:tr2bl w:val="nil"/>
            </w:tcBorders>
            <w:shd w:val="clear" w:color="auto" w:fill="auto"/>
            <w:vAlign w:val="center"/>
          </w:tcPr>
          <w:p w14:paraId="789FE1BB"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Atezolizumab+afatinib</w:t>
            </w:r>
            <w:proofErr w:type="spellEnd"/>
          </w:p>
        </w:tc>
        <w:tc>
          <w:tcPr>
            <w:tcW w:w="1253" w:type="pct"/>
            <w:tcBorders>
              <w:tl2br w:val="nil"/>
              <w:tr2bl w:val="nil"/>
            </w:tcBorders>
            <w:shd w:val="clear" w:color="auto" w:fill="auto"/>
            <w:vAlign w:val="center"/>
          </w:tcPr>
          <w:p w14:paraId="28A3B0A1"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Atezolizumab, 1200mg/cycle; afatinib, 840mg/cycle</w:t>
            </w:r>
          </w:p>
        </w:tc>
        <w:tc>
          <w:tcPr>
            <w:tcW w:w="597" w:type="pct"/>
            <w:tcBorders>
              <w:tl2br w:val="nil"/>
              <w:tr2bl w:val="nil"/>
            </w:tcBorders>
            <w:shd w:val="clear" w:color="auto" w:fill="auto"/>
            <w:vAlign w:val="center"/>
          </w:tcPr>
          <w:p w14:paraId="2ABBE755"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05A66F5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5,344.</w:t>
            </w:r>
            <w:r w:rsidRPr="0028741E">
              <w:rPr>
                <w:rFonts w:ascii="Times New Roman" w:eastAsia="SimSun" w:hAnsi="Times New Roman" w:cs="Times New Roman" w:hint="eastAsia"/>
                <w:color w:val="000000"/>
                <w:kern w:val="0"/>
                <w:sz w:val="16"/>
                <w:szCs w:val="16"/>
                <w:lang w:bidi="ar"/>
              </w:rPr>
              <w:t>85</w:t>
            </w:r>
            <w:r w:rsidRPr="0028741E">
              <w:rPr>
                <w:rFonts w:ascii="Times New Roman" w:eastAsia="SimSun" w:hAnsi="Times New Roman" w:cs="Times New Roman"/>
                <w:color w:val="000000"/>
                <w:kern w:val="0"/>
                <w:sz w:val="16"/>
                <w:szCs w:val="16"/>
                <w:lang w:bidi="ar"/>
              </w:rPr>
              <w:t xml:space="preserve"> </w:t>
            </w:r>
          </w:p>
        </w:tc>
        <w:tc>
          <w:tcPr>
            <w:tcW w:w="313" w:type="pct"/>
            <w:vMerge/>
            <w:tcBorders>
              <w:tl2br w:val="nil"/>
              <w:tr2bl w:val="nil"/>
            </w:tcBorders>
            <w:shd w:val="clear" w:color="auto" w:fill="auto"/>
            <w:vAlign w:val="center"/>
          </w:tcPr>
          <w:p w14:paraId="5D0B0133" w14:textId="77777777" w:rsidR="00610B73" w:rsidRPr="0028741E" w:rsidRDefault="00610B73">
            <w:pPr>
              <w:jc w:val="center"/>
              <w:rPr>
                <w:rFonts w:ascii="Times New Roman" w:eastAsia="SimSun" w:hAnsi="Times New Roman" w:cs="Times New Roman"/>
                <w:color w:val="000000"/>
                <w:sz w:val="16"/>
                <w:szCs w:val="16"/>
              </w:rPr>
            </w:pPr>
          </w:p>
        </w:tc>
        <w:tc>
          <w:tcPr>
            <w:tcW w:w="379" w:type="pct"/>
            <w:vMerge/>
            <w:tcBorders>
              <w:tl2br w:val="nil"/>
              <w:tr2bl w:val="nil"/>
            </w:tcBorders>
            <w:shd w:val="clear" w:color="auto" w:fill="auto"/>
            <w:vAlign w:val="center"/>
          </w:tcPr>
          <w:p w14:paraId="0A39E722" w14:textId="77777777" w:rsidR="00610B73" w:rsidRPr="0028741E" w:rsidRDefault="00610B73">
            <w:pPr>
              <w:jc w:val="center"/>
              <w:rPr>
                <w:rFonts w:ascii="Times New Roman" w:eastAsia="SimSun" w:hAnsi="Times New Roman" w:cs="Times New Roman"/>
                <w:color w:val="000000"/>
                <w:sz w:val="16"/>
                <w:szCs w:val="16"/>
              </w:rPr>
            </w:pPr>
          </w:p>
        </w:tc>
        <w:tc>
          <w:tcPr>
            <w:tcW w:w="383" w:type="pct"/>
            <w:vMerge/>
            <w:tcBorders>
              <w:tl2br w:val="nil"/>
              <w:tr2bl w:val="nil"/>
            </w:tcBorders>
            <w:shd w:val="clear" w:color="auto" w:fill="auto"/>
            <w:vAlign w:val="center"/>
          </w:tcPr>
          <w:p w14:paraId="6A64C284" w14:textId="77777777" w:rsidR="00610B73" w:rsidRPr="0028741E" w:rsidRDefault="00610B73">
            <w:pPr>
              <w:jc w:val="center"/>
              <w:rPr>
                <w:rFonts w:ascii="Times New Roman" w:eastAsia="SimSun" w:hAnsi="Times New Roman" w:cs="Times New Roman"/>
                <w:color w:val="000000"/>
                <w:sz w:val="16"/>
                <w:szCs w:val="16"/>
              </w:rPr>
            </w:pPr>
          </w:p>
        </w:tc>
      </w:tr>
      <w:tr w:rsidR="00610B73" w:rsidRPr="0028741E" w14:paraId="16A7C0C0" w14:textId="77777777">
        <w:trPr>
          <w:trHeight w:val="301"/>
        </w:trPr>
        <w:tc>
          <w:tcPr>
            <w:tcW w:w="1025" w:type="pct"/>
            <w:vMerge w:val="restart"/>
            <w:tcBorders>
              <w:tl2br w:val="nil"/>
              <w:tr2bl w:val="nil"/>
            </w:tcBorders>
            <w:shd w:val="clear" w:color="auto" w:fill="auto"/>
            <w:vAlign w:val="center"/>
          </w:tcPr>
          <w:p w14:paraId="78F7244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 xml:space="preserve">Platinum doublet with/without third agent </w:t>
            </w:r>
          </w:p>
        </w:tc>
        <w:tc>
          <w:tcPr>
            <w:tcW w:w="663" w:type="pct"/>
            <w:tcBorders>
              <w:tl2br w:val="nil"/>
              <w:tr2bl w:val="nil"/>
            </w:tcBorders>
            <w:shd w:val="clear" w:color="auto" w:fill="auto"/>
            <w:vAlign w:val="center"/>
          </w:tcPr>
          <w:p w14:paraId="3C374D5F"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+Paclitaxel</w:t>
            </w:r>
          </w:p>
        </w:tc>
        <w:tc>
          <w:tcPr>
            <w:tcW w:w="1253" w:type="pct"/>
            <w:tcBorders>
              <w:tl2br w:val="nil"/>
              <w:tr2bl w:val="nil"/>
            </w:tcBorders>
            <w:shd w:val="clear" w:color="auto" w:fill="auto"/>
            <w:vAlign w:val="center"/>
          </w:tcPr>
          <w:p w14:paraId="30A01B57"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900mg/cycle; Paclitaxel, 344mg/cycle</w:t>
            </w:r>
          </w:p>
        </w:tc>
        <w:tc>
          <w:tcPr>
            <w:tcW w:w="597" w:type="pct"/>
            <w:tcBorders>
              <w:tl2br w:val="nil"/>
              <w:tr2bl w:val="nil"/>
            </w:tcBorders>
            <w:shd w:val="clear" w:color="auto" w:fill="auto"/>
            <w:vAlign w:val="center"/>
          </w:tcPr>
          <w:p w14:paraId="0945ACAE"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50FE3B0B"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155.</w:t>
            </w:r>
            <w:r w:rsidRPr="0028741E">
              <w:rPr>
                <w:rFonts w:ascii="Times New Roman" w:eastAsia="SimSun" w:hAnsi="Times New Roman" w:cs="Times New Roman" w:hint="eastAsia"/>
                <w:color w:val="000000"/>
                <w:kern w:val="0"/>
                <w:sz w:val="16"/>
                <w:szCs w:val="16"/>
                <w:lang w:bidi="ar"/>
              </w:rPr>
              <w:t>48</w:t>
            </w:r>
            <w:r w:rsidRPr="0028741E">
              <w:rPr>
                <w:rFonts w:ascii="Times New Roman" w:eastAsia="SimSun" w:hAnsi="Times New Roman" w:cs="Times New Roman"/>
                <w:color w:val="000000"/>
                <w:kern w:val="0"/>
                <w:sz w:val="16"/>
                <w:szCs w:val="16"/>
                <w:lang w:bidi="ar"/>
              </w:rPr>
              <w:t xml:space="preserve"> </w:t>
            </w:r>
          </w:p>
        </w:tc>
        <w:tc>
          <w:tcPr>
            <w:tcW w:w="313" w:type="pct"/>
            <w:vMerge w:val="restart"/>
            <w:tcBorders>
              <w:tl2br w:val="nil"/>
              <w:tr2bl w:val="nil"/>
            </w:tcBorders>
            <w:shd w:val="clear" w:color="auto" w:fill="auto"/>
            <w:vAlign w:val="center"/>
          </w:tcPr>
          <w:p w14:paraId="442BF8C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14.0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vMerge w:val="restart"/>
            <w:tcBorders>
              <w:tl2br w:val="nil"/>
              <w:tr2bl w:val="nil"/>
            </w:tcBorders>
            <w:shd w:val="clear" w:color="auto" w:fill="auto"/>
            <w:vAlign w:val="center"/>
          </w:tcPr>
          <w:p w14:paraId="65F4A836"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5.0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75E6145A"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575086F9" w14:textId="77777777">
        <w:trPr>
          <w:trHeight w:val="90"/>
        </w:trPr>
        <w:tc>
          <w:tcPr>
            <w:tcW w:w="1025" w:type="pct"/>
            <w:vMerge/>
            <w:tcBorders>
              <w:tl2br w:val="nil"/>
              <w:tr2bl w:val="nil"/>
            </w:tcBorders>
            <w:shd w:val="clear" w:color="auto" w:fill="auto"/>
            <w:vAlign w:val="center"/>
          </w:tcPr>
          <w:p w14:paraId="3C9A4990" w14:textId="77777777" w:rsidR="00610B73" w:rsidRPr="0028741E" w:rsidRDefault="00610B73">
            <w:pPr>
              <w:jc w:val="left"/>
              <w:rPr>
                <w:rFonts w:ascii="Times New Roman" w:eastAsia="SimSun" w:hAnsi="Times New Roman" w:cs="Times New Roman"/>
                <w:color w:val="000000"/>
                <w:sz w:val="16"/>
                <w:szCs w:val="16"/>
              </w:rPr>
            </w:pPr>
          </w:p>
        </w:tc>
        <w:tc>
          <w:tcPr>
            <w:tcW w:w="663" w:type="pct"/>
            <w:tcBorders>
              <w:tl2br w:val="nil"/>
              <w:tr2bl w:val="nil"/>
            </w:tcBorders>
            <w:shd w:val="clear" w:color="auto" w:fill="auto"/>
            <w:vAlign w:val="center"/>
          </w:tcPr>
          <w:p w14:paraId="0604DB8E"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w:t>
            </w:r>
            <w:proofErr w:type="spellStart"/>
            <w:r w:rsidRPr="0028741E">
              <w:rPr>
                <w:rFonts w:ascii="Times New Roman" w:eastAsia="SimSun" w:hAnsi="Times New Roman" w:cs="Times New Roman"/>
                <w:color w:val="000000"/>
                <w:kern w:val="0"/>
                <w:sz w:val="16"/>
                <w:szCs w:val="16"/>
                <w:lang w:bidi="ar"/>
              </w:rPr>
              <w:t>Paclitaxel+Gemcitabine</w:t>
            </w:r>
            <w:proofErr w:type="spellEnd"/>
          </w:p>
        </w:tc>
        <w:tc>
          <w:tcPr>
            <w:tcW w:w="1253" w:type="pct"/>
            <w:tcBorders>
              <w:tl2br w:val="nil"/>
              <w:tr2bl w:val="nil"/>
            </w:tcBorders>
            <w:shd w:val="clear" w:color="auto" w:fill="auto"/>
            <w:vAlign w:val="center"/>
          </w:tcPr>
          <w:p w14:paraId="03677995"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900mg/cycle; Paclitaxel, 344mg/cycle; Gemcitabine,1935mg/cycle</w:t>
            </w:r>
          </w:p>
        </w:tc>
        <w:tc>
          <w:tcPr>
            <w:tcW w:w="597" w:type="pct"/>
            <w:tcBorders>
              <w:tl2br w:val="nil"/>
              <w:tr2bl w:val="nil"/>
            </w:tcBorders>
            <w:shd w:val="clear" w:color="auto" w:fill="auto"/>
            <w:vAlign w:val="center"/>
          </w:tcPr>
          <w:p w14:paraId="33AFF5F0"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007AC37F"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218.</w:t>
            </w:r>
            <w:r w:rsidRPr="0028741E">
              <w:rPr>
                <w:rFonts w:ascii="Times New Roman" w:eastAsia="SimSun" w:hAnsi="Times New Roman" w:cs="Times New Roman" w:hint="eastAsia"/>
                <w:color w:val="000000"/>
                <w:kern w:val="0"/>
                <w:sz w:val="16"/>
                <w:szCs w:val="16"/>
                <w:lang w:bidi="ar"/>
              </w:rPr>
              <w:t>17</w:t>
            </w:r>
            <w:r w:rsidRPr="0028741E">
              <w:rPr>
                <w:rFonts w:ascii="Times New Roman" w:eastAsia="SimSun" w:hAnsi="Times New Roman" w:cs="Times New Roman"/>
                <w:color w:val="000000"/>
                <w:kern w:val="0"/>
                <w:sz w:val="16"/>
                <w:szCs w:val="16"/>
                <w:lang w:bidi="ar"/>
              </w:rPr>
              <w:t xml:space="preserve"> </w:t>
            </w:r>
          </w:p>
        </w:tc>
        <w:tc>
          <w:tcPr>
            <w:tcW w:w="313" w:type="pct"/>
            <w:vMerge/>
            <w:tcBorders>
              <w:tl2br w:val="nil"/>
              <w:tr2bl w:val="nil"/>
            </w:tcBorders>
            <w:shd w:val="clear" w:color="auto" w:fill="auto"/>
            <w:vAlign w:val="center"/>
          </w:tcPr>
          <w:p w14:paraId="00AA814F" w14:textId="77777777" w:rsidR="00610B73" w:rsidRPr="0028741E" w:rsidRDefault="00610B73">
            <w:pPr>
              <w:jc w:val="center"/>
              <w:rPr>
                <w:rFonts w:ascii="Times New Roman" w:eastAsia="SimSun" w:hAnsi="Times New Roman" w:cs="Times New Roman"/>
                <w:color w:val="000000"/>
                <w:sz w:val="16"/>
                <w:szCs w:val="16"/>
              </w:rPr>
            </w:pPr>
          </w:p>
        </w:tc>
        <w:tc>
          <w:tcPr>
            <w:tcW w:w="379" w:type="pct"/>
            <w:vMerge/>
            <w:tcBorders>
              <w:tl2br w:val="nil"/>
              <w:tr2bl w:val="nil"/>
            </w:tcBorders>
            <w:shd w:val="clear" w:color="auto" w:fill="auto"/>
            <w:vAlign w:val="center"/>
          </w:tcPr>
          <w:p w14:paraId="282F6096" w14:textId="77777777" w:rsidR="00610B73" w:rsidRPr="0028741E" w:rsidRDefault="00610B73">
            <w:pPr>
              <w:jc w:val="center"/>
              <w:rPr>
                <w:rFonts w:ascii="Times New Roman" w:eastAsia="SimSun" w:hAnsi="Times New Roman" w:cs="Times New Roman"/>
                <w:color w:val="000000"/>
                <w:sz w:val="16"/>
                <w:szCs w:val="16"/>
              </w:rPr>
            </w:pPr>
          </w:p>
        </w:tc>
        <w:tc>
          <w:tcPr>
            <w:tcW w:w="383" w:type="pct"/>
            <w:vMerge/>
            <w:tcBorders>
              <w:tl2br w:val="nil"/>
              <w:tr2bl w:val="nil"/>
            </w:tcBorders>
            <w:shd w:val="clear" w:color="auto" w:fill="auto"/>
            <w:vAlign w:val="center"/>
          </w:tcPr>
          <w:p w14:paraId="3C9911E6" w14:textId="77777777" w:rsidR="00610B73" w:rsidRPr="0028741E" w:rsidRDefault="00610B73">
            <w:pPr>
              <w:jc w:val="center"/>
              <w:rPr>
                <w:rFonts w:ascii="Times New Roman" w:eastAsia="SimSun" w:hAnsi="Times New Roman" w:cs="Times New Roman"/>
                <w:color w:val="000000"/>
                <w:sz w:val="16"/>
                <w:szCs w:val="16"/>
              </w:rPr>
            </w:pPr>
          </w:p>
        </w:tc>
      </w:tr>
      <w:tr w:rsidR="00610B73" w:rsidRPr="0028741E" w14:paraId="16C825F0" w14:textId="77777777">
        <w:trPr>
          <w:trHeight w:val="90"/>
        </w:trPr>
        <w:tc>
          <w:tcPr>
            <w:tcW w:w="1025" w:type="pct"/>
            <w:tcBorders>
              <w:tl2br w:val="nil"/>
              <w:tr2bl w:val="nil"/>
            </w:tcBorders>
            <w:shd w:val="clear" w:color="auto" w:fill="auto"/>
            <w:vAlign w:val="center"/>
          </w:tcPr>
          <w:p w14:paraId="4756DB85"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Platinum</w:t>
            </w:r>
          </w:p>
        </w:tc>
        <w:tc>
          <w:tcPr>
            <w:tcW w:w="663" w:type="pct"/>
            <w:tcBorders>
              <w:tl2br w:val="nil"/>
              <w:tr2bl w:val="nil"/>
            </w:tcBorders>
            <w:shd w:val="clear" w:color="auto" w:fill="auto"/>
            <w:vAlign w:val="center"/>
          </w:tcPr>
          <w:p w14:paraId="6A3047B8"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w:t>
            </w:r>
          </w:p>
        </w:tc>
        <w:tc>
          <w:tcPr>
            <w:tcW w:w="1253" w:type="pct"/>
            <w:tcBorders>
              <w:tl2br w:val="nil"/>
              <w:tr2bl w:val="nil"/>
            </w:tcBorders>
            <w:shd w:val="clear" w:color="auto" w:fill="auto"/>
            <w:vAlign w:val="center"/>
          </w:tcPr>
          <w:p w14:paraId="593C45D8"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900mg/cycle</w:t>
            </w:r>
          </w:p>
        </w:tc>
        <w:tc>
          <w:tcPr>
            <w:tcW w:w="597" w:type="pct"/>
            <w:tcBorders>
              <w:tl2br w:val="nil"/>
              <w:tr2bl w:val="nil"/>
            </w:tcBorders>
            <w:shd w:val="clear" w:color="auto" w:fill="auto"/>
            <w:vAlign w:val="center"/>
          </w:tcPr>
          <w:p w14:paraId="78504DCD"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3BC5A59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86.4</w:t>
            </w:r>
            <w:r w:rsidRPr="0028741E">
              <w:rPr>
                <w:rFonts w:ascii="Times New Roman" w:eastAsia="SimSun" w:hAnsi="Times New Roman" w:cs="Times New Roman" w:hint="eastAsia"/>
                <w:color w:val="000000"/>
                <w:kern w:val="0"/>
                <w:sz w:val="16"/>
                <w:szCs w:val="16"/>
                <w:lang w:bidi="ar"/>
              </w:rPr>
              <w:t>3</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286F407E"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4F09EE0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4AFE3F1D"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2AC78C86" w14:textId="77777777">
        <w:trPr>
          <w:trHeight w:val="90"/>
        </w:trPr>
        <w:tc>
          <w:tcPr>
            <w:tcW w:w="1025" w:type="pct"/>
            <w:tcBorders>
              <w:tl2br w:val="nil"/>
              <w:tr2bl w:val="nil"/>
            </w:tcBorders>
            <w:shd w:val="clear" w:color="auto" w:fill="auto"/>
            <w:vAlign w:val="center"/>
          </w:tcPr>
          <w:p w14:paraId="176418F8"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Nonplatinum single-agent chemotherapy</w:t>
            </w:r>
          </w:p>
        </w:tc>
        <w:tc>
          <w:tcPr>
            <w:tcW w:w="663" w:type="pct"/>
            <w:tcBorders>
              <w:tl2br w:val="nil"/>
              <w:tr2bl w:val="nil"/>
            </w:tcBorders>
            <w:shd w:val="clear" w:color="auto" w:fill="auto"/>
            <w:vAlign w:val="center"/>
          </w:tcPr>
          <w:p w14:paraId="761E9F15"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Docetaxel</w:t>
            </w:r>
          </w:p>
        </w:tc>
        <w:tc>
          <w:tcPr>
            <w:tcW w:w="1253" w:type="pct"/>
            <w:tcBorders>
              <w:tl2br w:val="nil"/>
              <w:tr2bl w:val="nil"/>
            </w:tcBorders>
            <w:shd w:val="clear" w:color="auto" w:fill="auto"/>
            <w:vAlign w:val="center"/>
          </w:tcPr>
          <w:p w14:paraId="0FC9E34A"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116.1 mg/cycle</w:t>
            </w:r>
          </w:p>
        </w:tc>
        <w:tc>
          <w:tcPr>
            <w:tcW w:w="597" w:type="pct"/>
            <w:tcBorders>
              <w:tl2br w:val="nil"/>
              <w:tr2bl w:val="nil"/>
            </w:tcBorders>
            <w:shd w:val="clear" w:color="auto" w:fill="auto"/>
            <w:vAlign w:val="center"/>
          </w:tcPr>
          <w:p w14:paraId="4F214EB2"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4BD4E113"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209.9</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40CB6AA6"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18.0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56C7267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6.8</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311C6E7D"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48587B15" w14:textId="77777777">
        <w:trPr>
          <w:trHeight w:val="90"/>
        </w:trPr>
        <w:tc>
          <w:tcPr>
            <w:tcW w:w="1025" w:type="pct"/>
            <w:tcBorders>
              <w:tl2br w:val="nil"/>
              <w:tr2bl w:val="nil"/>
            </w:tcBorders>
            <w:shd w:val="clear" w:color="auto" w:fill="auto"/>
            <w:vAlign w:val="center"/>
          </w:tcPr>
          <w:p w14:paraId="4466C5B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Nonplatinum chemotherapy plus VEGFR2 antagonist</w:t>
            </w:r>
          </w:p>
        </w:tc>
        <w:tc>
          <w:tcPr>
            <w:tcW w:w="663" w:type="pct"/>
            <w:tcBorders>
              <w:tl2br w:val="nil"/>
              <w:tr2bl w:val="nil"/>
            </w:tcBorders>
            <w:shd w:val="clear" w:color="auto" w:fill="auto"/>
            <w:vAlign w:val="center"/>
          </w:tcPr>
          <w:p w14:paraId="35BC2A4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Docetaxel +Ramucirumab</w:t>
            </w:r>
          </w:p>
        </w:tc>
        <w:tc>
          <w:tcPr>
            <w:tcW w:w="1253" w:type="pct"/>
            <w:tcBorders>
              <w:tl2br w:val="nil"/>
              <w:tr2bl w:val="nil"/>
            </w:tcBorders>
            <w:shd w:val="clear" w:color="auto" w:fill="auto"/>
            <w:vAlign w:val="center"/>
          </w:tcPr>
          <w:p w14:paraId="0EAE474D" w14:textId="77777777" w:rsidR="00610B73" w:rsidRPr="0028741E" w:rsidRDefault="00690B88">
            <w:pPr>
              <w:widowControl/>
              <w:jc w:val="left"/>
              <w:textAlignment w:val="center"/>
              <w:rPr>
                <w:rFonts w:ascii="Times New Roman" w:eastAsia="SimSun" w:hAnsi="Times New Roman" w:cs="Times New Roman"/>
                <w:color w:val="000000"/>
                <w:kern w:val="0"/>
                <w:sz w:val="16"/>
                <w:szCs w:val="16"/>
                <w:lang w:bidi="ar"/>
              </w:rPr>
            </w:pPr>
            <w:r w:rsidRPr="0028741E">
              <w:rPr>
                <w:rFonts w:ascii="Times New Roman" w:eastAsia="SimSun" w:hAnsi="Times New Roman" w:cs="Times New Roman"/>
                <w:color w:val="000000"/>
                <w:kern w:val="0"/>
                <w:sz w:val="16"/>
                <w:szCs w:val="16"/>
                <w:lang w:bidi="ar"/>
              </w:rPr>
              <w:t>Docetaxel, 116.1 mg/</w:t>
            </w:r>
            <w:proofErr w:type="gramStart"/>
            <w:r w:rsidRPr="0028741E">
              <w:rPr>
                <w:rFonts w:ascii="Times New Roman" w:eastAsia="SimSun" w:hAnsi="Times New Roman" w:cs="Times New Roman"/>
                <w:color w:val="000000"/>
                <w:kern w:val="0"/>
                <w:sz w:val="16"/>
                <w:szCs w:val="16"/>
                <w:lang w:bidi="ar"/>
              </w:rPr>
              <w:t>cycle;</w:t>
            </w:r>
            <w:proofErr w:type="gramEnd"/>
            <w:r w:rsidRPr="0028741E">
              <w:rPr>
                <w:rFonts w:ascii="Times New Roman" w:eastAsia="SimSun" w:hAnsi="Times New Roman" w:cs="Times New Roman"/>
                <w:color w:val="000000"/>
                <w:kern w:val="0"/>
                <w:sz w:val="16"/>
                <w:szCs w:val="16"/>
                <w:lang w:bidi="ar"/>
              </w:rPr>
              <w:t xml:space="preserve"> </w:t>
            </w:r>
          </w:p>
          <w:p w14:paraId="4EF20B38"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Ramucirumab, 975mg/cycle</w:t>
            </w:r>
          </w:p>
        </w:tc>
        <w:tc>
          <w:tcPr>
            <w:tcW w:w="597" w:type="pct"/>
            <w:tcBorders>
              <w:tl2br w:val="nil"/>
              <w:tr2bl w:val="nil"/>
            </w:tcBorders>
            <w:shd w:val="clear" w:color="auto" w:fill="auto"/>
            <w:vAlign w:val="center"/>
          </w:tcPr>
          <w:p w14:paraId="36A550AA"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7F14641E"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12,386.3</w:t>
            </w:r>
            <w:r w:rsidRPr="0028741E">
              <w:rPr>
                <w:rFonts w:ascii="Times New Roman" w:eastAsia="SimSun" w:hAnsi="Times New Roman" w:cs="Times New Roman" w:hint="eastAsia"/>
                <w:color w:val="000000"/>
                <w:kern w:val="0"/>
                <w:sz w:val="16"/>
                <w:szCs w:val="16"/>
                <w:lang w:bidi="ar"/>
              </w:rPr>
              <w:t>4</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4C51D559"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7A729A4F"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1996C6E2"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7EE4C928" w14:textId="77777777">
        <w:trPr>
          <w:trHeight w:val="90"/>
        </w:trPr>
        <w:tc>
          <w:tcPr>
            <w:tcW w:w="2942" w:type="pct"/>
            <w:gridSpan w:val="3"/>
            <w:tcBorders>
              <w:tl2br w:val="nil"/>
              <w:tr2bl w:val="nil"/>
            </w:tcBorders>
            <w:shd w:val="clear" w:color="auto" w:fill="auto"/>
            <w:vAlign w:val="center"/>
          </w:tcPr>
          <w:p w14:paraId="0576AA33" w14:textId="77777777" w:rsidR="00610B73" w:rsidRPr="0028741E" w:rsidRDefault="00690B88">
            <w:pP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Others</w:t>
            </w:r>
            <w:r w:rsidRPr="0028741E">
              <w:rPr>
                <w:rFonts w:ascii="Times New Roman" w:eastAsia="SimSun" w:hAnsi="Times New Roman" w:cs="Times New Roman"/>
                <w:color w:val="000000"/>
                <w:kern w:val="0"/>
                <w:sz w:val="16"/>
                <w:szCs w:val="16"/>
                <w:vertAlign w:val="superscript"/>
                <w:lang w:bidi="ar"/>
              </w:rPr>
              <w:t>c</w:t>
            </w:r>
            <w:proofErr w:type="spellEnd"/>
          </w:p>
        </w:tc>
        <w:tc>
          <w:tcPr>
            <w:tcW w:w="597" w:type="pct"/>
            <w:tcBorders>
              <w:tl2br w:val="nil"/>
              <w:tr2bl w:val="nil"/>
            </w:tcBorders>
            <w:shd w:val="clear" w:color="auto" w:fill="auto"/>
            <w:vAlign w:val="center"/>
          </w:tcPr>
          <w:p w14:paraId="346C2AA3"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34AC8D53"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4,565.</w:t>
            </w:r>
            <w:r w:rsidRPr="0028741E">
              <w:rPr>
                <w:rFonts w:ascii="Times New Roman" w:eastAsia="SimSun" w:hAnsi="Times New Roman" w:cs="Times New Roman" w:hint="eastAsia"/>
                <w:color w:val="000000"/>
                <w:kern w:val="0"/>
                <w:sz w:val="16"/>
                <w:szCs w:val="16"/>
                <w:lang w:bidi="ar"/>
              </w:rPr>
              <w:t>66</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5AB68863"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279B12A3"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0326B46F"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6952B677" w14:textId="77777777">
        <w:trPr>
          <w:trHeight w:val="90"/>
        </w:trPr>
        <w:tc>
          <w:tcPr>
            <w:tcW w:w="4616" w:type="pct"/>
            <w:gridSpan w:val="7"/>
            <w:tcBorders>
              <w:tl2br w:val="nil"/>
              <w:tr2bl w:val="nil"/>
            </w:tcBorders>
            <w:shd w:val="clear" w:color="auto" w:fill="auto"/>
            <w:vAlign w:val="center"/>
          </w:tcPr>
          <w:p w14:paraId="2A0604A3" w14:textId="77777777" w:rsidR="00610B73" w:rsidRPr="0028741E" w:rsidRDefault="00690B88">
            <w:pPr>
              <w:widowControl/>
              <w:jc w:val="center"/>
              <w:textAlignment w:val="center"/>
              <w:rPr>
                <w:rFonts w:ascii="Times New Roman" w:eastAsia="SimSun" w:hAnsi="Times New Roman" w:cs="Times New Roman"/>
                <w:b/>
                <w:bCs/>
                <w:color w:val="000000"/>
                <w:sz w:val="16"/>
                <w:szCs w:val="16"/>
              </w:rPr>
            </w:pPr>
            <w:r w:rsidRPr="0028741E">
              <w:rPr>
                <w:rFonts w:ascii="Times New Roman" w:eastAsia="SimSun" w:hAnsi="Times New Roman" w:cs="Times New Roman"/>
                <w:b/>
                <w:bCs/>
                <w:color w:val="000000"/>
                <w:kern w:val="0"/>
                <w:sz w:val="16"/>
                <w:szCs w:val="16"/>
                <w:lang w:bidi="ar"/>
              </w:rPr>
              <w:t>Second subsequent therapy</w:t>
            </w:r>
          </w:p>
        </w:tc>
        <w:tc>
          <w:tcPr>
            <w:tcW w:w="383" w:type="pct"/>
            <w:vMerge/>
            <w:tcBorders>
              <w:tl2br w:val="nil"/>
              <w:tr2bl w:val="nil"/>
            </w:tcBorders>
            <w:shd w:val="clear" w:color="auto" w:fill="auto"/>
            <w:vAlign w:val="center"/>
          </w:tcPr>
          <w:p w14:paraId="43ECAA6B" w14:textId="77777777" w:rsidR="00610B73" w:rsidRPr="0028741E" w:rsidRDefault="00610B73">
            <w:pPr>
              <w:widowControl/>
              <w:jc w:val="center"/>
              <w:textAlignment w:val="center"/>
              <w:rPr>
                <w:rFonts w:ascii="Times New Roman" w:eastAsia="SimSun" w:hAnsi="Times New Roman" w:cs="Times New Roman"/>
                <w:b/>
                <w:bCs/>
                <w:color w:val="000000"/>
                <w:kern w:val="0"/>
                <w:sz w:val="16"/>
                <w:szCs w:val="16"/>
                <w:lang w:bidi="ar"/>
              </w:rPr>
            </w:pPr>
          </w:p>
        </w:tc>
      </w:tr>
      <w:tr w:rsidR="00610B73" w:rsidRPr="0028741E" w14:paraId="27021010" w14:textId="77777777">
        <w:trPr>
          <w:trHeight w:val="90"/>
        </w:trPr>
        <w:tc>
          <w:tcPr>
            <w:tcW w:w="1025" w:type="pct"/>
            <w:tcBorders>
              <w:tl2br w:val="nil"/>
              <w:tr2bl w:val="nil"/>
            </w:tcBorders>
            <w:shd w:val="clear" w:color="auto" w:fill="auto"/>
            <w:vAlign w:val="center"/>
          </w:tcPr>
          <w:p w14:paraId="252EED2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 xml:space="preserve">Pembrolizumab plus </w:t>
            </w:r>
            <w:proofErr w:type="spellStart"/>
            <w:r w:rsidRPr="0028741E">
              <w:rPr>
                <w:rFonts w:ascii="Times New Roman" w:eastAsia="SimSun" w:hAnsi="Times New Roman" w:cs="Times New Roman"/>
                <w:color w:val="000000"/>
                <w:kern w:val="0"/>
                <w:sz w:val="16"/>
                <w:szCs w:val="16"/>
                <w:lang w:bidi="ar"/>
              </w:rPr>
              <w:t>others</w:t>
            </w:r>
            <w:r w:rsidRPr="0028741E">
              <w:rPr>
                <w:rFonts w:ascii="Times New Roman" w:eastAsia="SimSun" w:hAnsi="Times New Roman" w:cs="Times New Roman"/>
                <w:color w:val="000000"/>
                <w:kern w:val="0"/>
                <w:sz w:val="16"/>
                <w:szCs w:val="16"/>
                <w:vertAlign w:val="superscript"/>
                <w:lang w:bidi="ar"/>
              </w:rPr>
              <w:t>d</w:t>
            </w:r>
            <w:proofErr w:type="spellEnd"/>
          </w:p>
        </w:tc>
        <w:tc>
          <w:tcPr>
            <w:tcW w:w="663" w:type="pct"/>
            <w:tcBorders>
              <w:tl2br w:val="nil"/>
              <w:tr2bl w:val="nil"/>
            </w:tcBorders>
            <w:shd w:val="clear" w:color="auto" w:fill="auto"/>
            <w:vAlign w:val="center"/>
          </w:tcPr>
          <w:p w14:paraId="144C45DD"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Pembrolizumab+Carboplatin+Paclitaxel</w:t>
            </w:r>
            <w:proofErr w:type="spellEnd"/>
          </w:p>
        </w:tc>
        <w:tc>
          <w:tcPr>
            <w:tcW w:w="1253" w:type="pct"/>
            <w:tcBorders>
              <w:tl2br w:val="nil"/>
              <w:tr2bl w:val="nil"/>
            </w:tcBorders>
            <w:shd w:val="clear" w:color="auto" w:fill="auto"/>
            <w:vAlign w:val="center"/>
          </w:tcPr>
          <w:p w14:paraId="4D20E336" w14:textId="77777777" w:rsidR="00610B73" w:rsidRPr="0028741E" w:rsidRDefault="00690B88">
            <w:pPr>
              <w:widowControl/>
              <w:jc w:val="left"/>
              <w:textAlignment w:val="center"/>
              <w:rPr>
                <w:rFonts w:ascii="Times New Roman" w:eastAsia="SimSun" w:hAnsi="Times New Roman" w:cs="Times New Roman"/>
                <w:color w:val="000000"/>
                <w:kern w:val="0"/>
                <w:sz w:val="16"/>
                <w:szCs w:val="16"/>
                <w:lang w:bidi="ar"/>
              </w:rPr>
            </w:pPr>
            <w:r w:rsidRPr="0028741E">
              <w:rPr>
                <w:rFonts w:ascii="Times New Roman" w:eastAsia="SimSun" w:hAnsi="Times New Roman" w:cs="Times New Roman"/>
                <w:color w:val="000000"/>
                <w:kern w:val="0"/>
                <w:sz w:val="16"/>
                <w:szCs w:val="16"/>
                <w:lang w:bidi="ar"/>
              </w:rPr>
              <w:t>Pembrolizumab, 200mg/</w:t>
            </w:r>
            <w:proofErr w:type="gramStart"/>
            <w:r w:rsidRPr="0028741E">
              <w:rPr>
                <w:rFonts w:ascii="Times New Roman" w:eastAsia="SimSun" w:hAnsi="Times New Roman" w:cs="Times New Roman"/>
                <w:color w:val="000000"/>
                <w:kern w:val="0"/>
                <w:sz w:val="16"/>
                <w:szCs w:val="16"/>
                <w:lang w:bidi="ar"/>
              </w:rPr>
              <w:t>cycle;</w:t>
            </w:r>
            <w:proofErr w:type="gramEnd"/>
            <w:r w:rsidRPr="0028741E">
              <w:rPr>
                <w:rFonts w:ascii="Times New Roman" w:eastAsia="SimSun" w:hAnsi="Times New Roman" w:cs="Times New Roman"/>
                <w:color w:val="000000"/>
                <w:kern w:val="0"/>
                <w:sz w:val="16"/>
                <w:szCs w:val="16"/>
                <w:lang w:bidi="ar"/>
              </w:rPr>
              <w:t xml:space="preserve"> </w:t>
            </w:r>
          </w:p>
          <w:p w14:paraId="01B963BD"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900mg/cycle; Paclitaxel, 344mg/cycle</w:t>
            </w:r>
          </w:p>
        </w:tc>
        <w:tc>
          <w:tcPr>
            <w:tcW w:w="597" w:type="pct"/>
            <w:tcBorders>
              <w:tl2br w:val="nil"/>
              <w:tr2bl w:val="nil"/>
            </w:tcBorders>
            <w:shd w:val="clear" w:color="auto" w:fill="auto"/>
            <w:vAlign w:val="center"/>
          </w:tcPr>
          <w:p w14:paraId="40340A53"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277CE2A1"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5,483.</w:t>
            </w:r>
            <w:r w:rsidRPr="0028741E">
              <w:rPr>
                <w:rFonts w:ascii="Times New Roman" w:eastAsia="SimSun" w:hAnsi="Times New Roman" w:cs="Times New Roman" w:hint="eastAsia"/>
                <w:color w:val="000000"/>
                <w:kern w:val="0"/>
                <w:sz w:val="16"/>
                <w:szCs w:val="16"/>
                <w:lang w:bidi="ar"/>
              </w:rPr>
              <w:t>38</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7D0F081C"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44B72145"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40841AB9"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3446CDB8" w14:textId="77777777">
        <w:trPr>
          <w:trHeight w:val="90"/>
        </w:trPr>
        <w:tc>
          <w:tcPr>
            <w:tcW w:w="1025" w:type="pct"/>
            <w:tcBorders>
              <w:tl2br w:val="nil"/>
              <w:tr2bl w:val="nil"/>
            </w:tcBorders>
            <w:shd w:val="clear" w:color="auto" w:fill="auto"/>
            <w:vAlign w:val="center"/>
          </w:tcPr>
          <w:p w14:paraId="152EFC06"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Pembrolizumab</w:t>
            </w:r>
          </w:p>
        </w:tc>
        <w:tc>
          <w:tcPr>
            <w:tcW w:w="663" w:type="pct"/>
            <w:tcBorders>
              <w:tl2br w:val="nil"/>
              <w:tr2bl w:val="nil"/>
            </w:tcBorders>
            <w:shd w:val="clear" w:color="auto" w:fill="auto"/>
            <w:vAlign w:val="center"/>
          </w:tcPr>
          <w:p w14:paraId="46872D3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Pembrolizumab</w:t>
            </w:r>
          </w:p>
        </w:tc>
        <w:tc>
          <w:tcPr>
            <w:tcW w:w="1253" w:type="pct"/>
            <w:tcBorders>
              <w:tl2br w:val="nil"/>
              <w:tr2bl w:val="nil"/>
            </w:tcBorders>
            <w:shd w:val="clear" w:color="auto" w:fill="auto"/>
            <w:vAlign w:val="center"/>
          </w:tcPr>
          <w:p w14:paraId="4ADEC2A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200mg/cycle</w:t>
            </w:r>
          </w:p>
        </w:tc>
        <w:tc>
          <w:tcPr>
            <w:tcW w:w="597" w:type="pct"/>
            <w:tcBorders>
              <w:tl2br w:val="nil"/>
              <w:tr2bl w:val="nil"/>
            </w:tcBorders>
            <w:shd w:val="clear" w:color="auto" w:fill="auto"/>
            <w:vAlign w:val="center"/>
          </w:tcPr>
          <w:p w14:paraId="5EDDECBC"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02CFDC5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5,327.9</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7B459D1F"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38A99717"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1.1</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5D161C41"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3A551173" w14:textId="77777777">
        <w:trPr>
          <w:trHeight w:val="90"/>
        </w:trPr>
        <w:tc>
          <w:tcPr>
            <w:tcW w:w="1025" w:type="pct"/>
            <w:vMerge w:val="restart"/>
            <w:tcBorders>
              <w:tl2br w:val="nil"/>
              <w:tr2bl w:val="nil"/>
            </w:tcBorders>
            <w:shd w:val="clear" w:color="auto" w:fill="auto"/>
            <w:vAlign w:val="center"/>
          </w:tcPr>
          <w:p w14:paraId="1B4ED91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 xml:space="preserve">Other anti-PD-(L)1 antibodies with/without </w:t>
            </w:r>
            <w:proofErr w:type="spellStart"/>
            <w:r w:rsidRPr="0028741E">
              <w:rPr>
                <w:rFonts w:ascii="Times New Roman" w:eastAsia="SimSun" w:hAnsi="Times New Roman" w:cs="Times New Roman"/>
                <w:color w:val="000000"/>
                <w:kern w:val="0"/>
                <w:sz w:val="16"/>
                <w:szCs w:val="16"/>
                <w:lang w:bidi="ar"/>
              </w:rPr>
              <w:t>thyrosine</w:t>
            </w:r>
            <w:proofErr w:type="spellEnd"/>
            <w:r w:rsidRPr="0028741E">
              <w:rPr>
                <w:rFonts w:ascii="Times New Roman" w:eastAsia="SimSun" w:hAnsi="Times New Roman" w:cs="Times New Roman"/>
                <w:color w:val="000000"/>
                <w:kern w:val="0"/>
                <w:sz w:val="16"/>
                <w:szCs w:val="16"/>
                <w:lang w:bidi="ar"/>
              </w:rPr>
              <w:t xml:space="preserve"> kinase inhibitor </w:t>
            </w:r>
          </w:p>
        </w:tc>
        <w:tc>
          <w:tcPr>
            <w:tcW w:w="663" w:type="pct"/>
            <w:tcBorders>
              <w:tl2br w:val="nil"/>
              <w:tr2bl w:val="nil"/>
            </w:tcBorders>
            <w:shd w:val="clear" w:color="auto" w:fill="auto"/>
            <w:vAlign w:val="center"/>
          </w:tcPr>
          <w:p w14:paraId="3AEB51F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Atezolizumab</w:t>
            </w:r>
          </w:p>
        </w:tc>
        <w:tc>
          <w:tcPr>
            <w:tcW w:w="1253" w:type="pct"/>
            <w:tcBorders>
              <w:tl2br w:val="nil"/>
              <w:tr2bl w:val="nil"/>
            </w:tcBorders>
            <w:shd w:val="clear" w:color="auto" w:fill="auto"/>
            <w:vAlign w:val="center"/>
          </w:tcPr>
          <w:p w14:paraId="70B498A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1200mg/cycle</w:t>
            </w:r>
          </w:p>
        </w:tc>
        <w:tc>
          <w:tcPr>
            <w:tcW w:w="597" w:type="pct"/>
            <w:tcBorders>
              <w:tl2br w:val="nil"/>
              <w:tr2bl w:val="nil"/>
            </w:tcBorders>
            <w:shd w:val="clear" w:color="auto" w:fill="auto"/>
            <w:vAlign w:val="center"/>
          </w:tcPr>
          <w:p w14:paraId="5B50CDF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45F9E594"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4,876.5</w:t>
            </w:r>
            <w:r w:rsidRPr="0028741E">
              <w:rPr>
                <w:rFonts w:ascii="Times New Roman" w:eastAsia="SimSun" w:hAnsi="Times New Roman" w:cs="Times New Roman" w:hint="eastAsia"/>
                <w:color w:val="000000"/>
                <w:kern w:val="0"/>
                <w:sz w:val="16"/>
                <w:szCs w:val="16"/>
                <w:lang w:bidi="ar"/>
              </w:rPr>
              <w:t>3</w:t>
            </w:r>
            <w:r w:rsidRPr="0028741E">
              <w:rPr>
                <w:rFonts w:ascii="Times New Roman" w:eastAsia="SimSun" w:hAnsi="Times New Roman" w:cs="Times New Roman"/>
                <w:color w:val="000000"/>
                <w:kern w:val="0"/>
                <w:sz w:val="16"/>
                <w:szCs w:val="16"/>
                <w:lang w:bidi="ar"/>
              </w:rPr>
              <w:t xml:space="preserve"> </w:t>
            </w:r>
          </w:p>
        </w:tc>
        <w:tc>
          <w:tcPr>
            <w:tcW w:w="313" w:type="pct"/>
            <w:vMerge w:val="restart"/>
            <w:tcBorders>
              <w:tl2br w:val="nil"/>
              <w:tr2bl w:val="nil"/>
            </w:tcBorders>
            <w:shd w:val="clear" w:color="auto" w:fill="auto"/>
            <w:vAlign w:val="center"/>
          </w:tcPr>
          <w:p w14:paraId="1EE933B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vMerge w:val="restart"/>
            <w:tcBorders>
              <w:tl2br w:val="nil"/>
              <w:tr2bl w:val="nil"/>
            </w:tcBorders>
            <w:shd w:val="clear" w:color="auto" w:fill="auto"/>
            <w:vAlign w:val="center"/>
          </w:tcPr>
          <w:p w14:paraId="73728C62"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0C808AAF"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78C00597" w14:textId="77777777">
        <w:trPr>
          <w:trHeight w:val="90"/>
        </w:trPr>
        <w:tc>
          <w:tcPr>
            <w:tcW w:w="1025" w:type="pct"/>
            <w:vMerge/>
            <w:tcBorders>
              <w:tl2br w:val="nil"/>
              <w:tr2bl w:val="nil"/>
            </w:tcBorders>
            <w:shd w:val="clear" w:color="auto" w:fill="auto"/>
            <w:vAlign w:val="center"/>
          </w:tcPr>
          <w:p w14:paraId="6C8B3341" w14:textId="77777777" w:rsidR="00610B73" w:rsidRPr="0028741E" w:rsidRDefault="00610B73">
            <w:pPr>
              <w:jc w:val="left"/>
              <w:rPr>
                <w:rFonts w:ascii="Times New Roman" w:eastAsia="SimSun" w:hAnsi="Times New Roman" w:cs="Times New Roman"/>
                <w:color w:val="000000"/>
                <w:sz w:val="16"/>
                <w:szCs w:val="16"/>
              </w:rPr>
            </w:pPr>
          </w:p>
        </w:tc>
        <w:tc>
          <w:tcPr>
            <w:tcW w:w="663" w:type="pct"/>
            <w:tcBorders>
              <w:tl2br w:val="nil"/>
              <w:tr2bl w:val="nil"/>
            </w:tcBorders>
            <w:shd w:val="clear" w:color="auto" w:fill="auto"/>
            <w:vAlign w:val="center"/>
          </w:tcPr>
          <w:p w14:paraId="333A3395"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Atezolizumab+afatinib</w:t>
            </w:r>
            <w:proofErr w:type="spellEnd"/>
          </w:p>
        </w:tc>
        <w:tc>
          <w:tcPr>
            <w:tcW w:w="1253" w:type="pct"/>
            <w:tcBorders>
              <w:tl2br w:val="nil"/>
              <w:tr2bl w:val="nil"/>
            </w:tcBorders>
            <w:shd w:val="clear" w:color="auto" w:fill="auto"/>
            <w:vAlign w:val="center"/>
          </w:tcPr>
          <w:p w14:paraId="5AD9B56B"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Atezolizumab,1200mg/cycle; afatinib, 840mg/cycle</w:t>
            </w:r>
          </w:p>
        </w:tc>
        <w:tc>
          <w:tcPr>
            <w:tcW w:w="597" w:type="pct"/>
            <w:tcBorders>
              <w:tl2br w:val="nil"/>
              <w:tr2bl w:val="nil"/>
            </w:tcBorders>
            <w:shd w:val="clear" w:color="auto" w:fill="auto"/>
            <w:vAlign w:val="center"/>
          </w:tcPr>
          <w:p w14:paraId="6D119EFD"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580D36EF"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5,344.</w:t>
            </w:r>
            <w:r w:rsidRPr="0028741E">
              <w:rPr>
                <w:rFonts w:ascii="Times New Roman" w:eastAsia="SimSun" w:hAnsi="Times New Roman" w:cs="Times New Roman" w:hint="eastAsia"/>
                <w:color w:val="000000"/>
                <w:kern w:val="0"/>
                <w:sz w:val="16"/>
                <w:szCs w:val="16"/>
                <w:lang w:bidi="ar"/>
              </w:rPr>
              <w:t>85</w:t>
            </w:r>
            <w:r w:rsidRPr="0028741E">
              <w:rPr>
                <w:rFonts w:ascii="Times New Roman" w:eastAsia="SimSun" w:hAnsi="Times New Roman" w:cs="Times New Roman"/>
                <w:color w:val="000000"/>
                <w:kern w:val="0"/>
                <w:sz w:val="16"/>
                <w:szCs w:val="16"/>
                <w:lang w:bidi="ar"/>
              </w:rPr>
              <w:t xml:space="preserve"> </w:t>
            </w:r>
          </w:p>
        </w:tc>
        <w:tc>
          <w:tcPr>
            <w:tcW w:w="313" w:type="pct"/>
            <w:vMerge/>
            <w:tcBorders>
              <w:tl2br w:val="nil"/>
              <w:tr2bl w:val="nil"/>
            </w:tcBorders>
            <w:shd w:val="clear" w:color="auto" w:fill="auto"/>
            <w:vAlign w:val="center"/>
          </w:tcPr>
          <w:p w14:paraId="0E0165BD" w14:textId="77777777" w:rsidR="00610B73" w:rsidRPr="0028741E" w:rsidRDefault="00610B73">
            <w:pPr>
              <w:jc w:val="center"/>
              <w:rPr>
                <w:rFonts w:ascii="Times New Roman" w:eastAsia="SimSun" w:hAnsi="Times New Roman" w:cs="Times New Roman"/>
                <w:color w:val="000000"/>
                <w:sz w:val="16"/>
                <w:szCs w:val="16"/>
              </w:rPr>
            </w:pPr>
          </w:p>
        </w:tc>
        <w:tc>
          <w:tcPr>
            <w:tcW w:w="379" w:type="pct"/>
            <w:vMerge/>
            <w:tcBorders>
              <w:tl2br w:val="nil"/>
              <w:tr2bl w:val="nil"/>
            </w:tcBorders>
            <w:shd w:val="clear" w:color="auto" w:fill="auto"/>
            <w:vAlign w:val="center"/>
          </w:tcPr>
          <w:p w14:paraId="66A8C140" w14:textId="77777777" w:rsidR="00610B73" w:rsidRPr="0028741E" w:rsidRDefault="00610B73">
            <w:pPr>
              <w:jc w:val="center"/>
              <w:rPr>
                <w:rFonts w:ascii="Times New Roman" w:eastAsia="SimSun" w:hAnsi="Times New Roman" w:cs="Times New Roman"/>
                <w:color w:val="000000"/>
                <w:sz w:val="16"/>
                <w:szCs w:val="16"/>
              </w:rPr>
            </w:pPr>
          </w:p>
        </w:tc>
        <w:tc>
          <w:tcPr>
            <w:tcW w:w="383" w:type="pct"/>
            <w:vMerge/>
            <w:tcBorders>
              <w:tl2br w:val="nil"/>
              <w:tr2bl w:val="nil"/>
            </w:tcBorders>
            <w:shd w:val="clear" w:color="auto" w:fill="auto"/>
            <w:vAlign w:val="center"/>
          </w:tcPr>
          <w:p w14:paraId="730A99ED" w14:textId="77777777" w:rsidR="00610B73" w:rsidRPr="0028741E" w:rsidRDefault="00610B73">
            <w:pPr>
              <w:jc w:val="center"/>
              <w:rPr>
                <w:rFonts w:ascii="Times New Roman" w:eastAsia="SimSun" w:hAnsi="Times New Roman" w:cs="Times New Roman"/>
                <w:color w:val="000000"/>
                <w:sz w:val="16"/>
                <w:szCs w:val="16"/>
              </w:rPr>
            </w:pPr>
          </w:p>
        </w:tc>
      </w:tr>
      <w:tr w:rsidR="00610B73" w:rsidRPr="0028741E" w14:paraId="5754C351" w14:textId="77777777">
        <w:trPr>
          <w:trHeight w:val="90"/>
        </w:trPr>
        <w:tc>
          <w:tcPr>
            <w:tcW w:w="1025" w:type="pct"/>
            <w:tcBorders>
              <w:tl2br w:val="nil"/>
              <w:tr2bl w:val="nil"/>
            </w:tcBorders>
            <w:shd w:val="clear" w:color="auto" w:fill="auto"/>
            <w:vAlign w:val="center"/>
          </w:tcPr>
          <w:p w14:paraId="79A372A7"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Other immunotherapies</w:t>
            </w:r>
          </w:p>
        </w:tc>
        <w:tc>
          <w:tcPr>
            <w:tcW w:w="663" w:type="pct"/>
            <w:tcBorders>
              <w:tl2br w:val="nil"/>
              <w:tr2bl w:val="nil"/>
            </w:tcBorders>
            <w:shd w:val="clear" w:color="auto" w:fill="auto"/>
            <w:vAlign w:val="center"/>
          </w:tcPr>
          <w:p w14:paraId="0E727A2A"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 xml:space="preserve">Ipilimumab </w:t>
            </w:r>
          </w:p>
        </w:tc>
        <w:tc>
          <w:tcPr>
            <w:tcW w:w="1253" w:type="pct"/>
            <w:tcBorders>
              <w:tl2br w:val="nil"/>
              <w:tr2bl w:val="nil"/>
            </w:tcBorders>
            <w:shd w:val="clear" w:color="auto" w:fill="auto"/>
            <w:vAlign w:val="center"/>
          </w:tcPr>
          <w:p w14:paraId="58C55CB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32.5mg/cycle</w:t>
            </w:r>
          </w:p>
        </w:tc>
        <w:tc>
          <w:tcPr>
            <w:tcW w:w="597" w:type="pct"/>
            <w:tcBorders>
              <w:tl2br w:val="nil"/>
              <w:tr2bl w:val="nil"/>
            </w:tcBorders>
            <w:shd w:val="clear" w:color="auto" w:fill="auto"/>
            <w:vAlign w:val="center"/>
          </w:tcPr>
          <w:p w14:paraId="2682F947"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09A1EAFE"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 xml:space="preserve">0.0 </w:t>
            </w:r>
          </w:p>
        </w:tc>
        <w:tc>
          <w:tcPr>
            <w:tcW w:w="313" w:type="pct"/>
            <w:tcBorders>
              <w:tl2br w:val="nil"/>
              <w:tr2bl w:val="nil"/>
            </w:tcBorders>
            <w:shd w:val="clear" w:color="auto" w:fill="auto"/>
            <w:vAlign w:val="center"/>
          </w:tcPr>
          <w:p w14:paraId="23C0CFB7"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36ED7739"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4F039415"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1DA244D7" w14:textId="77777777">
        <w:trPr>
          <w:trHeight w:val="90"/>
        </w:trPr>
        <w:tc>
          <w:tcPr>
            <w:tcW w:w="1025" w:type="pct"/>
            <w:vMerge w:val="restart"/>
            <w:tcBorders>
              <w:tl2br w:val="nil"/>
              <w:tr2bl w:val="nil"/>
            </w:tcBorders>
            <w:shd w:val="clear" w:color="auto" w:fill="auto"/>
            <w:vAlign w:val="center"/>
          </w:tcPr>
          <w:p w14:paraId="69D5E486"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Other anti-PD-(L)1 antibodies with/without single-agent chemotherapy</w:t>
            </w:r>
          </w:p>
        </w:tc>
        <w:tc>
          <w:tcPr>
            <w:tcW w:w="663" w:type="pct"/>
            <w:tcBorders>
              <w:tl2br w:val="nil"/>
              <w:tr2bl w:val="nil"/>
            </w:tcBorders>
            <w:shd w:val="clear" w:color="auto" w:fill="auto"/>
            <w:vAlign w:val="center"/>
          </w:tcPr>
          <w:p w14:paraId="4DACCA50"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Nivolumab</w:t>
            </w:r>
          </w:p>
        </w:tc>
        <w:tc>
          <w:tcPr>
            <w:tcW w:w="1253" w:type="pct"/>
            <w:tcBorders>
              <w:tl2br w:val="nil"/>
              <w:tr2bl w:val="nil"/>
            </w:tcBorders>
            <w:shd w:val="clear" w:color="auto" w:fill="auto"/>
            <w:vAlign w:val="center"/>
          </w:tcPr>
          <w:p w14:paraId="78DA2C8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292.5mg/cycle</w:t>
            </w:r>
          </w:p>
        </w:tc>
        <w:tc>
          <w:tcPr>
            <w:tcW w:w="597" w:type="pct"/>
            <w:tcBorders>
              <w:tl2br w:val="nil"/>
              <w:tr2bl w:val="nil"/>
            </w:tcBorders>
            <w:shd w:val="clear" w:color="auto" w:fill="auto"/>
            <w:vAlign w:val="center"/>
          </w:tcPr>
          <w:p w14:paraId="64EB7CED"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3924855C"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4,022.</w:t>
            </w:r>
            <w:r w:rsidRPr="0028741E">
              <w:rPr>
                <w:rFonts w:ascii="Times New Roman" w:eastAsia="SimSun" w:hAnsi="Times New Roman" w:cs="Times New Roman" w:hint="eastAsia"/>
                <w:color w:val="000000"/>
                <w:kern w:val="0"/>
                <w:sz w:val="16"/>
                <w:szCs w:val="16"/>
                <w:lang w:bidi="ar"/>
              </w:rPr>
              <w:t>58</w:t>
            </w:r>
            <w:r w:rsidRPr="0028741E">
              <w:rPr>
                <w:rFonts w:ascii="Times New Roman" w:eastAsia="SimSun" w:hAnsi="Times New Roman" w:cs="Times New Roman"/>
                <w:color w:val="000000"/>
                <w:kern w:val="0"/>
                <w:sz w:val="16"/>
                <w:szCs w:val="16"/>
                <w:lang w:bidi="ar"/>
              </w:rPr>
              <w:t xml:space="preserve"> </w:t>
            </w:r>
          </w:p>
        </w:tc>
        <w:tc>
          <w:tcPr>
            <w:tcW w:w="313" w:type="pct"/>
            <w:vMerge w:val="restart"/>
            <w:tcBorders>
              <w:tl2br w:val="nil"/>
              <w:tr2bl w:val="nil"/>
            </w:tcBorders>
            <w:shd w:val="clear" w:color="auto" w:fill="auto"/>
            <w:vAlign w:val="center"/>
          </w:tcPr>
          <w:p w14:paraId="491CFE87"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vMerge w:val="restart"/>
            <w:tcBorders>
              <w:tl2br w:val="nil"/>
              <w:tr2bl w:val="nil"/>
            </w:tcBorders>
            <w:shd w:val="clear" w:color="auto" w:fill="auto"/>
            <w:vAlign w:val="center"/>
          </w:tcPr>
          <w:p w14:paraId="785D4E4A"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2E917780"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53F8DAB9" w14:textId="77777777">
        <w:trPr>
          <w:trHeight w:val="90"/>
        </w:trPr>
        <w:tc>
          <w:tcPr>
            <w:tcW w:w="1025" w:type="pct"/>
            <w:vMerge/>
            <w:tcBorders>
              <w:tl2br w:val="nil"/>
              <w:tr2bl w:val="nil"/>
            </w:tcBorders>
            <w:shd w:val="clear" w:color="auto" w:fill="auto"/>
            <w:vAlign w:val="center"/>
          </w:tcPr>
          <w:p w14:paraId="7537AFB0" w14:textId="77777777" w:rsidR="00610B73" w:rsidRPr="0028741E" w:rsidRDefault="00610B73">
            <w:pPr>
              <w:jc w:val="left"/>
              <w:rPr>
                <w:rFonts w:ascii="Times New Roman" w:eastAsia="SimSun" w:hAnsi="Times New Roman" w:cs="Times New Roman"/>
                <w:color w:val="000000"/>
                <w:sz w:val="16"/>
                <w:szCs w:val="16"/>
              </w:rPr>
            </w:pPr>
          </w:p>
        </w:tc>
        <w:tc>
          <w:tcPr>
            <w:tcW w:w="663" w:type="pct"/>
            <w:tcBorders>
              <w:tl2br w:val="nil"/>
              <w:tr2bl w:val="nil"/>
            </w:tcBorders>
            <w:shd w:val="clear" w:color="auto" w:fill="auto"/>
            <w:vAlign w:val="center"/>
          </w:tcPr>
          <w:p w14:paraId="745BECFE"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Nivolumab+Gemcitabine</w:t>
            </w:r>
            <w:proofErr w:type="spellEnd"/>
          </w:p>
        </w:tc>
        <w:tc>
          <w:tcPr>
            <w:tcW w:w="1253" w:type="pct"/>
            <w:tcBorders>
              <w:tl2br w:val="nil"/>
              <w:tr2bl w:val="nil"/>
            </w:tcBorders>
            <w:shd w:val="clear" w:color="auto" w:fill="auto"/>
            <w:vAlign w:val="center"/>
          </w:tcPr>
          <w:p w14:paraId="059FC86F"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Nivolumab, 292.5mg/cycle; Gemcitabine,1935mg/cycle</w:t>
            </w:r>
          </w:p>
        </w:tc>
        <w:tc>
          <w:tcPr>
            <w:tcW w:w="597" w:type="pct"/>
            <w:tcBorders>
              <w:tl2br w:val="nil"/>
              <w:tr2bl w:val="nil"/>
            </w:tcBorders>
            <w:shd w:val="clear" w:color="auto" w:fill="auto"/>
            <w:vAlign w:val="center"/>
          </w:tcPr>
          <w:p w14:paraId="5DD8FD0D"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6870B470"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4,085.</w:t>
            </w:r>
            <w:r w:rsidRPr="0028741E">
              <w:rPr>
                <w:rFonts w:ascii="Times New Roman" w:eastAsia="SimSun" w:hAnsi="Times New Roman" w:cs="Times New Roman" w:hint="eastAsia"/>
                <w:color w:val="000000"/>
                <w:kern w:val="0"/>
                <w:sz w:val="16"/>
                <w:szCs w:val="16"/>
                <w:lang w:bidi="ar"/>
              </w:rPr>
              <w:t>28</w:t>
            </w:r>
            <w:r w:rsidRPr="0028741E">
              <w:rPr>
                <w:rFonts w:ascii="Times New Roman" w:eastAsia="SimSun" w:hAnsi="Times New Roman" w:cs="Times New Roman"/>
                <w:color w:val="000000"/>
                <w:kern w:val="0"/>
                <w:sz w:val="16"/>
                <w:szCs w:val="16"/>
                <w:lang w:bidi="ar"/>
              </w:rPr>
              <w:t xml:space="preserve"> </w:t>
            </w:r>
          </w:p>
        </w:tc>
        <w:tc>
          <w:tcPr>
            <w:tcW w:w="313" w:type="pct"/>
            <w:vMerge/>
            <w:tcBorders>
              <w:tl2br w:val="nil"/>
              <w:tr2bl w:val="nil"/>
            </w:tcBorders>
            <w:shd w:val="clear" w:color="auto" w:fill="auto"/>
            <w:vAlign w:val="center"/>
          </w:tcPr>
          <w:p w14:paraId="46C708ED" w14:textId="77777777" w:rsidR="00610B73" w:rsidRPr="0028741E" w:rsidRDefault="00610B73">
            <w:pPr>
              <w:jc w:val="center"/>
              <w:rPr>
                <w:rFonts w:ascii="Times New Roman" w:eastAsia="SimSun" w:hAnsi="Times New Roman" w:cs="Times New Roman"/>
                <w:color w:val="000000"/>
                <w:sz w:val="16"/>
                <w:szCs w:val="16"/>
              </w:rPr>
            </w:pPr>
          </w:p>
        </w:tc>
        <w:tc>
          <w:tcPr>
            <w:tcW w:w="379" w:type="pct"/>
            <w:vMerge/>
            <w:tcBorders>
              <w:tl2br w:val="nil"/>
              <w:tr2bl w:val="nil"/>
            </w:tcBorders>
            <w:shd w:val="clear" w:color="auto" w:fill="auto"/>
            <w:vAlign w:val="center"/>
          </w:tcPr>
          <w:p w14:paraId="5CAE3693" w14:textId="77777777" w:rsidR="00610B73" w:rsidRPr="0028741E" w:rsidRDefault="00610B73">
            <w:pPr>
              <w:jc w:val="center"/>
              <w:rPr>
                <w:rFonts w:ascii="Times New Roman" w:eastAsia="SimSun" w:hAnsi="Times New Roman" w:cs="Times New Roman"/>
                <w:color w:val="000000"/>
                <w:sz w:val="16"/>
                <w:szCs w:val="16"/>
              </w:rPr>
            </w:pPr>
          </w:p>
        </w:tc>
        <w:tc>
          <w:tcPr>
            <w:tcW w:w="383" w:type="pct"/>
            <w:vMerge/>
            <w:tcBorders>
              <w:tl2br w:val="nil"/>
              <w:tr2bl w:val="nil"/>
            </w:tcBorders>
            <w:shd w:val="clear" w:color="auto" w:fill="auto"/>
            <w:vAlign w:val="center"/>
          </w:tcPr>
          <w:p w14:paraId="22709460" w14:textId="77777777" w:rsidR="00610B73" w:rsidRPr="0028741E" w:rsidRDefault="00610B73">
            <w:pPr>
              <w:jc w:val="center"/>
              <w:rPr>
                <w:rFonts w:ascii="Times New Roman" w:eastAsia="SimSun" w:hAnsi="Times New Roman" w:cs="Times New Roman"/>
                <w:color w:val="000000"/>
                <w:sz w:val="16"/>
                <w:szCs w:val="16"/>
              </w:rPr>
            </w:pPr>
          </w:p>
        </w:tc>
      </w:tr>
      <w:tr w:rsidR="00610B73" w:rsidRPr="0028741E" w14:paraId="52EF60FF" w14:textId="77777777">
        <w:trPr>
          <w:trHeight w:val="301"/>
        </w:trPr>
        <w:tc>
          <w:tcPr>
            <w:tcW w:w="1025" w:type="pct"/>
            <w:vMerge w:val="restart"/>
            <w:tcBorders>
              <w:tl2br w:val="nil"/>
              <w:tr2bl w:val="nil"/>
            </w:tcBorders>
            <w:shd w:val="clear" w:color="auto" w:fill="auto"/>
            <w:vAlign w:val="center"/>
          </w:tcPr>
          <w:p w14:paraId="0CEBDFB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 xml:space="preserve">Platinum doublet with/without third agent </w:t>
            </w:r>
          </w:p>
        </w:tc>
        <w:tc>
          <w:tcPr>
            <w:tcW w:w="663" w:type="pct"/>
            <w:tcBorders>
              <w:tl2br w:val="nil"/>
              <w:tr2bl w:val="nil"/>
            </w:tcBorders>
            <w:shd w:val="clear" w:color="auto" w:fill="auto"/>
            <w:vAlign w:val="center"/>
          </w:tcPr>
          <w:p w14:paraId="4FF280FE"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+Paclitaxel</w:t>
            </w:r>
          </w:p>
        </w:tc>
        <w:tc>
          <w:tcPr>
            <w:tcW w:w="1253" w:type="pct"/>
            <w:tcBorders>
              <w:tl2br w:val="nil"/>
              <w:tr2bl w:val="nil"/>
            </w:tcBorders>
            <w:shd w:val="clear" w:color="auto" w:fill="auto"/>
            <w:vAlign w:val="center"/>
          </w:tcPr>
          <w:p w14:paraId="254B6060"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900mg/cycle; Paclitaxel, 344mg/cycle</w:t>
            </w:r>
          </w:p>
        </w:tc>
        <w:tc>
          <w:tcPr>
            <w:tcW w:w="597" w:type="pct"/>
            <w:tcBorders>
              <w:tl2br w:val="nil"/>
              <w:tr2bl w:val="nil"/>
            </w:tcBorders>
            <w:shd w:val="clear" w:color="auto" w:fill="auto"/>
            <w:vAlign w:val="center"/>
          </w:tcPr>
          <w:p w14:paraId="57BCFD05"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084380DC"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155.</w:t>
            </w:r>
            <w:r w:rsidRPr="0028741E">
              <w:rPr>
                <w:rFonts w:ascii="Times New Roman" w:eastAsia="SimSun" w:hAnsi="Times New Roman" w:cs="Times New Roman" w:hint="eastAsia"/>
                <w:color w:val="000000"/>
                <w:kern w:val="0"/>
                <w:sz w:val="16"/>
                <w:szCs w:val="16"/>
                <w:lang w:bidi="ar"/>
              </w:rPr>
              <w:t>48</w:t>
            </w:r>
            <w:r w:rsidRPr="0028741E">
              <w:rPr>
                <w:rFonts w:ascii="Times New Roman" w:eastAsia="SimSun" w:hAnsi="Times New Roman" w:cs="Times New Roman"/>
                <w:color w:val="000000"/>
                <w:kern w:val="0"/>
                <w:sz w:val="16"/>
                <w:szCs w:val="16"/>
                <w:lang w:bidi="ar"/>
              </w:rPr>
              <w:t xml:space="preserve"> </w:t>
            </w:r>
          </w:p>
        </w:tc>
        <w:tc>
          <w:tcPr>
            <w:tcW w:w="313" w:type="pct"/>
            <w:vMerge w:val="restart"/>
            <w:tcBorders>
              <w:tl2br w:val="nil"/>
              <w:tr2bl w:val="nil"/>
            </w:tcBorders>
            <w:shd w:val="clear" w:color="auto" w:fill="auto"/>
            <w:vAlign w:val="center"/>
          </w:tcPr>
          <w:p w14:paraId="20B33BCF"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2.9</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vMerge w:val="restart"/>
            <w:tcBorders>
              <w:tl2br w:val="nil"/>
              <w:tr2bl w:val="nil"/>
            </w:tcBorders>
            <w:shd w:val="clear" w:color="auto" w:fill="auto"/>
            <w:vAlign w:val="center"/>
          </w:tcPr>
          <w:p w14:paraId="170A3D68"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6.8</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7EE28403"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1E9BEDF2" w14:textId="77777777">
        <w:trPr>
          <w:trHeight w:val="583"/>
        </w:trPr>
        <w:tc>
          <w:tcPr>
            <w:tcW w:w="1025" w:type="pct"/>
            <w:vMerge/>
            <w:tcBorders>
              <w:tl2br w:val="nil"/>
              <w:tr2bl w:val="nil"/>
            </w:tcBorders>
            <w:shd w:val="clear" w:color="auto" w:fill="auto"/>
            <w:vAlign w:val="center"/>
          </w:tcPr>
          <w:p w14:paraId="446904DB" w14:textId="77777777" w:rsidR="00610B73" w:rsidRPr="0028741E" w:rsidRDefault="00610B73">
            <w:pPr>
              <w:jc w:val="left"/>
              <w:rPr>
                <w:rFonts w:ascii="Times New Roman" w:eastAsia="SimSun" w:hAnsi="Times New Roman" w:cs="Times New Roman"/>
                <w:color w:val="000000"/>
                <w:sz w:val="16"/>
                <w:szCs w:val="16"/>
              </w:rPr>
            </w:pPr>
          </w:p>
        </w:tc>
        <w:tc>
          <w:tcPr>
            <w:tcW w:w="663" w:type="pct"/>
            <w:tcBorders>
              <w:tl2br w:val="nil"/>
              <w:tr2bl w:val="nil"/>
            </w:tcBorders>
            <w:shd w:val="clear" w:color="auto" w:fill="auto"/>
            <w:vAlign w:val="center"/>
          </w:tcPr>
          <w:p w14:paraId="0BEC26D2"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w:t>
            </w:r>
            <w:proofErr w:type="spellStart"/>
            <w:r w:rsidRPr="0028741E">
              <w:rPr>
                <w:rFonts w:ascii="Times New Roman" w:eastAsia="SimSun" w:hAnsi="Times New Roman" w:cs="Times New Roman"/>
                <w:color w:val="000000"/>
                <w:kern w:val="0"/>
                <w:sz w:val="16"/>
                <w:szCs w:val="16"/>
                <w:lang w:bidi="ar"/>
              </w:rPr>
              <w:t>Paclitaxel+Gemcitabine</w:t>
            </w:r>
            <w:proofErr w:type="spellEnd"/>
            <w:r w:rsidRPr="0028741E">
              <w:rPr>
                <w:rFonts w:ascii="Times New Roman" w:eastAsia="SimSun" w:hAnsi="Times New Roman" w:cs="Times New Roman"/>
                <w:color w:val="000000"/>
                <w:kern w:val="0"/>
                <w:sz w:val="16"/>
                <w:szCs w:val="16"/>
                <w:lang w:bidi="ar"/>
              </w:rPr>
              <w:t xml:space="preserve"> </w:t>
            </w:r>
          </w:p>
        </w:tc>
        <w:tc>
          <w:tcPr>
            <w:tcW w:w="1253" w:type="pct"/>
            <w:tcBorders>
              <w:tl2br w:val="nil"/>
              <w:tr2bl w:val="nil"/>
            </w:tcBorders>
            <w:shd w:val="clear" w:color="auto" w:fill="auto"/>
            <w:vAlign w:val="center"/>
          </w:tcPr>
          <w:p w14:paraId="7D99F0EB"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900mg/cycle; Paclitaxel, 344mg/cycle; Gemcitabine ,1935mg/cycle</w:t>
            </w:r>
          </w:p>
        </w:tc>
        <w:tc>
          <w:tcPr>
            <w:tcW w:w="597" w:type="pct"/>
            <w:tcBorders>
              <w:tl2br w:val="nil"/>
              <w:tr2bl w:val="nil"/>
            </w:tcBorders>
            <w:shd w:val="clear" w:color="auto" w:fill="auto"/>
            <w:vAlign w:val="center"/>
          </w:tcPr>
          <w:p w14:paraId="15BC7523"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79E68CAA"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218.</w:t>
            </w:r>
            <w:r w:rsidRPr="0028741E">
              <w:rPr>
                <w:rFonts w:ascii="Times New Roman" w:eastAsia="SimSun" w:hAnsi="Times New Roman" w:cs="Times New Roman" w:hint="eastAsia"/>
                <w:color w:val="000000"/>
                <w:kern w:val="0"/>
                <w:sz w:val="16"/>
                <w:szCs w:val="16"/>
                <w:lang w:bidi="ar"/>
              </w:rPr>
              <w:t>17</w:t>
            </w:r>
            <w:r w:rsidRPr="0028741E">
              <w:rPr>
                <w:rFonts w:ascii="Times New Roman" w:eastAsia="SimSun" w:hAnsi="Times New Roman" w:cs="Times New Roman"/>
                <w:color w:val="000000"/>
                <w:kern w:val="0"/>
                <w:sz w:val="16"/>
                <w:szCs w:val="16"/>
                <w:lang w:bidi="ar"/>
              </w:rPr>
              <w:t xml:space="preserve"> </w:t>
            </w:r>
          </w:p>
        </w:tc>
        <w:tc>
          <w:tcPr>
            <w:tcW w:w="313" w:type="pct"/>
            <w:vMerge/>
            <w:tcBorders>
              <w:tl2br w:val="nil"/>
              <w:tr2bl w:val="nil"/>
            </w:tcBorders>
            <w:shd w:val="clear" w:color="auto" w:fill="auto"/>
            <w:vAlign w:val="center"/>
          </w:tcPr>
          <w:p w14:paraId="1CAF4481" w14:textId="77777777" w:rsidR="00610B73" w:rsidRPr="0028741E" w:rsidRDefault="00610B73">
            <w:pPr>
              <w:jc w:val="center"/>
              <w:rPr>
                <w:rFonts w:ascii="Times New Roman" w:eastAsia="SimSun" w:hAnsi="Times New Roman" w:cs="Times New Roman"/>
                <w:color w:val="000000"/>
                <w:sz w:val="16"/>
                <w:szCs w:val="16"/>
              </w:rPr>
            </w:pPr>
          </w:p>
        </w:tc>
        <w:tc>
          <w:tcPr>
            <w:tcW w:w="379" w:type="pct"/>
            <w:vMerge/>
            <w:tcBorders>
              <w:tl2br w:val="nil"/>
              <w:tr2bl w:val="nil"/>
            </w:tcBorders>
            <w:shd w:val="clear" w:color="auto" w:fill="auto"/>
            <w:vAlign w:val="center"/>
          </w:tcPr>
          <w:p w14:paraId="0AE3CE53" w14:textId="77777777" w:rsidR="00610B73" w:rsidRPr="0028741E" w:rsidRDefault="00610B73">
            <w:pPr>
              <w:jc w:val="center"/>
              <w:rPr>
                <w:rFonts w:ascii="Times New Roman" w:eastAsia="SimSun" w:hAnsi="Times New Roman" w:cs="Times New Roman"/>
                <w:color w:val="000000"/>
                <w:sz w:val="16"/>
                <w:szCs w:val="16"/>
              </w:rPr>
            </w:pPr>
          </w:p>
        </w:tc>
        <w:tc>
          <w:tcPr>
            <w:tcW w:w="383" w:type="pct"/>
            <w:vMerge/>
            <w:tcBorders>
              <w:tl2br w:val="nil"/>
              <w:tr2bl w:val="nil"/>
            </w:tcBorders>
            <w:shd w:val="clear" w:color="auto" w:fill="auto"/>
            <w:vAlign w:val="center"/>
          </w:tcPr>
          <w:p w14:paraId="606F083D" w14:textId="77777777" w:rsidR="00610B73" w:rsidRPr="0028741E" w:rsidRDefault="00610B73">
            <w:pPr>
              <w:jc w:val="center"/>
              <w:rPr>
                <w:rFonts w:ascii="Times New Roman" w:eastAsia="SimSun" w:hAnsi="Times New Roman" w:cs="Times New Roman"/>
                <w:color w:val="000000"/>
                <w:sz w:val="16"/>
                <w:szCs w:val="16"/>
              </w:rPr>
            </w:pPr>
          </w:p>
        </w:tc>
      </w:tr>
      <w:tr w:rsidR="00610B73" w:rsidRPr="0028741E" w14:paraId="5A16B6F5" w14:textId="77777777">
        <w:trPr>
          <w:trHeight w:val="90"/>
        </w:trPr>
        <w:tc>
          <w:tcPr>
            <w:tcW w:w="1025" w:type="pct"/>
            <w:tcBorders>
              <w:tl2br w:val="nil"/>
              <w:tr2bl w:val="nil"/>
            </w:tcBorders>
            <w:shd w:val="clear" w:color="auto" w:fill="auto"/>
            <w:vAlign w:val="center"/>
          </w:tcPr>
          <w:p w14:paraId="5F0411F6"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Platinum</w:t>
            </w:r>
          </w:p>
        </w:tc>
        <w:tc>
          <w:tcPr>
            <w:tcW w:w="663" w:type="pct"/>
            <w:tcBorders>
              <w:tl2br w:val="nil"/>
              <w:tr2bl w:val="nil"/>
            </w:tcBorders>
            <w:shd w:val="clear" w:color="auto" w:fill="auto"/>
            <w:vAlign w:val="center"/>
          </w:tcPr>
          <w:p w14:paraId="3A31FB4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w:t>
            </w:r>
          </w:p>
        </w:tc>
        <w:tc>
          <w:tcPr>
            <w:tcW w:w="1253" w:type="pct"/>
            <w:tcBorders>
              <w:tl2br w:val="nil"/>
              <w:tr2bl w:val="nil"/>
            </w:tcBorders>
            <w:shd w:val="clear" w:color="auto" w:fill="auto"/>
            <w:vAlign w:val="center"/>
          </w:tcPr>
          <w:p w14:paraId="2A81EF18"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900mg/cycle</w:t>
            </w:r>
          </w:p>
        </w:tc>
        <w:tc>
          <w:tcPr>
            <w:tcW w:w="597" w:type="pct"/>
            <w:tcBorders>
              <w:tl2br w:val="nil"/>
              <w:tr2bl w:val="nil"/>
            </w:tcBorders>
            <w:shd w:val="clear" w:color="auto" w:fill="auto"/>
            <w:vAlign w:val="center"/>
          </w:tcPr>
          <w:p w14:paraId="55BE41CF"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7EEF9715"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 xml:space="preserve">0.0 </w:t>
            </w:r>
          </w:p>
        </w:tc>
        <w:tc>
          <w:tcPr>
            <w:tcW w:w="313" w:type="pct"/>
            <w:tcBorders>
              <w:tl2br w:val="nil"/>
              <w:tr2bl w:val="nil"/>
            </w:tcBorders>
            <w:shd w:val="clear" w:color="auto" w:fill="auto"/>
            <w:vAlign w:val="center"/>
          </w:tcPr>
          <w:p w14:paraId="48840E9E"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0D31A555"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0.7%</w:t>
            </w:r>
          </w:p>
        </w:tc>
        <w:tc>
          <w:tcPr>
            <w:tcW w:w="383" w:type="pct"/>
            <w:vMerge/>
            <w:tcBorders>
              <w:tl2br w:val="nil"/>
              <w:tr2bl w:val="nil"/>
            </w:tcBorders>
            <w:shd w:val="clear" w:color="auto" w:fill="auto"/>
            <w:vAlign w:val="center"/>
          </w:tcPr>
          <w:p w14:paraId="44A070DD"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564EBA01" w14:textId="77777777">
        <w:trPr>
          <w:trHeight w:val="90"/>
        </w:trPr>
        <w:tc>
          <w:tcPr>
            <w:tcW w:w="1025" w:type="pct"/>
            <w:tcBorders>
              <w:tl2br w:val="nil"/>
              <w:tr2bl w:val="nil"/>
            </w:tcBorders>
            <w:shd w:val="clear" w:color="auto" w:fill="auto"/>
            <w:vAlign w:val="center"/>
          </w:tcPr>
          <w:p w14:paraId="3475CBB1"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Nonplatinum single-agent chemotherapy</w:t>
            </w:r>
          </w:p>
        </w:tc>
        <w:tc>
          <w:tcPr>
            <w:tcW w:w="663" w:type="pct"/>
            <w:tcBorders>
              <w:tl2br w:val="nil"/>
              <w:tr2bl w:val="nil"/>
            </w:tcBorders>
            <w:shd w:val="clear" w:color="auto" w:fill="auto"/>
            <w:vAlign w:val="center"/>
          </w:tcPr>
          <w:p w14:paraId="2614145A"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Docetaxel</w:t>
            </w:r>
          </w:p>
        </w:tc>
        <w:tc>
          <w:tcPr>
            <w:tcW w:w="1253" w:type="pct"/>
            <w:tcBorders>
              <w:tl2br w:val="nil"/>
              <w:tr2bl w:val="nil"/>
            </w:tcBorders>
            <w:shd w:val="clear" w:color="auto" w:fill="auto"/>
            <w:vAlign w:val="center"/>
          </w:tcPr>
          <w:p w14:paraId="6B5D8C5F"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116.1 mg/cycle</w:t>
            </w:r>
          </w:p>
        </w:tc>
        <w:tc>
          <w:tcPr>
            <w:tcW w:w="597" w:type="pct"/>
            <w:tcBorders>
              <w:tl2br w:val="nil"/>
              <w:tr2bl w:val="nil"/>
            </w:tcBorders>
            <w:shd w:val="clear" w:color="auto" w:fill="auto"/>
            <w:vAlign w:val="center"/>
          </w:tcPr>
          <w:p w14:paraId="7EDF03E1"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4CA4DA2E"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209.9</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6B52F1E5"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15.1</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6816E091"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11.1</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50B1F69D"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715DE525" w14:textId="77777777">
        <w:trPr>
          <w:trHeight w:val="301"/>
        </w:trPr>
        <w:tc>
          <w:tcPr>
            <w:tcW w:w="1025" w:type="pct"/>
            <w:tcBorders>
              <w:tl2br w:val="nil"/>
              <w:tr2bl w:val="nil"/>
            </w:tcBorders>
            <w:shd w:val="clear" w:color="auto" w:fill="auto"/>
            <w:vAlign w:val="center"/>
          </w:tcPr>
          <w:p w14:paraId="2542917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 xml:space="preserve">Nonplatinum chemotherapy plus VEGFR2 </w:t>
            </w:r>
            <w:proofErr w:type="spellStart"/>
            <w:r w:rsidRPr="0028741E">
              <w:rPr>
                <w:rFonts w:ascii="Times New Roman" w:eastAsia="SimSun" w:hAnsi="Times New Roman" w:cs="Times New Roman"/>
                <w:color w:val="000000"/>
                <w:kern w:val="0"/>
                <w:sz w:val="16"/>
                <w:szCs w:val="16"/>
                <w:lang w:bidi="ar"/>
              </w:rPr>
              <w:t>antagnoist</w:t>
            </w:r>
            <w:proofErr w:type="spellEnd"/>
          </w:p>
        </w:tc>
        <w:tc>
          <w:tcPr>
            <w:tcW w:w="663" w:type="pct"/>
            <w:tcBorders>
              <w:tl2br w:val="nil"/>
              <w:tr2bl w:val="nil"/>
            </w:tcBorders>
            <w:shd w:val="clear" w:color="auto" w:fill="auto"/>
            <w:vAlign w:val="center"/>
          </w:tcPr>
          <w:p w14:paraId="05D2E7DC"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Docetaxel +Ramucirumab</w:t>
            </w:r>
          </w:p>
        </w:tc>
        <w:tc>
          <w:tcPr>
            <w:tcW w:w="1253" w:type="pct"/>
            <w:tcBorders>
              <w:tl2br w:val="nil"/>
              <w:tr2bl w:val="nil"/>
            </w:tcBorders>
            <w:shd w:val="clear" w:color="auto" w:fill="auto"/>
            <w:vAlign w:val="center"/>
          </w:tcPr>
          <w:p w14:paraId="071598CD" w14:textId="77777777" w:rsidR="00610B73" w:rsidRPr="0028741E" w:rsidRDefault="00690B88">
            <w:pPr>
              <w:widowControl/>
              <w:jc w:val="left"/>
              <w:textAlignment w:val="center"/>
              <w:rPr>
                <w:rFonts w:ascii="Times New Roman" w:eastAsia="SimSun" w:hAnsi="Times New Roman" w:cs="Times New Roman"/>
                <w:color w:val="000000"/>
                <w:kern w:val="0"/>
                <w:sz w:val="16"/>
                <w:szCs w:val="16"/>
                <w:lang w:bidi="ar"/>
              </w:rPr>
            </w:pPr>
            <w:r w:rsidRPr="0028741E">
              <w:rPr>
                <w:rFonts w:ascii="Times New Roman" w:eastAsia="SimSun" w:hAnsi="Times New Roman" w:cs="Times New Roman"/>
                <w:color w:val="000000"/>
                <w:kern w:val="0"/>
                <w:sz w:val="16"/>
                <w:szCs w:val="16"/>
                <w:lang w:bidi="ar"/>
              </w:rPr>
              <w:t>Docetaxel, 116.1 mg/</w:t>
            </w:r>
            <w:proofErr w:type="gramStart"/>
            <w:r w:rsidRPr="0028741E">
              <w:rPr>
                <w:rFonts w:ascii="Times New Roman" w:eastAsia="SimSun" w:hAnsi="Times New Roman" w:cs="Times New Roman"/>
                <w:color w:val="000000"/>
                <w:kern w:val="0"/>
                <w:sz w:val="16"/>
                <w:szCs w:val="16"/>
                <w:lang w:bidi="ar"/>
              </w:rPr>
              <w:t>cycle;</w:t>
            </w:r>
            <w:proofErr w:type="gramEnd"/>
          </w:p>
          <w:p w14:paraId="62939496"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Ramucirumab, 975mg/cycle</w:t>
            </w:r>
          </w:p>
        </w:tc>
        <w:tc>
          <w:tcPr>
            <w:tcW w:w="597" w:type="pct"/>
            <w:tcBorders>
              <w:tl2br w:val="nil"/>
              <w:tr2bl w:val="nil"/>
            </w:tcBorders>
            <w:shd w:val="clear" w:color="auto" w:fill="auto"/>
            <w:vAlign w:val="center"/>
          </w:tcPr>
          <w:p w14:paraId="52B82D76"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7EB4E214"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12,386.3</w:t>
            </w:r>
            <w:r w:rsidRPr="0028741E">
              <w:rPr>
                <w:rFonts w:ascii="Times New Roman" w:eastAsia="SimSun" w:hAnsi="Times New Roman" w:cs="Times New Roman" w:hint="eastAsia"/>
                <w:color w:val="000000"/>
                <w:kern w:val="0"/>
                <w:sz w:val="16"/>
                <w:szCs w:val="16"/>
                <w:lang w:bidi="ar"/>
              </w:rPr>
              <w:t>4</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7C520DC7"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1.1</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72E77683"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34BA7D19"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3C2C807F" w14:textId="77777777">
        <w:trPr>
          <w:trHeight w:val="90"/>
        </w:trPr>
        <w:tc>
          <w:tcPr>
            <w:tcW w:w="1025" w:type="pct"/>
            <w:tcBorders>
              <w:tl2br w:val="nil"/>
              <w:tr2bl w:val="nil"/>
            </w:tcBorders>
            <w:shd w:val="clear" w:color="auto" w:fill="auto"/>
            <w:vAlign w:val="center"/>
          </w:tcPr>
          <w:p w14:paraId="3A2CBE11"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Thyrosine</w:t>
            </w:r>
            <w:proofErr w:type="spellEnd"/>
            <w:r w:rsidRPr="0028741E">
              <w:rPr>
                <w:rFonts w:ascii="Times New Roman" w:eastAsia="SimSun" w:hAnsi="Times New Roman" w:cs="Times New Roman"/>
                <w:color w:val="000000"/>
                <w:kern w:val="0"/>
                <w:sz w:val="16"/>
                <w:szCs w:val="16"/>
                <w:lang w:bidi="ar"/>
              </w:rPr>
              <w:t xml:space="preserve"> kinase inhibitor</w:t>
            </w:r>
          </w:p>
        </w:tc>
        <w:tc>
          <w:tcPr>
            <w:tcW w:w="663" w:type="pct"/>
            <w:tcBorders>
              <w:tl2br w:val="nil"/>
              <w:tr2bl w:val="nil"/>
            </w:tcBorders>
            <w:shd w:val="clear" w:color="auto" w:fill="auto"/>
            <w:vAlign w:val="center"/>
          </w:tcPr>
          <w:p w14:paraId="6184754E"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Anlotinib</w:t>
            </w:r>
            <w:proofErr w:type="spellEnd"/>
          </w:p>
        </w:tc>
        <w:tc>
          <w:tcPr>
            <w:tcW w:w="1253" w:type="pct"/>
            <w:tcBorders>
              <w:tl2br w:val="nil"/>
              <w:tr2bl w:val="nil"/>
            </w:tcBorders>
            <w:shd w:val="clear" w:color="auto" w:fill="auto"/>
            <w:vAlign w:val="center"/>
          </w:tcPr>
          <w:p w14:paraId="31951717"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168mg/cycle</w:t>
            </w:r>
          </w:p>
        </w:tc>
        <w:tc>
          <w:tcPr>
            <w:tcW w:w="597" w:type="pct"/>
            <w:tcBorders>
              <w:tl2br w:val="nil"/>
              <w:tr2bl w:val="nil"/>
            </w:tcBorders>
            <w:shd w:val="clear" w:color="auto" w:fill="auto"/>
            <w:vAlign w:val="center"/>
          </w:tcPr>
          <w:p w14:paraId="3FA39A75"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026950D3"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636.9</w:t>
            </w:r>
            <w:r w:rsidRPr="0028741E">
              <w:rPr>
                <w:rFonts w:ascii="Times New Roman" w:eastAsia="SimSun" w:hAnsi="Times New Roman" w:cs="Times New Roman" w:hint="eastAsia"/>
                <w:color w:val="000000"/>
                <w:kern w:val="0"/>
                <w:sz w:val="16"/>
                <w:szCs w:val="16"/>
                <w:lang w:bidi="ar"/>
              </w:rPr>
              <w:t>2</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1D4E6BB9"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64874D1B"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35A5FECB"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62E15BFB" w14:textId="77777777">
        <w:trPr>
          <w:trHeight w:val="90"/>
        </w:trPr>
        <w:tc>
          <w:tcPr>
            <w:tcW w:w="2942" w:type="pct"/>
            <w:gridSpan w:val="3"/>
            <w:tcBorders>
              <w:tl2br w:val="nil"/>
              <w:tr2bl w:val="nil"/>
            </w:tcBorders>
            <w:shd w:val="clear" w:color="auto" w:fill="auto"/>
            <w:vAlign w:val="center"/>
          </w:tcPr>
          <w:p w14:paraId="124A5E4F" w14:textId="77777777" w:rsidR="00610B73" w:rsidRPr="0028741E" w:rsidRDefault="00690B88">
            <w:pP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Others</w:t>
            </w:r>
            <w:r w:rsidRPr="0028741E">
              <w:rPr>
                <w:rFonts w:ascii="Times New Roman" w:eastAsia="SimSun" w:hAnsi="Times New Roman" w:cs="Times New Roman"/>
                <w:color w:val="000000"/>
                <w:kern w:val="0"/>
                <w:sz w:val="16"/>
                <w:szCs w:val="16"/>
                <w:vertAlign w:val="superscript"/>
                <w:lang w:bidi="ar"/>
              </w:rPr>
              <w:t>c</w:t>
            </w:r>
            <w:proofErr w:type="spellEnd"/>
          </w:p>
        </w:tc>
        <w:tc>
          <w:tcPr>
            <w:tcW w:w="597" w:type="pct"/>
            <w:tcBorders>
              <w:tl2br w:val="nil"/>
              <w:tr2bl w:val="nil"/>
            </w:tcBorders>
            <w:shd w:val="clear" w:color="auto" w:fill="auto"/>
            <w:vAlign w:val="center"/>
          </w:tcPr>
          <w:p w14:paraId="4A10ABD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7C9CC784"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1,376.</w:t>
            </w:r>
            <w:r w:rsidRPr="0028741E">
              <w:rPr>
                <w:rFonts w:ascii="Times New Roman" w:eastAsia="SimSun" w:hAnsi="Times New Roman" w:cs="Times New Roman" w:hint="eastAsia"/>
                <w:color w:val="000000"/>
                <w:kern w:val="0"/>
                <w:sz w:val="16"/>
                <w:szCs w:val="16"/>
                <w:lang w:bidi="ar"/>
              </w:rPr>
              <w:t>16</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259F1B8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63F0A8CB"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228852E8"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0D2EBB70" w14:textId="77777777">
        <w:trPr>
          <w:trHeight w:val="301"/>
        </w:trPr>
        <w:tc>
          <w:tcPr>
            <w:tcW w:w="4616" w:type="pct"/>
            <w:gridSpan w:val="7"/>
            <w:tcBorders>
              <w:tl2br w:val="nil"/>
              <w:tr2bl w:val="nil"/>
            </w:tcBorders>
            <w:shd w:val="clear" w:color="auto" w:fill="auto"/>
            <w:vAlign w:val="center"/>
          </w:tcPr>
          <w:p w14:paraId="7A9293E2" w14:textId="77777777" w:rsidR="00610B73" w:rsidRPr="0028741E" w:rsidRDefault="00690B88">
            <w:pPr>
              <w:widowControl/>
              <w:jc w:val="center"/>
              <w:textAlignment w:val="center"/>
              <w:rPr>
                <w:rFonts w:ascii="Times New Roman" w:eastAsia="SimSun" w:hAnsi="Times New Roman" w:cs="Times New Roman"/>
                <w:b/>
                <w:bCs/>
                <w:color w:val="000000"/>
                <w:sz w:val="16"/>
                <w:szCs w:val="16"/>
              </w:rPr>
            </w:pPr>
            <w:r w:rsidRPr="0028741E">
              <w:rPr>
                <w:rFonts w:ascii="Times New Roman" w:eastAsia="SimSun" w:hAnsi="Times New Roman" w:cs="Times New Roman"/>
                <w:b/>
                <w:bCs/>
                <w:color w:val="000000"/>
                <w:kern w:val="0"/>
                <w:sz w:val="16"/>
                <w:szCs w:val="16"/>
                <w:lang w:bidi="ar"/>
              </w:rPr>
              <w:lastRenderedPageBreak/>
              <w:t>Third subsequent therapy</w:t>
            </w:r>
          </w:p>
        </w:tc>
        <w:tc>
          <w:tcPr>
            <w:tcW w:w="383" w:type="pct"/>
            <w:vMerge/>
            <w:tcBorders>
              <w:tl2br w:val="nil"/>
              <w:tr2bl w:val="nil"/>
            </w:tcBorders>
            <w:shd w:val="clear" w:color="auto" w:fill="auto"/>
            <w:vAlign w:val="center"/>
          </w:tcPr>
          <w:p w14:paraId="64402DED" w14:textId="77777777" w:rsidR="00610B73" w:rsidRPr="0028741E" w:rsidRDefault="00610B73">
            <w:pPr>
              <w:widowControl/>
              <w:jc w:val="center"/>
              <w:textAlignment w:val="center"/>
              <w:rPr>
                <w:rFonts w:ascii="Times New Roman" w:eastAsia="SimSun" w:hAnsi="Times New Roman" w:cs="Times New Roman"/>
                <w:b/>
                <w:bCs/>
                <w:color w:val="000000"/>
                <w:kern w:val="0"/>
                <w:sz w:val="16"/>
                <w:szCs w:val="16"/>
                <w:lang w:bidi="ar"/>
              </w:rPr>
            </w:pPr>
          </w:p>
        </w:tc>
      </w:tr>
      <w:tr w:rsidR="00610B73" w:rsidRPr="0028741E" w14:paraId="0A2E3A15" w14:textId="77777777">
        <w:trPr>
          <w:trHeight w:val="301"/>
        </w:trPr>
        <w:tc>
          <w:tcPr>
            <w:tcW w:w="1025" w:type="pct"/>
            <w:tcBorders>
              <w:tl2br w:val="nil"/>
              <w:tr2bl w:val="nil"/>
            </w:tcBorders>
            <w:shd w:val="clear" w:color="auto" w:fill="auto"/>
            <w:vAlign w:val="center"/>
          </w:tcPr>
          <w:p w14:paraId="54D95F1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Pembrolizumab plus chemotherapy</w:t>
            </w:r>
          </w:p>
        </w:tc>
        <w:tc>
          <w:tcPr>
            <w:tcW w:w="663" w:type="pct"/>
            <w:tcBorders>
              <w:tl2br w:val="nil"/>
              <w:tr2bl w:val="nil"/>
            </w:tcBorders>
            <w:shd w:val="clear" w:color="auto" w:fill="auto"/>
            <w:vAlign w:val="center"/>
          </w:tcPr>
          <w:p w14:paraId="322230C1" w14:textId="77777777" w:rsidR="00610B73" w:rsidRPr="0028741E" w:rsidRDefault="00690B88">
            <w:pPr>
              <w:widowControl/>
              <w:jc w:val="left"/>
              <w:textAlignment w:val="center"/>
              <w:rPr>
                <w:rFonts w:ascii="Times New Roman" w:eastAsia="SimSun" w:hAnsi="Times New Roman" w:cs="Times New Roman"/>
                <w:color w:val="000000"/>
                <w:kern w:val="0"/>
                <w:sz w:val="16"/>
                <w:szCs w:val="16"/>
                <w:lang w:bidi="ar"/>
              </w:rPr>
            </w:pPr>
            <w:r w:rsidRPr="0028741E">
              <w:rPr>
                <w:rFonts w:ascii="Times New Roman" w:eastAsia="SimSun" w:hAnsi="Times New Roman" w:cs="Times New Roman"/>
                <w:color w:val="000000"/>
                <w:kern w:val="0"/>
                <w:sz w:val="16"/>
                <w:szCs w:val="16"/>
                <w:lang w:bidi="ar"/>
              </w:rPr>
              <w:t>Pembrolizumab+</w:t>
            </w:r>
          </w:p>
          <w:p w14:paraId="64B51A74"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Carboplatin+Paclitaxel</w:t>
            </w:r>
            <w:proofErr w:type="spellEnd"/>
          </w:p>
        </w:tc>
        <w:tc>
          <w:tcPr>
            <w:tcW w:w="1253" w:type="pct"/>
            <w:tcBorders>
              <w:tl2br w:val="nil"/>
              <w:tr2bl w:val="nil"/>
            </w:tcBorders>
            <w:shd w:val="clear" w:color="auto" w:fill="auto"/>
            <w:vAlign w:val="center"/>
          </w:tcPr>
          <w:p w14:paraId="12C4B2C7" w14:textId="77777777" w:rsidR="00610B73" w:rsidRPr="0028741E" w:rsidRDefault="00690B88">
            <w:pPr>
              <w:widowControl/>
              <w:jc w:val="left"/>
              <w:textAlignment w:val="center"/>
              <w:rPr>
                <w:rFonts w:ascii="Times New Roman" w:eastAsia="SimSun" w:hAnsi="Times New Roman" w:cs="Times New Roman"/>
                <w:color w:val="000000"/>
                <w:kern w:val="0"/>
                <w:sz w:val="16"/>
                <w:szCs w:val="16"/>
                <w:lang w:bidi="ar"/>
              </w:rPr>
            </w:pPr>
            <w:r w:rsidRPr="0028741E">
              <w:rPr>
                <w:rFonts w:ascii="Times New Roman" w:eastAsia="SimSun" w:hAnsi="Times New Roman" w:cs="Times New Roman"/>
                <w:color w:val="000000"/>
                <w:kern w:val="0"/>
                <w:sz w:val="16"/>
                <w:szCs w:val="16"/>
                <w:lang w:bidi="ar"/>
              </w:rPr>
              <w:t>Pembrolizumab,200mg/</w:t>
            </w:r>
            <w:proofErr w:type="gramStart"/>
            <w:r w:rsidRPr="0028741E">
              <w:rPr>
                <w:rFonts w:ascii="Times New Roman" w:eastAsia="SimSun" w:hAnsi="Times New Roman" w:cs="Times New Roman"/>
                <w:color w:val="000000"/>
                <w:kern w:val="0"/>
                <w:sz w:val="16"/>
                <w:szCs w:val="16"/>
                <w:lang w:bidi="ar"/>
              </w:rPr>
              <w:t>cycle;</w:t>
            </w:r>
            <w:proofErr w:type="gramEnd"/>
            <w:r w:rsidRPr="0028741E">
              <w:rPr>
                <w:rFonts w:ascii="Times New Roman" w:eastAsia="SimSun" w:hAnsi="Times New Roman" w:cs="Times New Roman"/>
                <w:color w:val="000000"/>
                <w:kern w:val="0"/>
                <w:sz w:val="16"/>
                <w:szCs w:val="16"/>
                <w:lang w:bidi="ar"/>
              </w:rPr>
              <w:t xml:space="preserve"> </w:t>
            </w:r>
          </w:p>
          <w:p w14:paraId="1F0B3F95"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900mg/cycle; Paclitaxel, 344mg/cycle</w:t>
            </w:r>
          </w:p>
        </w:tc>
        <w:tc>
          <w:tcPr>
            <w:tcW w:w="597" w:type="pct"/>
            <w:tcBorders>
              <w:tl2br w:val="nil"/>
              <w:tr2bl w:val="nil"/>
            </w:tcBorders>
            <w:shd w:val="clear" w:color="auto" w:fill="auto"/>
            <w:vAlign w:val="center"/>
          </w:tcPr>
          <w:p w14:paraId="0D92EEF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58E5C67A"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5,483.</w:t>
            </w:r>
            <w:r w:rsidRPr="0028741E">
              <w:rPr>
                <w:rFonts w:ascii="Times New Roman" w:eastAsia="SimSun" w:hAnsi="Times New Roman" w:cs="Times New Roman" w:hint="eastAsia"/>
                <w:color w:val="000000"/>
                <w:kern w:val="0"/>
                <w:sz w:val="16"/>
                <w:szCs w:val="16"/>
                <w:lang w:bidi="ar"/>
              </w:rPr>
              <w:t>38</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01FC2D3C"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42601463"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7AFAFFA4"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51F4BEEB" w14:textId="77777777">
        <w:trPr>
          <w:trHeight w:val="90"/>
        </w:trPr>
        <w:tc>
          <w:tcPr>
            <w:tcW w:w="1025" w:type="pct"/>
            <w:tcBorders>
              <w:tl2br w:val="nil"/>
              <w:tr2bl w:val="nil"/>
            </w:tcBorders>
            <w:shd w:val="clear" w:color="auto" w:fill="auto"/>
            <w:vAlign w:val="center"/>
          </w:tcPr>
          <w:p w14:paraId="2A76E2B7"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Other anti-PD-(L)1 antibodies</w:t>
            </w:r>
          </w:p>
        </w:tc>
        <w:tc>
          <w:tcPr>
            <w:tcW w:w="663" w:type="pct"/>
            <w:tcBorders>
              <w:tl2br w:val="nil"/>
              <w:tr2bl w:val="nil"/>
            </w:tcBorders>
            <w:shd w:val="clear" w:color="auto" w:fill="auto"/>
            <w:vAlign w:val="center"/>
          </w:tcPr>
          <w:p w14:paraId="2DE44AF7"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Atezolizumab</w:t>
            </w:r>
          </w:p>
        </w:tc>
        <w:tc>
          <w:tcPr>
            <w:tcW w:w="1253" w:type="pct"/>
            <w:tcBorders>
              <w:tl2br w:val="nil"/>
              <w:tr2bl w:val="nil"/>
            </w:tcBorders>
            <w:shd w:val="clear" w:color="auto" w:fill="auto"/>
            <w:vAlign w:val="center"/>
          </w:tcPr>
          <w:p w14:paraId="2A1CC052"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1200mg/cycle</w:t>
            </w:r>
          </w:p>
        </w:tc>
        <w:tc>
          <w:tcPr>
            <w:tcW w:w="597" w:type="pct"/>
            <w:tcBorders>
              <w:tl2br w:val="nil"/>
              <w:tr2bl w:val="nil"/>
            </w:tcBorders>
            <w:shd w:val="clear" w:color="auto" w:fill="auto"/>
            <w:vAlign w:val="center"/>
          </w:tcPr>
          <w:p w14:paraId="2C0AD46B"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3683E36A"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4,876.5</w:t>
            </w:r>
            <w:r w:rsidRPr="0028741E">
              <w:rPr>
                <w:rFonts w:ascii="Times New Roman" w:eastAsia="SimSun" w:hAnsi="Times New Roman" w:cs="Times New Roman" w:hint="eastAsia"/>
                <w:color w:val="000000"/>
                <w:kern w:val="0"/>
                <w:sz w:val="16"/>
                <w:szCs w:val="16"/>
                <w:lang w:bidi="ar"/>
              </w:rPr>
              <w:t>3</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7CB82B7A"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4068DC95"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0.7</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11E32450"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195D5468" w14:textId="77777777">
        <w:trPr>
          <w:trHeight w:val="90"/>
        </w:trPr>
        <w:tc>
          <w:tcPr>
            <w:tcW w:w="1025" w:type="pct"/>
            <w:vMerge w:val="restart"/>
            <w:tcBorders>
              <w:tl2br w:val="nil"/>
              <w:tr2bl w:val="nil"/>
            </w:tcBorders>
            <w:shd w:val="clear" w:color="auto" w:fill="auto"/>
            <w:vAlign w:val="center"/>
          </w:tcPr>
          <w:p w14:paraId="354D1D81"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 xml:space="preserve">Platinum doublet with/without third agent </w:t>
            </w:r>
          </w:p>
        </w:tc>
        <w:tc>
          <w:tcPr>
            <w:tcW w:w="663" w:type="pct"/>
            <w:tcBorders>
              <w:tl2br w:val="nil"/>
              <w:tr2bl w:val="nil"/>
            </w:tcBorders>
            <w:shd w:val="clear" w:color="auto" w:fill="auto"/>
            <w:vAlign w:val="center"/>
          </w:tcPr>
          <w:p w14:paraId="6A71B96C"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+Paclitaxel</w:t>
            </w:r>
          </w:p>
        </w:tc>
        <w:tc>
          <w:tcPr>
            <w:tcW w:w="1253" w:type="pct"/>
            <w:tcBorders>
              <w:tl2br w:val="nil"/>
              <w:tr2bl w:val="nil"/>
            </w:tcBorders>
            <w:shd w:val="clear" w:color="auto" w:fill="auto"/>
            <w:vAlign w:val="center"/>
          </w:tcPr>
          <w:p w14:paraId="27E36317"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900mg/cycle; Paclitaxel, 344mg/cycle</w:t>
            </w:r>
          </w:p>
        </w:tc>
        <w:tc>
          <w:tcPr>
            <w:tcW w:w="597" w:type="pct"/>
            <w:tcBorders>
              <w:tl2br w:val="nil"/>
              <w:tr2bl w:val="nil"/>
            </w:tcBorders>
            <w:shd w:val="clear" w:color="auto" w:fill="auto"/>
            <w:vAlign w:val="center"/>
          </w:tcPr>
          <w:p w14:paraId="595D30B0"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6721A6C7"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155.</w:t>
            </w:r>
            <w:r w:rsidRPr="0028741E">
              <w:rPr>
                <w:rFonts w:ascii="Times New Roman" w:eastAsia="SimSun" w:hAnsi="Times New Roman" w:cs="Times New Roman" w:hint="eastAsia"/>
                <w:color w:val="000000"/>
                <w:kern w:val="0"/>
                <w:sz w:val="16"/>
                <w:szCs w:val="16"/>
                <w:lang w:bidi="ar"/>
              </w:rPr>
              <w:t>48</w:t>
            </w:r>
            <w:r w:rsidRPr="0028741E">
              <w:rPr>
                <w:rFonts w:ascii="Times New Roman" w:eastAsia="SimSun" w:hAnsi="Times New Roman" w:cs="Times New Roman"/>
                <w:color w:val="000000"/>
                <w:kern w:val="0"/>
                <w:sz w:val="16"/>
                <w:szCs w:val="16"/>
                <w:lang w:bidi="ar"/>
              </w:rPr>
              <w:t xml:space="preserve"> </w:t>
            </w:r>
          </w:p>
        </w:tc>
        <w:tc>
          <w:tcPr>
            <w:tcW w:w="313" w:type="pct"/>
            <w:vMerge w:val="restart"/>
            <w:tcBorders>
              <w:tl2br w:val="nil"/>
              <w:tr2bl w:val="nil"/>
            </w:tcBorders>
            <w:shd w:val="clear" w:color="auto" w:fill="auto"/>
            <w:vAlign w:val="center"/>
          </w:tcPr>
          <w:p w14:paraId="11080E24"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0.7</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vMerge w:val="restart"/>
            <w:tcBorders>
              <w:tl2br w:val="nil"/>
              <w:tr2bl w:val="nil"/>
            </w:tcBorders>
            <w:shd w:val="clear" w:color="auto" w:fill="auto"/>
            <w:vAlign w:val="center"/>
          </w:tcPr>
          <w:p w14:paraId="7D13397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65917C60"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745614A0" w14:textId="77777777">
        <w:trPr>
          <w:trHeight w:val="90"/>
        </w:trPr>
        <w:tc>
          <w:tcPr>
            <w:tcW w:w="1025" w:type="pct"/>
            <w:vMerge/>
            <w:tcBorders>
              <w:tl2br w:val="nil"/>
              <w:tr2bl w:val="nil"/>
            </w:tcBorders>
            <w:shd w:val="clear" w:color="auto" w:fill="auto"/>
            <w:vAlign w:val="center"/>
          </w:tcPr>
          <w:p w14:paraId="2C7BD1FB" w14:textId="77777777" w:rsidR="00610B73" w:rsidRPr="0028741E" w:rsidRDefault="00610B73">
            <w:pPr>
              <w:jc w:val="left"/>
              <w:rPr>
                <w:rFonts w:ascii="Times New Roman" w:eastAsia="SimSun" w:hAnsi="Times New Roman" w:cs="Times New Roman"/>
                <w:color w:val="000000"/>
                <w:sz w:val="16"/>
                <w:szCs w:val="16"/>
              </w:rPr>
            </w:pPr>
          </w:p>
        </w:tc>
        <w:tc>
          <w:tcPr>
            <w:tcW w:w="663" w:type="pct"/>
            <w:tcBorders>
              <w:tl2br w:val="nil"/>
              <w:tr2bl w:val="nil"/>
            </w:tcBorders>
            <w:shd w:val="clear" w:color="auto" w:fill="auto"/>
            <w:vAlign w:val="center"/>
          </w:tcPr>
          <w:p w14:paraId="25334681"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w:t>
            </w:r>
            <w:proofErr w:type="spellStart"/>
            <w:r w:rsidRPr="0028741E">
              <w:rPr>
                <w:rFonts w:ascii="Times New Roman" w:eastAsia="SimSun" w:hAnsi="Times New Roman" w:cs="Times New Roman"/>
                <w:color w:val="000000"/>
                <w:kern w:val="0"/>
                <w:sz w:val="16"/>
                <w:szCs w:val="16"/>
                <w:lang w:bidi="ar"/>
              </w:rPr>
              <w:t>Paclitaxel+Gemcitabine</w:t>
            </w:r>
            <w:proofErr w:type="spellEnd"/>
            <w:r w:rsidRPr="0028741E">
              <w:rPr>
                <w:rFonts w:ascii="Times New Roman" w:eastAsia="SimSun" w:hAnsi="Times New Roman" w:cs="Times New Roman"/>
                <w:color w:val="000000"/>
                <w:kern w:val="0"/>
                <w:sz w:val="16"/>
                <w:szCs w:val="16"/>
                <w:lang w:bidi="ar"/>
              </w:rPr>
              <w:t xml:space="preserve"> </w:t>
            </w:r>
          </w:p>
        </w:tc>
        <w:tc>
          <w:tcPr>
            <w:tcW w:w="1253" w:type="pct"/>
            <w:tcBorders>
              <w:tl2br w:val="nil"/>
              <w:tr2bl w:val="nil"/>
            </w:tcBorders>
            <w:shd w:val="clear" w:color="auto" w:fill="auto"/>
            <w:vAlign w:val="center"/>
          </w:tcPr>
          <w:p w14:paraId="3B247ECE"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900mg/cycle; Paclitaxel, 344mg/cycle; Gemcitabine ,1935mg/cycle</w:t>
            </w:r>
          </w:p>
        </w:tc>
        <w:tc>
          <w:tcPr>
            <w:tcW w:w="597" w:type="pct"/>
            <w:tcBorders>
              <w:tl2br w:val="nil"/>
              <w:tr2bl w:val="nil"/>
            </w:tcBorders>
            <w:shd w:val="clear" w:color="auto" w:fill="auto"/>
            <w:vAlign w:val="center"/>
          </w:tcPr>
          <w:p w14:paraId="02218AAB"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5BD16FD3"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218.</w:t>
            </w:r>
            <w:r w:rsidRPr="0028741E">
              <w:rPr>
                <w:rFonts w:ascii="Times New Roman" w:eastAsia="SimSun" w:hAnsi="Times New Roman" w:cs="Times New Roman" w:hint="eastAsia"/>
                <w:color w:val="000000"/>
                <w:kern w:val="0"/>
                <w:sz w:val="16"/>
                <w:szCs w:val="16"/>
                <w:lang w:bidi="ar"/>
              </w:rPr>
              <w:t>17</w:t>
            </w:r>
            <w:r w:rsidRPr="0028741E">
              <w:rPr>
                <w:rFonts w:ascii="Times New Roman" w:eastAsia="SimSun" w:hAnsi="Times New Roman" w:cs="Times New Roman"/>
                <w:color w:val="000000"/>
                <w:kern w:val="0"/>
                <w:sz w:val="16"/>
                <w:szCs w:val="16"/>
                <w:lang w:bidi="ar"/>
              </w:rPr>
              <w:t xml:space="preserve"> </w:t>
            </w:r>
          </w:p>
        </w:tc>
        <w:tc>
          <w:tcPr>
            <w:tcW w:w="313" w:type="pct"/>
            <w:vMerge/>
            <w:tcBorders>
              <w:tl2br w:val="nil"/>
              <w:tr2bl w:val="nil"/>
            </w:tcBorders>
            <w:shd w:val="clear" w:color="auto" w:fill="auto"/>
            <w:vAlign w:val="center"/>
          </w:tcPr>
          <w:p w14:paraId="0CBBEA38" w14:textId="77777777" w:rsidR="00610B73" w:rsidRPr="0028741E" w:rsidRDefault="00610B73">
            <w:pPr>
              <w:jc w:val="center"/>
              <w:rPr>
                <w:rFonts w:ascii="Times New Roman" w:eastAsia="SimSun" w:hAnsi="Times New Roman" w:cs="Times New Roman"/>
                <w:color w:val="000000"/>
                <w:sz w:val="16"/>
                <w:szCs w:val="16"/>
              </w:rPr>
            </w:pPr>
          </w:p>
        </w:tc>
        <w:tc>
          <w:tcPr>
            <w:tcW w:w="379" w:type="pct"/>
            <w:vMerge/>
            <w:tcBorders>
              <w:tl2br w:val="nil"/>
              <w:tr2bl w:val="nil"/>
            </w:tcBorders>
            <w:shd w:val="clear" w:color="auto" w:fill="auto"/>
            <w:vAlign w:val="center"/>
          </w:tcPr>
          <w:p w14:paraId="2015146D" w14:textId="77777777" w:rsidR="00610B73" w:rsidRPr="0028741E" w:rsidRDefault="00610B73">
            <w:pPr>
              <w:jc w:val="center"/>
              <w:rPr>
                <w:rFonts w:ascii="Times New Roman" w:eastAsia="SimSun" w:hAnsi="Times New Roman" w:cs="Times New Roman"/>
                <w:color w:val="000000"/>
                <w:sz w:val="16"/>
                <w:szCs w:val="16"/>
              </w:rPr>
            </w:pPr>
          </w:p>
        </w:tc>
        <w:tc>
          <w:tcPr>
            <w:tcW w:w="383" w:type="pct"/>
            <w:vMerge/>
            <w:tcBorders>
              <w:tl2br w:val="nil"/>
              <w:tr2bl w:val="nil"/>
            </w:tcBorders>
            <w:shd w:val="clear" w:color="auto" w:fill="auto"/>
            <w:vAlign w:val="center"/>
          </w:tcPr>
          <w:p w14:paraId="63BD6845" w14:textId="77777777" w:rsidR="00610B73" w:rsidRPr="0028741E" w:rsidRDefault="00610B73">
            <w:pPr>
              <w:jc w:val="center"/>
              <w:rPr>
                <w:rFonts w:ascii="Times New Roman" w:eastAsia="SimSun" w:hAnsi="Times New Roman" w:cs="Times New Roman"/>
                <w:color w:val="000000"/>
                <w:sz w:val="16"/>
                <w:szCs w:val="16"/>
              </w:rPr>
            </w:pPr>
          </w:p>
        </w:tc>
      </w:tr>
      <w:tr w:rsidR="00610B73" w:rsidRPr="0028741E" w14:paraId="51D16F9F" w14:textId="77777777">
        <w:trPr>
          <w:trHeight w:val="90"/>
        </w:trPr>
        <w:tc>
          <w:tcPr>
            <w:tcW w:w="1025" w:type="pct"/>
            <w:tcBorders>
              <w:tl2br w:val="nil"/>
              <w:tr2bl w:val="nil"/>
            </w:tcBorders>
            <w:shd w:val="clear" w:color="auto" w:fill="auto"/>
            <w:vAlign w:val="center"/>
          </w:tcPr>
          <w:p w14:paraId="25623E1B"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Platinum</w:t>
            </w:r>
          </w:p>
        </w:tc>
        <w:tc>
          <w:tcPr>
            <w:tcW w:w="663" w:type="pct"/>
            <w:tcBorders>
              <w:tl2br w:val="nil"/>
              <w:tr2bl w:val="nil"/>
            </w:tcBorders>
            <w:shd w:val="clear" w:color="auto" w:fill="auto"/>
            <w:vAlign w:val="center"/>
          </w:tcPr>
          <w:p w14:paraId="44F54E93"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w:t>
            </w:r>
          </w:p>
        </w:tc>
        <w:tc>
          <w:tcPr>
            <w:tcW w:w="1253" w:type="pct"/>
            <w:tcBorders>
              <w:tl2br w:val="nil"/>
              <w:tr2bl w:val="nil"/>
            </w:tcBorders>
            <w:shd w:val="clear" w:color="auto" w:fill="auto"/>
            <w:vAlign w:val="center"/>
          </w:tcPr>
          <w:p w14:paraId="11D44328"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900mg/cycle</w:t>
            </w:r>
          </w:p>
        </w:tc>
        <w:tc>
          <w:tcPr>
            <w:tcW w:w="597" w:type="pct"/>
            <w:tcBorders>
              <w:tl2br w:val="nil"/>
              <w:tr2bl w:val="nil"/>
            </w:tcBorders>
            <w:shd w:val="clear" w:color="auto" w:fill="auto"/>
            <w:vAlign w:val="center"/>
          </w:tcPr>
          <w:p w14:paraId="172122A3"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6D3A772B"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86.4</w:t>
            </w:r>
            <w:r w:rsidRPr="0028741E">
              <w:rPr>
                <w:rFonts w:ascii="Times New Roman" w:eastAsia="SimSun" w:hAnsi="Times New Roman" w:cs="Times New Roman" w:hint="eastAsia"/>
                <w:color w:val="000000"/>
                <w:kern w:val="0"/>
                <w:sz w:val="16"/>
                <w:szCs w:val="16"/>
                <w:lang w:bidi="ar"/>
              </w:rPr>
              <w:t>3</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76FA900C"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05751E10"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790F0F78"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7E1A231B" w14:textId="77777777">
        <w:trPr>
          <w:trHeight w:val="90"/>
        </w:trPr>
        <w:tc>
          <w:tcPr>
            <w:tcW w:w="1025" w:type="pct"/>
            <w:tcBorders>
              <w:tl2br w:val="nil"/>
              <w:tr2bl w:val="nil"/>
            </w:tcBorders>
            <w:shd w:val="clear" w:color="auto" w:fill="auto"/>
            <w:vAlign w:val="center"/>
          </w:tcPr>
          <w:p w14:paraId="6AB3F882"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Nonplatinum single-agent chemotherapy</w:t>
            </w:r>
          </w:p>
        </w:tc>
        <w:tc>
          <w:tcPr>
            <w:tcW w:w="663" w:type="pct"/>
            <w:tcBorders>
              <w:tl2br w:val="nil"/>
              <w:tr2bl w:val="nil"/>
            </w:tcBorders>
            <w:shd w:val="clear" w:color="auto" w:fill="auto"/>
            <w:vAlign w:val="center"/>
          </w:tcPr>
          <w:p w14:paraId="15517396"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Gemcitabine</w:t>
            </w:r>
          </w:p>
        </w:tc>
        <w:tc>
          <w:tcPr>
            <w:tcW w:w="1253" w:type="pct"/>
            <w:tcBorders>
              <w:tl2br w:val="nil"/>
              <w:tr2bl w:val="nil"/>
            </w:tcBorders>
            <w:shd w:val="clear" w:color="auto" w:fill="auto"/>
            <w:vAlign w:val="center"/>
          </w:tcPr>
          <w:p w14:paraId="70CC0B98"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1935mg/cycle</w:t>
            </w:r>
          </w:p>
        </w:tc>
        <w:tc>
          <w:tcPr>
            <w:tcW w:w="597" w:type="pct"/>
            <w:tcBorders>
              <w:tl2br w:val="nil"/>
              <w:tr2bl w:val="nil"/>
            </w:tcBorders>
            <w:shd w:val="clear" w:color="auto" w:fill="auto"/>
            <w:vAlign w:val="center"/>
          </w:tcPr>
          <w:p w14:paraId="5EE5B8B5"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2DEBE693"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62.</w:t>
            </w:r>
            <w:r w:rsidRPr="0028741E">
              <w:rPr>
                <w:rFonts w:ascii="Times New Roman" w:eastAsia="SimSun" w:hAnsi="Times New Roman" w:cs="Times New Roman" w:hint="eastAsia"/>
                <w:color w:val="000000"/>
                <w:kern w:val="0"/>
                <w:sz w:val="16"/>
                <w:szCs w:val="16"/>
                <w:lang w:bidi="ar"/>
              </w:rPr>
              <w:t>69</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4DF961AE"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2.2</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7325269A"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4.7</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7346CC57"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2044EE40" w14:textId="77777777">
        <w:trPr>
          <w:trHeight w:val="90"/>
        </w:trPr>
        <w:tc>
          <w:tcPr>
            <w:tcW w:w="1025" w:type="pct"/>
            <w:tcBorders>
              <w:tl2br w:val="nil"/>
              <w:tr2bl w:val="nil"/>
            </w:tcBorders>
            <w:shd w:val="clear" w:color="auto" w:fill="auto"/>
            <w:vAlign w:val="center"/>
          </w:tcPr>
          <w:p w14:paraId="4BC1CC9A"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Nonplatinum agent plus VEGF inhibitor</w:t>
            </w:r>
          </w:p>
        </w:tc>
        <w:tc>
          <w:tcPr>
            <w:tcW w:w="663" w:type="pct"/>
            <w:tcBorders>
              <w:tl2br w:val="nil"/>
              <w:tr2bl w:val="nil"/>
            </w:tcBorders>
            <w:shd w:val="clear" w:color="auto" w:fill="auto"/>
            <w:vAlign w:val="center"/>
          </w:tcPr>
          <w:p w14:paraId="64D30B48"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Paclitaxel+Bevacizumab</w:t>
            </w:r>
            <w:proofErr w:type="spellEnd"/>
            <w:r w:rsidRPr="0028741E">
              <w:rPr>
                <w:rFonts w:ascii="Times New Roman" w:eastAsia="SimSun" w:hAnsi="Times New Roman" w:cs="Times New Roman"/>
                <w:color w:val="000000"/>
                <w:kern w:val="0"/>
                <w:sz w:val="16"/>
                <w:szCs w:val="16"/>
                <w:lang w:bidi="ar"/>
              </w:rPr>
              <w:t xml:space="preserve"> </w:t>
            </w:r>
          </w:p>
        </w:tc>
        <w:tc>
          <w:tcPr>
            <w:tcW w:w="1253" w:type="pct"/>
            <w:tcBorders>
              <w:tl2br w:val="nil"/>
              <w:tr2bl w:val="nil"/>
            </w:tcBorders>
            <w:shd w:val="clear" w:color="auto" w:fill="auto"/>
            <w:vAlign w:val="center"/>
          </w:tcPr>
          <w:p w14:paraId="0F64B31C"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Paclitaxel, 344mg/cycle; Bevacizumab, 975mg/cycle</w:t>
            </w:r>
          </w:p>
        </w:tc>
        <w:tc>
          <w:tcPr>
            <w:tcW w:w="597" w:type="pct"/>
            <w:tcBorders>
              <w:tl2br w:val="nil"/>
              <w:tr2bl w:val="nil"/>
            </w:tcBorders>
            <w:shd w:val="clear" w:color="auto" w:fill="auto"/>
            <w:vAlign w:val="center"/>
          </w:tcPr>
          <w:p w14:paraId="2537E681"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6C92B894"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1,704.</w:t>
            </w:r>
            <w:r w:rsidRPr="0028741E">
              <w:rPr>
                <w:rFonts w:ascii="Times New Roman" w:eastAsia="SimSun" w:hAnsi="Times New Roman" w:cs="Times New Roman" w:hint="eastAsia"/>
                <w:color w:val="000000"/>
                <w:kern w:val="0"/>
                <w:sz w:val="16"/>
                <w:szCs w:val="16"/>
                <w:lang w:bidi="ar"/>
              </w:rPr>
              <w:t>17</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53BFFE2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0786DA4B"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5B712FD5"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6AF1FBCA" w14:textId="77777777">
        <w:trPr>
          <w:trHeight w:val="90"/>
        </w:trPr>
        <w:tc>
          <w:tcPr>
            <w:tcW w:w="1025" w:type="pct"/>
            <w:tcBorders>
              <w:tl2br w:val="nil"/>
              <w:tr2bl w:val="nil"/>
            </w:tcBorders>
            <w:shd w:val="clear" w:color="auto" w:fill="auto"/>
            <w:vAlign w:val="center"/>
          </w:tcPr>
          <w:p w14:paraId="0F74C7FF"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Thyrosine</w:t>
            </w:r>
            <w:proofErr w:type="spellEnd"/>
            <w:r w:rsidRPr="0028741E">
              <w:rPr>
                <w:rFonts w:ascii="Times New Roman" w:eastAsia="SimSun" w:hAnsi="Times New Roman" w:cs="Times New Roman"/>
                <w:color w:val="000000"/>
                <w:kern w:val="0"/>
                <w:sz w:val="16"/>
                <w:szCs w:val="16"/>
                <w:lang w:bidi="ar"/>
              </w:rPr>
              <w:t xml:space="preserve"> kinase inhibitor</w:t>
            </w:r>
          </w:p>
        </w:tc>
        <w:tc>
          <w:tcPr>
            <w:tcW w:w="663" w:type="pct"/>
            <w:tcBorders>
              <w:tl2br w:val="nil"/>
              <w:tr2bl w:val="nil"/>
            </w:tcBorders>
            <w:shd w:val="clear" w:color="auto" w:fill="auto"/>
            <w:vAlign w:val="center"/>
          </w:tcPr>
          <w:p w14:paraId="0E2944B3"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Anlotinib</w:t>
            </w:r>
            <w:proofErr w:type="spellEnd"/>
          </w:p>
        </w:tc>
        <w:tc>
          <w:tcPr>
            <w:tcW w:w="1253" w:type="pct"/>
            <w:tcBorders>
              <w:tl2br w:val="nil"/>
              <w:tr2bl w:val="nil"/>
            </w:tcBorders>
            <w:shd w:val="clear" w:color="auto" w:fill="auto"/>
            <w:vAlign w:val="center"/>
          </w:tcPr>
          <w:p w14:paraId="603D504E"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168mg/cycle</w:t>
            </w:r>
          </w:p>
        </w:tc>
        <w:tc>
          <w:tcPr>
            <w:tcW w:w="597" w:type="pct"/>
            <w:tcBorders>
              <w:tl2br w:val="nil"/>
              <w:tr2bl w:val="nil"/>
            </w:tcBorders>
            <w:shd w:val="clear" w:color="auto" w:fill="auto"/>
            <w:vAlign w:val="center"/>
          </w:tcPr>
          <w:p w14:paraId="2B3EB2E7"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1F621758"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636.9</w:t>
            </w:r>
            <w:r w:rsidRPr="0028741E">
              <w:rPr>
                <w:rFonts w:ascii="Times New Roman" w:eastAsia="SimSun" w:hAnsi="Times New Roman" w:cs="Times New Roman" w:hint="eastAsia"/>
                <w:color w:val="000000"/>
                <w:kern w:val="0"/>
                <w:sz w:val="16"/>
                <w:szCs w:val="16"/>
                <w:lang w:bidi="ar"/>
              </w:rPr>
              <w:t>2</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11265321"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0.7</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064FC965"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3DEDE835"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66E7CBE1" w14:textId="77777777">
        <w:trPr>
          <w:trHeight w:val="90"/>
        </w:trPr>
        <w:tc>
          <w:tcPr>
            <w:tcW w:w="4616" w:type="pct"/>
            <w:gridSpan w:val="7"/>
            <w:tcBorders>
              <w:tl2br w:val="nil"/>
              <w:tr2bl w:val="nil"/>
            </w:tcBorders>
            <w:shd w:val="clear" w:color="auto" w:fill="auto"/>
            <w:vAlign w:val="center"/>
          </w:tcPr>
          <w:p w14:paraId="6055599C" w14:textId="77777777" w:rsidR="00610B73" w:rsidRPr="0028741E" w:rsidRDefault="00690B88">
            <w:pPr>
              <w:widowControl/>
              <w:jc w:val="center"/>
              <w:textAlignment w:val="center"/>
              <w:rPr>
                <w:rFonts w:ascii="Times New Roman" w:eastAsia="SimSun" w:hAnsi="Times New Roman" w:cs="Times New Roman"/>
                <w:b/>
                <w:bCs/>
                <w:color w:val="000000"/>
                <w:sz w:val="16"/>
                <w:szCs w:val="16"/>
              </w:rPr>
            </w:pPr>
            <w:r w:rsidRPr="0028741E">
              <w:rPr>
                <w:rFonts w:ascii="Times New Roman" w:eastAsia="SimSun" w:hAnsi="Times New Roman" w:cs="Times New Roman"/>
                <w:b/>
                <w:bCs/>
                <w:color w:val="000000"/>
                <w:kern w:val="0"/>
                <w:sz w:val="16"/>
                <w:szCs w:val="16"/>
                <w:lang w:bidi="ar"/>
              </w:rPr>
              <w:t>Fourth subsequent therapy</w:t>
            </w:r>
          </w:p>
        </w:tc>
        <w:tc>
          <w:tcPr>
            <w:tcW w:w="383" w:type="pct"/>
            <w:vMerge/>
            <w:tcBorders>
              <w:tl2br w:val="nil"/>
              <w:tr2bl w:val="nil"/>
            </w:tcBorders>
            <w:shd w:val="clear" w:color="auto" w:fill="auto"/>
            <w:vAlign w:val="center"/>
          </w:tcPr>
          <w:p w14:paraId="455B9ECC" w14:textId="77777777" w:rsidR="00610B73" w:rsidRPr="0028741E" w:rsidRDefault="00610B73">
            <w:pPr>
              <w:widowControl/>
              <w:jc w:val="center"/>
              <w:textAlignment w:val="center"/>
              <w:rPr>
                <w:rFonts w:ascii="Times New Roman" w:eastAsia="SimSun" w:hAnsi="Times New Roman" w:cs="Times New Roman"/>
                <w:b/>
                <w:bCs/>
                <w:color w:val="000000"/>
                <w:kern w:val="0"/>
                <w:sz w:val="16"/>
                <w:szCs w:val="16"/>
                <w:lang w:bidi="ar"/>
              </w:rPr>
            </w:pPr>
          </w:p>
        </w:tc>
      </w:tr>
      <w:tr w:rsidR="00610B73" w:rsidRPr="0028741E" w14:paraId="501D6DF8" w14:textId="77777777">
        <w:trPr>
          <w:trHeight w:val="90"/>
        </w:trPr>
        <w:tc>
          <w:tcPr>
            <w:tcW w:w="1025" w:type="pct"/>
            <w:tcBorders>
              <w:tl2br w:val="nil"/>
              <w:tr2bl w:val="nil"/>
            </w:tcBorders>
            <w:shd w:val="clear" w:color="auto" w:fill="auto"/>
            <w:vAlign w:val="center"/>
          </w:tcPr>
          <w:p w14:paraId="6585536C"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Other anti-PD-(L)1 antibodies</w:t>
            </w:r>
          </w:p>
        </w:tc>
        <w:tc>
          <w:tcPr>
            <w:tcW w:w="663" w:type="pct"/>
            <w:tcBorders>
              <w:tl2br w:val="nil"/>
              <w:tr2bl w:val="nil"/>
            </w:tcBorders>
            <w:shd w:val="clear" w:color="auto" w:fill="auto"/>
            <w:vAlign w:val="center"/>
          </w:tcPr>
          <w:p w14:paraId="46DE4A86"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Nivolumab</w:t>
            </w:r>
          </w:p>
        </w:tc>
        <w:tc>
          <w:tcPr>
            <w:tcW w:w="1253" w:type="pct"/>
            <w:tcBorders>
              <w:tl2br w:val="nil"/>
              <w:tr2bl w:val="nil"/>
            </w:tcBorders>
            <w:shd w:val="clear" w:color="auto" w:fill="auto"/>
            <w:vAlign w:val="center"/>
          </w:tcPr>
          <w:p w14:paraId="58DDCCEC"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292.5mg/cycle</w:t>
            </w:r>
          </w:p>
        </w:tc>
        <w:tc>
          <w:tcPr>
            <w:tcW w:w="597" w:type="pct"/>
            <w:tcBorders>
              <w:tl2br w:val="nil"/>
              <w:tr2bl w:val="nil"/>
            </w:tcBorders>
            <w:shd w:val="clear" w:color="auto" w:fill="auto"/>
            <w:vAlign w:val="center"/>
          </w:tcPr>
          <w:p w14:paraId="500B5632"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5DF69B8C"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4,022.</w:t>
            </w:r>
            <w:r w:rsidRPr="0028741E">
              <w:rPr>
                <w:rFonts w:ascii="Times New Roman" w:eastAsia="SimSun" w:hAnsi="Times New Roman" w:cs="Times New Roman" w:hint="eastAsia"/>
                <w:color w:val="000000"/>
                <w:kern w:val="0"/>
                <w:sz w:val="16"/>
                <w:szCs w:val="16"/>
                <w:lang w:bidi="ar"/>
              </w:rPr>
              <w:t>58</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58BA2C77"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7948AC91"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0.7</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7411209F"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2430EC40" w14:textId="77777777">
        <w:trPr>
          <w:trHeight w:val="90"/>
        </w:trPr>
        <w:tc>
          <w:tcPr>
            <w:tcW w:w="1025" w:type="pct"/>
            <w:vMerge w:val="restart"/>
            <w:tcBorders>
              <w:tl2br w:val="nil"/>
              <w:tr2bl w:val="nil"/>
            </w:tcBorders>
            <w:shd w:val="clear" w:color="auto" w:fill="auto"/>
            <w:vAlign w:val="center"/>
          </w:tcPr>
          <w:p w14:paraId="1410A6D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 xml:space="preserve">Platinum doublet with/without third agent </w:t>
            </w:r>
          </w:p>
        </w:tc>
        <w:tc>
          <w:tcPr>
            <w:tcW w:w="663" w:type="pct"/>
            <w:tcBorders>
              <w:tl2br w:val="nil"/>
              <w:tr2bl w:val="nil"/>
            </w:tcBorders>
            <w:shd w:val="clear" w:color="auto" w:fill="auto"/>
            <w:vAlign w:val="center"/>
          </w:tcPr>
          <w:p w14:paraId="5DDCBD6C"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+Paclitaxel</w:t>
            </w:r>
          </w:p>
        </w:tc>
        <w:tc>
          <w:tcPr>
            <w:tcW w:w="1253" w:type="pct"/>
            <w:tcBorders>
              <w:tl2br w:val="nil"/>
              <w:tr2bl w:val="nil"/>
            </w:tcBorders>
            <w:shd w:val="clear" w:color="auto" w:fill="auto"/>
            <w:vAlign w:val="center"/>
          </w:tcPr>
          <w:p w14:paraId="785BD117"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900mg/cycle; Paclitaxel, 344mg/cycle</w:t>
            </w:r>
          </w:p>
        </w:tc>
        <w:tc>
          <w:tcPr>
            <w:tcW w:w="597" w:type="pct"/>
            <w:tcBorders>
              <w:tl2br w:val="nil"/>
              <w:tr2bl w:val="nil"/>
            </w:tcBorders>
            <w:shd w:val="clear" w:color="auto" w:fill="auto"/>
            <w:vAlign w:val="center"/>
          </w:tcPr>
          <w:p w14:paraId="75715F08"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1957A387"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155.</w:t>
            </w:r>
            <w:r w:rsidRPr="0028741E">
              <w:rPr>
                <w:rFonts w:ascii="Times New Roman" w:eastAsia="SimSun" w:hAnsi="Times New Roman" w:cs="Times New Roman" w:hint="eastAsia"/>
                <w:color w:val="000000"/>
                <w:kern w:val="0"/>
                <w:sz w:val="16"/>
                <w:szCs w:val="16"/>
                <w:lang w:bidi="ar"/>
              </w:rPr>
              <w:t>48</w:t>
            </w:r>
            <w:r w:rsidRPr="0028741E">
              <w:rPr>
                <w:rFonts w:ascii="Times New Roman" w:eastAsia="SimSun" w:hAnsi="Times New Roman" w:cs="Times New Roman"/>
                <w:color w:val="000000"/>
                <w:kern w:val="0"/>
                <w:sz w:val="16"/>
                <w:szCs w:val="16"/>
                <w:lang w:bidi="ar"/>
              </w:rPr>
              <w:t xml:space="preserve"> </w:t>
            </w:r>
          </w:p>
        </w:tc>
        <w:tc>
          <w:tcPr>
            <w:tcW w:w="313" w:type="pct"/>
            <w:vMerge w:val="restart"/>
            <w:tcBorders>
              <w:tl2br w:val="nil"/>
              <w:tr2bl w:val="nil"/>
            </w:tcBorders>
            <w:shd w:val="clear" w:color="auto" w:fill="auto"/>
            <w:vAlign w:val="center"/>
          </w:tcPr>
          <w:p w14:paraId="522941FE"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0.7</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vMerge w:val="restart"/>
            <w:tcBorders>
              <w:tl2br w:val="nil"/>
              <w:tr2bl w:val="nil"/>
            </w:tcBorders>
            <w:shd w:val="clear" w:color="auto" w:fill="auto"/>
            <w:vAlign w:val="center"/>
          </w:tcPr>
          <w:p w14:paraId="13D57FD9"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0.7</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009661C1"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143C09EC" w14:textId="77777777">
        <w:trPr>
          <w:trHeight w:val="90"/>
        </w:trPr>
        <w:tc>
          <w:tcPr>
            <w:tcW w:w="1025" w:type="pct"/>
            <w:vMerge/>
            <w:tcBorders>
              <w:tl2br w:val="nil"/>
              <w:tr2bl w:val="nil"/>
            </w:tcBorders>
            <w:shd w:val="clear" w:color="auto" w:fill="auto"/>
            <w:vAlign w:val="center"/>
          </w:tcPr>
          <w:p w14:paraId="03E42381" w14:textId="77777777" w:rsidR="00610B73" w:rsidRPr="0028741E" w:rsidRDefault="00610B73">
            <w:pPr>
              <w:jc w:val="left"/>
              <w:rPr>
                <w:rFonts w:ascii="Times New Roman" w:eastAsia="SimSun" w:hAnsi="Times New Roman" w:cs="Times New Roman"/>
                <w:color w:val="000000"/>
                <w:sz w:val="16"/>
                <w:szCs w:val="16"/>
              </w:rPr>
            </w:pPr>
          </w:p>
        </w:tc>
        <w:tc>
          <w:tcPr>
            <w:tcW w:w="663" w:type="pct"/>
            <w:tcBorders>
              <w:tl2br w:val="nil"/>
              <w:tr2bl w:val="nil"/>
            </w:tcBorders>
            <w:shd w:val="clear" w:color="auto" w:fill="auto"/>
            <w:vAlign w:val="center"/>
          </w:tcPr>
          <w:p w14:paraId="6232B915"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w:t>
            </w:r>
            <w:proofErr w:type="spellStart"/>
            <w:r w:rsidRPr="0028741E">
              <w:rPr>
                <w:rFonts w:ascii="Times New Roman" w:eastAsia="SimSun" w:hAnsi="Times New Roman" w:cs="Times New Roman"/>
                <w:color w:val="000000"/>
                <w:kern w:val="0"/>
                <w:sz w:val="16"/>
                <w:szCs w:val="16"/>
                <w:lang w:bidi="ar"/>
              </w:rPr>
              <w:t>Paclitaxel+Gemcitabine</w:t>
            </w:r>
            <w:proofErr w:type="spellEnd"/>
            <w:r w:rsidRPr="0028741E">
              <w:rPr>
                <w:rFonts w:ascii="Times New Roman" w:eastAsia="SimSun" w:hAnsi="Times New Roman" w:cs="Times New Roman"/>
                <w:color w:val="000000"/>
                <w:kern w:val="0"/>
                <w:sz w:val="16"/>
                <w:szCs w:val="16"/>
                <w:lang w:bidi="ar"/>
              </w:rPr>
              <w:t xml:space="preserve"> </w:t>
            </w:r>
          </w:p>
        </w:tc>
        <w:tc>
          <w:tcPr>
            <w:tcW w:w="1253" w:type="pct"/>
            <w:tcBorders>
              <w:tl2br w:val="nil"/>
              <w:tr2bl w:val="nil"/>
            </w:tcBorders>
            <w:shd w:val="clear" w:color="auto" w:fill="auto"/>
            <w:vAlign w:val="center"/>
          </w:tcPr>
          <w:p w14:paraId="4EF33913"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Carboplatin, 900mg/cycle; Paclitaxel, 344mg/cycle; Gemcitabine ,1935mg/cycle</w:t>
            </w:r>
          </w:p>
        </w:tc>
        <w:tc>
          <w:tcPr>
            <w:tcW w:w="597" w:type="pct"/>
            <w:tcBorders>
              <w:tl2br w:val="nil"/>
              <w:tr2bl w:val="nil"/>
            </w:tcBorders>
            <w:shd w:val="clear" w:color="auto" w:fill="auto"/>
            <w:vAlign w:val="center"/>
          </w:tcPr>
          <w:p w14:paraId="63E1795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5BF9374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218.</w:t>
            </w:r>
            <w:r w:rsidRPr="0028741E">
              <w:rPr>
                <w:rFonts w:ascii="Times New Roman" w:eastAsia="SimSun" w:hAnsi="Times New Roman" w:cs="Times New Roman" w:hint="eastAsia"/>
                <w:color w:val="000000"/>
                <w:kern w:val="0"/>
                <w:sz w:val="16"/>
                <w:szCs w:val="16"/>
                <w:lang w:bidi="ar"/>
              </w:rPr>
              <w:t>17</w:t>
            </w:r>
            <w:r w:rsidRPr="0028741E">
              <w:rPr>
                <w:rFonts w:ascii="Times New Roman" w:eastAsia="SimSun" w:hAnsi="Times New Roman" w:cs="Times New Roman"/>
                <w:color w:val="000000"/>
                <w:kern w:val="0"/>
                <w:sz w:val="16"/>
                <w:szCs w:val="16"/>
                <w:lang w:bidi="ar"/>
              </w:rPr>
              <w:t xml:space="preserve"> </w:t>
            </w:r>
          </w:p>
        </w:tc>
        <w:tc>
          <w:tcPr>
            <w:tcW w:w="313" w:type="pct"/>
            <w:vMerge/>
            <w:tcBorders>
              <w:tl2br w:val="nil"/>
              <w:tr2bl w:val="nil"/>
            </w:tcBorders>
            <w:shd w:val="clear" w:color="auto" w:fill="auto"/>
            <w:vAlign w:val="center"/>
          </w:tcPr>
          <w:p w14:paraId="02CB7B5D" w14:textId="77777777" w:rsidR="00610B73" w:rsidRPr="0028741E" w:rsidRDefault="00610B73">
            <w:pPr>
              <w:jc w:val="center"/>
              <w:rPr>
                <w:rFonts w:ascii="Times New Roman" w:eastAsia="SimSun" w:hAnsi="Times New Roman" w:cs="Times New Roman"/>
                <w:color w:val="000000"/>
                <w:sz w:val="16"/>
                <w:szCs w:val="16"/>
              </w:rPr>
            </w:pPr>
          </w:p>
        </w:tc>
        <w:tc>
          <w:tcPr>
            <w:tcW w:w="379" w:type="pct"/>
            <w:vMerge/>
            <w:tcBorders>
              <w:tl2br w:val="nil"/>
              <w:tr2bl w:val="nil"/>
            </w:tcBorders>
            <w:shd w:val="clear" w:color="auto" w:fill="auto"/>
            <w:vAlign w:val="center"/>
          </w:tcPr>
          <w:p w14:paraId="534851F6" w14:textId="77777777" w:rsidR="00610B73" w:rsidRPr="0028741E" w:rsidRDefault="00610B73">
            <w:pPr>
              <w:jc w:val="center"/>
              <w:rPr>
                <w:rFonts w:ascii="Times New Roman" w:eastAsia="SimSun" w:hAnsi="Times New Roman" w:cs="Times New Roman"/>
                <w:color w:val="000000"/>
                <w:sz w:val="16"/>
                <w:szCs w:val="16"/>
              </w:rPr>
            </w:pPr>
          </w:p>
        </w:tc>
        <w:tc>
          <w:tcPr>
            <w:tcW w:w="383" w:type="pct"/>
            <w:vMerge/>
            <w:tcBorders>
              <w:tl2br w:val="nil"/>
              <w:tr2bl w:val="nil"/>
            </w:tcBorders>
            <w:shd w:val="clear" w:color="auto" w:fill="auto"/>
            <w:vAlign w:val="center"/>
          </w:tcPr>
          <w:p w14:paraId="187D2689" w14:textId="77777777" w:rsidR="00610B73" w:rsidRPr="0028741E" w:rsidRDefault="00610B73">
            <w:pPr>
              <w:jc w:val="center"/>
              <w:rPr>
                <w:rFonts w:ascii="Times New Roman" w:eastAsia="SimSun" w:hAnsi="Times New Roman" w:cs="Times New Roman"/>
                <w:color w:val="000000"/>
                <w:sz w:val="16"/>
                <w:szCs w:val="16"/>
              </w:rPr>
            </w:pPr>
          </w:p>
        </w:tc>
      </w:tr>
      <w:tr w:rsidR="00610B73" w:rsidRPr="0028741E" w14:paraId="570DE903" w14:textId="77777777">
        <w:trPr>
          <w:trHeight w:val="90"/>
        </w:trPr>
        <w:tc>
          <w:tcPr>
            <w:tcW w:w="1025" w:type="pct"/>
            <w:tcBorders>
              <w:tl2br w:val="nil"/>
              <w:tr2bl w:val="nil"/>
            </w:tcBorders>
            <w:shd w:val="clear" w:color="auto" w:fill="auto"/>
            <w:vAlign w:val="center"/>
          </w:tcPr>
          <w:p w14:paraId="5E556665"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Nonplatinum single-agent chemotherapy</w:t>
            </w:r>
          </w:p>
        </w:tc>
        <w:tc>
          <w:tcPr>
            <w:tcW w:w="663" w:type="pct"/>
            <w:tcBorders>
              <w:tl2br w:val="nil"/>
              <w:tr2bl w:val="nil"/>
            </w:tcBorders>
            <w:shd w:val="clear" w:color="auto" w:fill="auto"/>
            <w:vAlign w:val="center"/>
          </w:tcPr>
          <w:p w14:paraId="0D460B5C"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Docetaxel</w:t>
            </w:r>
          </w:p>
        </w:tc>
        <w:tc>
          <w:tcPr>
            <w:tcW w:w="1253" w:type="pct"/>
            <w:tcBorders>
              <w:tl2br w:val="nil"/>
              <w:tr2bl w:val="nil"/>
            </w:tcBorders>
            <w:shd w:val="clear" w:color="auto" w:fill="auto"/>
            <w:vAlign w:val="center"/>
          </w:tcPr>
          <w:p w14:paraId="532E73A8"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116.1 mg/cycle</w:t>
            </w:r>
          </w:p>
        </w:tc>
        <w:tc>
          <w:tcPr>
            <w:tcW w:w="597" w:type="pct"/>
            <w:tcBorders>
              <w:tl2br w:val="nil"/>
              <w:tr2bl w:val="nil"/>
            </w:tcBorders>
            <w:shd w:val="clear" w:color="auto" w:fill="auto"/>
            <w:vAlign w:val="center"/>
          </w:tcPr>
          <w:p w14:paraId="3817C67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0325227E"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209.9</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42A8E0CA"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1.1</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63C474E2"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0.7</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02C4E83C"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5E660040" w14:textId="77777777">
        <w:trPr>
          <w:trHeight w:val="90"/>
        </w:trPr>
        <w:tc>
          <w:tcPr>
            <w:tcW w:w="1025" w:type="pct"/>
            <w:tcBorders>
              <w:tl2br w:val="nil"/>
              <w:tr2bl w:val="nil"/>
            </w:tcBorders>
            <w:shd w:val="clear" w:color="auto" w:fill="auto"/>
            <w:vAlign w:val="center"/>
          </w:tcPr>
          <w:p w14:paraId="4BB1002B"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 xml:space="preserve">Nonplatinum chemotherapy plus VEGFR2 </w:t>
            </w:r>
            <w:proofErr w:type="spellStart"/>
            <w:r w:rsidRPr="0028741E">
              <w:rPr>
                <w:rFonts w:ascii="Times New Roman" w:eastAsia="SimSun" w:hAnsi="Times New Roman" w:cs="Times New Roman"/>
                <w:color w:val="000000"/>
                <w:kern w:val="0"/>
                <w:sz w:val="16"/>
                <w:szCs w:val="16"/>
                <w:lang w:bidi="ar"/>
              </w:rPr>
              <w:t>antagnoist</w:t>
            </w:r>
            <w:proofErr w:type="spellEnd"/>
          </w:p>
        </w:tc>
        <w:tc>
          <w:tcPr>
            <w:tcW w:w="663" w:type="pct"/>
            <w:tcBorders>
              <w:tl2br w:val="nil"/>
              <w:tr2bl w:val="nil"/>
            </w:tcBorders>
            <w:shd w:val="clear" w:color="auto" w:fill="auto"/>
            <w:vAlign w:val="center"/>
          </w:tcPr>
          <w:p w14:paraId="60604790"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Docetaxel +Ramucirumab</w:t>
            </w:r>
          </w:p>
        </w:tc>
        <w:tc>
          <w:tcPr>
            <w:tcW w:w="1253" w:type="pct"/>
            <w:tcBorders>
              <w:tl2br w:val="nil"/>
              <w:tr2bl w:val="nil"/>
            </w:tcBorders>
            <w:shd w:val="clear" w:color="auto" w:fill="auto"/>
            <w:vAlign w:val="center"/>
          </w:tcPr>
          <w:p w14:paraId="68A64643"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Docetaxel ,116.1 mg/cycle; Ramucirumab ,975mg/cycle</w:t>
            </w:r>
          </w:p>
        </w:tc>
        <w:tc>
          <w:tcPr>
            <w:tcW w:w="597" w:type="pct"/>
            <w:tcBorders>
              <w:tl2br w:val="nil"/>
              <w:tr2bl w:val="nil"/>
            </w:tcBorders>
            <w:shd w:val="clear" w:color="auto" w:fill="auto"/>
            <w:vAlign w:val="center"/>
          </w:tcPr>
          <w:p w14:paraId="4DE26835"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01C49A5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12,386.3</w:t>
            </w:r>
            <w:r w:rsidRPr="0028741E">
              <w:rPr>
                <w:rFonts w:ascii="Times New Roman" w:eastAsia="SimSun" w:hAnsi="Times New Roman" w:cs="Times New Roman" w:hint="eastAsia"/>
                <w:color w:val="000000"/>
                <w:kern w:val="0"/>
                <w:sz w:val="16"/>
                <w:szCs w:val="16"/>
                <w:lang w:bidi="ar"/>
              </w:rPr>
              <w:t>4</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6E62A4D8"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595AE21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0EA155D2"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3C908CFC" w14:textId="77777777">
        <w:trPr>
          <w:trHeight w:val="90"/>
        </w:trPr>
        <w:tc>
          <w:tcPr>
            <w:tcW w:w="1025" w:type="pct"/>
            <w:tcBorders>
              <w:tl2br w:val="nil"/>
              <w:tr2bl w:val="nil"/>
            </w:tcBorders>
            <w:shd w:val="clear" w:color="auto" w:fill="auto"/>
            <w:vAlign w:val="center"/>
          </w:tcPr>
          <w:p w14:paraId="0A24827A"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Thyrosine</w:t>
            </w:r>
            <w:proofErr w:type="spellEnd"/>
            <w:r w:rsidRPr="0028741E">
              <w:rPr>
                <w:rFonts w:ascii="Times New Roman" w:eastAsia="SimSun" w:hAnsi="Times New Roman" w:cs="Times New Roman"/>
                <w:color w:val="000000"/>
                <w:kern w:val="0"/>
                <w:sz w:val="16"/>
                <w:szCs w:val="16"/>
                <w:lang w:bidi="ar"/>
              </w:rPr>
              <w:t xml:space="preserve"> kinase inhibitor</w:t>
            </w:r>
          </w:p>
        </w:tc>
        <w:tc>
          <w:tcPr>
            <w:tcW w:w="663" w:type="pct"/>
            <w:tcBorders>
              <w:tl2br w:val="nil"/>
              <w:tr2bl w:val="nil"/>
            </w:tcBorders>
            <w:shd w:val="clear" w:color="auto" w:fill="auto"/>
            <w:vAlign w:val="center"/>
          </w:tcPr>
          <w:p w14:paraId="35AE3306"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Anlotinib</w:t>
            </w:r>
            <w:proofErr w:type="spellEnd"/>
          </w:p>
        </w:tc>
        <w:tc>
          <w:tcPr>
            <w:tcW w:w="1253" w:type="pct"/>
            <w:tcBorders>
              <w:tl2br w:val="nil"/>
              <w:tr2bl w:val="nil"/>
            </w:tcBorders>
            <w:shd w:val="clear" w:color="auto" w:fill="auto"/>
            <w:vAlign w:val="center"/>
          </w:tcPr>
          <w:p w14:paraId="76E84990"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168mg/cycle</w:t>
            </w:r>
          </w:p>
        </w:tc>
        <w:tc>
          <w:tcPr>
            <w:tcW w:w="597" w:type="pct"/>
            <w:tcBorders>
              <w:tl2br w:val="nil"/>
              <w:tr2bl w:val="nil"/>
            </w:tcBorders>
            <w:shd w:val="clear" w:color="auto" w:fill="auto"/>
            <w:vAlign w:val="center"/>
          </w:tcPr>
          <w:p w14:paraId="485B1817"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69B81114"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636.9</w:t>
            </w:r>
            <w:r w:rsidRPr="0028741E">
              <w:rPr>
                <w:rFonts w:ascii="Times New Roman" w:eastAsia="SimSun" w:hAnsi="Times New Roman" w:cs="Times New Roman" w:hint="eastAsia"/>
                <w:color w:val="000000"/>
                <w:kern w:val="0"/>
                <w:sz w:val="16"/>
                <w:szCs w:val="16"/>
                <w:lang w:bidi="ar"/>
              </w:rPr>
              <w:t>2</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55742D97"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6505E753"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2E884374"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2AC1A726" w14:textId="77777777">
        <w:trPr>
          <w:trHeight w:val="90"/>
        </w:trPr>
        <w:tc>
          <w:tcPr>
            <w:tcW w:w="2942" w:type="pct"/>
            <w:gridSpan w:val="3"/>
            <w:tcBorders>
              <w:tl2br w:val="nil"/>
              <w:tr2bl w:val="nil"/>
            </w:tcBorders>
            <w:shd w:val="clear" w:color="auto" w:fill="auto"/>
            <w:vAlign w:val="center"/>
          </w:tcPr>
          <w:p w14:paraId="107D8334" w14:textId="77777777" w:rsidR="00610B73" w:rsidRPr="0028741E" w:rsidRDefault="00690B88">
            <w:pP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Others</w:t>
            </w:r>
            <w:r w:rsidRPr="0028741E">
              <w:rPr>
                <w:rFonts w:ascii="Times New Roman" w:eastAsia="SimSun" w:hAnsi="Times New Roman" w:cs="Times New Roman"/>
                <w:color w:val="000000"/>
                <w:kern w:val="0"/>
                <w:sz w:val="16"/>
                <w:szCs w:val="16"/>
                <w:vertAlign w:val="superscript"/>
                <w:lang w:bidi="ar"/>
              </w:rPr>
              <w:t>c</w:t>
            </w:r>
            <w:proofErr w:type="spellEnd"/>
          </w:p>
        </w:tc>
        <w:tc>
          <w:tcPr>
            <w:tcW w:w="597" w:type="pct"/>
            <w:tcBorders>
              <w:tl2br w:val="nil"/>
              <w:tr2bl w:val="nil"/>
            </w:tcBorders>
            <w:shd w:val="clear" w:color="auto" w:fill="auto"/>
            <w:vAlign w:val="center"/>
          </w:tcPr>
          <w:p w14:paraId="3A1F2BB2"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58DC2248"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855.9</w:t>
            </w:r>
            <w:r w:rsidRPr="0028741E">
              <w:rPr>
                <w:rFonts w:ascii="Times New Roman" w:eastAsia="SimSun" w:hAnsi="Times New Roman" w:cs="Times New Roman" w:hint="eastAsia"/>
                <w:color w:val="000000"/>
                <w:kern w:val="0"/>
                <w:sz w:val="16"/>
                <w:szCs w:val="16"/>
                <w:lang w:bidi="ar"/>
              </w:rPr>
              <w:t>5</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101BFD19"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1CC972D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77484666"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6170044B" w14:textId="77777777">
        <w:trPr>
          <w:trHeight w:val="90"/>
        </w:trPr>
        <w:tc>
          <w:tcPr>
            <w:tcW w:w="4616" w:type="pct"/>
            <w:gridSpan w:val="7"/>
            <w:tcBorders>
              <w:tl2br w:val="nil"/>
              <w:tr2bl w:val="nil"/>
            </w:tcBorders>
            <w:shd w:val="clear" w:color="auto" w:fill="auto"/>
            <w:vAlign w:val="center"/>
          </w:tcPr>
          <w:p w14:paraId="62362C74" w14:textId="77777777" w:rsidR="00610B73" w:rsidRPr="0028741E" w:rsidRDefault="00690B88">
            <w:pPr>
              <w:widowControl/>
              <w:jc w:val="center"/>
              <w:textAlignment w:val="center"/>
              <w:rPr>
                <w:rFonts w:ascii="Times New Roman" w:eastAsia="SimSun" w:hAnsi="Times New Roman" w:cs="Times New Roman"/>
                <w:b/>
                <w:bCs/>
                <w:color w:val="000000"/>
                <w:sz w:val="16"/>
                <w:szCs w:val="16"/>
              </w:rPr>
            </w:pPr>
            <w:r w:rsidRPr="0028741E">
              <w:rPr>
                <w:rFonts w:ascii="Times New Roman" w:eastAsia="SimSun" w:hAnsi="Times New Roman" w:cs="Times New Roman"/>
                <w:b/>
                <w:bCs/>
                <w:color w:val="000000"/>
                <w:kern w:val="0"/>
                <w:sz w:val="16"/>
                <w:szCs w:val="16"/>
                <w:lang w:bidi="ar"/>
              </w:rPr>
              <w:t>Fifth subsequent therapy</w:t>
            </w:r>
          </w:p>
        </w:tc>
        <w:tc>
          <w:tcPr>
            <w:tcW w:w="383" w:type="pct"/>
            <w:vMerge/>
            <w:tcBorders>
              <w:tl2br w:val="nil"/>
              <w:tr2bl w:val="nil"/>
            </w:tcBorders>
            <w:shd w:val="clear" w:color="auto" w:fill="auto"/>
            <w:vAlign w:val="center"/>
          </w:tcPr>
          <w:p w14:paraId="53543B33" w14:textId="77777777" w:rsidR="00610B73" w:rsidRPr="0028741E" w:rsidRDefault="00610B73">
            <w:pPr>
              <w:widowControl/>
              <w:jc w:val="center"/>
              <w:textAlignment w:val="center"/>
              <w:rPr>
                <w:rFonts w:ascii="Times New Roman" w:eastAsia="SimSun" w:hAnsi="Times New Roman" w:cs="Times New Roman"/>
                <w:b/>
                <w:bCs/>
                <w:color w:val="000000"/>
                <w:kern w:val="0"/>
                <w:sz w:val="16"/>
                <w:szCs w:val="16"/>
                <w:lang w:bidi="ar"/>
              </w:rPr>
            </w:pPr>
          </w:p>
        </w:tc>
      </w:tr>
      <w:tr w:rsidR="00610B73" w:rsidRPr="0028741E" w14:paraId="3E6ECD38" w14:textId="77777777">
        <w:trPr>
          <w:trHeight w:val="90"/>
        </w:trPr>
        <w:tc>
          <w:tcPr>
            <w:tcW w:w="1025" w:type="pct"/>
            <w:tcBorders>
              <w:tl2br w:val="nil"/>
              <w:tr2bl w:val="nil"/>
            </w:tcBorders>
            <w:shd w:val="clear" w:color="auto" w:fill="auto"/>
            <w:vAlign w:val="center"/>
          </w:tcPr>
          <w:p w14:paraId="21619940"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Nonplatinum single-agent chemotherapy</w:t>
            </w:r>
          </w:p>
        </w:tc>
        <w:tc>
          <w:tcPr>
            <w:tcW w:w="663" w:type="pct"/>
            <w:tcBorders>
              <w:tl2br w:val="nil"/>
              <w:tr2bl w:val="nil"/>
            </w:tcBorders>
            <w:shd w:val="clear" w:color="auto" w:fill="auto"/>
            <w:vAlign w:val="center"/>
          </w:tcPr>
          <w:p w14:paraId="3840E43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Gemcitabine</w:t>
            </w:r>
          </w:p>
        </w:tc>
        <w:tc>
          <w:tcPr>
            <w:tcW w:w="1253" w:type="pct"/>
            <w:tcBorders>
              <w:tl2br w:val="nil"/>
              <w:tr2bl w:val="nil"/>
            </w:tcBorders>
            <w:shd w:val="clear" w:color="auto" w:fill="auto"/>
            <w:vAlign w:val="center"/>
          </w:tcPr>
          <w:p w14:paraId="2C802C7C"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1935mg/cycle</w:t>
            </w:r>
          </w:p>
        </w:tc>
        <w:tc>
          <w:tcPr>
            <w:tcW w:w="597" w:type="pct"/>
            <w:tcBorders>
              <w:tl2br w:val="nil"/>
              <w:tr2bl w:val="nil"/>
            </w:tcBorders>
            <w:shd w:val="clear" w:color="auto" w:fill="auto"/>
            <w:vAlign w:val="center"/>
          </w:tcPr>
          <w:p w14:paraId="4C37595A"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026BB667"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62.</w:t>
            </w:r>
            <w:r w:rsidRPr="0028741E">
              <w:rPr>
                <w:rFonts w:ascii="Times New Roman" w:eastAsia="SimSun" w:hAnsi="Times New Roman" w:cs="Times New Roman" w:hint="eastAsia"/>
                <w:color w:val="000000"/>
                <w:kern w:val="0"/>
                <w:sz w:val="16"/>
                <w:szCs w:val="16"/>
                <w:lang w:bidi="ar"/>
              </w:rPr>
              <w:t>69</w:t>
            </w:r>
          </w:p>
        </w:tc>
        <w:tc>
          <w:tcPr>
            <w:tcW w:w="313" w:type="pct"/>
            <w:tcBorders>
              <w:tl2br w:val="nil"/>
              <w:tr2bl w:val="nil"/>
            </w:tcBorders>
            <w:shd w:val="clear" w:color="auto" w:fill="auto"/>
            <w:vAlign w:val="center"/>
          </w:tcPr>
          <w:p w14:paraId="794145B0"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1.1</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581B5A96"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0.7</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2C6F21C2"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491A5620" w14:textId="77777777">
        <w:trPr>
          <w:trHeight w:val="90"/>
        </w:trPr>
        <w:tc>
          <w:tcPr>
            <w:tcW w:w="1025" w:type="pct"/>
            <w:tcBorders>
              <w:tl2br w:val="nil"/>
              <w:tr2bl w:val="nil"/>
            </w:tcBorders>
            <w:shd w:val="clear" w:color="auto" w:fill="auto"/>
            <w:vAlign w:val="center"/>
          </w:tcPr>
          <w:p w14:paraId="3BC3AA98"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 xml:space="preserve">Nonplatinum chemotherapy plus VEGFR2 </w:t>
            </w:r>
            <w:proofErr w:type="spellStart"/>
            <w:r w:rsidRPr="0028741E">
              <w:rPr>
                <w:rFonts w:ascii="Times New Roman" w:eastAsia="SimSun" w:hAnsi="Times New Roman" w:cs="Times New Roman"/>
                <w:color w:val="000000"/>
                <w:kern w:val="0"/>
                <w:sz w:val="16"/>
                <w:szCs w:val="16"/>
                <w:lang w:bidi="ar"/>
              </w:rPr>
              <w:t>antagnoist</w:t>
            </w:r>
            <w:proofErr w:type="spellEnd"/>
          </w:p>
        </w:tc>
        <w:tc>
          <w:tcPr>
            <w:tcW w:w="663" w:type="pct"/>
            <w:tcBorders>
              <w:tl2br w:val="nil"/>
              <w:tr2bl w:val="nil"/>
            </w:tcBorders>
            <w:shd w:val="clear" w:color="auto" w:fill="auto"/>
            <w:vAlign w:val="center"/>
          </w:tcPr>
          <w:p w14:paraId="5C746D7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Docetaxel +Ramucirumab</w:t>
            </w:r>
          </w:p>
        </w:tc>
        <w:tc>
          <w:tcPr>
            <w:tcW w:w="1253" w:type="pct"/>
            <w:tcBorders>
              <w:tl2br w:val="nil"/>
              <w:tr2bl w:val="nil"/>
            </w:tcBorders>
            <w:shd w:val="clear" w:color="auto" w:fill="auto"/>
            <w:vAlign w:val="center"/>
          </w:tcPr>
          <w:p w14:paraId="79989624" w14:textId="77777777" w:rsidR="00610B73" w:rsidRPr="0028741E" w:rsidRDefault="00690B88">
            <w:pPr>
              <w:widowControl/>
              <w:jc w:val="left"/>
              <w:textAlignment w:val="center"/>
              <w:rPr>
                <w:rFonts w:ascii="Times New Roman" w:eastAsia="SimSun" w:hAnsi="Times New Roman" w:cs="Times New Roman"/>
                <w:color w:val="000000"/>
                <w:kern w:val="0"/>
                <w:sz w:val="16"/>
                <w:szCs w:val="16"/>
                <w:lang w:bidi="ar"/>
              </w:rPr>
            </w:pPr>
            <w:r w:rsidRPr="0028741E">
              <w:rPr>
                <w:rFonts w:ascii="Times New Roman" w:eastAsia="SimSun" w:hAnsi="Times New Roman" w:cs="Times New Roman"/>
                <w:color w:val="000000"/>
                <w:kern w:val="0"/>
                <w:sz w:val="16"/>
                <w:szCs w:val="16"/>
                <w:lang w:bidi="ar"/>
              </w:rPr>
              <w:t>Docetaxel,116.1 mg/</w:t>
            </w:r>
            <w:proofErr w:type="gramStart"/>
            <w:r w:rsidRPr="0028741E">
              <w:rPr>
                <w:rFonts w:ascii="Times New Roman" w:eastAsia="SimSun" w:hAnsi="Times New Roman" w:cs="Times New Roman"/>
                <w:color w:val="000000"/>
                <w:kern w:val="0"/>
                <w:sz w:val="16"/>
                <w:szCs w:val="16"/>
                <w:lang w:bidi="ar"/>
              </w:rPr>
              <w:t>cycle;</w:t>
            </w:r>
            <w:proofErr w:type="gramEnd"/>
            <w:r w:rsidRPr="0028741E">
              <w:rPr>
                <w:rFonts w:ascii="Times New Roman" w:eastAsia="SimSun" w:hAnsi="Times New Roman" w:cs="Times New Roman"/>
                <w:color w:val="000000"/>
                <w:kern w:val="0"/>
                <w:sz w:val="16"/>
                <w:szCs w:val="16"/>
                <w:lang w:bidi="ar"/>
              </w:rPr>
              <w:t xml:space="preserve"> </w:t>
            </w:r>
          </w:p>
          <w:p w14:paraId="6DC4E573"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Ramucirumab, 975mg/cycle</w:t>
            </w:r>
          </w:p>
        </w:tc>
        <w:tc>
          <w:tcPr>
            <w:tcW w:w="597" w:type="pct"/>
            <w:tcBorders>
              <w:tl2br w:val="nil"/>
              <w:tr2bl w:val="nil"/>
            </w:tcBorders>
            <w:shd w:val="clear" w:color="auto" w:fill="auto"/>
            <w:vAlign w:val="center"/>
          </w:tcPr>
          <w:p w14:paraId="35A36F1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59E9274F"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12,386.3</w:t>
            </w:r>
            <w:r w:rsidRPr="0028741E">
              <w:rPr>
                <w:rFonts w:ascii="Times New Roman" w:eastAsia="SimSun" w:hAnsi="Times New Roman" w:cs="Times New Roman" w:hint="eastAsia"/>
                <w:color w:val="000000"/>
                <w:kern w:val="0"/>
                <w:sz w:val="16"/>
                <w:szCs w:val="16"/>
                <w:lang w:bidi="ar"/>
              </w:rPr>
              <w:t>4</w:t>
            </w:r>
          </w:p>
        </w:tc>
        <w:tc>
          <w:tcPr>
            <w:tcW w:w="313" w:type="pct"/>
            <w:tcBorders>
              <w:tl2br w:val="nil"/>
              <w:tr2bl w:val="nil"/>
            </w:tcBorders>
            <w:shd w:val="clear" w:color="auto" w:fill="auto"/>
            <w:vAlign w:val="center"/>
          </w:tcPr>
          <w:p w14:paraId="6095E1C1"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7102A411"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0D5D2327"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789582EC" w14:textId="77777777">
        <w:trPr>
          <w:trHeight w:val="90"/>
        </w:trPr>
        <w:tc>
          <w:tcPr>
            <w:tcW w:w="1025" w:type="pct"/>
            <w:tcBorders>
              <w:tl2br w:val="nil"/>
              <w:tr2bl w:val="nil"/>
            </w:tcBorders>
            <w:shd w:val="clear" w:color="auto" w:fill="auto"/>
            <w:vAlign w:val="center"/>
          </w:tcPr>
          <w:p w14:paraId="1266E3FE"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Thyrosine</w:t>
            </w:r>
            <w:proofErr w:type="spellEnd"/>
            <w:r w:rsidRPr="0028741E">
              <w:rPr>
                <w:rFonts w:ascii="Times New Roman" w:eastAsia="SimSun" w:hAnsi="Times New Roman" w:cs="Times New Roman"/>
                <w:color w:val="000000"/>
                <w:kern w:val="0"/>
                <w:sz w:val="16"/>
                <w:szCs w:val="16"/>
                <w:lang w:bidi="ar"/>
              </w:rPr>
              <w:t xml:space="preserve"> kinase inhibitor</w:t>
            </w:r>
          </w:p>
        </w:tc>
        <w:tc>
          <w:tcPr>
            <w:tcW w:w="663" w:type="pct"/>
            <w:tcBorders>
              <w:tl2br w:val="nil"/>
              <w:tr2bl w:val="nil"/>
            </w:tcBorders>
            <w:shd w:val="clear" w:color="auto" w:fill="auto"/>
            <w:vAlign w:val="center"/>
          </w:tcPr>
          <w:p w14:paraId="10453D00" w14:textId="77777777" w:rsidR="00610B73" w:rsidRPr="0028741E" w:rsidRDefault="00690B88">
            <w:pPr>
              <w:widowControl/>
              <w:jc w:val="left"/>
              <w:textAlignment w:val="center"/>
              <w:rPr>
                <w:rFonts w:ascii="Times New Roman" w:eastAsia="SimSun" w:hAnsi="Times New Roman" w:cs="Times New Roman"/>
                <w:color w:val="000000"/>
                <w:sz w:val="16"/>
                <w:szCs w:val="16"/>
              </w:rPr>
            </w:pPr>
            <w:proofErr w:type="spellStart"/>
            <w:r w:rsidRPr="0028741E">
              <w:rPr>
                <w:rFonts w:ascii="Times New Roman" w:eastAsia="SimSun" w:hAnsi="Times New Roman" w:cs="Times New Roman"/>
                <w:color w:val="000000"/>
                <w:kern w:val="0"/>
                <w:sz w:val="16"/>
                <w:szCs w:val="16"/>
                <w:lang w:bidi="ar"/>
              </w:rPr>
              <w:t>Anlotinib</w:t>
            </w:r>
            <w:proofErr w:type="spellEnd"/>
          </w:p>
        </w:tc>
        <w:tc>
          <w:tcPr>
            <w:tcW w:w="1253" w:type="pct"/>
            <w:tcBorders>
              <w:tl2br w:val="nil"/>
              <w:tr2bl w:val="nil"/>
            </w:tcBorders>
            <w:shd w:val="clear" w:color="auto" w:fill="auto"/>
            <w:vAlign w:val="center"/>
          </w:tcPr>
          <w:p w14:paraId="4B41E58B"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168mg/cycle</w:t>
            </w:r>
          </w:p>
        </w:tc>
        <w:tc>
          <w:tcPr>
            <w:tcW w:w="597" w:type="pct"/>
            <w:tcBorders>
              <w:tl2br w:val="nil"/>
              <w:tr2bl w:val="nil"/>
            </w:tcBorders>
            <w:shd w:val="clear" w:color="auto" w:fill="auto"/>
            <w:vAlign w:val="center"/>
          </w:tcPr>
          <w:p w14:paraId="3A0FD658"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0C9EC770"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636.9</w:t>
            </w:r>
            <w:r w:rsidRPr="0028741E">
              <w:rPr>
                <w:rFonts w:ascii="Times New Roman" w:eastAsia="SimSun" w:hAnsi="Times New Roman" w:cs="Times New Roman" w:hint="eastAsia"/>
                <w:color w:val="000000"/>
                <w:kern w:val="0"/>
                <w:sz w:val="16"/>
                <w:szCs w:val="16"/>
                <w:lang w:bidi="ar"/>
              </w:rPr>
              <w:t>2</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4255C285"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6F142FF2"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0.7</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748049A0"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6B66ABBC" w14:textId="77777777">
        <w:trPr>
          <w:trHeight w:val="90"/>
        </w:trPr>
        <w:tc>
          <w:tcPr>
            <w:tcW w:w="4616" w:type="pct"/>
            <w:gridSpan w:val="7"/>
            <w:tcBorders>
              <w:tl2br w:val="nil"/>
              <w:tr2bl w:val="nil"/>
            </w:tcBorders>
            <w:shd w:val="clear" w:color="auto" w:fill="auto"/>
            <w:vAlign w:val="center"/>
          </w:tcPr>
          <w:p w14:paraId="1ACC850F" w14:textId="77777777" w:rsidR="00610B73" w:rsidRPr="0028741E" w:rsidRDefault="00690B88">
            <w:pPr>
              <w:widowControl/>
              <w:jc w:val="center"/>
              <w:textAlignment w:val="center"/>
              <w:rPr>
                <w:rFonts w:ascii="Times New Roman" w:eastAsia="SimSun" w:hAnsi="Times New Roman" w:cs="Times New Roman"/>
                <w:b/>
                <w:bCs/>
                <w:color w:val="000000"/>
                <w:sz w:val="16"/>
                <w:szCs w:val="16"/>
              </w:rPr>
            </w:pPr>
            <w:r w:rsidRPr="0028741E">
              <w:rPr>
                <w:rFonts w:ascii="Times New Roman" w:eastAsia="SimSun" w:hAnsi="Times New Roman" w:cs="Times New Roman"/>
                <w:b/>
                <w:bCs/>
                <w:color w:val="000000"/>
                <w:kern w:val="0"/>
                <w:sz w:val="16"/>
                <w:szCs w:val="16"/>
                <w:lang w:bidi="ar"/>
              </w:rPr>
              <w:t>Sixth subsequent therapy</w:t>
            </w:r>
          </w:p>
        </w:tc>
        <w:tc>
          <w:tcPr>
            <w:tcW w:w="383" w:type="pct"/>
            <w:vMerge/>
            <w:tcBorders>
              <w:tl2br w:val="nil"/>
              <w:tr2bl w:val="nil"/>
            </w:tcBorders>
            <w:shd w:val="clear" w:color="auto" w:fill="auto"/>
            <w:vAlign w:val="center"/>
          </w:tcPr>
          <w:p w14:paraId="33194487" w14:textId="77777777" w:rsidR="00610B73" w:rsidRPr="0028741E" w:rsidRDefault="00610B73">
            <w:pPr>
              <w:widowControl/>
              <w:jc w:val="center"/>
              <w:textAlignment w:val="center"/>
              <w:rPr>
                <w:rFonts w:ascii="Times New Roman" w:eastAsia="SimSun" w:hAnsi="Times New Roman" w:cs="Times New Roman"/>
                <w:b/>
                <w:bCs/>
                <w:color w:val="000000"/>
                <w:kern w:val="0"/>
                <w:sz w:val="16"/>
                <w:szCs w:val="16"/>
                <w:lang w:bidi="ar"/>
              </w:rPr>
            </w:pPr>
          </w:p>
        </w:tc>
      </w:tr>
      <w:tr w:rsidR="00610B73" w:rsidRPr="0028741E" w14:paraId="11DC9305" w14:textId="77777777">
        <w:trPr>
          <w:trHeight w:val="90"/>
        </w:trPr>
        <w:tc>
          <w:tcPr>
            <w:tcW w:w="1025" w:type="pct"/>
            <w:tcBorders>
              <w:tl2br w:val="nil"/>
              <w:tr2bl w:val="nil"/>
            </w:tcBorders>
            <w:shd w:val="clear" w:color="auto" w:fill="auto"/>
            <w:vAlign w:val="center"/>
          </w:tcPr>
          <w:p w14:paraId="5CD72A14"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Other anti-PD-(L)1 antibodies</w:t>
            </w:r>
          </w:p>
        </w:tc>
        <w:tc>
          <w:tcPr>
            <w:tcW w:w="663" w:type="pct"/>
            <w:tcBorders>
              <w:tl2br w:val="nil"/>
              <w:tr2bl w:val="nil"/>
            </w:tcBorders>
            <w:shd w:val="clear" w:color="auto" w:fill="auto"/>
            <w:vAlign w:val="center"/>
          </w:tcPr>
          <w:p w14:paraId="457638ED"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Nivolumab</w:t>
            </w:r>
          </w:p>
        </w:tc>
        <w:tc>
          <w:tcPr>
            <w:tcW w:w="1253" w:type="pct"/>
            <w:tcBorders>
              <w:tl2br w:val="nil"/>
              <w:tr2bl w:val="nil"/>
            </w:tcBorders>
            <w:shd w:val="clear" w:color="auto" w:fill="auto"/>
            <w:vAlign w:val="center"/>
          </w:tcPr>
          <w:p w14:paraId="6372B902"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292.5mg/cycle</w:t>
            </w:r>
          </w:p>
        </w:tc>
        <w:tc>
          <w:tcPr>
            <w:tcW w:w="597" w:type="pct"/>
            <w:tcBorders>
              <w:tl2br w:val="nil"/>
              <w:tr2bl w:val="nil"/>
            </w:tcBorders>
            <w:shd w:val="clear" w:color="auto" w:fill="auto"/>
            <w:vAlign w:val="center"/>
          </w:tcPr>
          <w:p w14:paraId="4330648F"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consecutive cycles</w:t>
            </w:r>
          </w:p>
        </w:tc>
        <w:tc>
          <w:tcPr>
            <w:tcW w:w="383" w:type="pct"/>
            <w:tcBorders>
              <w:tl2br w:val="nil"/>
              <w:tr2bl w:val="nil"/>
            </w:tcBorders>
            <w:shd w:val="clear" w:color="auto" w:fill="auto"/>
            <w:vAlign w:val="center"/>
          </w:tcPr>
          <w:p w14:paraId="328E8BD4"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4,022.6</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2197219A"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0.0</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3DF0E5C4"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5DAB5B5B"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r w:rsidR="00610B73" w:rsidRPr="0028741E" w14:paraId="1638580E" w14:textId="77777777">
        <w:trPr>
          <w:trHeight w:val="90"/>
        </w:trPr>
        <w:tc>
          <w:tcPr>
            <w:tcW w:w="1025" w:type="pct"/>
            <w:tcBorders>
              <w:tl2br w:val="nil"/>
              <w:tr2bl w:val="nil"/>
            </w:tcBorders>
            <w:shd w:val="clear" w:color="auto" w:fill="auto"/>
            <w:vAlign w:val="center"/>
          </w:tcPr>
          <w:p w14:paraId="5600DBF1"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Nonplatinum single-agent chemotherapy</w:t>
            </w:r>
          </w:p>
        </w:tc>
        <w:tc>
          <w:tcPr>
            <w:tcW w:w="663" w:type="pct"/>
            <w:tcBorders>
              <w:tl2br w:val="nil"/>
              <w:tr2bl w:val="nil"/>
            </w:tcBorders>
            <w:shd w:val="clear" w:color="auto" w:fill="auto"/>
            <w:vAlign w:val="center"/>
          </w:tcPr>
          <w:p w14:paraId="7A027E12"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Gemcitabine</w:t>
            </w:r>
          </w:p>
        </w:tc>
        <w:tc>
          <w:tcPr>
            <w:tcW w:w="1253" w:type="pct"/>
            <w:tcBorders>
              <w:tl2br w:val="nil"/>
              <w:tr2bl w:val="nil"/>
            </w:tcBorders>
            <w:shd w:val="clear" w:color="auto" w:fill="auto"/>
            <w:vAlign w:val="center"/>
          </w:tcPr>
          <w:p w14:paraId="4CAB6A5B"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1935mg/cycle</w:t>
            </w:r>
          </w:p>
        </w:tc>
        <w:tc>
          <w:tcPr>
            <w:tcW w:w="597" w:type="pct"/>
            <w:tcBorders>
              <w:tl2br w:val="nil"/>
              <w:tr2bl w:val="nil"/>
            </w:tcBorders>
            <w:shd w:val="clear" w:color="auto" w:fill="auto"/>
            <w:vAlign w:val="center"/>
          </w:tcPr>
          <w:p w14:paraId="671BFB99" w14:textId="77777777" w:rsidR="00610B73" w:rsidRPr="0028741E" w:rsidRDefault="00690B88">
            <w:pPr>
              <w:widowControl/>
              <w:jc w:val="left"/>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4-6 cycles</w:t>
            </w:r>
          </w:p>
        </w:tc>
        <w:tc>
          <w:tcPr>
            <w:tcW w:w="383" w:type="pct"/>
            <w:tcBorders>
              <w:tl2br w:val="nil"/>
              <w:tr2bl w:val="nil"/>
            </w:tcBorders>
            <w:shd w:val="clear" w:color="auto" w:fill="auto"/>
            <w:vAlign w:val="center"/>
          </w:tcPr>
          <w:p w14:paraId="379014EB"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62.</w:t>
            </w:r>
            <w:r w:rsidRPr="0028741E">
              <w:rPr>
                <w:rFonts w:ascii="Times New Roman" w:eastAsia="SimSun" w:hAnsi="Times New Roman" w:cs="Times New Roman" w:hint="eastAsia"/>
                <w:color w:val="000000"/>
                <w:kern w:val="0"/>
                <w:sz w:val="16"/>
                <w:szCs w:val="16"/>
                <w:lang w:bidi="ar"/>
              </w:rPr>
              <w:t>69</w:t>
            </w:r>
            <w:r w:rsidRPr="0028741E">
              <w:rPr>
                <w:rFonts w:ascii="Times New Roman" w:eastAsia="SimSun" w:hAnsi="Times New Roman" w:cs="Times New Roman"/>
                <w:color w:val="000000"/>
                <w:kern w:val="0"/>
                <w:sz w:val="16"/>
                <w:szCs w:val="16"/>
                <w:lang w:bidi="ar"/>
              </w:rPr>
              <w:t xml:space="preserve"> </w:t>
            </w:r>
          </w:p>
        </w:tc>
        <w:tc>
          <w:tcPr>
            <w:tcW w:w="313" w:type="pct"/>
            <w:tcBorders>
              <w:tl2br w:val="nil"/>
              <w:tr2bl w:val="nil"/>
            </w:tcBorders>
            <w:shd w:val="clear" w:color="auto" w:fill="auto"/>
            <w:vAlign w:val="center"/>
          </w:tcPr>
          <w:p w14:paraId="2D7F4A46"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79" w:type="pct"/>
            <w:tcBorders>
              <w:tl2br w:val="nil"/>
              <w:tr2bl w:val="nil"/>
            </w:tcBorders>
            <w:shd w:val="clear" w:color="auto" w:fill="auto"/>
            <w:vAlign w:val="center"/>
          </w:tcPr>
          <w:p w14:paraId="07511D2D" w14:textId="77777777" w:rsidR="00610B73" w:rsidRPr="0028741E" w:rsidRDefault="00690B88">
            <w:pPr>
              <w:widowControl/>
              <w:jc w:val="center"/>
              <w:textAlignment w:val="center"/>
              <w:rPr>
                <w:rFonts w:ascii="Times New Roman" w:eastAsia="SimSun" w:hAnsi="Times New Roman" w:cs="Times New Roman"/>
                <w:color w:val="000000"/>
                <w:sz w:val="16"/>
                <w:szCs w:val="16"/>
              </w:rPr>
            </w:pPr>
            <w:r w:rsidRPr="0028741E">
              <w:rPr>
                <w:rFonts w:ascii="Times New Roman" w:eastAsia="SimSun" w:hAnsi="Times New Roman" w:cs="Times New Roman"/>
                <w:color w:val="000000"/>
                <w:kern w:val="0"/>
                <w:sz w:val="16"/>
                <w:szCs w:val="16"/>
                <w:lang w:bidi="ar"/>
              </w:rPr>
              <w:t>0.4</w:t>
            </w:r>
            <w:r w:rsidRPr="0028741E">
              <w:rPr>
                <w:rFonts w:ascii="Times New Roman" w:eastAsia="SimSun" w:hAnsi="Times New Roman" w:cs="Times New Roman" w:hint="eastAsia"/>
                <w:color w:val="000000"/>
                <w:kern w:val="0"/>
                <w:sz w:val="16"/>
                <w:szCs w:val="16"/>
                <w:lang w:bidi="ar"/>
              </w:rPr>
              <w:t>0</w:t>
            </w:r>
            <w:r w:rsidRPr="0028741E">
              <w:rPr>
                <w:rFonts w:ascii="Times New Roman" w:eastAsia="SimSun" w:hAnsi="Times New Roman" w:cs="Times New Roman"/>
                <w:color w:val="000000"/>
                <w:kern w:val="0"/>
                <w:sz w:val="16"/>
                <w:szCs w:val="16"/>
                <w:lang w:bidi="ar"/>
              </w:rPr>
              <w:t>%</w:t>
            </w:r>
          </w:p>
        </w:tc>
        <w:tc>
          <w:tcPr>
            <w:tcW w:w="383" w:type="pct"/>
            <w:vMerge/>
            <w:tcBorders>
              <w:tl2br w:val="nil"/>
              <w:tr2bl w:val="nil"/>
            </w:tcBorders>
            <w:shd w:val="clear" w:color="auto" w:fill="auto"/>
            <w:vAlign w:val="center"/>
          </w:tcPr>
          <w:p w14:paraId="4DD8EE3C" w14:textId="77777777" w:rsidR="00610B73" w:rsidRPr="0028741E" w:rsidRDefault="00610B73">
            <w:pPr>
              <w:widowControl/>
              <w:jc w:val="center"/>
              <w:textAlignment w:val="center"/>
              <w:rPr>
                <w:rFonts w:ascii="Times New Roman" w:eastAsia="SimSun" w:hAnsi="Times New Roman" w:cs="Times New Roman"/>
                <w:color w:val="000000"/>
                <w:kern w:val="0"/>
                <w:sz w:val="16"/>
                <w:szCs w:val="16"/>
                <w:lang w:bidi="ar"/>
              </w:rPr>
            </w:pPr>
          </w:p>
        </w:tc>
      </w:tr>
    </w:tbl>
    <w:p w14:paraId="0A96C5EA" w14:textId="77777777" w:rsidR="00610B73" w:rsidRPr="0028741E" w:rsidRDefault="00690B88">
      <w:pPr>
        <w:widowControl/>
        <w:rPr>
          <w:rFonts w:ascii="Times New Roman" w:eastAsia="SimSun" w:hAnsi="Times New Roman" w:cs="Times New Roman"/>
          <w:iCs/>
          <w:color w:val="000000"/>
          <w:kern w:val="0"/>
          <w:sz w:val="20"/>
          <w:szCs w:val="20"/>
          <w:vertAlign w:val="superscript"/>
        </w:rPr>
      </w:pPr>
      <w:r w:rsidRPr="0028741E">
        <w:rPr>
          <w:rFonts w:ascii="Times New Roman" w:hAnsi="Times New Roman" w:cs="Times New Roman"/>
          <w:color w:val="000000"/>
          <w:sz w:val="20"/>
          <w:szCs w:val="20"/>
        </w:rPr>
        <w:t xml:space="preserve">Abbreviations: </w:t>
      </w:r>
      <w:r w:rsidRPr="0028741E">
        <w:rPr>
          <w:rFonts w:ascii="Times New Roman" w:eastAsia="SimSun" w:hAnsi="Times New Roman" w:cs="Times New Roman"/>
          <w:color w:val="000000"/>
          <w:kern w:val="0"/>
          <w:sz w:val="20"/>
          <w:szCs w:val="20"/>
        </w:rPr>
        <w:t>PD-(L)1</w:t>
      </w:r>
      <w:r w:rsidRPr="0028741E">
        <w:rPr>
          <w:rFonts w:ascii="Times New Roman" w:hAnsi="Times New Roman" w:cs="Times New Roman" w:hint="eastAsia"/>
          <w:color w:val="000000"/>
          <w:sz w:val="20"/>
          <w:szCs w:val="20"/>
        </w:rPr>
        <w:t>, programmed death receptor-1/programmed death protein ligand-1</w:t>
      </w:r>
      <w:r w:rsidRPr="0028741E">
        <w:rPr>
          <w:rFonts w:ascii="Times New Roman" w:eastAsia="SimSun" w:hAnsi="Times New Roman" w:cs="Times New Roman" w:hint="eastAsia"/>
          <w:b/>
          <w:bCs/>
          <w:color w:val="000000"/>
          <w:kern w:val="0"/>
          <w:sz w:val="20"/>
          <w:szCs w:val="20"/>
        </w:rPr>
        <w:t xml:space="preserve">; </w:t>
      </w:r>
      <w:r w:rsidRPr="0028741E">
        <w:rPr>
          <w:rFonts w:ascii="Times New Roman" w:eastAsia="SimSun" w:hAnsi="Times New Roman" w:cs="Times New Roman"/>
          <w:color w:val="000000"/>
          <w:kern w:val="0"/>
          <w:sz w:val="20"/>
          <w:szCs w:val="20"/>
        </w:rPr>
        <w:t>VEGFR2</w:t>
      </w:r>
      <w:r w:rsidRPr="0028741E">
        <w:rPr>
          <w:rFonts w:ascii="Times New Roman" w:eastAsia="SimSun" w:hAnsi="Times New Roman" w:cs="Times New Roman" w:hint="eastAsia"/>
          <w:color w:val="000000"/>
          <w:kern w:val="0"/>
          <w:sz w:val="20"/>
          <w:szCs w:val="20"/>
        </w:rPr>
        <w:t>,</w:t>
      </w:r>
      <w:r w:rsidRPr="0028741E">
        <w:rPr>
          <w:color w:val="000000"/>
          <w:sz w:val="20"/>
          <w:szCs w:val="20"/>
        </w:rPr>
        <w:t xml:space="preserve"> </w:t>
      </w:r>
      <w:bookmarkStart w:id="0" w:name="_Hlk132970776"/>
      <w:r w:rsidRPr="0028741E">
        <w:rPr>
          <w:rFonts w:ascii="Times New Roman" w:eastAsia="SimSun" w:hAnsi="Times New Roman" w:cs="Times New Roman"/>
          <w:color w:val="000000"/>
          <w:kern w:val="0"/>
          <w:sz w:val="20"/>
          <w:szCs w:val="20"/>
        </w:rPr>
        <w:t>vascular endothelial growth factor</w:t>
      </w:r>
      <w:bookmarkEnd w:id="0"/>
      <w:r w:rsidRPr="0028741E">
        <w:rPr>
          <w:rFonts w:ascii="Times New Roman" w:eastAsia="SimSun" w:hAnsi="Times New Roman" w:cs="Times New Roman"/>
          <w:color w:val="000000"/>
          <w:kern w:val="0"/>
          <w:sz w:val="20"/>
          <w:szCs w:val="20"/>
        </w:rPr>
        <w:t xml:space="preserve"> receptor 2</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VEGF</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vascular endothelial growth factor.</w:t>
      </w:r>
    </w:p>
    <w:p w14:paraId="553357A8" w14:textId="7ED3457E" w:rsidR="00610B73" w:rsidRPr="0028741E" w:rsidRDefault="00690B88">
      <w:pPr>
        <w:widowControl/>
        <w:rPr>
          <w:rFonts w:ascii="Times New Roman" w:eastAsia="SimSun" w:hAnsi="Times New Roman" w:cs="Times New Roman"/>
          <w:iCs/>
          <w:color w:val="000000"/>
          <w:kern w:val="0"/>
          <w:sz w:val="20"/>
          <w:szCs w:val="20"/>
          <w:vertAlign w:val="superscript"/>
        </w:rPr>
      </w:pPr>
      <w:proofErr w:type="spellStart"/>
      <w:r w:rsidRPr="0028741E">
        <w:rPr>
          <w:rFonts w:ascii="Times New Roman" w:eastAsia="SimSun" w:hAnsi="Times New Roman" w:cs="Times New Roman"/>
          <w:iCs/>
          <w:color w:val="000000"/>
          <w:kern w:val="0"/>
          <w:sz w:val="20"/>
          <w:szCs w:val="20"/>
          <w:vertAlign w:val="superscript"/>
        </w:rPr>
        <w:t>a</w:t>
      </w:r>
      <w:r w:rsidRPr="0028741E">
        <w:rPr>
          <w:rFonts w:ascii="Times New Roman" w:eastAsia="SimSun" w:hAnsi="Times New Roman" w:cs="Times New Roman"/>
          <w:iCs/>
          <w:color w:val="000000"/>
          <w:kern w:val="0"/>
          <w:sz w:val="20"/>
          <w:szCs w:val="20"/>
        </w:rPr>
        <w:t>For</w:t>
      </w:r>
      <w:proofErr w:type="spellEnd"/>
      <w:r w:rsidRPr="0028741E">
        <w:rPr>
          <w:rFonts w:ascii="Times New Roman" w:eastAsia="SimSun" w:hAnsi="Times New Roman" w:cs="Times New Roman"/>
          <w:iCs/>
          <w:color w:val="000000"/>
          <w:kern w:val="0"/>
          <w:sz w:val="20"/>
          <w:szCs w:val="20"/>
        </w:rPr>
        <w:t xml:space="preserve"> certain subsequent anticancer therapy regimens where specific drugs were not specified, the modeling was based on the recommended treatment outlined in the latest edition (2022) of the Guidelines of the Chinese Society of Clinical Oncology (CSCO) for non-small cell lung cancer</w:t>
      </w:r>
      <w:r w:rsidRPr="0028741E">
        <w:rPr>
          <w:rFonts w:ascii="Times New Roman" w:eastAsia="SimSun" w:hAnsi="Times New Roman" w:cs="Times New Roman" w:hint="eastAsia"/>
          <w:iCs/>
          <w:color w:val="000000"/>
          <w:kern w:val="0"/>
          <w:sz w:val="20"/>
          <w:szCs w:val="20"/>
        </w:rPr>
        <w:t>.</w:t>
      </w:r>
    </w:p>
    <w:p w14:paraId="2DB6A3F8" w14:textId="77777777" w:rsidR="00610B73" w:rsidRPr="0028741E" w:rsidRDefault="00690B88">
      <w:pPr>
        <w:widowControl/>
        <w:rPr>
          <w:rFonts w:ascii="Times New Roman" w:eastAsia="SimSun" w:hAnsi="Times New Roman" w:cs="Times New Roman"/>
          <w:iCs/>
          <w:color w:val="000000"/>
          <w:kern w:val="0"/>
          <w:sz w:val="20"/>
          <w:szCs w:val="20"/>
        </w:rPr>
      </w:pPr>
      <w:proofErr w:type="spellStart"/>
      <w:r w:rsidRPr="0028741E">
        <w:rPr>
          <w:rFonts w:ascii="Times New Roman" w:eastAsia="SimSun" w:hAnsi="Times New Roman" w:cs="Times New Roman"/>
          <w:iCs/>
          <w:color w:val="000000"/>
          <w:kern w:val="0"/>
          <w:sz w:val="20"/>
          <w:szCs w:val="20"/>
          <w:vertAlign w:val="superscript"/>
        </w:rPr>
        <w:t>b</w:t>
      </w:r>
      <w:r w:rsidRPr="0028741E">
        <w:rPr>
          <w:rFonts w:ascii="Times New Roman" w:eastAsia="SimSun" w:hAnsi="Times New Roman" w:cs="Times New Roman" w:hint="eastAsia"/>
          <w:iCs/>
          <w:color w:val="000000"/>
          <w:kern w:val="0"/>
          <w:sz w:val="20"/>
          <w:szCs w:val="20"/>
        </w:rPr>
        <w:t>The</w:t>
      </w:r>
      <w:proofErr w:type="spellEnd"/>
      <w:r w:rsidRPr="0028741E">
        <w:rPr>
          <w:rFonts w:ascii="Times New Roman" w:eastAsia="SimSun" w:hAnsi="Times New Roman" w:cs="Times New Roman" w:hint="eastAsia"/>
          <w:iCs/>
          <w:color w:val="000000"/>
          <w:kern w:val="0"/>
          <w:sz w:val="20"/>
          <w:szCs w:val="20"/>
        </w:rPr>
        <w:t xml:space="preserve"> cost/cycle of each subsequent regimens was calculated by multiplying the latest bid-winning price </w:t>
      </w:r>
      <w:r w:rsidRPr="0028741E">
        <w:rPr>
          <w:rFonts w:ascii="Times New Roman" w:eastAsia="SimSun" w:hAnsi="Times New Roman" w:cs="Times New Roman"/>
          <w:iCs/>
          <w:color w:val="000000"/>
          <w:kern w:val="0"/>
          <w:sz w:val="20"/>
          <w:szCs w:val="20"/>
        </w:rPr>
        <w:t>retrieve</w:t>
      </w:r>
      <w:r w:rsidRPr="0028741E">
        <w:rPr>
          <w:rFonts w:ascii="Times New Roman" w:eastAsia="SimSun" w:hAnsi="Times New Roman" w:cs="Times New Roman" w:hint="eastAsia"/>
          <w:iCs/>
          <w:color w:val="000000"/>
          <w:kern w:val="0"/>
          <w:sz w:val="20"/>
          <w:szCs w:val="20"/>
        </w:rPr>
        <w:t>d</w:t>
      </w:r>
      <w:r w:rsidRPr="0028741E">
        <w:rPr>
          <w:rFonts w:ascii="Times New Roman" w:eastAsia="SimSun" w:hAnsi="Times New Roman" w:cs="Times New Roman"/>
          <w:iCs/>
          <w:color w:val="000000"/>
          <w:kern w:val="0"/>
          <w:sz w:val="20"/>
          <w:szCs w:val="20"/>
        </w:rPr>
        <w:t xml:space="preserve"> from the National Health Industry Data Platform</w:t>
      </w:r>
      <w:r w:rsidRPr="0028741E">
        <w:rPr>
          <w:rFonts w:ascii="Times New Roman" w:eastAsia="SimSun" w:hAnsi="Times New Roman" w:cs="Times New Roman" w:hint="eastAsia"/>
          <w:iCs/>
          <w:color w:val="000000"/>
          <w:kern w:val="0"/>
          <w:sz w:val="20"/>
          <w:szCs w:val="20"/>
        </w:rPr>
        <w:t xml:space="preserve"> by the dosage administered every 3-week cycle</w:t>
      </w:r>
      <w:r w:rsidRPr="0028741E">
        <w:rPr>
          <w:rFonts w:ascii="Times New Roman" w:eastAsia="SimSun" w:hAnsi="Times New Roman" w:cs="Times New Roman"/>
          <w:iCs/>
          <w:color w:val="000000"/>
          <w:kern w:val="0"/>
          <w:sz w:val="20"/>
          <w:szCs w:val="20"/>
        </w:rPr>
        <w:t xml:space="preserve">. The dosage and schedule </w:t>
      </w:r>
      <w:r w:rsidRPr="0028741E">
        <w:rPr>
          <w:rFonts w:ascii="Times New Roman" w:eastAsia="SimSun" w:hAnsi="Times New Roman" w:cs="Times New Roman" w:hint="eastAsia"/>
          <w:iCs/>
          <w:color w:val="000000"/>
          <w:kern w:val="0"/>
          <w:sz w:val="20"/>
          <w:szCs w:val="20"/>
        </w:rPr>
        <w:t>of subsequent anticancer drugs followed</w:t>
      </w:r>
      <w:r w:rsidRPr="0028741E">
        <w:rPr>
          <w:rFonts w:ascii="Times New Roman" w:eastAsia="SimSun" w:hAnsi="Times New Roman" w:cs="Times New Roman"/>
          <w:iCs/>
          <w:color w:val="000000"/>
          <w:kern w:val="0"/>
          <w:sz w:val="20"/>
          <w:szCs w:val="20"/>
        </w:rPr>
        <w:t xml:space="preserve"> the</w:t>
      </w:r>
      <w:r w:rsidRPr="0028741E">
        <w:rPr>
          <w:rFonts w:ascii="Times New Roman" w:eastAsia="SimSun" w:hAnsi="Times New Roman" w:cs="Times New Roman" w:hint="eastAsia"/>
          <w:iCs/>
          <w:color w:val="000000"/>
          <w:kern w:val="0"/>
          <w:sz w:val="20"/>
          <w:szCs w:val="20"/>
        </w:rPr>
        <w:t xml:space="preserve"> CSCO</w:t>
      </w:r>
      <w:r w:rsidRPr="0028741E">
        <w:rPr>
          <w:rFonts w:ascii="Times New Roman" w:eastAsia="SimSun" w:hAnsi="Times New Roman" w:cs="Times New Roman"/>
          <w:iCs/>
          <w:color w:val="000000"/>
          <w:kern w:val="0"/>
          <w:sz w:val="20"/>
          <w:szCs w:val="20"/>
        </w:rPr>
        <w:t xml:space="preserve"> guidelines</w:t>
      </w:r>
      <w:r w:rsidRPr="0028741E">
        <w:rPr>
          <w:rFonts w:ascii="Times New Roman" w:eastAsia="SimSun" w:hAnsi="Times New Roman" w:cs="Times New Roman" w:hint="eastAsia"/>
          <w:iCs/>
          <w:color w:val="000000"/>
          <w:kern w:val="0"/>
          <w:sz w:val="20"/>
          <w:szCs w:val="20"/>
        </w:rPr>
        <w:t xml:space="preserve"> for NSCLC </w:t>
      </w:r>
      <w:r w:rsidRPr="0028741E">
        <w:rPr>
          <w:rFonts w:ascii="Times New Roman" w:eastAsia="SimSun" w:hAnsi="Times New Roman" w:cs="Times New Roman" w:hint="eastAsia"/>
          <w:color w:val="000000"/>
          <w:sz w:val="20"/>
          <w:szCs w:val="20"/>
        </w:rPr>
        <w:t>(Version 2022)</w:t>
      </w:r>
      <w:r w:rsidRPr="0028741E">
        <w:rPr>
          <w:rFonts w:ascii="Times New Roman" w:eastAsia="SimSun" w:hAnsi="Times New Roman" w:cs="Times New Roman"/>
          <w:iCs/>
          <w:color w:val="000000"/>
          <w:kern w:val="0"/>
          <w:sz w:val="20"/>
          <w:szCs w:val="20"/>
        </w:rPr>
        <w:t>.</w:t>
      </w:r>
      <w:r w:rsidRPr="0028741E">
        <w:rPr>
          <w:rFonts w:ascii="Times New Roman" w:eastAsia="SimSun" w:hAnsi="Times New Roman" w:cs="Times New Roman" w:hint="eastAsia"/>
          <w:iCs/>
          <w:color w:val="000000"/>
          <w:kern w:val="0"/>
          <w:sz w:val="20"/>
          <w:szCs w:val="20"/>
        </w:rPr>
        <w:t xml:space="preserve"> Moreover, t</w:t>
      </w:r>
      <w:r w:rsidRPr="0028741E">
        <w:rPr>
          <w:rFonts w:ascii="Times New Roman" w:eastAsia="SimSun" w:hAnsi="Times New Roman" w:cs="Times New Roman"/>
          <w:iCs/>
          <w:color w:val="000000"/>
          <w:kern w:val="0"/>
          <w:sz w:val="20"/>
          <w:szCs w:val="20"/>
        </w:rPr>
        <w:t xml:space="preserve">o calculate </w:t>
      </w:r>
      <w:r w:rsidRPr="0028741E">
        <w:rPr>
          <w:rFonts w:ascii="Times New Roman" w:eastAsia="SimSun" w:hAnsi="Times New Roman" w:cs="Times New Roman" w:hint="eastAsia"/>
          <w:iCs/>
          <w:color w:val="000000"/>
          <w:kern w:val="0"/>
          <w:sz w:val="20"/>
          <w:szCs w:val="20"/>
        </w:rPr>
        <w:t>patient characteristics-specific dosage</w:t>
      </w:r>
      <w:r w:rsidRPr="0028741E">
        <w:rPr>
          <w:rFonts w:ascii="Times New Roman" w:eastAsia="SimSun" w:hAnsi="Times New Roman" w:cs="Times New Roman"/>
          <w:iCs/>
          <w:color w:val="000000"/>
          <w:kern w:val="0"/>
          <w:sz w:val="20"/>
          <w:szCs w:val="20"/>
        </w:rPr>
        <w:t xml:space="preserve">, </w:t>
      </w:r>
      <w:proofErr w:type="spellStart"/>
      <w:proofErr w:type="gramStart"/>
      <w:r w:rsidRPr="0028741E">
        <w:rPr>
          <w:rFonts w:ascii="Times New Roman" w:eastAsia="SimSun" w:hAnsi="Times New Roman" w:cs="Times New Roman"/>
          <w:iCs/>
          <w:color w:val="000000"/>
          <w:kern w:val="0"/>
          <w:sz w:val="20"/>
          <w:szCs w:val="20"/>
        </w:rPr>
        <w:t>a</w:t>
      </w:r>
      <w:proofErr w:type="spellEnd"/>
      <w:proofErr w:type="gramEnd"/>
      <w:r w:rsidRPr="0028741E">
        <w:rPr>
          <w:rFonts w:ascii="Times New Roman" w:eastAsia="SimSun" w:hAnsi="Times New Roman" w:cs="Times New Roman"/>
          <w:iCs/>
          <w:color w:val="000000"/>
          <w:kern w:val="0"/>
          <w:sz w:val="20"/>
          <w:szCs w:val="20"/>
        </w:rPr>
        <w:t xml:space="preserve"> average</w:t>
      </w:r>
      <w:r w:rsidRPr="0028741E">
        <w:rPr>
          <w:rFonts w:ascii="Times New Roman" w:eastAsia="SimSun" w:hAnsi="Times New Roman" w:cs="Times New Roman" w:hint="eastAsia"/>
          <w:iCs/>
          <w:color w:val="000000"/>
          <w:kern w:val="0"/>
          <w:sz w:val="20"/>
          <w:szCs w:val="20"/>
        </w:rPr>
        <w:t xml:space="preserve"> body</w:t>
      </w:r>
      <w:r w:rsidRPr="0028741E">
        <w:rPr>
          <w:rFonts w:ascii="Times New Roman" w:eastAsia="SimSun" w:hAnsi="Times New Roman" w:cs="Times New Roman"/>
          <w:iCs/>
          <w:color w:val="000000"/>
          <w:kern w:val="0"/>
          <w:sz w:val="20"/>
          <w:szCs w:val="20"/>
        </w:rPr>
        <w:t xml:space="preserve"> surface area of 1.72m</w:t>
      </w:r>
      <w:r w:rsidRPr="0028741E">
        <w:rPr>
          <w:rFonts w:ascii="Times New Roman" w:eastAsia="SimSun" w:hAnsi="Times New Roman" w:cs="Times New Roman"/>
          <w:iCs/>
          <w:color w:val="000000"/>
          <w:kern w:val="0"/>
          <w:sz w:val="20"/>
          <w:szCs w:val="20"/>
          <w:vertAlign w:val="superscript"/>
        </w:rPr>
        <w:t>2</w:t>
      </w:r>
      <w:r w:rsidRPr="0028741E">
        <w:rPr>
          <w:rFonts w:ascii="Times New Roman" w:eastAsia="SimSun" w:hAnsi="Times New Roman" w:cs="Times New Roman"/>
          <w:iCs/>
          <w:color w:val="000000"/>
          <w:kern w:val="0"/>
          <w:sz w:val="20"/>
          <w:szCs w:val="20"/>
        </w:rPr>
        <w:t xml:space="preserve"> and </w:t>
      </w:r>
      <w:r w:rsidRPr="0028741E">
        <w:rPr>
          <w:rFonts w:ascii="Times New Roman" w:eastAsia="SimSun" w:hAnsi="Times New Roman" w:cs="Times New Roman" w:hint="eastAsia"/>
          <w:iCs/>
          <w:color w:val="000000"/>
          <w:kern w:val="0"/>
          <w:sz w:val="20"/>
          <w:szCs w:val="20"/>
        </w:rPr>
        <w:t xml:space="preserve">an </w:t>
      </w:r>
      <w:r w:rsidRPr="0028741E">
        <w:rPr>
          <w:rFonts w:ascii="Times New Roman" w:eastAsia="SimSun" w:hAnsi="Times New Roman" w:cs="Times New Roman"/>
          <w:iCs/>
          <w:color w:val="000000"/>
          <w:kern w:val="0"/>
          <w:sz w:val="20"/>
          <w:szCs w:val="20"/>
        </w:rPr>
        <w:t xml:space="preserve">average body weight </w:t>
      </w:r>
      <w:r w:rsidRPr="0028741E">
        <w:rPr>
          <w:rFonts w:ascii="Times New Roman" w:eastAsia="SimSun" w:hAnsi="Times New Roman" w:cs="Times New Roman" w:hint="eastAsia"/>
          <w:iCs/>
          <w:color w:val="000000"/>
          <w:kern w:val="0"/>
          <w:sz w:val="20"/>
          <w:szCs w:val="20"/>
        </w:rPr>
        <w:t xml:space="preserve">of </w:t>
      </w:r>
      <w:r w:rsidRPr="0028741E">
        <w:rPr>
          <w:rFonts w:ascii="Times New Roman" w:eastAsia="SimSun" w:hAnsi="Times New Roman" w:cs="Times New Roman"/>
          <w:iCs/>
          <w:color w:val="000000"/>
          <w:kern w:val="0"/>
          <w:sz w:val="20"/>
          <w:szCs w:val="20"/>
        </w:rPr>
        <w:t>65kg w</w:t>
      </w:r>
      <w:r w:rsidRPr="0028741E">
        <w:rPr>
          <w:rFonts w:ascii="Times New Roman" w:eastAsia="SimSun" w:hAnsi="Times New Roman" w:cs="Times New Roman" w:hint="eastAsia"/>
          <w:iCs/>
          <w:color w:val="000000"/>
          <w:kern w:val="0"/>
          <w:sz w:val="20"/>
          <w:szCs w:val="20"/>
        </w:rPr>
        <w:t xml:space="preserve">ere </w:t>
      </w:r>
      <w:r w:rsidRPr="0028741E">
        <w:rPr>
          <w:rFonts w:ascii="Times New Roman" w:eastAsia="SimSun" w:hAnsi="Times New Roman" w:cs="Times New Roman"/>
          <w:iCs/>
          <w:color w:val="000000"/>
          <w:kern w:val="0"/>
          <w:sz w:val="20"/>
          <w:szCs w:val="20"/>
        </w:rPr>
        <w:t>assumed</w:t>
      </w:r>
      <w:r w:rsidRPr="0028741E">
        <w:rPr>
          <w:rFonts w:ascii="Times New Roman" w:eastAsia="SimSun" w:hAnsi="Times New Roman" w:cs="Times New Roman" w:hint="eastAsia"/>
          <w:iCs/>
          <w:color w:val="000000"/>
          <w:kern w:val="0"/>
          <w:sz w:val="20"/>
          <w:szCs w:val="20"/>
        </w:rPr>
        <w:t xml:space="preserve"> in the model</w:t>
      </w:r>
      <w:r w:rsidRPr="0028741E">
        <w:rPr>
          <w:rFonts w:ascii="Times New Roman" w:eastAsia="SimSun" w:hAnsi="Times New Roman" w:cs="Times New Roman"/>
          <w:iCs/>
          <w:color w:val="000000"/>
          <w:kern w:val="0"/>
          <w:sz w:val="20"/>
          <w:szCs w:val="20"/>
        </w:rPr>
        <w:t xml:space="preserve">. </w:t>
      </w:r>
    </w:p>
    <w:p w14:paraId="52BD3610" w14:textId="77777777" w:rsidR="00610B73" w:rsidRPr="0028741E" w:rsidRDefault="00690B88">
      <w:pPr>
        <w:widowControl/>
        <w:rPr>
          <w:rFonts w:ascii="Times New Roman" w:eastAsia="SimSun" w:hAnsi="Times New Roman" w:cs="Times New Roman"/>
          <w:iCs/>
          <w:color w:val="000000"/>
          <w:kern w:val="0"/>
          <w:sz w:val="20"/>
          <w:szCs w:val="20"/>
        </w:rPr>
      </w:pPr>
      <w:proofErr w:type="spellStart"/>
      <w:r w:rsidRPr="0028741E">
        <w:rPr>
          <w:rFonts w:ascii="Times New Roman" w:eastAsia="SimSun" w:hAnsi="Times New Roman" w:cs="Times New Roman" w:hint="eastAsia"/>
          <w:iCs/>
          <w:color w:val="000000"/>
          <w:kern w:val="0"/>
          <w:sz w:val="20"/>
          <w:szCs w:val="20"/>
          <w:vertAlign w:val="superscript"/>
        </w:rPr>
        <w:t>c</w:t>
      </w:r>
      <w:r w:rsidRPr="0028741E">
        <w:rPr>
          <w:rFonts w:ascii="Times New Roman" w:eastAsia="SimSun" w:hAnsi="Times New Roman" w:cs="Times New Roman"/>
          <w:iCs/>
          <w:color w:val="000000"/>
          <w:kern w:val="0"/>
          <w:sz w:val="20"/>
          <w:szCs w:val="20"/>
        </w:rPr>
        <w:t>The</w:t>
      </w:r>
      <w:proofErr w:type="spellEnd"/>
      <w:r w:rsidRPr="0028741E">
        <w:rPr>
          <w:rFonts w:ascii="Times New Roman" w:eastAsia="SimSun" w:hAnsi="Times New Roman" w:cs="Times New Roman"/>
          <w:iCs/>
          <w:color w:val="000000"/>
          <w:kern w:val="0"/>
          <w:sz w:val="20"/>
          <w:szCs w:val="20"/>
        </w:rPr>
        <w:t xml:space="preserve"> cost of “others” </w:t>
      </w:r>
      <w:r w:rsidRPr="0028741E">
        <w:rPr>
          <w:rFonts w:ascii="Times New Roman" w:eastAsia="SimSun" w:hAnsi="Times New Roman" w:cs="Times New Roman" w:hint="eastAsia"/>
          <w:iCs/>
          <w:color w:val="000000"/>
          <w:kern w:val="0"/>
          <w:sz w:val="20"/>
          <w:szCs w:val="20"/>
        </w:rPr>
        <w:t>was calculated as</w:t>
      </w:r>
      <w:r w:rsidRPr="0028741E">
        <w:rPr>
          <w:rFonts w:ascii="Times New Roman" w:eastAsia="SimSun" w:hAnsi="Times New Roman" w:cs="Times New Roman"/>
          <w:iCs/>
          <w:color w:val="000000"/>
          <w:kern w:val="0"/>
          <w:sz w:val="20"/>
          <w:szCs w:val="20"/>
        </w:rPr>
        <w:t xml:space="preserve"> the </w:t>
      </w:r>
      <w:r w:rsidRPr="0028741E">
        <w:rPr>
          <w:rFonts w:ascii="Times New Roman" w:eastAsia="SimSun" w:hAnsi="Times New Roman" w:cs="Times New Roman" w:hint="eastAsia"/>
          <w:iCs/>
          <w:color w:val="000000"/>
          <w:kern w:val="0"/>
          <w:sz w:val="20"/>
          <w:szCs w:val="20"/>
        </w:rPr>
        <w:t>frequency-weighted</w:t>
      </w:r>
      <w:r w:rsidRPr="0028741E">
        <w:rPr>
          <w:rFonts w:ascii="Times New Roman" w:eastAsia="SimSun" w:hAnsi="Times New Roman" w:cs="Times New Roman"/>
          <w:iCs/>
          <w:color w:val="000000"/>
          <w:kern w:val="0"/>
          <w:sz w:val="20"/>
          <w:szCs w:val="20"/>
        </w:rPr>
        <w:t xml:space="preserve"> average of </w:t>
      </w:r>
      <w:r w:rsidRPr="0028741E">
        <w:rPr>
          <w:rFonts w:ascii="Times New Roman" w:eastAsia="SimSun" w:hAnsi="Times New Roman" w:cs="Times New Roman" w:hint="eastAsia"/>
          <w:iCs/>
          <w:color w:val="000000"/>
          <w:kern w:val="0"/>
          <w:sz w:val="20"/>
          <w:szCs w:val="20"/>
        </w:rPr>
        <w:t>the costs of other</w:t>
      </w:r>
      <w:r w:rsidRPr="0028741E">
        <w:rPr>
          <w:rFonts w:ascii="Times New Roman" w:eastAsia="SimSun" w:hAnsi="Times New Roman" w:cs="Times New Roman"/>
          <w:iCs/>
          <w:color w:val="000000"/>
          <w:kern w:val="0"/>
          <w:sz w:val="20"/>
          <w:szCs w:val="20"/>
        </w:rPr>
        <w:t xml:space="preserve"> drugs.</w:t>
      </w:r>
    </w:p>
    <w:p w14:paraId="3FCFDCE7" w14:textId="77777777" w:rsidR="00610B73" w:rsidRPr="0028741E" w:rsidRDefault="00690B88">
      <w:pPr>
        <w:widowControl/>
        <w:rPr>
          <w:rFonts w:ascii="Times New Roman" w:eastAsia="SimSun" w:hAnsi="Times New Roman" w:cs="Times New Roman"/>
          <w:iCs/>
          <w:color w:val="000000"/>
          <w:kern w:val="0"/>
          <w:sz w:val="20"/>
          <w:szCs w:val="20"/>
        </w:rPr>
      </w:pPr>
      <w:proofErr w:type="spellStart"/>
      <w:r w:rsidRPr="0028741E">
        <w:rPr>
          <w:rFonts w:ascii="Times New Roman" w:eastAsia="SimSun" w:hAnsi="Times New Roman" w:cs="Times New Roman" w:hint="eastAsia"/>
          <w:iCs/>
          <w:color w:val="000000"/>
          <w:kern w:val="0"/>
          <w:sz w:val="20"/>
          <w:szCs w:val="20"/>
          <w:vertAlign w:val="superscript"/>
        </w:rPr>
        <w:t>d</w:t>
      </w:r>
      <w:r w:rsidRPr="0028741E">
        <w:rPr>
          <w:rFonts w:ascii="Times New Roman" w:eastAsia="SimSun" w:hAnsi="Times New Roman" w:cs="Times New Roman" w:hint="eastAsia"/>
          <w:iCs/>
          <w:color w:val="000000"/>
          <w:kern w:val="0"/>
          <w:sz w:val="20"/>
          <w:szCs w:val="20"/>
        </w:rPr>
        <w:t>P</w:t>
      </w:r>
      <w:r w:rsidRPr="0028741E">
        <w:rPr>
          <w:rFonts w:ascii="Times New Roman" w:eastAsia="SimSun" w:hAnsi="Times New Roman" w:cs="Times New Roman"/>
          <w:iCs/>
          <w:color w:val="000000"/>
          <w:kern w:val="0"/>
          <w:sz w:val="20"/>
          <w:szCs w:val="20"/>
        </w:rPr>
        <w:t>embrolizumab</w:t>
      </w:r>
      <w:proofErr w:type="spellEnd"/>
      <w:r w:rsidRPr="0028741E">
        <w:rPr>
          <w:rFonts w:ascii="Times New Roman" w:eastAsia="SimSun" w:hAnsi="Times New Roman" w:cs="Times New Roman"/>
          <w:iCs/>
          <w:color w:val="000000"/>
          <w:kern w:val="0"/>
          <w:sz w:val="20"/>
          <w:szCs w:val="20"/>
        </w:rPr>
        <w:t xml:space="preserve"> plus </w:t>
      </w:r>
      <w:r w:rsidRPr="0028741E">
        <w:rPr>
          <w:rFonts w:ascii="Times New Roman" w:eastAsia="SimSun" w:hAnsi="Times New Roman" w:cs="Times New Roman" w:hint="eastAsia"/>
          <w:iCs/>
          <w:color w:val="000000"/>
          <w:kern w:val="0"/>
          <w:sz w:val="20"/>
          <w:szCs w:val="20"/>
        </w:rPr>
        <w:t>other was modeled as p</w:t>
      </w:r>
      <w:r w:rsidRPr="0028741E">
        <w:rPr>
          <w:rFonts w:ascii="Times New Roman" w:eastAsia="SimSun" w:hAnsi="Times New Roman" w:cs="Times New Roman"/>
          <w:iCs/>
          <w:color w:val="000000"/>
          <w:kern w:val="0"/>
          <w:sz w:val="20"/>
          <w:szCs w:val="20"/>
        </w:rPr>
        <w:t>embrolizumab</w:t>
      </w:r>
      <w:r w:rsidRPr="0028741E">
        <w:rPr>
          <w:rFonts w:ascii="Times New Roman" w:eastAsia="SimSun" w:hAnsi="Times New Roman" w:cs="Times New Roman" w:hint="eastAsia"/>
          <w:iCs/>
          <w:color w:val="000000"/>
          <w:kern w:val="0"/>
          <w:sz w:val="20"/>
          <w:szCs w:val="20"/>
        </w:rPr>
        <w:t xml:space="preserve"> plus </w:t>
      </w:r>
      <w:r w:rsidRPr="0028741E">
        <w:rPr>
          <w:rFonts w:ascii="Times New Roman" w:eastAsia="SimSun" w:hAnsi="Times New Roman" w:cs="Times New Roman"/>
          <w:iCs/>
          <w:color w:val="000000"/>
          <w:kern w:val="0"/>
          <w:sz w:val="20"/>
          <w:szCs w:val="20"/>
        </w:rPr>
        <w:t xml:space="preserve">chemotherapy </w:t>
      </w:r>
      <w:r w:rsidRPr="0028741E">
        <w:rPr>
          <w:rFonts w:ascii="Times New Roman" w:eastAsia="SimSun" w:hAnsi="Times New Roman" w:cs="Times New Roman" w:hint="eastAsia"/>
          <w:iCs/>
          <w:color w:val="000000"/>
          <w:kern w:val="0"/>
          <w:sz w:val="20"/>
          <w:szCs w:val="20"/>
        </w:rPr>
        <w:t>based on local oncologists</w:t>
      </w:r>
      <w:r w:rsidRPr="0028741E">
        <w:rPr>
          <w:rFonts w:ascii="Times New Roman" w:eastAsia="SimSun" w:hAnsi="Times New Roman" w:cs="Times New Roman"/>
          <w:iCs/>
          <w:color w:val="000000"/>
          <w:kern w:val="0"/>
          <w:sz w:val="20"/>
          <w:szCs w:val="20"/>
        </w:rPr>
        <w:t>’</w:t>
      </w:r>
      <w:r w:rsidRPr="0028741E">
        <w:rPr>
          <w:rFonts w:ascii="Times New Roman" w:eastAsia="SimSun" w:hAnsi="Times New Roman" w:cs="Times New Roman" w:hint="eastAsia"/>
          <w:iCs/>
          <w:color w:val="000000"/>
          <w:kern w:val="0"/>
          <w:sz w:val="20"/>
          <w:szCs w:val="20"/>
        </w:rPr>
        <w:t xml:space="preserve"> opinion</w:t>
      </w:r>
      <w:r w:rsidRPr="0028741E">
        <w:rPr>
          <w:rFonts w:ascii="Times New Roman" w:eastAsia="SimSun" w:hAnsi="Times New Roman" w:cs="Times New Roman"/>
          <w:iCs/>
          <w:color w:val="000000"/>
          <w:kern w:val="0"/>
          <w:sz w:val="20"/>
          <w:szCs w:val="20"/>
        </w:rPr>
        <w:t>.</w:t>
      </w:r>
    </w:p>
    <w:p w14:paraId="245A62A3" w14:textId="77777777" w:rsidR="00610B73" w:rsidRPr="0028741E" w:rsidRDefault="00690B88">
      <w:pPr>
        <w:widowControl/>
        <w:rPr>
          <w:rFonts w:ascii="Times New Roman" w:eastAsia="SimSun" w:hAnsi="Times New Roman" w:cs="Times New Roman"/>
          <w:iCs/>
          <w:color w:val="000000"/>
          <w:kern w:val="0"/>
          <w:sz w:val="20"/>
          <w:szCs w:val="20"/>
        </w:rPr>
      </w:pPr>
      <w:r w:rsidRPr="0028741E">
        <w:rPr>
          <w:rFonts w:ascii="Times New Roman" w:eastAsia="SimSun" w:hAnsi="Times New Roman" w:cs="Times New Roman"/>
          <w:iCs/>
          <w:color w:val="000000"/>
          <w:kern w:val="0"/>
          <w:sz w:val="20"/>
          <w:szCs w:val="20"/>
        </w:rPr>
        <w:br w:type="page"/>
      </w:r>
    </w:p>
    <w:p w14:paraId="3A86BD17" w14:textId="77777777" w:rsidR="00610B73" w:rsidRPr="0028741E" w:rsidRDefault="00610B73">
      <w:pPr>
        <w:widowControl/>
        <w:spacing w:line="400" w:lineRule="exact"/>
        <w:jc w:val="left"/>
        <w:rPr>
          <w:rFonts w:ascii="Times New Roman" w:eastAsia="SimSun" w:hAnsi="Times New Roman" w:cs="Times New Roman"/>
          <w:b/>
          <w:color w:val="000000"/>
          <w:kern w:val="0"/>
          <w:sz w:val="20"/>
          <w:szCs w:val="20"/>
        </w:rPr>
        <w:sectPr w:rsidR="00610B73" w:rsidRPr="0028741E">
          <w:pgSz w:w="16838" w:h="11906" w:orient="landscape"/>
          <w:pgMar w:top="1800" w:right="1440" w:bottom="1800" w:left="1440" w:header="851" w:footer="992" w:gutter="0"/>
          <w:cols w:space="425"/>
          <w:docGrid w:linePitch="326"/>
        </w:sectPr>
      </w:pPr>
    </w:p>
    <w:p w14:paraId="5E10E5D5" w14:textId="77777777" w:rsidR="00610B73" w:rsidRPr="0028741E" w:rsidRDefault="00690B88">
      <w:pPr>
        <w:rPr>
          <w:rFonts w:ascii="Times New Roman" w:eastAsia="SimSun" w:hAnsi="Times New Roman" w:cs="Times New Roman"/>
          <w:b/>
          <w:bCs/>
          <w:color w:val="000000"/>
          <w:kern w:val="0"/>
          <w:sz w:val="20"/>
          <w:szCs w:val="20"/>
          <w:lang w:bidi="ar"/>
        </w:rPr>
      </w:pPr>
      <w:r w:rsidRPr="0028741E">
        <w:rPr>
          <w:rFonts w:ascii="Times New Roman" w:eastAsia="SimSun" w:hAnsi="Times New Roman" w:cs="Times New Roman" w:hint="eastAsia"/>
          <w:b/>
          <w:bCs/>
          <w:color w:val="000000"/>
          <w:kern w:val="0"/>
          <w:sz w:val="20"/>
          <w:szCs w:val="20"/>
          <w:lang w:bidi="ar"/>
        </w:rPr>
        <w:lastRenderedPageBreak/>
        <w:t xml:space="preserve">Table S5. </w:t>
      </w:r>
      <w:r w:rsidRPr="0028741E">
        <w:rPr>
          <w:rFonts w:ascii="Times New Roman" w:eastAsia="GuardianSans-Medium" w:hAnsi="Times New Roman" w:cs="Times New Roman"/>
          <w:b/>
          <w:bCs/>
          <w:color w:val="000000"/>
          <w:kern w:val="0"/>
          <w:sz w:val="20"/>
          <w:szCs w:val="20"/>
          <w:lang w:bidi="ar"/>
        </w:rPr>
        <w:t xml:space="preserve">AIC and BIC statistics for </w:t>
      </w:r>
      <w:r w:rsidRPr="0028741E">
        <w:rPr>
          <w:rFonts w:ascii="Times New Roman" w:eastAsia="GuardianSans-Medium" w:hAnsi="Times New Roman" w:cs="Times New Roman" w:hint="eastAsia"/>
          <w:b/>
          <w:bCs/>
          <w:color w:val="000000"/>
          <w:kern w:val="0"/>
          <w:sz w:val="20"/>
          <w:szCs w:val="20"/>
          <w:lang w:bidi="ar"/>
        </w:rPr>
        <w:t>parametric survival models</w:t>
      </w:r>
      <w:r w:rsidRPr="0028741E">
        <w:rPr>
          <w:rFonts w:ascii="Times New Roman" w:eastAsia="SimSun" w:hAnsi="Times New Roman" w:cs="Times New Roman" w:hint="eastAsia"/>
          <w:b/>
          <w:bCs/>
          <w:color w:val="000000"/>
          <w:kern w:val="0"/>
          <w:sz w:val="20"/>
          <w:szCs w:val="20"/>
          <w:lang w:bidi="ar"/>
        </w:rPr>
        <w:t>.</w:t>
      </w:r>
    </w:p>
    <w:tbl>
      <w:tblPr>
        <w:tblW w:w="13974" w:type="dxa"/>
        <w:tblInd w:w="93" w:type="dxa"/>
        <w:tblLayout w:type="fixed"/>
        <w:tblLook w:val="04A0" w:firstRow="1" w:lastRow="0" w:firstColumn="1" w:lastColumn="0" w:noHBand="0" w:noVBand="1"/>
      </w:tblPr>
      <w:tblGrid>
        <w:gridCol w:w="1374"/>
        <w:gridCol w:w="693"/>
        <w:gridCol w:w="1950"/>
        <w:gridCol w:w="1396"/>
        <w:gridCol w:w="1754"/>
        <w:gridCol w:w="1811"/>
        <w:gridCol w:w="1454"/>
        <w:gridCol w:w="1800"/>
        <w:gridCol w:w="1742"/>
      </w:tblGrid>
      <w:tr w:rsidR="00610B73" w:rsidRPr="0028741E" w14:paraId="4C713F45" w14:textId="77777777">
        <w:trPr>
          <w:trHeight w:val="90"/>
        </w:trPr>
        <w:tc>
          <w:tcPr>
            <w:tcW w:w="54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94E0B59" w14:textId="77777777" w:rsidR="00610B73" w:rsidRPr="0028741E" w:rsidRDefault="00690B88">
            <w:pPr>
              <w:widowControl/>
              <w:jc w:val="left"/>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Parametric survival model</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62F8B"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Exponential</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ADC03"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Weibull</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723DF"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Log-normal</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81879"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Log-logistic</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FBA77"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Gompertz</w:t>
            </w:r>
          </w:p>
        </w:tc>
      </w:tr>
      <w:tr w:rsidR="00610B73" w:rsidRPr="0028741E" w14:paraId="5420FBFA" w14:textId="77777777">
        <w:trPr>
          <w:trHeight w:val="90"/>
        </w:trPr>
        <w:tc>
          <w:tcPr>
            <w:tcW w:w="13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952451"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Entire trial population</w:t>
            </w:r>
          </w:p>
        </w:tc>
        <w:tc>
          <w:tcPr>
            <w:tcW w:w="69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F00A2"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OS</w:t>
            </w: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80C15"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Placebo+Chemo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47B89"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424F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-153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BDF2B"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-165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D459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-232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4A5C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-240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9766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-202 </w:t>
            </w:r>
          </w:p>
        </w:tc>
      </w:tr>
      <w:tr w:rsidR="00610B73" w:rsidRPr="0028741E" w14:paraId="2157F2B7"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6F917F"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D694A"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CFF8C"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45228"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0C07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-149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5744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-160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A546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-227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3FAD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-234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B99CB"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-196 </w:t>
            </w:r>
          </w:p>
        </w:tc>
      </w:tr>
      <w:tr w:rsidR="00610B73" w:rsidRPr="0028741E" w14:paraId="08348B3F"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071485"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B1B72"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891D1"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Pembro+Chemo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F01FA"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BA1D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-125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BD280"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-130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750D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-168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527D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-173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7285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-172 </w:t>
            </w:r>
          </w:p>
        </w:tc>
      </w:tr>
      <w:tr w:rsidR="00610B73" w:rsidRPr="0028741E" w14:paraId="026AA398"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CEB558"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FD96C"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4BFA8"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94514"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C012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-122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637A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-125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1B18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-163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5245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-168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F3D2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-165 </w:t>
            </w:r>
          </w:p>
        </w:tc>
      </w:tr>
      <w:tr w:rsidR="00610B73" w:rsidRPr="0028741E" w14:paraId="3BDF217E"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12B331"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148C0"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PFS</w:t>
            </w: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0D873"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Placebo+Chemo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C806F"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7CED6"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-201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6972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-147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24BF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-181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A6DB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-199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118B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-173 </w:t>
            </w:r>
          </w:p>
        </w:tc>
      </w:tr>
      <w:tr w:rsidR="00610B73" w:rsidRPr="0028741E" w14:paraId="31AE597B"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14AAE6"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D2861"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2B739"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C096F"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2A76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-145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C666B"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-141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1EE9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-175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BCB6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-193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754D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-165 </w:t>
            </w:r>
          </w:p>
        </w:tc>
      </w:tr>
      <w:tr w:rsidR="00610B73" w:rsidRPr="0028741E" w14:paraId="6F06C481"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AB7EF5"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2241E"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065B2"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Pembro+Chemo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A2C7C"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9948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-113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4904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-132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0EB2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-171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B44AB"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-180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5F86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-165 </w:t>
            </w:r>
          </w:p>
        </w:tc>
      </w:tr>
      <w:tr w:rsidR="00610B73" w:rsidRPr="0028741E" w14:paraId="7959F4A6"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AD8132"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25094"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A0985"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BFF4B"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DC12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-110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6E38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-126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2C7D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-165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A8116"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-175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7295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-171 </w:t>
            </w:r>
          </w:p>
        </w:tc>
      </w:tr>
      <w:tr w:rsidR="00610B73" w:rsidRPr="0028741E" w14:paraId="2F374C2B" w14:textId="77777777">
        <w:trPr>
          <w:trHeight w:val="90"/>
        </w:trPr>
        <w:tc>
          <w:tcPr>
            <w:tcW w:w="13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0B82CA"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PD-L1 TPS≥50%</w:t>
            </w:r>
          </w:p>
        </w:tc>
        <w:tc>
          <w:tcPr>
            <w:tcW w:w="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A523DF"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OS</w:t>
            </w: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E0D77"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Placebo+Chemo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72D7B"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8715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-128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220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-176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2918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-165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61F0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-162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23C1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-147 </w:t>
            </w:r>
          </w:p>
        </w:tc>
      </w:tr>
      <w:tr w:rsidR="00610B73" w:rsidRPr="0028741E" w14:paraId="34404B78"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71C7FD"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1221DB"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9AC98"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F1B7D"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E3CD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-125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0C0F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-171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6F0A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-159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A663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-157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F62DB"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-140 </w:t>
            </w:r>
          </w:p>
        </w:tc>
      </w:tr>
      <w:tr w:rsidR="00610B73" w:rsidRPr="0028741E" w14:paraId="4DC37D53"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9C0141"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E8D91A"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DA705"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Pembro+Chemo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D25F0"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527B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-141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1E59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-172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25FB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-203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0069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-201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8BCE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-196 </w:t>
            </w:r>
          </w:p>
        </w:tc>
      </w:tr>
      <w:tr w:rsidR="00610B73" w:rsidRPr="0028741E" w14:paraId="0D67C982"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ABB4B7"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40A8F8"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F1FCA"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35F3A"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8FB8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-137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7350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-166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9269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-197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AC77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-196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34B9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-189 </w:t>
            </w:r>
          </w:p>
        </w:tc>
      </w:tr>
      <w:tr w:rsidR="00610B73" w:rsidRPr="0028741E" w14:paraId="2074C724"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AA380C"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350A8F"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PFS</w:t>
            </w: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306DC"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Placebo+Chemo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B09E1"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6BC0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-143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92B3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-142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BDDC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-175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824B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-191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538E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-163 </w:t>
            </w:r>
          </w:p>
        </w:tc>
      </w:tr>
      <w:tr w:rsidR="00610B73" w:rsidRPr="0028741E" w14:paraId="69271597"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088606"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0A54C4"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2D313"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83AA6"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EB55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-140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0A06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-137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7682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3E2C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-185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EFB9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-155 </w:t>
            </w:r>
          </w:p>
        </w:tc>
      </w:tr>
      <w:tr w:rsidR="00610B73" w:rsidRPr="0028741E" w14:paraId="311A638F"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74291C"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59D630"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AC00F"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Pembro+Chemo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6EA60"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A201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-93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D190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-112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6B846"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84A3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-143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50D4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-126 </w:t>
            </w:r>
          </w:p>
        </w:tc>
      </w:tr>
      <w:tr w:rsidR="00610B73" w:rsidRPr="0028741E" w14:paraId="32E6CF23" w14:textId="77777777">
        <w:trPr>
          <w:trHeight w:val="90"/>
        </w:trPr>
        <w:tc>
          <w:tcPr>
            <w:tcW w:w="1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6A42D5"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92D611"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B5192"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53093"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5256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-90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8F4D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-107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6228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-135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6FB3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-138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F6D7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-119 </w:t>
            </w:r>
          </w:p>
        </w:tc>
      </w:tr>
      <w:tr w:rsidR="00610B73" w:rsidRPr="0028741E" w14:paraId="0F062BEE" w14:textId="77777777">
        <w:trPr>
          <w:trHeight w:val="90"/>
        </w:trPr>
        <w:tc>
          <w:tcPr>
            <w:tcW w:w="1374" w:type="dxa"/>
            <w:vMerge w:val="restart"/>
            <w:tcBorders>
              <w:top w:val="nil"/>
              <w:left w:val="single" w:sz="4" w:space="0" w:color="000000"/>
              <w:bottom w:val="single" w:sz="4" w:space="0" w:color="000000"/>
              <w:right w:val="single" w:sz="4" w:space="0" w:color="000000"/>
            </w:tcBorders>
            <w:shd w:val="clear" w:color="auto" w:fill="auto"/>
            <w:vAlign w:val="center"/>
          </w:tcPr>
          <w:p w14:paraId="5BA53CF1"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PD-L1 TPS 1%-49%</w:t>
            </w:r>
          </w:p>
        </w:tc>
        <w:tc>
          <w:tcPr>
            <w:tcW w:w="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1FD179"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OS</w:t>
            </w: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40CAF"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Placebo+Chemo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78DFC"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ED27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-158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DEC5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-160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1757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-193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338BB"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-199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43F1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-158 </w:t>
            </w:r>
          </w:p>
        </w:tc>
      </w:tr>
      <w:tr w:rsidR="00610B73" w:rsidRPr="0028741E" w14:paraId="518C0746"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7AD00E9E"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CDB657"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8F3A8"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85BE1"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9BD80"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-155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7AD9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-155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B6EB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-188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456A6"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-194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D002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-151 </w:t>
            </w:r>
          </w:p>
        </w:tc>
      </w:tr>
      <w:tr w:rsidR="00610B73" w:rsidRPr="0028741E" w14:paraId="4A58DCA6"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03FFF53B"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6F8206"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BCC64"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Pembro+Chemo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CD23F"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AA46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-166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13A36"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-172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31810"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-214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EED9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-217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E64AB"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-207 </w:t>
            </w:r>
          </w:p>
        </w:tc>
      </w:tr>
      <w:tr w:rsidR="00610B73" w:rsidRPr="0028741E" w14:paraId="4E86A1E4"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4E15A5B2"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826BE4"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1D595"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811B"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4C9B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-162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A5FD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-167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AD0E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-209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E2BE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-212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716E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-200 </w:t>
            </w:r>
          </w:p>
        </w:tc>
      </w:tr>
      <w:tr w:rsidR="00610B73" w:rsidRPr="0028741E" w14:paraId="7DE48605"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1DFD78FA"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16DDCC"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PFS</w:t>
            </w: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79FD2"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Placebo+Chemo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B046B"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56180"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-113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A432B"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-111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F9006"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-133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53A5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-145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C786B"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-118 </w:t>
            </w:r>
          </w:p>
        </w:tc>
      </w:tr>
      <w:tr w:rsidR="00610B73" w:rsidRPr="0028741E" w14:paraId="55426029"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42F67669"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297915"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6D36D"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9CA4C"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2AD50"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-110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F988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-106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B2AF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-128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B265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-140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B63D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-111 </w:t>
            </w:r>
          </w:p>
        </w:tc>
      </w:tr>
      <w:tr w:rsidR="00610B73" w:rsidRPr="0028741E" w14:paraId="6007AC92"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6E6FE70C"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FFB59D"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7246C"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Pembro+Chemo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D1BA7"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A960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-88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A8BD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-112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4B14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-138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173F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-141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9B02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-125 </w:t>
            </w:r>
          </w:p>
        </w:tc>
      </w:tr>
      <w:tr w:rsidR="00610B73" w:rsidRPr="0028741E" w14:paraId="3504A986"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2174462A"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B48D08"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3223B"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4FF5C"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542A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-85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B503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-106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153B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-133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5E92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-136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F3EA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-118 </w:t>
            </w:r>
          </w:p>
        </w:tc>
      </w:tr>
      <w:tr w:rsidR="00610B73" w:rsidRPr="0028741E" w14:paraId="69E36B8A" w14:textId="77777777">
        <w:trPr>
          <w:trHeight w:val="90"/>
        </w:trPr>
        <w:tc>
          <w:tcPr>
            <w:tcW w:w="1374" w:type="dxa"/>
            <w:vMerge w:val="restart"/>
            <w:tcBorders>
              <w:top w:val="nil"/>
              <w:left w:val="single" w:sz="4" w:space="0" w:color="000000"/>
              <w:bottom w:val="single" w:sz="4" w:space="0" w:color="000000"/>
              <w:right w:val="single" w:sz="4" w:space="0" w:color="000000"/>
            </w:tcBorders>
            <w:shd w:val="clear" w:color="auto" w:fill="auto"/>
            <w:vAlign w:val="center"/>
          </w:tcPr>
          <w:p w14:paraId="0EE84D61"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 xml:space="preserve">PD-L1 TPS </w:t>
            </w:r>
            <w:r w:rsidRPr="0028741E">
              <w:rPr>
                <w:rFonts w:ascii="SimSun" w:eastAsia="SimSun" w:hAnsi="SimSun" w:cs="SimSun" w:hint="eastAsia"/>
                <w:b/>
                <w:bCs/>
                <w:color w:val="000000"/>
                <w:kern w:val="0"/>
                <w:sz w:val="20"/>
                <w:szCs w:val="20"/>
                <w:lang w:bidi="ar"/>
              </w:rPr>
              <w:t>＜</w:t>
            </w:r>
            <w:r w:rsidRPr="0028741E">
              <w:rPr>
                <w:rFonts w:ascii="Times New Roman" w:eastAsia="SimSun" w:hAnsi="Times New Roman" w:cs="Times New Roman"/>
                <w:b/>
                <w:bCs/>
                <w:color w:val="000000"/>
                <w:kern w:val="0"/>
                <w:sz w:val="20"/>
                <w:szCs w:val="20"/>
                <w:lang w:bidi="ar"/>
              </w:rPr>
              <w:t xml:space="preserve">1% </w:t>
            </w:r>
          </w:p>
        </w:tc>
        <w:tc>
          <w:tcPr>
            <w:tcW w:w="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ED3199"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OS</w:t>
            </w: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46644"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Placebo+Chemo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41493"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61086"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-127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4C0F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-126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B31B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055D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-162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8D5E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-147 </w:t>
            </w:r>
          </w:p>
        </w:tc>
      </w:tr>
      <w:tr w:rsidR="00610B73" w:rsidRPr="0028741E" w14:paraId="2F8A7648"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54A17EF3"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9006BE"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F9863"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60759"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4C510"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-123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8C79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-120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D97F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-154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C9E4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-157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1BE3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-140 </w:t>
            </w:r>
          </w:p>
        </w:tc>
      </w:tr>
      <w:tr w:rsidR="00610B73" w:rsidRPr="0028741E" w14:paraId="23431F3D"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6DE87422"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BC1D3D"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A5B65"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Pembro+Chemo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0E7F0"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ECF8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-142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B889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-142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3E4F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-177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2D47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-188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D5D5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-167 </w:t>
            </w:r>
          </w:p>
        </w:tc>
      </w:tr>
      <w:tr w:rsidR="00610B73" w:rsidRPr="0028741E" w14:paraId="15A7C0E1"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61121CF5"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EDCCE2"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9A077"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DCF11"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DB736"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-139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A6C0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-137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E56F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-172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A9A6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-183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1E0B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-161 </w:t>
            </w:r>
          </w:p>
        </w:tc>
      </w:tr>
      <w:tr w:rsidR="00610B73" w:rsidRPr="0028741E" w14:paraId="016875B2"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5F9F21C5"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DF7EF2"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PFS</w:t>
            </w: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5F7D5"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Placebo+Chemo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19234"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2970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-117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9B67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-115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173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ABD2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-152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859C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-150 </w:t>
            </w:r>
          </w:p>
        </w:tc>
      </w:tr>
      <w:tr w:rsidR="00610B73" w:rsidRPr="0028741E" w14:paraId="38FA2DA4"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1F77D7B3"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9AC40C"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FD36A"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E83F1"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886E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-113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BF0F0"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-110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6D07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-135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88F0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-147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3943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-143 </w:t>
            </w:r>
          </w:p>
        </w:tc>
      </w:tr>
      <w:tr w:rsidR="00610B73" w:rsidRPr="0028741E" w14:paraId="0B8E219A"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70B5CBBC"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55DF5D"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6B433"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Pembro+Chemo</w:t>
            </w:r>
            <w:proofErr w:type="spellEnd"/>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D1F6"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27E2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-117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E189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-116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37B0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-146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3B1A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-156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2518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-134 </w:t>
            </w:r>
          </w:p>
        </w:tc>
      </w:tr>
      <w:tr w:rsidR="00610B73" w:rsidRPr="0028741E" w14:paraId="618C0A86" w14:textId="77777777">
        <w:trPr>
          <w:trHeight w:val="90"/>
        </w:trPr>
        <w:tc>
          <w:tcPr>
            <w:tcW w:w="1374" w:type="dxa"/>
            <w:vMerge/>
            <w:tcBorders>
              <w:top w:val="nil"/>
              <w:left w:val="single" w:sz="4" w:space="0" w:color="000000"/>
              <w:bottom w:val="single" w:sz="4" w:space="0" w:color="000000"/>
              <w:right w:val="single" w:sz="4" w:space="0" w:color="000000"/>
            </w:tcBorders>
            <w:shd w:val="clear" w:color="auto" w:fill="auto"/>
            <w:vAlign w:val="center"/>
          </w:tcPr>
          <w:p w14:paraId="66ABD2F5" w14:textId="77777777" w:rsidR="00610B73" w:rsidRPr="0028741E" w:rsidRDefault="00610B73">
            <w:pPr>
              <w:jc w:val="center"/>
              <w:rPr>
                <w:rFonts w:ascii="Times New Roman" w:eastAsia="SimSun" w:hAnsi="Times New Roman" w:cs="Times New Roman"/>
                <w:b/>
                <w:bCs/>
                <w:color w:val="000000"/>
                <w:sz w:val="20"/>
                <w:szCs w:val="20"/>
              </w:rPr>
            </w:pPr>
          </w:p>
        </w:tc>
        <w:tc>
          <w:tcPr>
            <w:tcW w:w="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C8DBD1" w14:textId="77777777" w:rsidR="00610B73" w:rsidRPr="0028741E" w:rsidRDefault="00610B73">
            <w:pPr>
              <w:jc w:val="center"/>
              <w:rPr>
                <w:rFonts w:ascii="Times New Roman" w:eastAsia="SimSun" w:hAnsi="Times New Roman" w:cs="Times New Roman"/>
                <w:b/>
                <w:bCs/>
                <w:color w:val="000000"/>
                <w:sz w:val="20"/>
                <w:szCs w:val="20"/>
              </w:rPr>
            </w:pP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5C075" w14:textId="77777777" w:rsidR="00610B73" w:rsidRPr="0028741E" w:rsidRDefault="00610B73">
            <w:pPr>
              <w:jc w:val="center"/>
              <w:rPr>
                <w:rFonts w:ascii="Times New Roman" w:eastAsia="SimSun" w:hAnsi="Times New Roman" w:cs="Times New Roman"/>
                <w:b/>
                <w:bCs/>
                <w:color w:val="000000"/>
                <w:sz w:val="20"/>
                <w:szCs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5390B"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BIC</w:t>
            </w:r>
          </w:p>
        </w:tc>
        <w:tc>
          <w:tcPr>
            <w:tcW w:w="1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A549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-113 </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C90A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-111 </w:t>
            </w:r>
          </w:p>
        </w:tc>
        <w:tc>
          <w:tcPr>
            <w:tcW w:w="14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6487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-141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7938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-151 </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2F9F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-126 </w:t>
            </w:r>
          </w:p>
        </w:tc>
      </w:tr>
    </w:tbl>
    <w:p w14:paraId="547CA905" w14:textId="0A1DDE00" w:rsidR="00610B73" w:rsidRPr="0028741E" w:rsidRDefault="00690B88">
      <w:pPr>
        <w:rPr>
          <w:rFonts w:ascii="Times New Roman" w:eastAsia="SimSun" w:hAnsi="Times New Roman" w:cs="Times New Roman"/>
          <w:b/>
          <w:bCs/>
          <w:color w:val="000000"/>
          <w:kern w:val="0"/>
          <w:sz w:val="20"/>
          <w:szCs w:val="20"/>
          <w:lang w:bidi="ar"/>
        </w:rPr>
        <w:sectPr w:rsidR="00610B73" w:rsidRPr="0028741E">
          <w:pgSz w:w="16838" w:h="11906" w:orient="landscape"/>
          <w:pgMar w:top="1797" w:right="1440" w:bottom="1797" w:left="1440" w:header="851" w:footer="992" w:gutter="0"/>
          <w:cols w:space="425"/>
          <w:docGrid w:linePitch="326"/>
        </w:sectPr>
      </w:pPr>
      <w:r w:rsidRPr="0028741E">
        <w:rPr>
          <w:rFonts w:ascii="Times New Roman" w:hAnsi="Times New Roman" w:cs="Times New Roman"/>
          <w:color w:val="000000"/>
          <w:sz w:val="20"/>
          <w:szCs w:val="20"/>
        </w:rPr>
        <w:lastRenderedPageBreak/>
        <w:t>Abbreviations: AIC, Akaike information criterion; BIC, Bayesian information criterion</w:t>
      </w:r>
      <w:r w:rsidRPr="0028741E">
        <w:rPr>
          <w:rFonts w:ascii="Times New Roman" w:hAnsi="Times New Roman" w:cs="Times New Roman" w:hint="eastAsia"/>
          <w:color w:val="000000"/>
          <w:sz w:val="20"/>
          <w:szCs w:val="20"/>
        </w:rPr>
        <w:t xml:space="preserve">; </w:t>
      </w:r>
      <w:r w:rsidRPr="0028741E">
        <w:rPr>
          <w:rFonts w:ascii="Times New Roman" w:hAnsi="Times New Roman" w:cs="Times New Roman"/>
          <w:color w:val="000000"/>
          <w:sz w:val="20"/>
          <w:szCs w:val="20"/>
        </w:rPr>
        <w:t xml:space="preserve">OS, overall </w:t>
      </w:r>
      <w:r w:rsidRPr="0028741E">
        <w:rPr>
          <w:rFonts w:ascii="Times New Roman" w:hAnsi="Times New Roman" w:cs="Times New Roman" w:hint="eastAsia"/>
          <w:color w:val="000000"/>
          <w:sz w:val="20"/>
          <w:szCs w:val="20"/>
        </w:rPr>
        <w:t xml:space="preserve">survival; PFS, progression-free survival; </w:t>
      </w:r>
      <w:r w:rsidRPr="0028741E">
        <w:rPr>
          <w:rFonts w:ascii="Times New Roman" w:hAnsi="Times New Roman" w:cs="Times New Roman"/>
          <w:color w:val="000000"/>
          <w:sz w:val="20"/>
          <w:szCs w:val="20"/>
        </w:rPr>
        <w:t>PD-1</w:t>
      </w:r>
      <w:r w:rsidRPr="0028741E">
        <w:rPr>
          <w:rFonts w:ascii="Times New Roman" w:hAnsi="Times New Roman" w:cs="Times New Roman" w:hint="eastAsia"/>
          <w:color w:val="000000"/>
          <w:sz w:val="20"/>
          <w:szCs w:val="20"/>
        </w:rPr>
        <w:t>, programmed death receptor-1; TPS, tumor proportion score;</w:t>
      </w:r>
      <w:r w:rsidRPr="0028741E">
        <w:rPr>
          <w:rFonts w:ascii="Times New Roman" w:eastAsia="SimSun" w:hAnsi="Times New Roman" w:cs="Times New Roman"/>
          <w:color w:val="000000"/>
          <w:kern w:val="0"/>
          <w:sz w:val="20"/>
          <w:szCs w:val="20"/>
        </w:rPr>
        <w:t xml:space="preserve">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pembrolizumab plus chemotherapy; </w:t>
      </w:r>
      <w:proofErr w:type="spellStart"/>
      <w:r w:rsidRPr="0028741E">
        <w:rPr>
          <w:rFonts w:ascii="Times New Roman" w:eastAsia="SimSun" w:hAnsi="Times New Roman" w:cs="Times New Roman"/>
          <w:color w:val="000000"/>
          <w:kern w:val="0"/>
          <w:sz w:val="20"/>
          <w:szCs w:val="20"/>
        </w:rPr>
        <w:t>Placebo+</w:t>
      </w:r>
      <w:r w:rsidRPr="0028741E">
        <w:rPr>
          <w:rFonts w:ascii="Times New Roman" w:eastAsia="SimSun" w:hAnsi="Times New Roman" w:cs="Times New Roman" w:hint="eastAsia"/>
          <w:color w:val="000000"/>
          <w:kern w:val="0"/>
          <w:sz w:val="20"/>
          <w:szCs w:val="20"/>
        </w:rPr>
        <w:t>C</w:t>
      </w:r>
      <w:r w:rsidRPr="0028741E">
        <w:rPr>
          <w:rFonts w:ascii="Times New Roman" w:eastAsia="SimSun" w:hAnsi="Times New Roman" w:cs="Times New Roman"/>
          <w:color w:val="000000"/>
          <w:kern w:val="0"/>
          <w:sz w:val="20"/>
          <w:szCs w:val="20"/>
        </w:rPr>
        <w:t>hemo</w:t>
      </w:r>
      <w:proofErr w:type="spellEnd"/>
      <w:r w:rsidRPr="0028741E">
        <w:rPr>
          <w:rFonts w:ascii="Times New Roman" w:eastAsia="SimSun" w:hAnsi="Times New Roman" w:cs="Times New Roman"/>
          <w:color w:val="000000"/>
          <w:kern w:val="0"/>
          <w:sz w:val="20"/>
          <w:szCs w:val="20"/>
        </w:rPr>
        <w:t>, placebo plus chemotherapy</w:t>
      </w:r>
      <w:r w:rsidRPr="0028741E">
        <w:rPr>
          <w:rFonts w:ascii="Times New Roman" w:eastAsia="SimSun" w:hAnsi="Times New Roman" w:cs="Times New Roman" w:hint="eastAsia"/>
          <w:color w:val="000000"/>
          <w:kern w:val="0"/>
          <w:sz w:val="20"/>
          <w:szCs w:val="20"/>
        </w:rPr>
        <w:t>.</w:t>
      </w:r>
    </w:p>
    <w:p w14:paraId="4D6D05B3" w14:textId="77777777" w:rsidR="00610B73" w:rsidRPr="0028741E" w:rsidRDefault="00690B88">
      <w:pPr>
        <w:rPr>
          <w:rFonts w:ascii="Times New Roman" w:hAnsi="Times New Roman" w:cs="Times New Roman"/>
          <w:b/>
          <w:bCs/>
          <w:color w:val="000000"/>
          <w:sz w:val="20"/>
          <w:szCs w:val="20"/>
        </w:rPr>
      </w:pPr>
      <w:r w:rsidRPr="0028741E">
        <w:rPr>
          <w:rFonts w:ascii="Times New Roman" w:hAnsi="Times New Roman" w:cs="Times New Roman" w:hint="eastAsia"/>
          <w:b/>
          <w:bCs/>
          <w:color w:val="000000"/>
          <w:sz w:val="20"/>
          <w:szCs w:val="20"/>
        </w:rPr>
        <w:lastRenderedPageBreak/>
        <w:t>Table S6. Derivation of AEs-related utility decrements</w:t>
      </w:r>
    </w:p>
    <w:p w14:paraId="6A80788B" w14:textId="77777777" w:rsidR="00610B73" w:rsidRPr="0028741E" w:rsidRDefault="00610B73">
      <w:pPr>
        <w:rPr>
          <w:rFonts w:ascii="Times New Roman" w:hAnsi="Times New Roman" w:cs="Times New Roman"/>
          <w:color w:val="000000"/>
          <w:sz w:val="20"/>
          <w:szCs w:val="20"/>
        </w:rPr>
      </w:pPr>
    </w:p>
    <w:tbl>
      <w:tblPr>
        <w:tblW w:w="8430" w:type="dxa"/>
        <w:tblInd w:w="98" w:type="dxa"/>
        <w:tblLayout w:type="fixed"/>
        <w:tblLook w:val="04A0" w:firstRow="1" w:lastRow="0" w:firstColumn="1" w:lastColumn="0" w:noHBand="0" w:noVBand="1"/>
      </w:tblPr>
      <w:tblGrid>
        <w:gridCol w:w="2186"/>
        <w:gridCol w:w="926"/>
        <w:gridCol w:w="1233"/>
        <w:gridCol w:w="1218"/>
        <w:gridCol w:w="1720"/>
        <w:gridCol w:w="1147"/>
      </w:tblGrid>
      <w:tr w:rsidR="00610B73" w:rsidRPr="0028741E" w14:paraId="2949D50B" w14:textId="77777777">
        <w:trPr>
          <w:trHeight w:val="540"/>
        </w:trPr>
        <w:tc>
          <w:tcPr>
            <w:tcW w:w="2186" w:type="dxa"/>
            <w:vMerge w:val="restart"/>
            <w:tcBorders>
              <w:top w:val="single" w:sz="4" w:space="0" w:color="000000"/>
              <w:left w:val="single" w:sz="4" w:space="0" w:color="000000"/>
              <w:right w:val="single" w:sz="4" w:space="0" w:color="000000"/>
            </w:tcBorders>
            <w:shd w:val="clear" w:color="auto" w:fill="auto"/>
            <w:vAlign w:val="center"/>
          </w:tcPr>
          <w:p w14:paraId="5D9D6880" w14:textId="77777777" w:rsidR="00610B73" w:rsidRPr="0028741E" w:rsidRDefault="00690B88">
            <w:pPr>
              <w:widowControl/>
              <w:ind w:firstLineChars="100" w:firstLine="181"/>
              <w:jc w:val="center"/>
              <w:textAlignment w:val="center"/>
              <w:rPr>
                <w:rFonts w:ascii="Times New Roman" w:eastAsia="SimSun" w:hAnsi="Times New Roman" w:cs="Times New Roman"/>
                <w:b/>
                <w:bCs/>
                <w:color w:val="000000"/>
                <w:sz w:val="18"/>
                <w:szCs w:val="18"/>
              </w:rPr>
            </w:pPr>
            <w:r w:rsidRPr="0028741E">
              <w:rPr>
                <w:rFonts w:ascii="Times New Roman" w:eastAsia="SimSun" w:hAnsi="Times New Roman" w:cs="Times New Roman"/>
                <w:b/>
                <w:bCs/>
                <w:color w:val="000000"/>
                <w:kern w:val="0"/>
                <w:sz w:val="18"/>
                <w:szCs w:val="18"/>
                <w:lang w:bidi="ar"/>
              </w:rPr>
              <w:t>A</w:t>
            </w:r>
            <w:r w:rsidRPr="0028741E">
              <w:rPr>
                <w:rFonts w:ascii="Times New Roman" w:eastAsia="SimSun" w:hAnsi="Times New Roman" w:cs="Times New Roman" w:hint="eastAsia"/>
                <w:b/>
                <w:bCs/>
                <w:color w:val="000000"/>
                <w:kern w:val="0"/>
                <w:sz w:val="18"/>
                <w:szCs w:val="18"/>
                <w:lang w:bidi="ar"/>
              </w:rPr>
              <w:t>E</w:t>
            </w:r>
            <w:r w:rsidRPr="0028741E">
              <w:rPr>
                <w:rFonts w:ascii="Times New Roman" w:eastAsia="SimSun" w:hAnsi="Times New Roman" w:cs="Times New Roman"/>
                <w:b/>
                <w:bCs/>
                <w:color w:val="000000"/>
                <w:kern w:val="0"/>
                <w:sz w:val="18"/>
                <w:szCs w:val="18"/>
                <w:lang w:bidi="ar"/>
              </w:rPr>
              <w:t>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BEE7F0" w14:textId="77777777" w:rsidR="00610B73" w:rsidRPr="0028741E" w:rsidRDefault="00690B88">
            <w:pPr>
              <w:widowControl/>
              <w:jc w:val="center"/>
              <w:textAlignment w:val="center"/>
              <w:rPr>
                <w:rFonts w:ascii="Times New Roman" w:eastAsia="SimSun" w:hAnsi="Times New Roman" w:cs="Times New Roman"/>
                <w:b/>
                <w:bCs/>
                <w:color w:val="000000"/>
                <w:sz w:val="18"/>
                <w:szCs w:val="18"/>
              </w:rPr>
            </w:pPr>
            <w:proofErr w:type="spellStart"/>
            <w:r w:rsidRPr="0028741E">
              <w:rPr>
                <w:rFonts w:ascii="Times New Roman" w:eastAsia="SimSun" w:hAnsi="Times New Roman" w:cs="Times New Roman"/>
                <w:b/>
                <w:bCs/>
                <w:color w:val="000000"/>
                <w:kern w:val="0"/>
                <w:sz w:val="18"/>
                <w:szCs w:val="18"/>
                <w:lang w:bidi="ar"/>
              </w:rPr>
              <w:t>Disutilities</w:t>
            </w:r>
            <w:proofErr w:type="spellEnd"/>
          </w:p>
        </w:tc>
        <w:tc>
          <w:tcPr>
            <w:tcW w:w="29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D4E28B" w14:textId="77777777" w:rsidR="00610B73" w:rsidRPr="0028741E" w:rsidRDefault="00690B88">
            <w:pPr>
              <w:widowControl/>
              <w:jc w:val="center"/>
              <w:textAlignment w:val="center"/>
              <w:rPr>
                <w:rFonts w:ascii="Times New Roman" w:eastAsia="SimSun" w:hAnsi="Times New Roman" w:cs="Times New Roman"/>
                <w:b/>
                <w:bCs/>
                <w:color w:val="000000"/>
                <w:sz w:val="18"/>
                <w:szCs w:val="18"/>
              </w:rPr>
            </w:pPr>
            <w:r w:rsidRPr="0028741E">
              <w:rPr>
                <w:rFonts w:ascii="Times New Roman" w:eastAsia="SimSun" w:hAnsi="Times New Roman" w:cs="Times New Roman"/>
                <w:b/>
                <w:bCs/>
                <w:color w:val="000000"/>
                <w:kern w:val="0"/>
                <w:sz w:val="18"/>
                <w:szCs w:val="18"/>
                <w:lang w:bidi="ar"/>
              </w:rPr>
              <w:t>Duration (Days)</w:t>
            </w:r>
          </w:p>
        </w:tc>
        <w:tc>
          <w:tcPr>
            <w:tcW w:w="1147" w:type="dxa"/>
            <w:vMerge w:val="restart"/>
            <w:tcBorders>
              <w:top w:val="single" w:sz="4" w:space="0" w:color="000000"/>
              <w:left w:val="single" w:sz="4" w:space="0" w:color="000000"/>
              <w:right w:val="single" w:sz="4" w:space="0" w:color="000000"/>
            </w:tcBorders>
            <w:shd w:val="clear" w:color="auto" w:fill="auto"/>
            <w:vAlign w:val="center"/>
          </w:tcPr>
          <w:p w14:paraId="6A03A7D0" w14:textId="77777777" w:rsidR="00610B73" w:rsidRPr="0028741E" w:rsidRDefault="00690B88">
            <w:pPr>
              <w:widowControl/>
              <w:jc w:val="center"/>
              <w:textAlignment w:val="center"/>
              <w:rPr>
                <w:rFonts w:ascii="Times New Roman" w:eastAsia="SimSun" w:hAnsi="Times New Roman" w:cs="Times New Roman"/>
                <w:b/>
                <w:bCs/>
                <w:color w:val="000000"/>
                <w:sz w:val="18"/>
                <w:szCs w:val="18"/>
              </w:rPr>
            </w:pPr>
            <w:proofErr w:type="spellStart"/>
            <w:r w:rsidRPr="0028741E">
              <w:rPr>
                <w:rFonts w:ascii="Times New Roman" w:eastAsia="SimSun" w:hAnsi="Times New Roman" w:cs="Times New Roman"/>
                <w:b/>
                <w:bCs/>
                <w:color w:val="000000"/>
                <w:kern w:val="0"/>
                <w:sz w:val="18"/>
                <w:szCs w:val="18"/>
                <w:lang w:bidi="ar"/>
              </w:rPr>
              <w:t>Disutilities</w:t>
            </w:r>
            <w:proofErr w:type="spellEnd"/>
            <w:r w:rsidRPr="0028741E">
              <w:rPr>
                <w:rFonts w:ascii="Times New Roman" w:eastAsia="SimSun" w:hAnsi="Times New Roman" w:cs="Times New Roman"/>
                <w:b/>
                <w:bCs/>
                <w:color w:val="000000"/>
                <w:kern w:val="0"/>
                <w:sz w:val="18"/>
                <w:szCs w:val="18"/>
                <w:lang w:bidi="ar"/>
              </w:rPr>
              <w:t xml:space="preserve"> Decrement</w:t>
            </w:r>
          </w:p>
        </w:tc>
      </w:tr>
      <w:tr w:rsidR="00610B73" w:rsidRPr="0028741E" w14:paraId="11290E75" w14:textId="77777777">
        <w:trPr>
          <w:trHeight w:val="540"/>
        </w:trPr>
        <w:tc>
          <w:tcPr>
            <w:tcW w:w="2186" w:type="dxa"/>
            <w:vMerge/>
            <w:tcBorders>
              <w:left w:val="single" w:sz="4" w:space="0" w:color="000000"/>
              <w:bottom w:val="single" w:sz="4" w:space="0" w:color="000000"/>
              <w:right w:val="single" w:sz="4" w:space="0" w:color="000000"/>
            </w:tcBorders>
            <w:shd w:val="clear" w:color="auto" w:fill="auto"/>
            <w:vAlign w:val="center"/>
          </w:tcPr>
          <w:p w14:paraId="107ED1DA" w14:textId="77777777" w:rsidR="00610B73" w:rsidRPr="0028741E" w:rsidRDefault="00610B73">
            <w:pPr>
              <w:widowControl/>
              <w:ind w:firstLineChars="100" w:firstLine="181"/>
              <w:jc w:val="center"/>
              <w:textAlignment w:val="center"/>
              <w:rPr>
                <w:rFonts w:ascii="Times New Roman" w:eastAsia="SimSun" w:hAnsi="Times New Roman" w:cs="Times New Roman"/>
                <w:b/>
                <w:bCs/>
                <w:color w:val="000000"/>
                <w:kern w:val="0"/>
                <w:sz w:val="18"/>
                <w:szCs w:val="18"/>
                <w:lang w:bidi="ar"/>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55D47" w14:textId="77777777" w:rsidR="00610B73" w:rsidRPr="0028741E" w:rsidRDefault="00690B88">
            <w:pPr>
              <w:widowControl/>
              <w:jc w:val="center"/>
              <w:textAlignment w:val="center"/>
              <w:rPr>
                <w:rFonts w:ascii="Times New Roman" w:eastAsia="SimSun" w:hAnsi="Times New Roman" w:cs="Times New Roman"/>
                <w:b/>
                <w:bCs/>
                <w:color w:val="000000"/>
                <w:kern w:val="0"/>
                <w:sz w:val="18"/>
                <w:szCs w:val="18"/>
                <w:lang w:bidi="ar"/>
              </w:rPr>
            </w:pPr>
            <w:r w:rsidRPr="0028741E">
              <w:rPr>
                <w:rFonts w:ascii="Times New Roman" w:eastAsia="SimSun" w:hAnsi="Times New Roman" w:cs="Times New Roman"/>
                <w:b/>
                <w:bCs/>
                <w:color w:val="000000"/>
                <w:kern w:val="0"/>
                <w:sz w:val="18"/>
                <w:szCs w:val="18"/>
                <w:lang w:bidi="ar"/>
              </w:rPr>
              <w:t>Value</w:t>
            </w: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858C4" w14:textId="77777777" w:rsidR="00610B73" w:rsidRPr="0028741E" w:rsidRDefault="00690B88">
            <w:pPr>
              <w:widowControl/>
              <w:jc w:val="center"/>
              <w:textAlignment w:val="center"/>
              <w:rPr>
                <w:rFonts w:ascii="Times New Roman" w:eastAsia="SimSun" w:hAnsi="Times New Roman" w:cs="Times New Roman"/>
                <w:b/>
                <w:bCs/>
                <w:color w:val="000000"/>
                <w:kern w:val="0"/>
                <w:sz w:val="18"/>
                <w:szCs w:val="18"/>
                <w:lang w:bidi="ar"/>
              </w:rPr>
            </w:pPr>
            <w:r w:rsidRPr="0028741E">
              <w:rPr>
                <w:rFonts w:ascii="Times New Roman" w:eastAsia="SimSun" w:hAnsi="Times New Roman" w:cs="Times New Roman"/>
                <w:b/>
                <w:bCs/>
                <w:color w:val="000000"/>
                <w:kern w:val="0"/>
                <w:sz w:val="18"/>
                <w:szCs w:val="18"/>
                <w:lang w:bidi="ar"/>
              </w:rPr>
              <w:t>Source</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2274E" w14:textId="77777777" w:rsidR="00610B73" w:rsidRPr="0028741E" w:rsidRDefault="00690B88">
            <w:pPr>
              <w:widowControl/>
              <w:jc w:val="center"/>
              <w:textAlignment w:val="center"/>
              <w:rPr>
                <w:rFonts w:ascii="Times New Roman" w:eastAsia="SimSun" w:hAnsi="Times New Roman" w:cs="Times New Roman"/>
                <w:b/>
                <w:bCs/>
                <w:color w:val="000000"/>
                <w:kern w:val="0"/>
                <w:sz w:val="18"/>
                <w:szCs w:val="18"/>
                <w:lang w:bidi="ar"/>
              </w:rPr>
            </w:pPr>
            <w:r w:rsidRPr="0028741E">
              <w:rPr>
                <w:rFonts w:ascii="Times New Roman" w:eastAsia="SimSun" w:hAnsi="Times New Roman" w:cs="Times New Roman"/>
                <w:b/>
                <w:bCs/>
                <w:color w:val="000000"/>
                <w:kern w:val="0"/>
                <w:sz w:val="18"/>
                <w:szCs w:val="18"/>
                <w:lang w:bidi="ar"/>
              </w:rPr>
              <w:t>Value</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A957C" w14:textId="77777777" w:rsidR="00610B73" w:rsidRPr="0028741E" w:rsidRDefault="00690B88">
            <w:pPr>
              <w:widowControl/>
              <w:jc w:val="center"/>
              <w:textAlignment w:val="center"/>
              <w:rPr>
                <w:rFonts w:ascii="Times New Roman" w:eastAsia="SimSun" w:hAnsi="Times New Roman" w:cs="Times New Roman"/>
                <w:b/>
                <w:bCs/>
                <w:color w:val="000000"/>
                <w:kern w:val="0"/>
                <w:sz w:val="18"/>
                <w:szCs w:val="18"/>
                <w:lang w:bidi="ar"/>
              </w:rPr>
            </w:pPr>
            <w:r w:rsidRPr="0028741E">
              <w:rPr>
                <w:rFonts w:ascii="Times New Roman" w:eastAsia="SimSun" w:hAnsi="Times New Roman" w:cs="Times New Roman"/>
                <w:b/>
                <w:bCs/>
                <w:color w:val="000000"/>
                <w:kern w:val="0"/>
                <w:sz w:val="18"/>
                <w:szCs w:val="18"/>
                <w:lang w:bidi="ar"/>
              </w:rPr>
              <w:t>Source</w:t>
            </w:r>
          </w:p>
        </w:tc>
        <w:tc>
          <w:tcPr>
            <w:tcW w:w="1147" w:type="dxa"/>
            <w:vMerge/>
            <w:tcBorders>
              <w:left w:val="single" w:sz="4" w:space="0" w:color="000000"/>
              <w:bottom w:val="single" w:sz="4" w:space="0" w:color="000000"/>
              <w:right w:val="single" w:sz="4" w:space="0" w:color="000000"/>
            </w:tcBorders>
            <w:shd w:val="clear" w:color="auto" w:fill="auto"/>
            <w:vAlign w:val="center"/>
          </w:tcPr>
          <w:p w14:paraId="55C567B9" w14:textId="77777777" w:rsidR="00610B73" w:rsidRPr="0028741E" w:rsidRDefault="00610B73">
            <w:pPr>
              <w:widowControl/>
              <w:jc w:val="center"/>
              <w:textAlignment w:val="center"/>
              <w:rPr>
                <w:rFonts w:ascii="Times New Roman" w:eastAsia="SimSun" w:hAnsi="Times New Roman" w:cs="Times New Roman"/>
                <w:b/>
                <w:bCs/>
                <w:color w:val="000000"/>
                <w:kern w:val="0"/>
                <w:sz w:val="18"/>
                <w:szCs w:val="18"/>
                <w:lang w:bidi="ar"/>
              </w:rPr>
            </w:pPr>
          </w:p>
        </w:tc>
      </w:tr>
      <w:tr w:rsidR="00610B73" w:rsidRPr="0028741E" w14:paraId="6DA87A55" w14:textId="77777777">
        <w:trPr>
          <w:trHeight w:val="243"/>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C67B5"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Anemia</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3765A"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0.08973 </w:t>
            </w:r>
          </w:p>
        </w:tc>
        <w:tc>
          <w:tcPr>
            <w:tcW w:w="1233" w:type="dxa"/>
            <w:vMerge w:val="restart"/>
            <w:tcBorders>
              <w:top w:val="single" w:sz="4" w:space="0" w:color="000000"/>
              <w:left w:val="single" w:sz="4" w:space="0" w:color="000000"/>
              <w:right w:val="single" w:sz="4" w:space="0" w:color="000000"/>
            </w:tcBorders>
            <w:shd w:val="clear" w:color="auto" w:fill="auto"/>
            <w:noWrap/>
            <w:vAlign w:val="center"/>
          </w:tcPr>
          <w:p w14:paraId="78A02E3D"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color w:val="000000"/>
                <w:kern w:val="0"/>
                <w:sz w:val="18"/>
                <w:szCs w:val="18"/>
                <w:lang w:bidi="ar"/>
              </w:rPr>
              <w:t>ICER</w:t>
            </w:r>
            <w:r w:rsidRPr="0028741E">
              <w:rPr>
                <w:rFonts w:ascii="Times New Roman" w:eastAsia="SimSun" w:hAnsi="Times New Roman" w:cs="Times New Roman"/>
                <w:color w:val="000000"/>
                <w:kern w:val="0"/>
                <w:sz w:val="18"/>
                <w:szCs w:val="18"/>
                <w:vertAlign w:val="superscript"/>
                <w:lang w:bidi="ar"/>
              </w:rPr>
              <w:t>5</w:t>
            </w: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AC84E"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42.0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332C7"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color w:val="000000"/>
                <w:kern w:val="0"/>
                <w:sz w:val="18"/>
                <w:szCs w:val="18"/>
                <w:lang w:bidi="ar"/>
              </w:rPr>
              <w:t>Delanoy N, et al</w:t>
            </w:r>
            <w:r w:rsidRPr="0028741E">
              <w:rPr>
                <w:rFonts w:ascii="Times New Roman" w:eastAsia="SimSun" w:hAnsi="Times New Roman" w:cs="Times New Roman"/>
                <w:color w:val="000000"/>
                <w:kern w:val="0"/>
                <w:sz w:val="18"/>
                <w:szCs w:val="18"/>
                <w:vertAlign w:val="superscript"/>
                <w:lang w:bidi="ar"/>
              </w:rPr>
              <w:t>6</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FB8FB"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0.01033 </w:t>
            </w:r>
          </w:p>
        </w:tc>
      </w:tr>
      <w:tr w:rsidR="00610B73" w:rsidRPr="0028741E" w14:paraId="246F7A26"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9F71A"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Alopecia</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993C3"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0.04495 </w:t>
            </w:r>
          </w:p>
        </w:tc>
        <w:tc>
          <w:tcPr>
            <w:tcW w:w="1233" w:type="dxa"/>
            <w:vMerge/>
            <w:tcBorders>
              <w:left w:val="single" w:sz="4" w:space="0" w:color="000000"/>
              <w:right w:val="single" w:sz="4" w:space="0" w:color="000000"/>
            </w:tcBorders>
            <w:shd w:val="clear" w:color="auto" w:fill="auto"/>
            <w:noWrap/>
            <w:vAlign w:val="center"/>
          </w:tcPr>
          <w:p w14:paraId="12E6684C"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BF7E3"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270.0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195DC"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Antoury</w:t>
            </w:r>
            <w:proofErr w:type="spellEnd"/>
            <w:r w:rsidRPr="0028741E">
              <w:rPr>
                <w:rFonts w:ascii="Times New Roman" w:eastAsia="SimSun" w:hAnsi="Times New Roman" w:cs="Times New Roman"/>
                <w:color w:val="000000"/>
                <w:kern w:val="0"/>
                <w:sz w:val="18"/>
                <w:szCs w:val="18"/>
                <w:lang w:bidi="ar"/>
              </w:rPr>
              <w:t xml:space="preserve"> </w:t>
            </w:r>
            <w:proofErr w:type="spellStart"/>
            <w:proofErr w:type="gramStart"/>
            <w:r w:rsidRPr="0028741E">
              <w:rPr>
                <w:rFonts w:ascii="Times New Roman" w:eastAsia="SimSun" w:hAnsi="Times New Roman" w:cs="Times New Roman"/>
                <w:color w:val="000000"/>
                <w:kern w:val="0"/>
                <w:sz w:val="18"/>
                <w:szCs w:val="18"/>
                <w:lang w:bidi="ar"/>
              </w:rPr>
              <w:t>L,et</w:t>
            </w:r>
            <w:proofErr w:type="spellEnd"/>
            <w:proofErr w:type="gramEnd"/>
            <w:r w:rsidRPr="0028741E">
              <w:rPr>
                <w:rFonts w:ascii="Times New Roman" w:eastAsia="SimSun" w:hAnsi="Times New Roman" w:cs="Times New Roman"/>
                <w:color w:val="000000"/>
                <w:kern w:val="0"/>
                <w:sz w:val="18"/>
                <w:szCs w:val="18"/>
                <w:lang w:bidi="ar"/>
              </w:rPr>
              <w:t xml:space="preserve"> al</w:t>
            </w:r>
            <w:r w:rsidRPr="0028741E">
              <w:rPr>
                <w:rFonts w:ascii="Times New Roman" w:eastAsia="SimSun" w:hAnsi="Times New Roman" w:cs="Times New Roman"/>
                <w:color w:val="000000"/>
                <w:kern w:val="0"/>
                <w:sz w:val="18"/>
                <w:szCs w:val="18"/>
                <w:vertAlign w:val="superscript"/>
                <w:lang w:bidi="ar"/>
              </w:rPr>
              <w:t>7</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EDCF5"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0.03325 </w:t>
            </w:r>
          </w:p>
        </w:tc>
      </w:tr>
      <w:tr w:rsidR="00610B73" w:rsidRPr="0028741E" w14:paraId="3467C1F8"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DC0CB"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Neutropenia</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A2668"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0.08973 </w:t>
            </w:r>
          </w:p>
        </w:tc>
        <w:tc>
          <w:tcPr>
            <w:tcW w:w="1233" w:type="dxa"/>
            <w:vMerge/>
            <w:tcBorders>
              <w:left w:val="single" w:sz="4" w:space="0" w:color="000000"/>
              <w:right w:val="single" w:sz="4" w:space="0" w:color="000000"/>
            </w:tcBorders>
            <w:shd w:val="clear" w:color="auto" w:fill="auto"/>
            <w:noWrap/>
            <w:vAlign w:val="center"/>
          </w:tcPr>
          <w:p w14:paraId="35302485"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5D9C3"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16.8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FC057"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color w:val="000000"/>
                <w:kern w:val="0"/>
                <w:sz w:val="18"/>
                <w:szCs w:val="18"/>
                <w:lang w:bidi="ar"/>
              </w:rPr>
              <w:t>Delanoy N, et al</w:t>
            </w:r>
            <w:r w:rsidRPr="0028741E">
              <w:rPr>
                <w:rFonts w:ascii="Times New Roman" w:eastAsia="SimSun" w:hAnsi="Times New Roman" w:cs="Times New Roman"/>
                <w:color w:val="000000"/>
                <w:kern w:val="0"/>
                <w:sz w:val="18"/>
                <w:szCs w:val="18"/>
                <w:vertAlign w:val="superscript"/>
                <w:lang w:bidi="ar"/>
              </w:rPr>
              <w:t>6</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2B3C7"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0.00413 </w:t>
            </w:r>
          </w:p>
        </w:tc>
      </w:tr>
      <w:tr w:rsidR="00610B73" w:rsidRPr="0028741E" w14:paraId="32F0BC12"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9177F"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Nausea</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tcPr>
          <w:p w14:paraId="255712CB" w14:textId="77777777" w:rsidR="00610B73" w:rsidRPr="0028741E" w:rsidRDefault="00690B88">
            <w:pPr>
              <w:widowControl/>
              <w:jc w:val="center"/>
              <w:textAlignment w:val="top"/>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0.04802 </w:t>
            </w:r>
          </w:p>
        </w:tc>
        <w:tc>
          <w:tcPr>
            <w:tcW w:w="1233" w:type="dxa"/>
            <w:vMerge/>
            <w:tcBorders>
              <w:left w:val="single" w:sz="4" w:space="0" w:color="000000"/>
              <w:right w:val="single" w:sz="4" w:space="0" w:color="000000"/>
            </w:tcBorders>
            <w:shd w:val="clear" w:color="auto" w:fill="auto"/>
            <w:noWrap/>
          </w:tcPr>
          <w:p w14:paraId="1878BD4E" w14:textId="77777777" w:rsidR="00610B73" w:rsidRPr="0028741E" w:rsidRDefault="00610B73">
            <w:pPr>
              <w:widowControl/>
              <w:jc w:val="center"/>
              <w:textAlignment w:val="top"/>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31EB8"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3.5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E5A53"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Msaouel</w:t>
            </w:r>
            <w:proofErr w:type="spellEnd"/>
            <w:r w:rsidRPr="0028741E">
              <w:rPr>
                <w:rFonts w:ascii="Times New Roman" w:eastAsia="SimSun" w:hAnsi="Times New Roman" w:cs="Times New Roman"/>
                <w:color w:val="000000"/>
                <w:kern w:val="0"/>
                <w:sz w:val="18"/>
                <w:szCs w:val="18"/>
                <w:lang w:bidi="ar"/>
              </w:rPr>
              <w:t xml:space="preserve"> P, et al</w:t>
            </w:r>
            <w:r w:rsidRPr="0028741E">
              <w:rPr>
                <w:rFonts w:ascii="Times New Roman" w:eastAsia="SimSun" w:hAnsi="Times New Roman" w:cs="Times New Roman"/>
                <w:color w:val="000000"/>
                <w:kern w:val="0"/>
                <w:sz w:val="18"/>
                <w:szCs w:val="18"/>
                <w:vertAlign w:val="superscript"/>
                <w:lang w:bidi="ar"/>
              </w:rPr>
              <w:t>8</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C0822"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0.00046 </w:t>
            </w:r>
          </w:p>
        </w:tc>
      </w:tr>
      <w:tr w:rsidR="00610B73" w:rsidRPr="0028741E" w14:paraId="5C30113A"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BCF76"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Diarrhea</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2C24D"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0.04680 </w:t>
            </w:r>
          </w:p>
        </w:tc>
        <w:tc>
          <w:tcPr>
            <w:tcW w:w="1233" w:type="dxa"/>
            <w:vMerge/>
            <w:tcBorders>
              <w:left w:val="single" w:sz="4" w:space="0" w:color="000000"/>
              <w:right w:val="single" w:sz="4" w:space="0" w:color="000000"/>
            </w:tcBorders>
            <w:shd w:val="clear" w:color="auto" w:fill="auto"/>
            <w:noWrap/>
            <w:vAlign w:val="center"/>
          </w:tcPr>
          <w:p w14:paraId="73E4D50B"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DF55E"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14.0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AE00D"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Borghaei</w:t>
            </w:r>
            <w:proofErr w:type="spellEnd"/>
            <w:r w:rsidRPr="0028741E">
              <w:rPr>
                <w:rFonts w:ascii="Times New Roman" w:eastAsia="SimSun" w:hAnsi="Times New Roman" w:cs="Times New Roman"/>
                <w:color w:val="000000"/>
                <w:kern w:val="0"/>
                <w:sz w:val="18"/>
                <w:szCs w:val="18"/>
                <w:lang w:bidi="ar"/>
              </w:rPr>
              <w:t xml:space="preserve"> H, et al</w:t>
            </w:r>
            <w:r w:rsidRPr="0028741E">
              <w:rPr>
                <w:rFonts w:ascii="Times New Roman" w:eastAsia="SimSun" w:hAnsi="Times New Roman" w:cs="Times New Roman"/>
                <w:color w:val="000000"/>
                <w:kern w:val="0"/>
                <w:sz w:val="18"/>
                <w:szCs w:val="18"/>
                <w:vertAlign w:val="superscript"/>
                <w:lang w:bidi="ar"/>
              </w:rPr>
              <w:t>9</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248CE"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0.00180 </w:t>
            </w:r>
          </w:p>
        </w:tc>
      </w:tr>
      <w:tr w:rsidR="00610B73" w:rsidRPr="0028741E" w14:paraId="367574EC"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1CACB"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Thrombocytopenia</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D96BA"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0.08973 </w:t>
            </w:r>
          </w:p>
        </w:tc>
        <w:tc>
          <w:tcPr>
            <w:tcW w:w="1233" w:type="dxa"/>
            <w:vMerge/>
            <w:tcBorders>
              <w:left w:val="single" w:sz="4" w:space="0" w:color="000000"/>
              <w:right w:val="single" w:sz="4" w:space="0" w:color="000000"/>
            </w:tcBorders>
            <w:shd w:val="clear" w:color="auto" w:fill="auto"/>
            <w:noWrap/>
            <w:vAlign w:val="center"/>
          </w:tcPr>
          <w:p w14:paraId="1CAC3444"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DCE40"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30.8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E33E8"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color w:val="000000"/>
                <w:kern w:val="0"/>
                <w:sz w:val="18"/>
                <w:szCs w:val="18"/>
                <w:lang w:bidi="ar"/>
              </w:rPr>
              <w:t>Delanoy N, et al</w:t>
            </w:r>
            <w:r w:rsidRPr="0028741E">
              <w:rPr>
                <w:rFonts w:ascii="Times New Roman" w:eastAsia="SimSun" w:hAnsi="Times New Roman" w:cs="Times New Roman"/>
                <w:color w:val="000000"/>
                <w:kern w:val="0"/>
                <w:sz w:val="18"/>
                <w:szCs w:val="18"/>
                <w:vertAlign w:val="superscript"/>
                <w:lang w:bidi="ar"/>
              </w:rPr>
              <w:t>6</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A3022"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0.00757 </w:t>
            </w:r>
          </w:p>
        </w:tc>
      </w:tr>
      <w:tr w:rsidR="00610B73" w:rsidRPr="0028741E" w14:paraId="214ECD24"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36337"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Decreased appetite</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21AE2"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0.07346 </w:t>
            </w:r>
          </w:p>
        </w:tc>
        <w:tc>
          <w:tcPr>
            <w:tcW w:w="1233" w:type="dxa"/>
            <w:vMerge/>
            <w:tcBorders>
              <w:left w:val="single" w:sz="4" w:space="0" w:color="000000"/>
              <w:right w:val="single" w:sz="4" w:space="0" w:color="000000"/>
            </w:tcBorders>
            <w:shd w:val="clear" w:color="auto" w:fill="auto"/>
            <w:noWrap/>
            <w:vAlign w:val="center"/>
          </w:tcPr>
          <w:p w14:paraId="7C5E2B23"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9D227"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14.0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0067F"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Borghaei</w:t>
            </w:r>
            <w:proofErr w:type="spellEnd"/>
            <w:r w:rsidRPr="0028741E">
              <w:rPr>
                <w:rFonts w:ascii="Times New Roman" w:eastAsia="SimSun" w:hAnsi="Times New Roman" w:cs="Times New Roman"/>
                <w:color w:val="000000"/>
                <w:kern w:val="0"/>
                <w:sz w:val="18"/>
                <w:szCs w:val="18"/>
                <w:lang w:bidi="ar"/>
              </w:rPr>
              <w:t xml:space="preserve"> H, et al</w:t>
            </w:r>
            <w:r w:rsidRPr="0028741E">
              <w:rPr>
                <w:rFonts w:ascii="Times New Roman" w:eastAsia="SimSun" w:hAnsi="Times New Roman" w:cs="Times New Roman"/>
                <w:color w:val="000000"/>
                <w:kern w:val="0"/>
                <w:sz w:val="18"/>
                <w:szCs w:val="18"/>
                <w:vertAlign w:val="superscript"/>
                <w:lang w:bidi="ar"/>
              </w:rPr>
              <w:t>9</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6184A"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0.00282 </w:t>
            </w:r>
          </w:p>
        </w:tc>
      </w:tr>
      <w:tr w:rsidR="00610B73" w:rsidRPr="0028741E" w14:paraId="46FDCE1A"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09406"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Arthralgia</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BA1FD"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0.06900 </w:t>
            </w:r>
          </w:p>
        </w:tc>
        <w:tc>
          <w:tcPr>
            <w:tcW w:w="1233" w:type="dxa"/>
            <w:vMerge/>
            <w:tcBorders>
              <w:left w:val="single" w:sz="4" w:space="0" w:color="000000"/>
              <w:right w:val="single" w:sz="4" w:space="0" w:color="000000"/>
            </w:tcBorders>
            <w:shd w:val="clear" w:color="auto" w:fill="auto"/>
            <w:noWrap/>
            <w:vAlign w:val="center"/>
          </w:tcPr>
          <w:p w14:paraId="6FE251C1"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75A10"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4.0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708E2"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Msaouel</w:t>
            </w:r>
            <w:proofErr w:type="spellEnd"/>
            <w:r w:rsidRPr="0028741E">
              <w:rPr>
                <w:rFonts w:ascii="Times New Roman" w:eastAsia="SimSun" w:hAnsi="Times New Roman" w:cs="Times New Roman"/>
                <w:color w:val="000000"/>
                <w:kern w:val="0"/>
                <w:sz w:val="18"/>
                <w:szCs w:val="18"/>
                <w:lang w:bidi="ar"/>
              </w:rPr>
              <w:t xml:space="preserve"> P, et al</w:t>
            </w:r>
            <w:r w:rsidRPr="0028741E">
              <w:rPr>
                <w:rFonts w:ascii="Times New Roman" w:eastAsia="SimSun" w:hAnsi="Times New Roman" w:cs="Times New Roman"/>
                <w:color w:val="000000"/>
                <w:kern w:val="0"/>
                <w:sz w:val="18"/>
                <w:szCs w:val="18"/>
                <w:vertAlign w:val="superscript"/>
                <w:lang w:bidi="ar"/>
              </w:rPr>
              <w:t>8</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C7D40"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0.00076 </w:t>
            </w:r>
          </w:p>
        </w:tc>
      </w:tr>
      <w:tr w:rsidR="00610B73" w:rsidRPr="0028741E" w14:paraId="53C41698"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88AB9"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Constipation</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E956D"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0.04600 </w:t>
            </w:r>
          </w:p>
        </w:tc>
        <w:tc>
          <w:tcPr>
            <w:tcW w:w="1233" w:type="dxa"/>
            <w:vMerge/>
            <w:tcBorders>
              <w:left w:val="single" w:sz="4" w:space="0" w:color="000000"/>
              <w:right w:val="single" w:sz="4" w:space="0" w:color="000000"/>
            </w:tcBorders>
            <w:shd w:val="clear" w:color="auto" w:fill="auto"/>
            <w:noWrap/>
            <w:vAlign w:val="center"/>
          </w:tcPr>
          <w:p w14:paraId="50C7559B"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C0171"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14.0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FEF44"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Borghaei</w:t>
            </w:r>
            <w:proofErr w:type="spellEnd"/>
            <w:r w:rsidRPr="0028741E">
              <w:rPr>
                <w:rFonts w:ascii="Times New Roman" w:eastAsia="SimSun" w:hAnsi="Times New Roman" w:cs="Times New Roman"/>
                <w:color w:val="000000"/>
                <w:kern w:val="0"/>
                <w:sz w:val="18"/>
                <w:szCs w:val="18"/>
                <w:lang w:bidi="ar"/>
              </w:rPr>
              <w:t xml:space="preserve"> H, et al</w:t>
            </w:r>
            <w:r w:rsidRPr="0028741E">
              <w:rPr>
                <w:rFonts w:ascii="Times New Roman" w:eastAsia="SimSun" w:hAnsi="Times New Roman" w:cs="Times New Roman"/>
                <w:color w:val="000000"/>
                <w:kern w:val="0"/>
                <w:sz w:val="18"/>
                <w:szCs w:val="18"/>
                <w:vertAlign w:val="superscript"/>
                <w:lang w:bidi="ar"/>
              </w:rPr>
              <w:t>9</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AEBC8"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0.00176 </w:t>
            </w:r>
          </w:p>
        </w:tc>
      </w:tr>
      <w:tr w:rsidR="00610B73" w:rsidRPr="0028741E" w14:paraId="17D5CE4E"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3B53D"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Style w:val="font21"/>
                <w:rFonts w:eastAsia="SimSun"/>
                <w:sz w:val="18"/>
                <w:szCs w:val="18"/>
                <w:lang w:bidi="ar"/>
              </w:rPr>
              <w:t>Fatigue</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CADD7"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0.07346 </w:t>
            </w:r>
          </w:p>
        </w:tc>
        <w:tc>
          <w:tcPr>
            <w:tcW w:w="1233" w:type="dxa"/>
            <w:vMerge/>
            <w:tcBorders>
              <w:left w:val="single" w:sz="4" w:space="0" w:color="000000"/>
              <w:right w:val="single" w:sz="4" w:space="0" w:color="000000"/>
            </w:tcBorders>
            <w:shd w:val="clear" w:color="auto" w:fill="auto"/>
            <w:noWrap/>
            <w:vAlign w:val="center"/>
          </w:tcPr>
          <w:p w14:paraId="5F55F249"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CCAE9"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5.0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1382A"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Msaouel</w:t>
            </w:r>
            <w:proofErr w:type="spellEnd"/>
            <w:r w:rsidRPr="0028741E">
              <w:rPr>
                <w:rFonts w:ascii="Times New Roman" w:eastAsia="SimSun" w:hAnsi="Times New Roman" w:cs="Times New Roman"/>
                <w:color w:val="000000"/>
                <w:kern w:val="0"/>
                <w:sz w:val="18"/>
                <w:szCs w:val="18"/>
                <w:lang w:bidi="ar"/>
              </w:rPr>
              <w:t xml:space="preserve"> P, et al</w:t>
            </w:r>
            <w:r w:rsidRPr="0028741E">
              <w:rPr>
                <w:rFonts w:ascii="Times New Roman" w:eastAsia="SimSun" w:hAnsi="Times New Roman" w:cs="Times New Roman"/>
                <w:color w:val="000000"/>
                <w:kern w:val="0"/>
                <w:sz w:val="18"/>
                <w:szCs w:val="18"/>
                <w:vertAlign w:val="superscript"/>
                <w:lang w:bidi="ar"/>
              </w:rPr>
              <w:t>8</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49647"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0.00101 </w:t>
            </w:r>
          </w:p>
        </w:tc>
      </w:tr>
      <w:tr w:rsidR="00610B73" w:rsidRPr="0028741E" w14:paraId="2F582C05"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835C5"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Asthenia</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37938"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0.07346 </w:t>
            </w:r>
          </w:p>
        </w:tc>
        <w:tc>
          <w:tcPr>
            <w:tcW w:w="1233" w:type="dxa"/>
            <w:vMerge/>
            <w:tcBorders>
              <w:left w:val="single" w:sz="4" w:space="0" w:color="000000"/>
              <w:right w:val="single" w:sz="4" w:space="0" w:color="000000"/>
            </w:tcBorders>
            <w:shd w:val="clear" w:color="auto" w:fill="auto"/>
            <w:noWrap/>
            <w:vAlign w:val="center"/>
          </w:tcPr>
          <w:p w14:paraId="2D1E2B18"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80019"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5.0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8AAC2"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Msaouel</w:t>
            </w:r>
            <w:proofErr w:type="spellEnd"/>
            <w:r w:rsidRPr="0028741E">
              <w:rPr>
                <w:rFonts w:ascii="Times New Roman" w:eastAsia="SimSun" w:hAnsi="Times New Roman" w:cs="Times New Roman"/>
                <w:color w:val="000000"/>
                <w:kern w:val="0"/>
                <w:sz w:val="18"/>
                <w:szCs w:val="18"/>
                <w:lang w:bidi="ar"/>
              </w:rPr>
              <w:t xml:space="preserve"> P, et al</w:t>
            </w:r>
            <w:r w:rsidRPr="0028741E">
              <w:rPr>
                <w:rFonts w:ascii="Times New Roman" w:eastAsia="SimSun" w:hAnsi="Times New Roman" w:cs="Times New Roman"/>
                <w:color w:val="000000"/>
                <w:kern w:val="0"/>
                <w:sz w:val="18"/>
                <w:szCs w:val="18"/>
                <w:vertAlign w:val="superscript"/>
                <w:lang w:bidi="ar"/>
              </w:rPr>
              <w:t>8</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B88B5"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0.00101 </w:t>
            </w:r>
          </w:p>
        </w:tc>
      </w:tr>
      <w:tr w:rsidR="00610B73" w:rsidRPr="0028741E" w14:paraId="01861EDC"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D925B"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Peripheral neuropathy</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4A566"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0.06900 </w:t>
            </w:r>
          </w:p>
        </w:tc>
        <w:tc>
          <w:tcPr>
            <w:tcW w:w="1233" w:type="dxa"/>
            <w:vMerge/>
            <w:tcBorders>
              <w:left w:val="single" w:sz="4" w:space="0" w:color="000000"/>
              <w:right w:val="single" w:sz="4" w:space="0" w:color="000000"/>
            </w:tcBorders>
            <w:shd w:val="clear" w:color="auto" w:fill="auto"/>
            <w:noWrap/>
            <w:vAlign w:val="center"/>
          </w:tcPr>
          <w:p w14:paraId="2949E298"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69EF6"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63.0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D109E"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color w:val="000000"/>
                <w:kern w:val="0"/>
                <w:sz w:val="18"/>
                <w:szCs w:val="18"/>
                <w:lang w:bidi="ar"/>
              </w:rPr>
              <w:t xml:space="preserve">Diamanti </w:t>
            </w:r>
            <w:proofErr w:type="spellStart"/>
            <w:proofErr w:type="gramStart"/>
            <w:r w:rsidRPr="0028741E">
              <w:rPr>
                <w:rFonts w:ascii="Times New Roman" w:eastAsia="SimSun" w:hAnsi="Times New Roman" w:cs="Times New Roman"/>
                <w:color w:val="000000"/>
                <w:kern w:val="0"/>
                <w:sz w:val="18"/>
                <w:szCs w:val="18"/>
                <w:lang w:bidi="ar"/>
              </w:rPr>
              <w:t>L,et</w:t>
            </w:r>
            <w:proofErr w:type="spellEnd"/>
            <w:proofErr w:type="gramEnd"/>
            <w:r w:rsidRPr="0028741E">
              <w:rPr>
                <w:rFonts w:ascii="Times New Roman" w:eastAsia="SimSun" w:hAnsi="Times New Roman" w:cs="Times New Roman"/>
                <w:color w:val="000000"/>
                <w:kern w:val="0"/>
                <w:sz w:val="18"/>
                <w:szCs w:val="18"/>
                <w:lang w:bidi="ar"/>
              </w:rPr>
              <w:t xml:space="preserve"> al</w:t>
            </w:r>
            <w:r w:rsidRPr="0028741E">
              <w:rPr>
                <w:rFonts w:ascii="Times New Roman" w:eastAsia="SimSun" w:hAnsi="Times New Roman" w:cs="Times New Roman"/>
                <w:color w:val="000000"/>
                <w:kern w:val="0"/>
                <w:sz w:val="18"/>
                <w:szCs w:val="18"/>
                <w:vertAlign w:val="superscript"/>
                <w:lang w:bidi="ar"/>
              </w:rPr>
              <w:t>10</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361A7"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0.01191 </w:t>
            </w:r>
          </w:p>
        </w:tc>
      </w:tr>
      <w:tr w:rsidR="00610B73" w:rsidRPr="0028741E" w14:paraId="6EF3BA98"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A9393"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Rash</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C23FA"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0.03248 </w:t>
            </w:r>
          </w:p>
        </w:tc>
        <w:tc>
          <w:tcPr>
            <w:tcW w:w="1233" w:type="dxa"/>
            <w:vMerge/>
            <w:tcBorders>
              <w:left w:val="single" w:sz="4" w:space="0" w:color="000000"/>
              <w:right w:val="single" w:sz="4" w:space="0" w:color="000000"/>
            </w:tcBorders>
            <w:shd w:val="clear" w:color="auto" w:fill="auto"/>
            <w:noWrap/>
            <w:vAlign w:val="center"/>
          </w:tcPr>
          <w:p w14:paraId="4A5D0E4A"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A1495"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hint="eastAsia"/>
                <w:color w:val="000000"/>
                <w:kern w:val="0"/>
                <w:sz w:val="18"/>
                <w:szCs w:val="18"/>
                <w:lang w:bidi="ar"/>
              </w:rPr>
              <w:t>56.7</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480F5"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Borghaei</w:t>
            </w:r>
            <w:proofErr w:type="spellEnd"/>
            <w:r w:rsidRPr="0028741E">
              <w:rPr>
                <w:rFonts w:ascii="Times New Roman" w:eastAsia="SimSun" w:hAnsi="Times New Roman" w:cs="Times New Roman"/>
                <w:color w:val="000000"/>
                <w:kern w:val="0"/>
                <w:sz w:val="18"/>
                <w:szCs w:val="18"/>
                <w:lang w:bidi="ar"/>
              </w:rPr>
              <w:t xml:space="preserve"> H, et al</w:t>
            </w:r>
            <w:r w:rsidRPr="0028741E">
              <w:rPr>
                <w:rFonts w:ascii="Times New Roman" w:eastAsia="SimSun" w:hAnsi="Times New Roman" w:cs="Times New Roman"/>
                <w:color w:val="000000"/>
                <w:kern w:val="0"/>
                <w:sz w:val="18"/>
                <w:szCs w:val="18"/>
                <w:vertAlign w:val="superscript"/>
                <w:lang w:bidi="ar"/>
              </w:rPr>
              <w:t>9</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3EEF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18"/>
                <w:szCs w:val="18"/>
                <w:lang w:bidi="ar"/>
              </w:rPr>
              <w:t xml:space="preserve">0.00505 </w:t>
            </w:r>
          </w:p>
        </w:tc>
      </w:tr>
      <w:tr w:rsidR="00610B73" w:rsidRPr="0028741E" w14:paraId="2748228F"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A47E4"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Pruritus</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4B43F"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0.03248 </w:t>
            </w:r>
          </w:p>
        </w:tc>
        <w:tc>
          <w:tcPr>
            <w:tcW w:w="1233" w:type="dxa"/>
            <w:vMerge/>
            <w:tcBorders>
              <w:left w:val="single" w:sz="4" w:space="0" w:color="000000"/>
              <w:right w:val="single" w:sz="4" w:space="0" w:color="000000"/>
            </w:tcBorders>
            <w:shd w:val="clear" w:color="auto" w:fill="auto"/>
            <w:noWrap/>
            <w:vAlign w:val="center"/>
          </w:tcPr>
          <w:p w14:paraId="0A739421"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67528"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7.0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937BB"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Msaouel</w:t>
            </w:r>
            <w:proofErr w:type="spellEnd"/>
            <w:r w:rsidRPr="0028741E">
              <w:rPr>
                <w:rFonts w:ascii="Times New Roman" w:eastAsia="SimSun" w:hAnsi="Times New Roman" w:cs="Times New Roman"/>
                <w:color w:val="000000"/>
                <w:kern w:val="0"/>
                <w:sz w:val="18"/>
                <w:szCs w:val="18"/>
                <w:lang w:bidi="ar"/>
              </w:rPr>
              <w:t xml:space="preserve"> P, et al</w:t>
            </w:r>
            <w:r w:rsidRPr="0028741E">
              <w:rPr>
                <w:rFonts w:ascii="Times New Roman" w:eastAsia="SimSun" w:hAnsi="Times New Roman" w:cs="Times New Roman"/>
                <w:color w:val="000000"/>
                <w:kern w:val="0"/>
                <w:sz w:val="18"/>
                <w:szCs w:val="18"/>
                <w:vertAlign w:val="superscript"/>
                <w:lang w:bidi="ar"/>
              </w:rPr>
              <w:t>8</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BBD41"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0.00062 </w:t>
            </w:r>
          </w:p>
        </w:tc>
      </w:tr>
      <w:tr w:rsidR="00610B73" w:rsidRPr="0028741E" w14:paraId="20E578B3"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2876B"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Vomiting</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tcPr>
          <w:p w14:paraId="7FF1C193" w14:textId="77777777" w:rsidR="00610B73" w:rsidRPr="0028741E" w:rsidRDefault="00690B88">
            <w:pPr>
              <w:widowControl/>
              <w:jc w:val="center"/>
              <w:textAlignment w:val="top"/>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0.04802 </w:t>
            </w:r>
          </w:p>
        </w:tc>
        <w:tc>
          <w:tcPr>
            <w:tcW w:w="1233" w:type="dxa"/>
            <w:vMerge/>
            <w:tcBorders>
              <w:left w:val="single" w:sz="4" w:space="0" w:color="000000"/>
              <w:right w:val="single" w:sz="4" w:space="0" w:color="000000"/>
            </w:tcBorders>
            <w:shd w:val="clear" w:color="auto" w:fill="auto"/>
            <w:noWrap/>
          </w:tcPr>
          <w:p w14:paraId="789C1CF5" w14:textId="77777777" w:rsidR="00610B73" w:rsidRPr="0028741E" w:rsidRDefault="00610B73">
            <w:pPr>
              <w:widowControl/>
              <w:jc w:val="center"/>
              <w:textAlignment w:val="top"/>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FED40"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3.5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D68AC"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Msaouel</w:t>
            </w:r>
            <w:proofErr w:type="spellEnd"/>
            <w:r w:rsidRPr="0028741E">
              <w:rPr>
                <w:rFonts w:ascii="Times New Roman" w:eastAsia="SimSun" w:hAnsi="Times New Roman" w:cs="Times New Roman"/>
                <w:color w:val="000000"/>
                <w:kern w:val="0"/>
                <w:sz w:val="18"/>
                <w:szCs w:val="18"/>
                <w:lang w:bidi="ar"/>
              </w:rPr>
              <w:t xml:space="preserve"> P, et al</w:t>
            </w:r>
            <w:r w:rsidRPr="0028741E">
              <w:rPr>
                <w:rFonts w:ascii="Times New Roman" w:eastAsia="SimSun" w:hAnsi="Times New Roman" w:cs="Times New Roman"/>
                <w:color w:val="000000"/>
                <w:kern w:val="0"/>
                <w:sz w:val="18"/>
                <w:szCs w:val="18"/>
                <w:vertAlign w:val="superscript"/>
                <w:lang w:bidi="ar"/>
              </w:rPr>
              <w:t>8</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55FB5"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0.00046 </w:t>
            </w:r>
          </w:p>
        </w:tc>
      </w:tr>
      <w:tr w:rsidR="00610B73" w:rsidRPr="0028741E" w14:paraId="43072DF3"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42B9E"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Cough</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A15E8"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0.04600 </w:t>
            </w:r>
          </w:p>
        </w:tc>
        <w:tc>
          <w:tcPr>
            <w:tcW w:w="1233" w:type="dxa"/>
            <w:vMerge/>
            <w:tcBorders>
              <w:left w:val="single" w:sz="4" w:space="0" w:color="000000"/>
              <w:right w:val="single" w:sz="4" w:space="0" w:color="000000"/>
            </w:tcBorders>
            <w:shd w:val="clear" w:color="auto" w:fill="auto"/>
            <w:noWrap/>
            <w:vAlign w:val="center"/>
          </w:tcPr>
          <w:p w14:paraId="69C72006"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46F9B"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3.0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A5696"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Msaouel</w:t>
            </w:r>
            <w:proofErr w:type="spellEnd"/>
            <w:r w:rsidRPr="0028741E">
              <w:rPr>
                <w:rFonts w:ascii="Times New Roman" w:eastAsia="SimSun" w:hAnsi="Times New Roman" w:cs="Times New Roman"/>
                <w:color w:val="000000"/>
                <w:kern w:val="0"/>
                <w:sz w:val="18"/>
                <w:szCs w:val="18"/>
                <w:lang w:bidi="ar"/>
              </w:rPr>
              <w:t xml:space="preserve"> P, et al</w:t>
            </w:r>
            <w:r w:rsidRPr="0028741E">
              <w:rPr>
                <w:rFonts w:ascii="Times New Roman" w:eastAsia="SimSun" w:hAnsi="Times New Roman" w:cs="Times New Roman"/>
                <w:color w:val="000000"/>
                <w:kern w:val="0"/>
                <w:sz w:val="18"/>
                <w:szCs w:val="18"/>
                <w:vertAlign w:val="superscript"/>
                <w:lang w:bidi="ar"/>
              </w:rPr>
              <w:t>8</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8AB0F"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0.00038 </w:t>
            </w:r>
          </w:p>
        </w:tc>
      </w:tr>
      <w:tr w:rsidR="00610B73" w:rsidRPr="0028741E" w14:paraId="1C736A17"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A9268"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Pyrexia</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F4C10"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0.04680 </w:t>
            </w:r>
          </w:p>
        </w:tc>
        <w:tc>
          <w:tcPr>
            <w:tcW w:w="1233" w:type="dxa"/>
            <w:vMerge/>
            <w:tcBorders>
              <w:left w:val="single" w:sz="4" w:space="0" w:color="000000"/>
              <w:right w:val="single" w:sz="4" w:space="0" w:color="000000"/>
            </w:tcBorders>
            <w:shd w:val="clear" w:color="auto" w:fill="auto"/>
            <w:noWrap/>
            <w:vAlign w:val="center"/>
          </w:tcPr>
          <w:p w14:paraId="5F25E910"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AF031"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3.0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D586D"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Msaouel</w:t>
            </w:r>
            <w:proofErr w:type="spellEnd"/>
            <w:r w:rsidRPr="0028741E">
              <w:rPr>
                <w:rFonts w:ascii="Times New Roman" w:eastAsia="SimSun" w:hAnsi="Times New Roman" w:cs="Times New Roman"/>
                <w:color w:val="000000"/>
                <w:kern w:val="0"/>
                <w:sz w:val="18"/>
                <w:szCs w:val="18"/>
                <w:lang w:bidi="ar"/>
              </w:rPr>
              <w:t xml:space="preserve"> P, et al</w:t>
            </w:r>
            <w:r w:rsidRPr="0028741E">
              <w:rPr>
                <w:rFonts w:ascii="Times New Roman" w:eastAsia="SimSun" w:hAnsi="Times New Roman" w:cs="Times New Roman"/>
                <w:color w:val="000000"/>
                <w:kern w:val="0"/>
                <w:sz w:val="18"/>
                <w:szCs w:val="18"/>
                <w:vertAlign w:val="superscript"/>
                <w:lang w:bidi="ar"/>
              </w:rPr>
              <w:t>8</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61227"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0.00038 </w:t>
            </w:r>
          </w:p>
        </w:tc>
      </w:tr>
      <w:tr w:rsidR="00610B73" w:rsidRPr="0028741E" w14:paraId="5E06F3CA"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9BB04"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Dyspnea</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846F1"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0.05000 </w:t>
            </w:r>
          </w:p>
        </w:tc>
        <w:tc>
          <w:tcPr>
            <w:tcW w:w="1233" w:type="dxa"/>
            <w:vMerge/>
            <w:tcBorders>
              <w:left w:val="single" w:sz="4" w:space="0" w:color="000000"/>
              <w:right w:val="single" w:sz="4" w:space="0" w:color="000000"/>
            </w:tcBorders>
            <w:shd w:val="clear" w:color="auto" w:fill="auto"/>
            <w:noWrap/>
            <w:vAlign w:val="center"/>
          </w:tcPr>
          <w:p w14:paraId="41D6781F"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B1EBE"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4.0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744EE"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Msaouel</w:t>
            </w:r>
            <w:proofErr w:type="spellEnd"/>
            <w:r w:rsidRPr="0028741E">
              <w:rPr>
                <w:rFonts w:ascii="Times New Roman" w:eastAsia="SimSun" w:hAnsi="Times New Roman" w:cs="Times New Roman"/>
                <w:color w:val="000000"/>
                <w:kern w:val="0"/>
                <w:sz w:val="18"/>
                <w:szCs w:val="18"/>
                <w:lang w:bidi="ar"/>
              </w:rPr>
              <w:t xml:space="preserve"> P, et al</w:t>
            </w:r>
            <w:r w:rsidRPr="0028741E">
              <w:rPr>
                <w:rFonts w:ascii="Times New Roman" w:eastAsia="SimSun" w:hAnsi="Times New Roman" w:cs="Times New Roman"/>
                <w:color w:val="000000"/>
                <w:kern w:val="0"/>
                <w:sz w:val="18"/>
                <w:szCs w:val="18"/>
                <w:vertAlign w:val="superscript"/>
                <w:lang w:bidi="ar"/>
              </w:rPr>
              <w:t>8</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C1324"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0.00055 </w:t>
            </w:r>
          </w:p>
        </w:tc>
      </w:tr>
      <w:tr w:rsidR="00610B73" w:rsidRPr="0028741E" w14:paraId="35C2E921"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37090"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Hypothyroidism</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21889"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0.04600 </w:t>
            </w:r>
          </w:p>
        </w:tc>
        <w:tc>
          <w:tcPr>
            <w:tcW w:w="1233" w:type="dxa"/>
            <w:vMerge/>
            <w:tcBorders>
              <w:left w:val="single" w:sz="4" w:space="0" w:color="000000"/>
              <w:right w:val="single" w:sz="4" w:space="0" w:color="000000"/>
            </w:tcBorders>
            <w:shd w:val="clear" w:color="auto" w:fill="auto"/>
            <w:noWrap/>
            <w:vAlign w:val="center"/>
          </w:tcPr>
          <w:p w14:paraId="6833F98A"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8FEB2"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63.0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FCB27"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hint="eastAsia"/>
                <w:color w:val="000000"/>
                <w:kern w:val="0"/>
                <w:sz w:val="18"/>
                <w:szCs w:val="18"/>
                <w:lang w:bidi="ar"/>
              </w:rPr>
              <w:t>Ye</w:t>
            </w:r>
            <w:r w:rsidRPr="0028741E">
              <w:rPr>
                <w:rFonts w:ascii="Times New Roman" w:eastAsia="SimSun" w:hAnsi="Times New Roman" w:cs="Times New Roman"/>
                <w:color w:val="000000"/>
                <w:kern w:val="0"/>
                <w:sz w:val="18"/>
                <w:szCs w:val="18"/>
                <w:lang w:bidi="ar"/>
              </w:rPr>
              <w:t xml:space="preserve"> qiang</w:t>
            </w:r>
            <w:r w:rsidRPr="0028741E">
              <w:rPr>
                <w:rFonts w:ascii="Times New Roman" w:eastAsia="SimSun" w:hAnsi="Times New Roman" w:cs="Times New Roman"/>
                <w:color w:val="000000"/>
                <w:kern w:val="0"/>
                <w:sz w:val="18"/>
                <w:szCs w:val="18"/>
                <w:vertAlign w:val="superscript"/>
                <w:lang w:bidi="ar"/>
              </w:rPr>
              <w:t>11</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184DC"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0.00794 </w:t>
            </w:r>
          </w:p>
        </w:tc>
      </w:tr>
      <w:tr w:rsidR="00610B73" w:rsidRPr="0028741E" w14:paraId="5A700721"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65E8C"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Pneumonitis</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5E63F"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0.07346 </w:t>
            </w:r>
          </w:p>
        </w:tc>
        <w:tc>
          <w:tcPr>
            <w:tcW w:w="1233" w:type="dxa"/>
            <w:vMerge/>
            <w:tcBorders>
              <w:left w:val="single" w:sz="4" w:space="0" w:color="000000"/>
              <w:right w:val="single" w:sz="4" w:space="0" w:color="000000"/>
            </w:tcBorders>
            <w:shd w:val="clear" w:color="auto" w:fill="auto"/>
            <w:noWrap/>
            <w:vAlign w:val="center"/>
          </w:tcPr>
          <w:p w14:paraId="342EBA02"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29E43"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56.0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E71BE"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hint="eastAsia"/>
                <w:color w:val="000000"/>
                <w:kern w:val="0"/>
                <w:sz w:val="18"/>
                <w:szCs w:val="18"/>
                <w:lang w:bidi="ar"/>
              </w:rPr>
              <w:t>M</w:t>
            </w:r>
            <w:r w:rsidRPr="0028741E">
              <w:rPr>
                <w:rFonts w:ascii="Times New Roman" w:eastAsia="SimSun" w:hAnsi="Times New Roman" w:cs="Times New Roman"/>
                <w:color w:val="000000"/>
                <w:kern w:val="0"/>
                <w:sz w:val="18"/>
                <w:szCs w:val="18"/>
                <w:lang w:bidi="ar"/>
              </w:rPr>
              <w:t xml:space="preserve">a </w:t>
            </w:r>
            <w:proofErr w:type="spellStart"/>
            <w:r w:rsidRPr="0028741E">
              <w:rPr>
                <w:rFonts w:ascii="Times New Roman" w:eastAsia="SimSun" w:hAnsi="Times New Roman" w:cs="Times New Roman"/>
                <w:color w:val="000000"/>
                <w:kern w:val="0"/>
                <w:sz w:val="18"/>
                <w:szCs w:val="18"/>
                <w:lang w:bidi="ar"/>
              </w:rPr>
              <w:t>liyun</w:t>
            </w:r>
            <w:proofErr w:type="spellEnd"/>
            <w:r w:rsidRPr="0028741E">
              <w:rPr>
                <w:rFonts w:ascii="Times New Roman" w:eastAsia="SimSun" w:hAnsi="Times New Roman" w:cs="Times New Roman"/>
                <w:color w:val="000000"/>
                <w:kern w:val="0"/>
                <w:sz w:val="18"/>
                <w:szCs w:val="18"/>
                <w:lang w:bidi="ar"/>
              </w:rPr>
              <w:t>, et al</w:t>
            </w:r>
            <w:r w:rsidRPr="0028741E">
              <w:rPr>
                <w:rFonts w:ascii="Times New Roman" w:eastAsia="SimSun" w:hAnsi="Times New Roman" w:cs="Times New Roman"/>
                <w:color w:val="000000"/>
                <w:kern w:val="0"/>
                <w:sz w:val="18"/>
                <w:szCs w:val="18"/>
                <w:vertAlign w:val="superscript"/>
                <w:lang w:bidi="ar"/>
              </w:rPr>
              <w:t>12</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E542D"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0.01127 </w:t>
            </w:r>
          </w:p>
        </w:tc>
      </w:tr>
      <w:tr w:rsidR="00610B73" w:rsidRPr="0028741E" w14:paraId="41A07DF4"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E7374"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Hyperthyroidism</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FE34A"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0.04600 </w:t>
            </w:r>
          </w:p>
        </w:tc>
        <w:tc>
          <w:tcPr>
            <w:tcW w:w="1233" w:type="dxa"/>
            <w:vMerge/>
            <w:tcBorders>
              <w:left w:val="single" w:sz="4" w:space="0" w:color="000000"/>
              <w:right w:val="single" w:sz="4" w:space="0" w:color="000000"/>
            </w:tcBorders>
            <w:shd w:val="clear" w:color="auto" w:fill="auto"/>
            <w:noWrap/>
            <w:vAlign w:val="center"/>
          </w:tcPr>
          <w:p w14:paraId="0D2F3F90"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63B32"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63.0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9DCBB"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hint="eastAsia"/>
                <w:color w:val="000000"/>
                <w:kern w:val="0"/>
                <w:sz w:val="18"/>
                <w:szCs w:val="18"/>
                <w:lang w:bidi="ar"/>
              </w:rPr>
              <w:t>Ye</w:t>
            </w:r>
            <w:r w:rsidRPr="0028741E">
              <w:rPr>
                <w:rFonts w:ascii="Times New Roman" w:eastAsia="SimSun" w:hAnsi="Times New Roman" w:cs="Times New Roman"/>
                <w:color w:val="000000"/>
                <w:kern w:val="0"/>
                <w:sz w:val="18"/>
                <w:szCs w:val="18"/>
                <w:lang w:bidi="ar"/>
              </w:rPr>
              <w:t xml:space="preserve"> qiang</w:t>
            </w:r>
            <w:r w:rsidRPr="0028741E">
              <w:rPr>
                <w:rFonts w:ascii="Times New Roman" w:eastAsia="SimSun" w:hAnsi="Times New Roman" w:cs="Times New Roman"/>
                <w:color w:val="000000"/>
                <w:kern w:val="0"/>
                <w:sz w:val="18"/>
                <w:szCs w:val="18"/>
                <w:vertAlign w:val="superscript"/>
                <w:lang w:bidi="ar"/>
              </w:rPr>
              <w:t>11</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5DD87"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0.00794 </w:t>
            </w:r>
          </w:p>
        </w:tc>
      </w:tr>
      <w:tr w:rsidR="00610B73" w:rsidRPr="0028741E" w14:paraId="5A45BA08"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CC16C"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Colitis</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52687"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0.04680 </w:t>
            </w:r>
          </w:p>
        </w:tc>
        <w:tc>
          <w:tcPr>
            <w:tcW w:w="1233" w:type="dxa"/>
            <w:vMerge/>
            <w:tcBorders>
              <w:left w:val="single" w:sz="4" w:space="0" w:color="000000"/>
              <w:right w:val="single" w:sz="4" w:space="0" w:color="000000"/>
            </w:tcBorders>
            <w:shd w:val="clear" w:color="auto" w:fill="auto"/>
            <w:noWrap/>
            <w:vAlign w:val="center"/>
          </w:tcPr>
          <w:p w14:paraId="6483B7CC"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EF423"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126.0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8B331"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proofErr w:type="spellStart"/>
            <w:r w:rsidRPr="0028741E">
              <w:rPr>
                <w:rFonts w:ascii="Times New Roman" w:eastAsia="SimSun" w:hAnsi="Times New Roman" w:cs="Times New Roman"/>
                <w:color w:val="000000"/>
                <w:kern w:val="0"/>
                <w:sz w:val="18"/>
                <w:szCs w:val="18"/>
                <w:lang w:bidi="ar"/>
              </w:rPr>
              <w:t>Soularue</w:t>
            </w:r>
            <w:proofErr w:type="spellEnd"/>
            <w:r w:rsidRPr="0028741E">
              <w:rPr>
                <w:rFonts w:ascii="Times New Roman" w:eastAsia="SimSun" w:hAnsi="Times New Roman" w:cs="Times New Roman"/>
                <w:color w:val="000000"/>
                <w:kern w:val="0"/>
                <w:sz w:val="18"/>
                <w:szCs w:val="18"/>
                <w:lang w:bidi="ar"/>
              </w:rPr>
              <w:t xml:space="preserve"> E, et al</w:t>
            </w:r>
            <w:r w:rsidRPr="0028741E">
              <w:rPr>
                <w:rFonts w:ascii="Times New Roman" w:eastAsia="SimSun" w:hAnsi="Times New Roman" w:cs="Times New Roman"/>
                <w:color w:val="000000"/>
                <w:kern w:val="0"/>
                <w:sz w:val="18"/>
                <w:szCs w:val="18"/>
                <w:vertAlign w:val="superscript"/>
                <w:lang w:bidi="ar"/>
              </w:rPr>
              <w:t>13</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F156D"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0.01616 </w:t>
            </w:r>
          </w:p>
        </w:tc>
      </w:tr>
      <w:tr w:rsidR="00610B73" w:rsidRPr="0028741E" w14:paraId="49B0BE75"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EB107"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Hepatitis</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A3781"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0.04680 </w:t>
            </w:r>
          </w:p>
        </w:tc>
        <w:tc>
          <w:tcPr>
            <w:tcW w:w="1233" w:type="dxa"/>
            <w:vMerge/>
            <w:tcBorders>
              <w:left w:val="single" w:sz="4" w:space="0" w:color="000000"/>
              <w:right w:val="single" w:sz="4" w:space="0" w:color="000000"/>
            </w:tcBorders>
            <w:shd w:val="clear" w:color="auto" w:fill="auto"/>
            <w:noWrap/>
            <w:vAlign w:val="center"/>
          </w:tcPr>
          <w:p w14:paraId="56902129"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4FECE"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67.2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007AB"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color w:val="000000"/>
                <w:kern w:val="0"/>
                <w:sz w:val="18"/>
                <w:szCs w:val="18"/>
                <w:lang w:bidi="ar"/>
              </w:rPr>
              <w:t>Horn L, et al</w:t>
            </w:r>
            <w:r w:rsidRPr="0028741E">
              <w:rPr>
                <w:rFonts w:ascii="Times New Roman" w:eastAsia="SimSun" w:hAnsi="Times New Roman" w:cs="Times New Roman"/>
                <w:color w:val="000000"/>
                <w:kern w:val="0"/>
                <w:sz w:val="18"/>
                <w:szCs w:val="18"/>
                <w:vertAlign w:val="superscript"/>
                <w:lang w:bidi="ar"/>
              </w:rPr>
              <w:t>14</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2F512"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0.00862 </w:t>
            </w:r>
          </w:p>
        </w:tc>
      </w:tr>
      <w:tr w:rsidR="00610B73" w:rsidRPr="0028741E" w14:paraId="1DD1A64F"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75F5B"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Severe skin reactions</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1D92A"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0.03248 </w:t>
            </w:r>
          </w:p>
        </w:tc>
        <w:tc>
          <w:tcPr>
            <w:tcW w:w="1233" w:type="dxa"/>
            <w:vMerge/>
            <w:tcBorders>
              <w:left w:val="single" w:sz="4" w:space="0" w:color="000000"/>
              <w:right w:val="single" w:sz="4" w:space="0" w:color="000000"/>
            </w:tcBorders>
            <w:shd w:val="clear" w:color="auto" w:fill="auto"/>
            <w:noWrap/>
            <w:vAlign w:val="center"/>
          </w:tcPr>
          <w:p w14:paraId="14D4CF17"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96CFD"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60.0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6F243"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color w:val="000000"/>
                <w:kern w:val="0"/>
                <w:sz w:val="18"/>
                <w:szCs w:val="18"/>
                <w:lang w:bidi="ar"/>
              </w:rPr>
              <w:t>Martins F, et al</w:t>
            </w:r>
            <w:r w:rsidRPr="0028741E">
              <w:rPr>
                <w:rFonts w:ascii="Times New Roman" w:eastAsia="SimSun" w:hAnsi="Times New Roman" w:cs="Times New Roman"/>
                <w:color w:val="000000"/>
                <w:kern w:val="0"/>
                <w:sz w:val="18"/>
                <w:szCs w:val="18"/>
                <w:vertAlign w:val="superscript"/>
                <w:lang w:bidi="ar"/>
              </w:rPr>
              <w:t>15</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8D1B4"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0.00534 </w:t>
            </w:r>
          </w:p>
        </w:tc>
      </w:tr>
      <w:tr w:rsidR="00610B73" w:rsidRPr="0028741E" w14:paraId="23C76FDB"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5D5DB" w14:textId="77777777" w:rsidR="00610B73" w:rsidRPr="0028741E" w:rsidRDefault="00690B88">
            <w:pPr>
              <w:widowControl/>
              <w:jc w:val="left"/>
              <w:textAlignment w:val="center"/>
              <w:rPr>
                <w:rFonts w:ascii="Times New Roman" w:eastAsia="SimSun" w:hAnsi="Times New Roman" w:cs="Times New Roman"/>
                <w:color w:val="000000"/>
                <w:sz w:val="18"/>
                <w:szCs w:val="18"/>
              </w:rPr>
            </w:pPr>
            <w:proofErr w:type="spellStart"/>
            <w:r w:rsidRPr="0028741E">
              <w:rPr>
                <w:rFonts w:ascii="Times New Roman" w:eastAsia="SimSun" w:hAnsi="Times New Roman" w:cs="Times New Roman"/>
                <w:color w:val="000000"/>
                <w:kern w:val="0"/>
                <w:sz w:val="18"/>
                <w:szCs w:val="18"/>
                <w:lang w:bidi="ar"/>
              </w:rPr>
              <w:t>Hypophysitis</w:t>
            </w:r>
            <w:proofErr w:type="spellEnd"/>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9EC08"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0.04600 </w:t>
            </w:r>
          </w:p>
        </w:tc>
        <w:tc>
          <w:tcPr>
            <w:tcW w:w="1233" w:type="dxa"/>
            <w:vMerge/>
            <w:tcBorders>
              <w:left w:val="single" w:sz="4" w:space="0" w:color="000000"/>
              <w:right w:val="single" w:sz="4" w:space="0" w:color="000000"/>
            </w:tcBorders>
            <w:shd w:val="clear" w:color="auto" w:fill="auto"/>
            <w:noWrap/>
            <w:vAlign w:val="center"/>
          </w:tcPr>
          <w:p w14:paraId="08F0AE99"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6E632"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42.0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9D1FF"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color w:val="000000"/>
                <w:kern w:val="0"/>
                <w:sz w:val="18"/>
                <w:szCs w:val="18"/>
                <w:lang w:bidi="ar"/>
              </w:rPr>
              <w:t>Martins F, et al</w:t>
            </w:r>
            <w:r w:rsidRPr="0028741E">
              <w:rPr>
                <w:rFonts w:ascii="Times New Roman" w:eastAsia="SimSun" w:hAnsi="Times New Roman" w:cs="Times New Roman"/>
                <w:color w:val="000000"/>
                <w:kern w:val="0"/>
                <w:sz w:val="18"/>
                <w:szCs w:val="18"/>
                <w:vertAlign w:val="superscript"/>
                <w:lang w:bidi="ar"/>
              </w:rPr>
              <w:t>15</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A0892"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0.00529 </w:t>
            </w:r>
          </w:p>
        </w:tc>
      </w:tr>
      <w:tr w:rsidR="00610B73" w:rsidRPr="0028741E" w14:paraId="3163D81A"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ADB7B"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Thyroiditis</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2DCFE"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0.04600 </w:t>
            </w:r>
          </w:p>
        </w:tc>
        <w:tc>
          <w:tcPr>
            <w:tcW w:w="1233" w:type="dxa"/>
            <w:vMerge/>
            <w:tcBorders>
              <w:left w:val="single" w:sz="4" w:space="0" w:color="000000"/>
              <w:right w:val="single" w:sz="4" w:space="0" w:color="000000"/>
            </w:tcBorders>
            <w:shd w:val="clear" w:color="auto" w:fill="auto"/>
            <w:noWrap/>
            <w:vAlign w:val="center"/>
          </w:tcPr>
          <w:p w14:paraId="05C4D7EA"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BE51A"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63.0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10005"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hint="eastAsia"/>
                <w:color w:val="000000"/>
                <w:kern w:val="0"/>
                <w:sz w:val="18"/>
                <w:szCs w:val="18"/>
                <w:lang w:bidi="ar"/>
              </w:rPr>
              <w:t>Ye</w:t>
            </w:r>
            <w:r w:rsidRPr="0028741E">
              <w:rPr>
                <w:rFonts w:ascii="Times New Roman" w:eastAsia="SimSun" w:hAnsi="Times New Roman" w:cs="Times New Roman"/>
                <w:color w:val="000000"/>
                <w:kern w:val="0"/>
                <w:sz w:val="18"/>
                <w:szCs w:val="18"/>
                <w:lang w:bidi="ar"/>
              </w:rPr>
              <w:t xml:space="preserve"> qiang</w:t>
            </w:r>
            <w:r w:rsidRPr="0028741E">
              <w:rPr>
                <w:rFonts w:ascii="Times New Roman" w:eastAsia="SimSun" w:hAnsi="Times New Roman" w:cs="Times New Roman"/>
                <w:color w:val="000000"/>
                <w:kern w:val="0"/>
                <w:sz w:val="18"/>
                <w:szCs w:val="18"/>
                <w:vertAlign w:val="superscript"/>
                <w:lang w:bidi="ar"/>
              </w:rPr>
              <w:t>11</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A971B"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0.00794 </w:t>
            </w:r>
          </w:p>
        </w:tc>
      </w:tr>
      <w:tr w:rsidR="00610B73" w:rsidRPr="0028741E" w14:paraId="5EBCA21A"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6297F"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Nephritis</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2D4FE"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0.04680 </w:t>
            </w:r>
          </w:p>
        </w:tc>
        <w:tc>
          <w:tcPr>
            <w:tcW w:w="1233" w:type="dxa"/>
            <w:vMerge/>
            <w:tcBorders>
              <w:left w:val="single" w:sz="4" w:space="0" w:color="000000"/>
              <w:right w:val="single" w:sz="4" w:space="0" w:color="000000"/>
            </w:tcBorders>
            <w:shd w:val="clear" w:color="auto" w:fill="auto"/>
            <w:noWrap/>
            <w:vAlign w:val="center"/>
          </w:tcPr>
          <w:p w14:paraId="54C1BE4F"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EB2B8"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55.3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B0466"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color w:val="000000"/>
                <w:kern w:val="0"/>
                <w:sz w:val="18"/>
                <w:szCs w:val="18"/>
                <w:lang w:bidi="ar"/>
              </w:rPr>
              <w:t>Brahmer J, et al</w:t>
            </w:r>
            <w:r w:rsidRPr="0028741E">
              <w:rPr>
                <w:rFonts w:ascii="Times New Roman" w:eastAsia="SimSun" w:hAnsi="Times New Roman" w:cs="Times New Roman"/>
                <w:color w:val="000000"/>
                <w:kern w:val="0"/>
                <w:sz w:val="18"/>
                <w:szCs w:val="18"/>
                <w:vertAlign w:val="superscript"/>
                <w:lang w:bidi="ar"/>
              </w:rPr>
              <w:t>16</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4A8CD"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0.00709 </w:t>
            </w:r>
          </w:p>
        </w:tc>
      </w:tr>
      <w:tr w:rsidR="00610B73" w:rsidRPr="0028741E" w14:paraId="496B85B6"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3B34A"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Vasculitis</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1CA50"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0.04600 </w:t>
            </w:r>
          </w:p>
        </w:tc>
        <w:tc>
          <w:tcPr>
            <w:tcW w:w="1233" w:type="dxa"/>
            <w:vMerge/>
            <w:tcBorders>
              <w:left w:val="single" w:sz="4" w:space="0" w:color="000000"/>
              <w:bottom w:val="single" w:sz="4" w:space="0" w:color="000000"/>
              <w:right w:val="single" w:sz="4" w:space="0" w:color="000000"/>
            </w:tcBorders>
            <w:shd w:val="clear" w:color="auto" w:fill="auto"/>
            <w:noWrap/>
            <w:vAlign w:val="center"/>
          </w:tcPr>
          <w:p w14:paraId="4F5B5440" w14:textId="77777777" w:rsidR="00610B73" w:rsidRPr="0028741E" w:rsidRDefault="00610B73">
            <w:pPr>
              <w:widowControl/>
              <w:jc w:val="center"/>
              <w:textAlignment w:val="center"/>
              <w:rPr>
                <w:rFonts w:ascii="Times New Roman" w:eastAsia="SimSun" w:hAnsi="Times New Roman" w:cs="Times New Roman"/>
                <w:color w:val="000000"/>
                <w:kern w:val="0"/>
                <w:sz w:val="18"/>
                <w:szCs w:val="18"/>
                <w:lang w:bidi="ar"/>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BF862"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56.0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4BF57"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color w:val="000000"/>
                <w:kern w:val="0"/>
                <w:sz w:val="18"/>
                <w:szCs w:val="18"/>
                <w:lang w:bidi="ar"/>
              </w:rPr>
              <w:t>Qiu</w:t>
            </w:r>
            <w:r w:rsidRPr="0028741E">
              <w:rPr>
                <w:rFonts w:ascii="Times New Roman" w:eastAsia="SimSun" w:hAnsi="Times New Roman" w:cs="Times New Roman" w:hint="eastAsia"/>
                <w:color w:val="000000"/>
                <w:kern w:val="0"/>
                <w:sz w:val="18"/>
                <w:szCs w:val="18"/>
                <w:lang w:bidi="ar"/>
              </w:rPr>
              <w:t xml:space="preserve"> </w:t>
            </w:r>
            <w:proofErr w:type="spellStart"/>
            <w:r w:rsidRPr="0028741E">
              <w:rPr>
                <w:rFonts w:ascii="Times New Roman" w:eastAsia="SimSun" w:hAnsi="Times New Roman" w:cs="Times New Roman"/>
                <w:color w:val="000000"/>
                <w:kern w:val="0"/>
                <w:sz w:val="18"/>
                <w:szCs w:val="18"/>
                <w:lang w:bidi="ar"/>
              </w:rPr>
              <w:t>xuejia</w:t>
            </w:r>
            <w:proofErr w:type="spellEnd"/>
            <w:r w:rsidRPr="0028741E">
              <w:rPr>
                <w:rFonts w:ascii="Times New Roman" w:eastAsia="SimSun" w:hAnsi="Times New Roman" w:cs="Times New Roman"/>
                <w:color w:val="000000"/>
                <w:kern w:val="0"/>
                <w:sz w:val="18"/>
                <w:szCs w:val="18"/>
                <w:lang w:bidi="ar"/>
              </w:rPr>
              <w:t>, et al</w:t>
            </w:r>
            <w:r w:rsidRPr="0028741E">
              <w:rPr>
                <w:rFonts w:ascii="Times New Roman" w:eastAsia="SimSun" w:hAnsi="Times New Roman" w:cs="Times New Roman"/>
                <w:color w:val="000000"/>
                <w:kern w:val="0"/>
                <w:sz w:val="18"/>
                <w:szCs w:val="18"/>
                <w:vertAlign w:val="superscript"/>
                <w:lang w:bidi="ar"/>
              </w:rPr>
              <w:t>17</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D2A46"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 xml:space="preserve">0.00706 </w:t>
            </w:r>
          </w:p>
        </w:tc>
      </w:tr>
      <w:tr w:rsidR="00610B73" w:rsidRPr="0028741E" w14:paraId="3C94BE23" w14:textId="77777777">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57F7E" w14:textId="77777777" w:rsidR="00610B73" w:rsidRPr="0028741E" w:rsidRDefault="00690B88">
            <w:pPr>
              <w:widowControl/>
              <w:jc w:val="left"/>
              <w:textAlignment w:val="center"/>
              <w:rPr>
                <w:rFonts w:ascii="Times New Roman" w:eastAsia="SimSun" w:hAnsi="Times New Roman" w:cs="Times New Roman"/>
                <w:color w:val="000000"/>
                <w:sz w:val="18"/>
                <w:szCs w:val="18"/>
              </w:rPr>
            </w:pPr>
            <w:r w:rsidRPr="0028741E">
              <w:rPr>
                <w:rStyle w:val="font21"/>
                <w:rFonts w:eastAsia="SimSun"/>
                <w:sz w:val="18"/>
                <w:szCs w:val="18"/>
                <w:lang w:bidi="ar"/>
              </w:rPr>
              <w:t>Infusion reactions</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8DF96"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color w:val="000000"/>
                <w:kern w:val="0"/>
                <w:sz w:val="18"/>
                <w:szCs w:val="18"/>
                <w:lang w:bidi="ar"/>
              </w:rPr>
              <w:t>0.05520</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65D08" w14:textId="7777777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eastAsia="Calibri Light"/>
                <w:color w:val="000000"/>
                <w:sz w:val="18"/>
                <w:szCs w:val="18"/>
                <w:lang w:eastAsia="en-US"/>
              </w:rPr>
              <w:t>Assumption: average of other AE</w:t>
            </w:r>
            <w:r w:rsidRPr="0028741E">
              <w:rPr>
                <w:rFonts w:eastAsia="SimSun" w:hint="eastAsia"/>
                <w:color w:val="000000"/>
                <w:sz w:val="18"/>
                <w:szCs w:val="18"/>
              </w:rPr>
              <w:t>s</w:t>
            </w:r>
            <w:r w:rsidRPr="0028741E">
              <w:rPr>
                <w:rFonts w:eastAsia="SimSun"/>
                <w:color w:val="000000"/>
                <w:sz w:val="18"/>
                <w:szCs w:val="18"/>
              </w:rPr>
              <w:t>’</w:t>
            </w:r>
            <w:r w:rsidRPr="0028741E">
              <w:rPr>
                <w:rFonts w:eastAsia="Calibri Light"/>
                <w:color w:val="000000"/>
                <w:sz w:val="18"/>
                <w:szCs w:val="18"/>
                <w:lang w:eastAsia="en-US"/>
              </w:rPr>
              <w:t xml:space="preserve"> disutility</w:t>
            </w:r>
          </w:p>
        </w:tc>
        <w:tc>
          <w:tcPr>
            <w:tcW w:w="12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B9FB8" w14:textId="77777777" w:rsidR="00610B73" w:rsidRPr="0028741E" w:rsidRDefault="00690B88">
            <w:pPr>
              <w:widowControl/>
              <w:jc w:val="center"/>
              <w:textAlignment w:val="center"/>
              <w:rPr>
                <w:rFonts w:ascii="Times New Roman" w:eastAsia="SimSun" w:hAnsi="Times New Roman" w:cs="Times New Roman"/>
                <w:color w:val="000000"/>
                <w:sz w:val="18"/>
                <w:szCs w:val="18"/>
              </w:rPr>
            </w:pPr>
            <w:r w:rsidRPr="0028741E">
              <w:rPr>
                <w:rFonts w:ascii="Times New Roman" w:eastAsia="SimSun" w:hAnsi="Times New Roman" w:cs="Times New Roman" w:hint="eastAsia"/>
                <w:color w:val="000000"/>
                <w:kern w:val="0"/>
                <w:sz w:val="18"/>
                <w:szCs w:val="18"/>
                <w:lang w:bidi="ar"/>
              </w:rPr>
              <w:t>0.7</w:t>
            </w:r>
            <w:r w:rsidRPr="0028741E">
              <w:rPr>
                <w:rFonts w:ascii="Times New Roman" w:eastAsia="SimSun" w:hAnsi="Times New Roman" w:cs="Times New Roman"/>
                <w:color w:val="000000"/>
                <w:kern w:val="0"/>
                <w:sz w:val="18"/>
                <w:szCs w:val="18"/>
                <w:lang w:bidi="ar"/>
              </w:rPr>
              <w:t xml:space="preserve"> </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B4F4E" w14:textId="36DA56C7" w:rsidR="00610B73" w:rsidRPr="0028741E" w:rsidRDefault="00690B88">
            <w:pPr>
              <w:widowControl/>
              <w:jc w:val="center"/>
              <w:textAlignment w:val="center"/>
              <w:rPr>
                <w:rFonts w:ascii="Times New Roman" w:eastAsia="SimSun" w:hAnsi="Times New Roman" w:cs="Times New Roman"/>
                <w:color w:val="000000"/>
                <w:kern w:val="0"/>
                <w:sz w:val="18"/>
                <w:szCs w:val="18"/>
                <w:lang w:bidi="ar"/>
              </w:rPr>
            </w:pPr>
            <w:r w:rsidRPr="0028741E">
              <w:rPr>
                <w:rFonts w:ascii="Times New Roman" w:eastAsia="SimSun" w:hAnsi="Times New Roman" w:cs="Times New Roman" w:hint="eastAsia"/>
                <w:color w:val="000000"/>
                <w:kern w:val="0"/>
                <w:sz w:val="18"/>
                <w:szCs w:val="18"/>
                <w:lang w:bidi="ar"/>
              </w:rPr>
              <w:t>E</w:t>
            </w:r>
            <w:r w:rsidRPr="0028741E">
              <w:rPr>
                <w:rFonts w:ascii="Times New Roman" w:eastAsia="SimSun" w:hAnsi="Times New Roman" w:cs="Times New Roman"/>
                <w:color w:val="000000"/>
                <w:kern w:val="0"/>
                <w:sz w:val="18"/>
                <w:szCs w:val="18"/>
                <w:lang w:bidi="ar"/>
              </w:rPr>
              <w:t>xpert opinion</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E27AB"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0.00011 </w:t>
            </w:r>
          </w:p>
        </w:tc>
      </w:tr>
    </w:tbl>
    <w:p w14:paraId="314F1796" w14:textId="713FF3A5" w:rsidR="00610B73" w:rsidRPr="0028741E" w:rsidRDefault="00690B88">
      <w:pPr>
        <w:rPr>
          <w:rFonts w:ascii="Times New Roman" w:eastAsia="SimSun" w:hAnsi="Times New Roman" w:cs="Times New Roman"/>
          <w:color w:val="000000"/>
          <w:sz w:val="20"/>
          <w:szCs w:val="20"/>
        </w:rPr>
        <w:sectPr w:rsidR="00610B73" w:rsidRPr="0028741E">
          <w:pgSz w:w="11906" w:h="16838"/>
          <w:pgMar w:top="1440" w:right="1797" w:bottom="1440" w:left="1797" w:header="851" w:footer="992" w:gutter="0"/>
          <w:cols w:space="425"/>
          <w:docGrid w:linePitch="326"/>
        </w:sectPr>
      </w:pPr>
      <w:r w:rsidRPr="0028741E">
        <w:rPr>
          <w:rFonts w:ascii="Times New Roman" w:hAnsi="Times New Roman" w:cs="Times New Roman"/>
          <w:color w:val="000000"/>
          <w:sz w:val="20"/>
          <w:szCs w:val="20"/>
        </w:rPr>
        <w:t xml:space="preserve">Abbreviations: </w:t>
      </w:r>
      <w:r w:rsidRPr="0028741E">
        <w:rPr>
          <w:rFonts w:ascii="Times New Roman" w:eastAsia="SimSun" w:hAnsi="Times New Roman" w:cs="Times New Roman"/>
          <w:color w:val="000000"/>
          <w:kern w:val="0"/>
          <w:sz w:val="18"/>
          <w:szCs w:val="18"/>
          <w:lang w:bidi="ar"/>
        </w:rPr>
        <w:t>A</w:t>
      </w:r>
      <w:r w:rsidRPr="0028741E">
        <w:rPr>
          <w:rFonts w:ascii="Times New Roman" w:eastAsia="SimSun" w:hAnsi="Times New Roman" w:cs="Times New Roman" w:hint="eastAsia"/>
          <w:color w:val="000000"/>
          <w:kern w:val="0"/>
          <w:sz w:val="18"/>
          <w:szCs w:val="18"/>
          <w:lang w:bidi="ar"/>
        </w:rPr>
        <w:t>E, adverse event</w:t>
      </w:r>
      <w:r w:rsidRPr="0028741E">
        <w:rPr>
          <w:rFonts w:ascii="Times New Roman" w:eastAsia="SimSun" w:hAnsi="Times New Roman" w:cs="Times New Roman"/>
          <w:color w:val="000000"/>
          <w:kern w:val="0"/>
          <w:sz w:val="18"/>
          <w:szCs w:val="18"/>
          <w:lang w:bidi="ar"/>
        </w:rPr>
        <w:t>s</w:t>
      </w:r>
      <w:r w:rsidR="008B4384" w:rsidRPr="0028741E">
        <w:rPr>
          <w:rFonts w:ascii="Times New Roman" w:eastAsia="SimSun" w:hAnsi="Times New Roman" w:cs="Times New Roman"/>
          <w:color w:val="000000"/>
          <w:kern w:val="0"/>
          <w:sz w:val="18"/>
          <w:szCs w:val="18"/>
          <w:lang w:bidi="ar"/>
        </w:rPr>
        <w:t xml:space="preserve">; </w:t>
      </w:r>
      <w:r w:rsidRPr="0028741E">
        <w:rPr>
          <w:rFonts w:ascii="Times New Roman" w:eastAsia="SimSun" w:hAnsi="Times New Roman"/>
          <w:color w:val="000000"/>
          <w:sz w:val="18"/>
          <w:szCs w:val="18"/>
        </w:rPr>
        <w:t>ICER, incremental cost-effectiveness ratio.</w:t>
      </w:r>
    </w:p>
    <w:p w14:paraId="4248AB49" w14:textId="77777777" w:rsidR="00610B73" w:rsidRPr="0028741E" w:rsidRDefault="00690B88">
      <w:pPr>
        <w:rPr>
          <w:rFonts w:ascii="Times New Roman" w:hAnsi="Times New Roman" w:cs="Times New Roman"/>
          <w:b/>
          <w:bCs/>
          <w:color w:val="000000"/>
          <w:sz w:val="20"/>
          <w:szCs w:val="20"/>
        </w:rPr>
      </w:pPr>
      <w:r w:rsidRPr="0028741E">
        <w:rPr>
          <w:rFonts w:ascii="Times New Roman" w:hAnsi="Times New Roman" w:cs="Times New Roman"/>
          <w:b/>
          <w:bCs/>
          <w:color w:val="000000"/>
          <w:sz w:val="20"/>
          <w:szCs w:val="20"/>
        </w:rPr>
        <w:lastRenderedPageBreak/>
        <w:t>Table S7. Calculation of AE-related costs</w:t>
      </w:r>
    </w:p>
    <w:tbl>
      <w:tblPr>
        <w:tblW w:w="13770" w:type="dxa"/>
        <w:tblInd w:w="98" w:type="dxa"/>
        <w:tblLayout w:type="fixed"/>
        <w:tblLook w:val="04A0" w:firstRow="1" w:lastRow="0" w:firstColumn="1" w:lastColumn="0" w:noHBand="0" w:noVBand="1"/>
      </w:tblPr>
      <w:tblGrid>
        <w:gridCol w:w="2137"/>
        <w:gridCol w:w="1903"/>
        <w:gridCol w:w="1215"/>
        <w:gridCol w:w="1418"/>
        <w:gridCol w:w="1275"/>
        <w:gridCol w:w="1134"/>
        <w:gridCol w:w="1276"/>
        <w:gridCol w:w="1752"/>
        <w:gridCol w:w="1660"/>
      </w:tblGrid>
      <w:tr w:rsidR="00610B73" w:rsidRPr="0028741E" w14:paraId="30D427E7" w14:textId="77777777">
        <w:trPr>
          <w:trHeight w:val="540"/>
        </w:trPr>
        <w:tc>
          <w:tcPr>
            <w:tcW w:w="21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DFE888"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AEs</w:t>
            </w:r>
            <w:r w:rsidRPr="0028741E">
              <w:rPr>
                <w:rFonts w:ascii="Times New Roman" w:eastAsia="SimSun" w:hAnsi="Times New Roman" w:cs="Times New Roman"/>
                <w:b/>
                <w:bCs/>
                <w:color w:val="000000"/>
                <w:kern w:val="0"/>
                <w:sz w:val="20"/>
                <w:szCs w:val="20"/>
                <w:vertAlign w:val="superscript"/>
                <w:lang w:bidi="ar"/>
              </w:rPr>
              <w:t>a</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E8A184"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Medication</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892563"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Examination</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6C180A"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Hospitalization</w:t>
            </w:r>
          </w:p>
        </w:tc>
        <w:tc>
          <w:tcPr>
            <w:tcW w:w="17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E2FFA5"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Cost per event ($)</w:t>
            </w:r>
          </w:p>
        </w:tc>
        <w:tc>
          <w:tcPr>
            <w:tcW w:w="1660" w:type="dxa"/>
            <w:vMerge w:val="restart"/>
            <w:tcBorders>
              <w:top w:val="single" w:sz="4" w:space="0" w:color="000000"/>
              <w:left w:val="single" w:sz="4" w:space="0" w:color="000000"/>
              <w:right w:val="single" w:sz="4" w:space="0" w:color="000000"/>
            </w:tcBorders>
            <w:shd w:val="clear" w:color="auto" w:fill="auto"/>
            <w:vAlign w:val="center"/>
          </w:tcPr>
          <w:p w14:paraId="1375FF69" w14:textId="77777777" w:rsidR="00610B73" w:rsidRPr="0028741E" w:rsidRDefault="00690B88">
            <w:pPr>
              <w:widowControl/>
              <w:jc w:val="center"/>
              <w:textAlignment w:val="center"/>
              <w:rPr>
                <w:rFonts w:ascii="Times New Roman" w:eastAsia="SimSun" w:hAnsi="Times New Roman" w:cs="Times New Roman"/>
                <w:b/>
                <w:bCs/>
                <w:color w:val="000000"/>
                <w:kern w:val="0"/>
                <w:sz w:val="20"/>
                <w:szCs w:val="20"/>
                <w:lang w:bidi="ar"/>
              </w:rPr>
            </w:pPr>
            <w:r w:rsidRPr="0028741E">
              <w:rPr>
                <w:rFonts w:ascii="Times New Roman" w:eastAsia="SimSun" w:hAnsi="Times New Roman" w:cs="Times New Roman" w:hint="eastAsia"/>
                <w:b/>
                <w:bCs/>
                <w:color w:val="000000"/>
                <w:kern w:val="0"/>
                <w:sz w:val="20"/>
                <w:szCs w:val="20"/>
                <w:lang w:bidi="ar"/>
              </w:rPr>
              <w:t>Source</w:t>
            </w:r>
          </w:p>
        </w:tc>
      </w:tr>
      <w:tr w:rsidR="00610B73" w:rsidRPr="0028741E" w14:paraId="2E10DBB4" w14:textId="77777777" w:rsidTr="008B4384">
        <w:trPr>
          <w:trHeight w:val="520"/>
        </w:trPr>
        <w:tc>
          <w:tcPr>
            <w:tcW w:w="2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0B8AB4" w14:textId="77777777" w:rsidR="00610B73" w:rsidRPr="0028741E" w:rsidRDefault="00610B73">
            <w:pPr>
              <w:jc w:val="center"/>
              <w:rPr>
                <w:rFonts w:ascii="Times New Roman" w:eastAsia="SimSun" w:hAnsi="Times New Roman" w:cs="Times New Roman"/>
                <w:b/>
                <w:bCs/>
                <w:color w:val="000000"/>
                <w:sz w:val="20"/>
                <w:szCs w:val="20"/>
              </w:rPr>
            </w:pP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507AA"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Drugs</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3CA4A"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Cost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4684D"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Items</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22FB6"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Cost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D1583"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Dura</w:t>
            </w:r>
            <w:r w:rsidRPr="0028741E">
              <w:rPr>
                <w:rFonts w:ascii="Times New Roman" w:eastAsia="SimSun" w:hAnsi="Times New Roman" w:cs="Times New Roman" w:hint="eastAsia"/>
                <w:b/>
                <w:bCs/>
                <w:color w:val="000000"/>
                <w:kern w:val="0"/>
                <w:sz w:val="20"/>
                <w:szCs w:val="20"/>
                <w:lang w:bidi="ar"/>
              </w:rPr>
              <w:t>t</w:t>
            </w:r>
            <w:r w:rsidRPr="0028741E">
              <w:rPr>
                <w:rFonts w:ascii="Times New Roman" w:eastAsia="SimSun" w:hAnsi="Times New Roman" w:cs="Times New Roman"/>
                <w:b/>
                <w:bCs/>
                <w:color w:val="000000"/>
                <w:kern w:val="0"/>
                <w:sz w:val="20"/>
                <w:szCs w:val="20"/>
                <w:lang w:bidi="ar"/>
              </w:rPr>
              <w: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F0580"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Cost ($)</w:t>
            </w:r>
          </w:p>
        </w:tc>
        <w:tc>
          <w:tcPr>
            <w:tcW w:w="17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C2E135" w14:textId="77777777" w:rsidR="00610B73" w:rsidRPr="0028741E" w:rsidRDefault="00610B73">
            <w:pPr>
              <w:jc w:val="center"/>
              <w:rPr>
                <w:rFonts w:ascii="Times New Roman" w:eastAsia="SimSun" w:hAnsi="Times New Roman" w:cs="Times New Roman"/>
                <w:b/>
                <w:bCs/>
                <w:color w:val="000000"/>
                <w:sz w:val="20"/>
                <w:szCs w:val="20"/>
              </w:rPr>
            </w:pPr>
          </w:p>
        </w:tc>
        <w:tc>
          <w:tcPr>
            <w:tcW w:w="1660" w:type="dxa"/>
            <w:vMerge/>
            <w:tcBorders>
              <w:left w:val="single" w:sz="4" w:space="0" w:color="000000"/>
              <w:bottom w:val="single" w:sz="4" w:space="0" w:color="000000"/>
              <w:right w:val="single" w:sz="4" w:space="0" w:color="000000"/>
            </w:tcBorders>
            <w:shd w:val="clear" w:color="auto" w:fill="auto"/>
            <w:vAlign w:val="center"/>
          </w:tcPr>
          <w:p w14:paraId="6A4682B2" w14:textId="77777777" w:rsidR="00610B73" w:rsidRPr="0028741E" w:rsidRDefault="00610B73">
            <w:pPr>
              <w:jc w:val="center"/>
              <w:rPr>
                <w:rFonts w:ascii="Times New Roman" w:eastAsia="SimSun" w:hAnsi="Times New Roman" w:cs="Times New Roman"/>
                <w:b/>
                <w:bCs/>
                <w:color w:val="000000"/>
                <w:sz w:val="20"/>
                <w:szCs w:val="20"/>
              </w:rPr>
            </w:pPr>
          </w:p>
        </w:tc>
      </w:tr>
      <w:tr w:rsidR="00610B73" w:rsidRPr="0028741E" w14:paraId="41A3E7FA"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95797"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Anemia</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21578"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Cytokines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E7FBA"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3.69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6C1F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blood routine examination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C77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8.47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01CEA"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2571FA1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37.17</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2093862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49.34</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568EDC3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hint="eastAsia"/>
                <w:bCs/>
                <w:color w:val="000000"/>
                <w:szCs w:val="21"/>
              </w:rPr>
              <w:t>Consensus</w:t>
            </w:r>
            <w:r w:rsidRPr="0028741E">
              <w:rPr>
                <w:rFonts w:ascii="Times New Roman" w:eastAsia="SimSun" w:hAnsi="Times New Roman" w:cs="Times New Roman" w:hint="eastAsia"/>
                <w:color w:val="000000"/>
                <w:sz w:val="20"/>
                <w:szCs w:val="20"/>
                <w:vertAlign w:val="superscript"/>
              </w:rPr>
              <w:t>18</w:t>
            </w:r>
          </w:p>
        </w:tc>
      </w:tr>
      <w:tr w:rsidR="00610B73" w:rsidRPr="0028741E" w14:paraId="342A8214"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7372A" w14:textId="77777777" w:rsidR="00610B73" w:rsidRPr="0028741E" w:rsidRDefault="00690B88">
            <w:pPr>
              <w:widowControl/>
              <w:jc w:val="left"/>
              <w:textAlignment w:val="center"/>
              <w:rPr>
                <w:rFonts w:ascii="Times New Roman" w:eastAsia="SimSun" w:hAnsi="Times New Roman" w:cs="Times New Roman"/>
                <w:color w:val="000000"/>
                <w:sz w:val="20"/>
                <w:szCs w:val="20"/>
              </w:rPr>
            </w:pPr>
            <w:proofErr w:type="spellStart"/>
            <w:r w:rsidRPr="0028741E">
              <w:rPr>
                <w:rFonts w:ascii="Times New Roman" w:eastAsia="SimSun" w:hAnsi="Times New Roman" w:cs="Times New Roman"/>
                <w:color w:val="000000"/>
                <w:kern w:val="0"/>
                <w:sz w:val="20"/>
                <w:szCs w:val="20"/>
                <w:lang w:bidi="ar"/>
              </w:rPr>
              <w:t>Alopecia</w:t>
            </w:r>
            <w:r w:rsidRPr="0028741E">
              <w:rPr>
                <w:rFonts w:ascii="Times New Roman" w:eastAsia="SimSun" w:hAnsi="Times New Roman" w:cs="Times New Roman" w:hint="eastAsia"/>
                <w:color w:val="000000"/>
                <w:kern w:val="0"/>
                <w:sz w:val="20"/>
                <w:szCs w:val="20"/>
                <w:vertAlign w:val="superscript"/>
                <w:lang w:bidi="ar"/>
              </w:rPr>
              <w:t>b</w:t>
            </w:r>
            <w:proofErr w:type="spellEnd"/>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C1BD3"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45820"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5A1BC"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A888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49E13"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66F122A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4BCA71A0"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3075D99F"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L</w:t>
            </w:r>
            <w:r w:rsidRPr="0028741E">
              <w:rPr>
                <w:rFonts w:ascii="Times New Roman" w:eastAsia="SimSun" w:hAnsi="Times New Roman" w:cs="Times New Roman"/>
                <w:color w:val="000000"/>
                <w:sz w:val="20"/>
                <w:szCs w:val="20"/>
              </w:rPr>
              <w:t>ocal oncologists</w:t>
            </w:r>
          </w:p>
        </w:tc>
      </w:tr>
      <w:tr w:rsidR="00610B73" w:rsidRPr="0028741E" w14:paraId="2E861368"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D0085"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Neutropenia</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9E48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Leukocyte promoting drugs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1E730"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32.97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F00D8"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blood routine examination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0213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8.47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7A83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294CAF9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52.04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7DF88EB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93.48</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4387098C"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C</w:t>
            </w:r>
            <w:r w:rsidRPr="0028741E">
              <w:rPr>
                <w:rFonts w:ascii="Times New Roman" w:eastAsia="SimSun" w:hAnsi="Times New Roman" w:cs="Times New Roman"/>
                <w:color w:val="000000"/>
                <w:sz w:val="20"/>
                <w:szCs w:val="20"/>
              </w:rPr>
              <w:t>onsensus</w:t>
            </w:r>
            <w:r w:rsidRPr="0028741E">
              <w:rPr>
                <w:rFonts w:ascii="Times New Roman" w:eastAsia="SimSun" w:hAnsi="Times New Roman" w:cs="Times New Roman" w:hint="eastAsia"/>
                <w:color w:val="000000"/>
                <w:sz w:val="20"/>
                <w:szCs w:val="20"/>
                <w:vertAlign w:val="superscript"/>
              </w:rPr>
              <w:t>19</w:t>
            </w:r>
          </w:p>
        </w:tc>
      </w:tr>
      <w:tr w:rsidR="00610B73" w:rsidRPr="0028741E" w14:paraId="0F1BF076"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3448F"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Nausea</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A229A"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antiemetic</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E431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13.13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FA3D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electrolyte</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D3F9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4.31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CFC23"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7261AFB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37.17</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289EF9F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54.62</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75E9382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C</w:t>
            </w:r>
            <w:r w:rsidRPr="0028741E">
              <w:rPr>
                <w:rFonts w:ascii="Times New Roman" w:eastAsia="SimSun" w:hAnsi="Times New Roman" w:cs="Times New Roman"/>
                <w:color w:val="000000"/>
                <w:sz w:val="20"/>
                <w:szCs w:val="20"/>
              </w:rPr>
              <w:t>onsensus</w:t>
            </w:r>
            <w:r w:rsidRPr="0028741E">
              <w:rPr>
                <w:rFonts w:ascii="Times New Roman" w:eastAsia="SimSun" w:hAnsi="Times New Roman" w:cs="Times New Roman"/>
                <w:color w:val="000000"/>
                <w:sz w:val="20"/>
                <w:szCs w:val="20"/>
                <w:vertAlign w:val="superscript"/>
              </w:rPr>
              <w:t>20</w:t>
            </w:r>
          </w:p>
        </w:tc>
      </w:tr>
      <w:tr w:rsidR="00610B73" w:rsidRPr="0028741E" w14:paraId="1C255597"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48CA6"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Diarrhea</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4957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Antidiarrheal medicine</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6FC4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0.6</w:t>
            </w:r>
            <w:r w:rsidRPr="0028741E">
              <w:rPr>
                <w:rFonts w:ascii="Times New Roman" w:hAnsi="Times New Roman" w:cs="Times New Roman" w:hint="eastAsia"/>
                <w:color w:val="000000"/>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907E8"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stool routine examination, electrolyte</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1407F"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4339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0B9BC71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37.17</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7232007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45.07</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0348D523"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L</w:t>
            </w:r>
            <w:r w:rsidRPr="0028741E">
              <w:rPr>
                <w:rFonts w:ascii="Times New Roman" w:eastAsia="SimSun" w:hAnsi="Times New Roman" w:cs="Times New Roman"/>
                <w:color w:val="000000"/>
                <w:sz w:val="20"/>
                <w:szCs w:val="20"/>
              </w:rPr>
              <w:t>ocal oncologists</w:t>
            </w:r>
          </w:p>
        </w:tc>
      </w:tr>
      <w:tr w:rsidR="00610B73" w:rsidRPr="0028741E" w14:paraId="5FD4A110"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14C56"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Thrombocytopenia</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A5EDA"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Platelet promoting drugs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5A25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205.6</w:t>
            </w:r>
            <w:r w:rsidRPr="0028741E">
              <w:rPr>
                <w:rFonts w:ascii="Times New Roman" w:hAnsi="Times New Roman" w:cs="Times New Roman" w:hint="eastAsia"/>
                <w:color w:val="000000"/>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1D8F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blood routine examination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C809F"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8.47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F434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53C3F93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52.04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203D973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266.1</w:t>
            </w:r>
            <w:r w:rsidRPr="0028741E">
              <w:rPr>
                <w:rFonts w:ascii="Times New Roman" w:eastAsia="SimSun" w:hAnsi="Times New Roman" w:cs="Times New Roman" w:hint="eastAsia"/>
                <w:color w:val="000000"/>
                <w:sz w:val="20"/>
                <w:szCs w:val="20"/>
              </w:rPr>
              <w:t>3</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75DDFA3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C</w:t>
            </w:r>
            <w:r w:rsidRPr="0028741E">
              <w:rPr>
                <w:rFonts w:ascii="Times New Roman" w:eastAsia="SimSun" w:hAnsi="Times New Roman" w:cs="Times New Roman"/>
                <w:color w:val="000000"/>
                <w:sz w:val="20"/>
                <w:szCs w:val="20"/>
              </w:rPr>
              <w:t>onsensus</w:t>
            </w:r>
            <w:r w:rsidRPr="0028741E">
              <w:rPr>
                <w:rFonts w:ascii="Times New Roman" w:eastAsia="SimSun" w:hAnsi="Times New Roman" w:cs="Times New Roman"/>
                <w:color w:val="000000"/>
                <w:sz w:val="20"/>
                <w:szCs w:val="20"/>
                <w:vertAlign w:val="superscript"/>
              </w:rPr>
              <w:t>21</w:t>
            </w:r>
          </w:p>
        </w:tc>
      </w:tr>
      <w:tr w:rsidR="00610B73" w:rsidRPr="0028741E" w14:paraId="1DF648DB"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3CC88"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Decreased appetite</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A88ED" w14:textId="77777777" w:rsidR="00610B73" w:rsidRPr="0028741E" w:rsidRDefault="00690B88">
            <w:pPr>
              <w:jc w:val="center"/>
              <w:rPr>
                <w:rFonts w:ascii="Times New Roman" w:eastAsia="SimSun" w:hAnsi="Times New Roman" w:cs="Times New Roman"/>
                <w:color w:val="000000"/>
                <w:sz w:val="20"/>
                <w:szCs w:val="20"/>
              </w:rPr>
            </w:pPr>
            <w:proofErr w:type="spellStart"/>
            <w:r w:rsidRPr="0028741E">
              <w:rPr>
                <w:rFonts w:ascii="Times New Roman" w:eastAsia="SimSun" w:hAnsi="Times New Roman" w:cs="Times New Roman"/>
                <w:color w:val="000000"/>
                <w:sz w:val="20"/>
                <w:szCs w:val="20"/>
              </w:rPr>
              <w:t>lutin</w:t>
            </w:r>
            <w:proofErr w:type="spellEnd"/>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3A7F8"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1.16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F8D9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electrolyte</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7B20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4.31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6482F"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4E5BF40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37.17</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38ADE99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hint="eastAsia"/>
                <w:color w:val="000000"/>
                <w:sz w:val="20"/>
                <w:szCs w:val="20"/>
              </w:rPr>
              <w:t>42.64</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02E81EE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C</w:t>
            </w:r>
            <w:r w:rsidRPr="0028741E">
              <w:rPr>
                <w:rFonts w:ascii="Times New Roman" w:eastAsia="SimSun" w:hAnsi="Times New Roman" w:cs="Times New Roman"/>
                <w:color w:val="000000"/>
                <w:sz w:val="20"/>
                <w:szCs w:val="20"/>
              </w:rPr>
              <w:t>onsensus</w:t>
            </w:r>
            <w:r w:rsidRPr="0028741E">
              <w:rPr>
                <w:rFonts w:ascii="Times New Roman" w:eastAsia="SimSun" w:hAnsi="Times New Roman" w:cs="Times New Roman" w:hint="eastAsia"/>
                <w:color w:val="000000"/>
                <w:sz w:val="20"/>
                <w:szCs w:val="20"/>
                <w:vertAlign w:val="superscript"/>
              </w:rPr>
              <w:t>22</w:t>
            </w:r>
          </w:p>
        </w:tc>
      </w:tr>
      <w:tr w:rsidR="00610B73" w:rsidRPr="0028741E" w14:paraId="595078A0"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5B13C"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Arthralgia</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D13B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NSAIDs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B01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2.3</w:t>
            </w:r>
            <w:r w:rsidRPr="0028741E">
              <w:rPr>
                <w:rFonts w:ascii="Times New Roman" w:hAnsi="Times New Roman" w:cs="Times New Roman" w:hint="eastAsia"/>
                <w:color w:val="000000"/>
                <w:sz w:val="20"/>
                <w:szCs w:val="2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62C92"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Whole biochemical analysis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87CF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72.55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EAB6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4DA1830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37.17</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482D6942"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112.1</w:t>
            </w:r>
            <w:r w:rsidRPr="0028741E">
              <w:rPr>
                <w:rFonts w:ascii="Times New Roman" w:eastAsia="SimSun" w:hAnsi="Times New Roman" w:cs="Times New Roman" w:hint="eastAsia"/>
                <w:color w:val="000000"/>
                <w:sz w:val="20"/>
                <w:szCs w:val="20"/>
              </w:rPr>
              <w:t>0</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112BD32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L</w:t>
            </w:r>
            <w:r w:rsidRPr="0028741E">
              <w:rPr>
                <w:rFonts w:ascii="Times New Roman" w:eastAsia="SimSun" w:hAnsi="Times New Roman" w:cs="Times New Roman"/>
                <w:color w:val="000000"/>
                <w:sz w:val="20"/>
                <w:szCs w:val="20"/>
              </w:rPr>
              <w:t>ocal oncologists</w:t>
            </w:r>
          </w:p>
        </w:tc>
      </w:tr>
      <w:tr w:rsidR="00610B73" w:rsidRPr="0028741E" w14:paraId="23282862"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07CD2"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Constipation</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1774F"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cathartics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ABE48"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hint="eastAsia"/>
                <w:color w:val="000000"/>
                <w:sz w:val="20"/>
                <w:szCs w:val="20"/>
              </w:rPr>
              <w:t>5.23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2ACEC"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stool routine examination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09F4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44.60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AE31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3</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4CE7F9EC"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22.30</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7A6BAEA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72.18</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1018D17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C</w:t>
            </w:r>
            <w:r w:rsidRPr="0028741E">
              <w:rPr>
                <w:rFonts w:ascii="Times New Roman" w:eastAsia="SimSun" w:hAnsi="Times New Roman" w:cs="Times New Roman"/>
                <w:color w:val="000000"/>
                <w:sz w:val="20"/>
                <w:szCs w:val="20"/>
              </w:rPr>
              <w:t>onsensus</w:t>
            </w:r>
            <w:r w:rsidRPr="0028741E">
              <w:rPr>
                <w:rFonts w:ascii="Times New Roman" w:eastAsia="SimSun" w:hAnsi="Times New Roman" w:cs="Times New Roman"/>
                <w:color w:val="000000"/>
                <w:sz w:val="20"/>
                <w:szCs w:val="20"/>
                <w:vertAlign w:val="superscript"/>
              </w:rPr>
              <w:t>23</w:t>
            </w:r>
          </w:p>
        </w:tc>
      </w:tr>
      <w:tr w:rsidR="00610B73" w:rsidRPr="0028741E" w14:paraId="7CB42158"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1F7E4" w14:textId="77777777" w:rsidR="00610B73" w:rsidRPr="0028741E" w:rsidRDefault="00690B88">
            <w:pPr>
              <w:widowControl/>
              <w:jc w:val="left"/>
              <w:textAlignment w:val="center"/>
              <w:rPr>
                <w:rFonts w:ascii="Times New Roman" w:eastAsia="SimSun" w:hAnsi="Times New Roman" w:cs="Times New Roman"/>
                <w:color w:val="000000"/>
                <w:sz w:val="20"/>
                <w:szCs w:val="20"/>
              </w:rPr>
            </w:pPr>
            <w:proofErr w:type="spellStart"/>
            <w:r w:rsidRPr="0028741E">
              <w:rPr>
                <w:rFonts w:ascii="Times New Roman" w:eastAsia="SimSun" w:hAnsi="Times New Roman" w:cs="Times New Roman"/>
                <w:color w:val="000000"/>
                <w:kern w:val="0"/>
                <w:sz w:val="20"/>
                <w:szCs w:val="20"/>
                <w:lang w:bidi="ar"/>
              </w:rPr>
              <w:t>Fatigue</w:t>
            </w:r>
            <w:r w:rsidRPr="0028741E">
              <w:rPr>
                <w:rFonts w:ascii="Times New Roman" w:eastAsia="SimSun" w:hAnsi="Times New Roman" w:cs="Times New Roman" w:hint="eastAsia"/>
                <w:color w:val="000000"/>
                <w:kern w:val="0"/>
                <w:sz w:val="20"/>
                <w:szCs w:val="20"/>
                <w:vertAlign w:val="superscript"/>
                <w:lang w:bidi="ar"/>
              </w:rPr>
              <w:t>b</w:t>
            </w:r>
            <w:proofErr w:type="spellEnd"/>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FB9D3"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89EE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405A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A2220"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BF7AC"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78E9575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2AC8F7A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7AD29BE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L</w:t>
            </w:r>
            <w:r w:rsidRPr="0028741E">
              <w:rPr>
                <w:rFonts w:ascii="Times New Roman" w:eastAsia="SimSun" w:hAnsi="Times New Roman" w:cs="Times New Roman"/>
                <w:color w:val="000000"/>
                <w:sz w:val="20"/>
                <w:szCs w:val="20"/>
              </w:rPr>
              <w:t>ocal oncologists</w:t>
            </w:r>
          </w:p>
        </w:tc>
      </w:tr>
      <w:tr w:rsidR="00610B73" w:rsidRPr="0028741E" w14:paraId="131634A2"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015CC"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Asthenia</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0EB1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Blood tonics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75268"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49.06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1281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blood routine examination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BB8B3"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5.65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9634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47734442"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52.04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2C0E762A"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106.7</w:t>
            </w:r>
            <w:r w:rsidRPr="0028741E">
              <w:rPr>
                <w:rFonts w:ascii="Times New Roman" w:eastAsia="SimSun" w:hAnsi="Times New Roman" w:cs="Times New Roman" w:hint="eastAsia"/>
                <w:color w:val="000000"/>
                <w:sz w:val="20"/>
                <w:szCs w:val="20"/>
              </w:rPr>
              <w:t>5</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41D7E91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L</w:t>
            </w:r>
            <w:r w:rsidRPr="0028741E">
              <w:rPr>
                <w:rFonts w:ascii="Times New Roman" w:eastAsia="SimSun" w:hAnsi="Times New Roman" w:cs="Times New Roman"/>
                <w:color w:val="000000"/>
                <w:sz w:val="20"/>
                <w:szCs w:val="20"/>
              </w:rPr>
              <w:t>ocal oncologists</w:t>
            </w:r>
          </w:p>
        </w:tc>
      </w:tr>
      <w:tr w:rsidR="00610B73" w:rsidRPr="0028741E" w14:paraId="48CA97DF"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DE871"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Peripheral </w:t>
            </w:r>
            <w:proofErr w:type="spellStart"/>
            <w:r w:rsidRPr="0028741E">
              <w:rPr>
                <w:rFonts w:ascii="Times New Roman" w:eastAsia="SimSun" w:hAnsi="Times New Roman" w:cs="Times New Roman"/>
                <w:color w:val="000000"/>
                <w:kern w:val="0"/>
                <w:sz w:val="20"/>
                <w:szCs w:val="20"/>
                <w:lang w:bidi="ar"/>
              </w:rPr>
              <w:t>neuropathy</w:t>
            </w:r>
            <w:r w:rsidRPr="0028741E">
              <w:rPr>
                <w:rFonts w:ascii="Times New Roman" w:eastAsia="SimSun" w:hAnsi="Times New Roman" w:cs="Times New Roman" w:hint="eastAsia"/>
                <w:color w:val="000000"/>
                <w:kern w:val="0"/>
                <w:sz w:val="20"/>
                <w:szCs w:val="20"/>
                <w:vertAlign w:val="superscript"/>
                <w:lang w:bidi="ar"/>
              </w:rPr>
              <w:t>c</w:t>
            </w:r>
            <w:proofErr w:type="spellEnd"/>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B1CB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Endogenous coenzymes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9F812"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1.2</w:t>
            </w:r>
            <w:r w:rsidRPr="0028741E">
              <w:rPr>
                <w:rFonts w:ascii="Times New Roman" w:eastAsia="SimSun" w:hAnsi="Times New Roman" w:cs="Times New Roman" w:hint="eastAsia"/>
                <w:color w:val="000000"/>
                <w:sz w:val="20"/>
                <w:szCs w:val="20"/>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E7E9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C301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DC12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2E47534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52.04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015386E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53.30</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7C6BA5F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C</w:t>
            </w:r>
            <w:r w:rsidRPr="0028741E">
              <w:rPr>
                <w:rFonts w:ascii="Times New Roman" w:eastAsia="SimSun" w:hAnsi="Times New Roman" w:cs="Times New Roman"/>
                <w:color w:val="000000"/>
                <w:sz w:val="20"/>
                <w:szCs w:val="20"/>
              </w:rPr>
              <w:t xml:space="preserve">onsensus </w:t>
            </w:r>
            <w:r w:rsidRPr="0028741E">
              <w:rPr>
                <w:rFonts w:ascii="Times New Roman" w:eastAsia="SimSun" w:hAnsi="Times New Roman" w:cs="Times New Roman"/>
                <w:color w:val="000000"/>
                <w:sz w:val="20"/>
                <w:szCs w:val="20"/>
                <w:vertAlign w:val="superscript"/>
              </w:rPr>
              <w:t>24</w:t>
            </w:r>
          </w:p>
        </w:tc>
      </w:tr>
      <w:tr w:rsidR="00610B73" w:rsidRPr="0028741E" w14:paraId="2C3F99ED"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132BC"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Rash</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41F4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 xml:space="preserve">Skin antipruritic </w:t>
            </w:r>
            <w:proofErr w:type="spellStart"/>
            <w:proofErr w:type="gramStart"/>
            <w:r w:rsidRPr="0028741E">
              <w:rPr>
                <w:rFonts w:ascii="Times New Roman" w:eastAsia="SimSun" w:hAnsi="Times New Roman" w:cs="Times New Roman"/>
                <w:color w:val="000000"/>
                <w:sz w:val="20"/>
                <w:szCs w:val="20"/>
              </w:rPr>
              <w:t>medication,Antiallergic</w:t>
            </w:r>
            <w:proofErr w:type="spellEnd"/>
            <w:proofErr w:type="gramEnd"/>
            <w:r w:rsidRPr="0028741E">
              <w:rPr>
                <w:rFonts w:ascii="Times New Roman" w:eastAsia="SimSun" w:hAnsi="Times New Roman" w:cs="Times New Roman"/>
                <w:color w:val="000000"/>
                <w:sz w:val="20"/>
                <w:szCs w:val="20"/>
              </w:rPr>
              <w:t xml:space="preserve"> drugs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0BD7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4.94</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21DF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blood routine examination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406A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5.65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06640"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0E2F6B7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37.17</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4C3A48E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47.76</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730BF193"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L</w:t>
            </w:r>
            <w:r w:rsidRPr="0028741E">
              <w:rPr>
                <w:rFonts w:ascii="Times New Roman" w:eastAsia="SimSun" w:hAnsi="Times New Roman" w:cs="Times New Roman"/>
                <w:color w:val="000000"/>
                <w:sz w:val="20"/>
                <w:szCs w:val="20"/>
              </w:rPr>
              <w:t>ocal oncologists</w:t>
            </w:r>
          </w:p>
        </w:tc>
      </w:tr>
      <w:tr w:rsidR="00610B73" w:rsidRPr="0028741E" w14:paraId="1052A0EB"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0E6F3" w14:textId="77777777" w:rsidR="00610B73" w:rsidRPr="0028741E" w:rsidRDefault="00690B88">
            <w:pPr>
              <w:widowControl/>
              <w:jc w:val="left"/>
              <w:textAlignment w:val="center"/>
              <w:rPr>
                <w:rFonts w:ascii="Times New Roman" w:eastAsia="SimSun" w:hAnsi="Times New Roman" w:cs="Times New Roman"/>
                <w:color w:val="000000"/>
                <w:sz w:val="20"/>
                <w:szCs w:val="20"/>
              </w:rPr>
            </w:pPr>
            <w:proofErr w:type="spellStart"/>
            <w:r w:rsidRPr="0028741E">
              <w:rPr>
                <w:rFonts w:ascii="Times New Roman" w:eastAsia="SimSun" w:hAnsi="Times New Roman" w:cs="Times New Roman"/>
                <w:color w:val="000000"/>
                <w:kern w:val="0"/>
                <w:sz w:val="20"/>
                <w:szCs w:val="20"/>
                <w:lang w:bidi="ar"/>
              </w:rPr>
              <w:t>Pruritus</w:t>
            </w:r>
            <w:r w:rsidRPr="0028741E">
              <w:rPr>
                <w:rFonts w:ascii="Times New Roman" w:eastAsia="SimSun" w:hAnsi="Times New Roman" w:cs="Times New Roman" w:hint="eastAsia"/>
                <w:color w:val="000000"/>
                <w:kern w:val="0"/>
                <w:sz w:val="20"/>
                <w:szCs w:val="20"/>
                <w:vertAlign w:val="superscript"/>
                <w:lang w:bidi="ar"/>
              </w:rPr>
              <w:t>c</w:t>
            </w:r>
            <w:proofErr w:type="spellEnd"/>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8C78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Skin antipruritic medication</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C4CC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14.72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B59D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2A510"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3186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6A1AF23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52.04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26CC1D6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66.7</w:t>
            </w:r>
            <w:r w:rsidRPr="0028741E">
              <w:rPr>
                <w:rFonts w:ascii="Times New Roman" w:eastAsia="SimSun" w:hAnsi="Times New Roman" w:cs="Times New Roman" w:hint="eastAsia"/>
                <w:color w:val="000000"/>
                <w:sz w:val="20"/>
                <w:szCs w:val="20"/>
              </w:rPr>
              <w:t>6</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7F919D7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C</w:t>
            </w:r>
            <w:r w:rsidRPr="0028741E">
              <w:rPr>
                <w:rFonts w:ascii="Times New Roman" w:eastAsia="SimSun" w:hAnsi="Times New Roman" w:cs="Times New Roman"/>
                <w:color w:val="000000"/>
                <w:sz w:val="20"/>
                <w:szCs w:val="20"/>
              </w:rPr>
              <w:t>onsensus</w:t>
            </w:r>
            <w:r w:rsidRPr="0028741E">
              <w:rPr>
                <w:rFonts w:ascii="Times New Roman" w:eastAsia="SimSun" w:hAnsi="Times New Roman" w:cs="Times New Roman"/>
                <w:color w:val="000000"/>
                <w:sz w:val="20"/>
                <w:szCs w:val="20"/>
                <w:vertAlign w:val="superscript"/>
              </w:rPr>
              <w:t>25</w:t>
            </w:r>
          </w:p>
        </w:tc>
      </w:tr>
      <w:tr w:rsidR="00610B73" w:rsidRPr="0028741E" w14:paraId="15E7954C"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42452"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Vomiting</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24C88"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antiemetic</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EE91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13.13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07EC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electrolyte</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C8252"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4.31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0382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7EC77BD2"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37.17</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45E61C1A"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54.62</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27D0F22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C</w:t>
            </w:r>
            <w:r w:rsidRPr="0028741E">
              <w:rPr>
                <w:rFonts w:ascii="Times New Roman" w:eastAsia="SimSun" w:hAnsi="Times New Roman" w:cs="Times New Roman"/>
                <w:color w:val="000000"/>
                <w:sz w:val="20"/>
                <w:szCs w:val="20"/>
              </w:rPr>
              <w:t>onsensus</w:t>
            </w:r>
            <w:r w:rsidRPr="0028741E">
              <w:rPr>
                <w:rFonts w:ascii="Times New Roman" w:eastAsia="SimSun" w:hAnsi="Times New Roman" w:cs="Times New Roman"/>
                <w:color w:val="000000"/>
                <w:sz w:val="20"/>
                <w:szCs w:val="20"/>
                <w:vertAlign w:val="superscript"/>
              </w:rPr>
              <w:t>20</w:t>
            </w:r>
          </w:p>
        </w:tc>
      </w:tr>
      <w:tr w:rsidR="00610B73" w:rsidRPr="0028741E" w14:paraId="59361DB2"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73C21"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lastRenderedPageBreak/>
              <w:t>Cough</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AAEA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cough medicine</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C2A3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3.33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D6EF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 xml:space="preserve">blood routine </w:t>
            </w:r>
            <w:proofErr w:type="spellStart"/>
            <w:proofErr w:type="gramStart"/>
            <w:r w:rsidRPr="0028741E">
              <w:rPr>
                <w:rFonts w:ascii="Times New Roman" w:eastAsia="SimSun" w:hAnsi="Times New Roman" w:cs="Times New Roman"/>
                <w:color w:val="000000"/>
                <w:sz w:val="20"/>
                <w:szCs w:val="20"/>
              </w:rPr>
              <w:t>examination,chest</w:t>
            </w:r>
            <w:proofErr w:type="spellEnd"/>
            <w:proofErr w:type="gramEnd"/>
            <w:r w:rsidRPr="0028741E">
              <w:rPr>
                <w:rFonts w:ascii="Times New Roman" w:eastAsia="SimSun" w:hAnsi="Times New Roman" w:cs="Times New Roman"/>
                <w:color w:val="000000"/>
                <w:sz w:val="20"/>
                <w:szCs w:val="20"/>
              </w:rPr>
              <w:t xml:space="preserve"> CT</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760B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121.6</w:t>
            </w:r>
            <w:r w:rsidRPr="0028741E">
              <w:rPr>
                <w:rFonts w:ascii="Times New Roman" w:eastAsia="SimSun" w:hAnsi="Times New Roman" w:cs="Times New Roman" w:hint="eastAsia"/>
                <w:color w:val="000000"/>
                <w:sz w:val="20"/>
                <w:szCs w:val="2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6E60F"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0044BEAC"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37.17</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68536B3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162.1</w:t>
            </w:r>
            <w:r w:rsidRPr="0028741E">
              <w:rPr>
                <w:rFonts w:ascii="Times New Roman" w:eastAsia="SimSun" w:hAnsi="Times New Roman" w:cs="Times New Roman" w:hint="eastAsia"/>
                <w:color w:val="000000"/>
                <w:sz w:val="20"/>
                <w:szCs w:val="20"/>
              </w:rPr>
              <w:t>2</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634495D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consensus</w:t>
            </w:r>
            <w:r w:rsidRPr="0028741E">
              <w:rPr>
                <w:rFonts w:ascii="Times New Roman" w:eastAsia="SimSun" w:hAnsi="Times New Roman" w:cs="Times New Roman"/>
                <w:color w:val="000000"/>
                <w:sz w:val="20"/>
                <w:szCs w:val="20"/>
                <w:vertAlign w:val="superscript"/>
              </w:rPr>
              <w:t>26</w:t>
            </w:r>
          </w:p>
        </w:tc>
      </w:tr>
      <w:tr w:rsidR="00610B73" w:rsidRPr="0028741E" w14:paraId="5F821CBD"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E0A69"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Pyrexia</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2225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NSAIDs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BD598"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0.36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E036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 xml:space="preserve">blood routine </w:t>
            </w:r>
            <w:proofErr w:type="spellStart"/>
            <w:proofErr w:type="gramStart"/>
            <w:r w:rsidRPr="0028741E">
              <w:rPr>
                <w:rFonts w:ascii="Times New Roman" w:eastAsia="SimSun" w:hAnsi="Times New Roman" w:cs="Times New Roman"/>
                <w:color w:val="000000"/>
                <w:sz w:val="20"/>
                <w:szCs w:val="20"/>
              </w:rPr>
              <w:t>examination,CRP</w:t>
            </w:r>
            <w:proofErr w:type="spellEnd"/>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588CC"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13.38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DAFB0"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10</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7329B88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74.3</w:t>
            </w:r>
            <w:r w:rsidRPr="0028741E">
              <w:rPr>
                <w:rFonts w:ascii="Times New Roman" w:eastAsia="SimSun" w:hAnsi="Times New Roman" w:cs="Times New Roman" w:hint="eastAsia"/>
                <w:color w:val="000000"/>
                <w:sz w:val="20"/>
                <w:szCs w:val="20"/>
              </w:rPr>
              <w:t>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2299A2E3"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88.08</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7B0A91A3"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local oncologists</w:t>
            </w:r>
          </w:p>
        </w:tc>
      </w:tr>
      <w:tr w:rsidR="00610B73" w:rsidRPr="0028741E" w14:paraId="3B8B11F1"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568B0"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Dyspnea</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DDC3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Glucocorticoids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6E1C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35.91</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FA1E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 xml:space="preserve">blood routine </w:t>
            </w:r>
            <w:proofErr w:type="spellStart"/>
            <w:proofErr w:type="gramStart"/>
            <w:r w:rsidRPr="0028741E">
              <w:rPr>
                <w:rFonts w:ascii="Times New Roman" w:eastAsia="SimSun" w:hAnsi="Times New Roman" w:cs="Times New Roman"/>
                <w:color w:val="000000"/>
                <w:sz w:val="20"/>
                <w:szCs w:val="20"/>
              </w:rPr>
              <w:t>examination,chest</w:t>
            </w:r>
            <w:proofErr w:type="spellEnd"/>
            <w:proofErr w:type="gramEnd"/>
            <w:r w:rsidRPr="0028741E">
              <w:rPr>
                <w:rFonts w:ascii="Times New Roman" w:eastAsia="SimSun" w:hAnsi="Times New Roman" w:cs="Times New Roman"/>
                <w:color w:val="000000"/>
                <w:sz w:val="20"/>
                <w:szCs w:val="20"/>
              </w:rPr>
              <w:t xml:space="preserve"> CT</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2C6E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121.6</w:t>
            </w:r>
            <w:r w:rsidRPr="0028741E">
              <w:rPr>
                <w:rFonts w:ascii="Times New Roman" w:eastAsia="SimSun" w:hAnsi="Times New Roman" w:cs="Times New Roman" w:hint="eastAsia"/>
                <w:color w:val="000000"/>
                <w:sz w:val="20"/>
                <w:szCs w:val="2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5574C"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3B52CE1C"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52.04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72B9D74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209.</w:t>
            </w:r>
            <w:r w:rsidRPr="0028741E">
              <w:rPr>
                <w:rFonts w:ascii="Times New Roman" w:eastAsia="SimSun" w:hAnsi="Times New Roman" w:cs="Times New Roman" w:hint="eastAsia"/>
                <w:color w:val="000000"/>
                <w:sz w:val="20"/>
                <w:szCs w:val="20"/>
              </w:rPr>
              <w:t>57</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5E85514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local oncologists</w:t>
            </w:r>
          </w:p>
        </w:tc>
      </w:tr>
      <w:tr w:rsidR="00610B73" w:rsidRPr="0028741E" w14:paraId="6F6ACE75"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C1088"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Hypothyroidism</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3244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Thyroid hormone drugs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3565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hint="eastAsia"/>
                <w:color w:val="000000"/>
                <w:sz w:val="20"/>
                <w:szCs w:val="20"/>
              </w:rPr>
              <w:t>3.69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50BD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Thyroid Function Tests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34F8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44.60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FD38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37C2ACE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5</w:t>
            </w:r>
            <w:r w:rsidRPr="0028741E">
              <w:rPr>
                <w:rFonts w:ascii="Times New Roman" w:eastAsia="SimSun" w:hAnsi="Times New Roman" w:cs="Times New Roman"/>
                <w:color w:val="000000"/>
                <w:sz w:val="20"/>
                <w:szCs w:val="20"/>
              </w:rPr>
              <w:t>2.04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426FB8A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100.33</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530B3130"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consensus</w:t>
            </w:r>
            <w:r w:rsidRPr="0028741E">
              <w:rPr>
                <w:rFonts w:ascii="Times New Roman" w:eastAsia="SimSun" w:hAnsi="Times New Roman" w:cs="Times New Roman"/>
                <w:color w:val="000000"/>
                <w:sz w:val="20"/>
                <w:szCs w:val="20"/>
                <w:vertAlign w:val="superscript"/>
              </w:rPr>
              <w:t>27</w:t>
            </w:r>
          </w:p>
        </w:tc>
      </w:tr>
      <w:tr w:rsidR="00610B73" w:rsidRPr="0028741E" w14:paraId="00B0433F"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F5E67"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Pneumonitis</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5980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Antibiotics</w:t>
            </w:r>
            <w:r w:rsidRPr="0028741E">
              <w:rPr>
                <w:rFonts w:ascii="Times New Roman" w:eastAsia="SimSun" w:hAnsi="Times New Roman" w:cs="Times New Roman"/>
                <w:color w:val="000000"/>
                <w:sz w:val="20"/>
                <w:szCs w:val="20"/>
              </w:rPr>
              <w:t>，</w:t>
            </w:r>
            <w:r w:rsidRPr="0028741E">
              <w:rPr>
                <w:rFonts w:ascii="Times New Roman" w:eastAsia="SimSun" w:hAnsi="Times New Roman" w:cs="Times New Roman"/>
                <w:color w:val="000000"/>
                <w:sz w:val="20"/>
                <w:szCs w:val="20"/>
              </w:rPr>
              <w:t>cough medicine</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5C25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hint="eastAsia"/>
                <w:color w:val="000000"/>
                <w:sz w:val="20"/>
                <w:szCs w:val="20"/>
              </w:rPr>
              <w:t>56.14</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E861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chest CT</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AD01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11</w:t>
            </w:r>
            <w:r w:rsidRPr="0028741E">
              <w:rPr>
                <w:rFonts w:ascii="Times New Roman" w:eastAsia="SimSun" w:hAnsi="Times New Roman" w:cs="Times New Roman" w:hint="eastAsia"/>
                <w:color w:val="000000"/>
                <w:sz w:val="20"/>
                <w:szCs w:val="20"/>
              </w:rPr>
              <w:t>5</w:t>
            </w:r>
            <w:r w:rsidRPr="0028741E">
              <w:rPr>
                <w:rFonts w:ascii="Times New Roman" w:eastAsia="SimSun" w:hAnsi="Times New Roman" w:cs="Times New Roman"/>
                <w:color w:val="000000"/>
                <w:sz w:val="20"/>
                <w:szCs w:val="20"/>
              </w:rPr>
              <w:t>.</w:t>
            </w:r>
            <w:r w:rsidRPr="0028741E">
              <w:rPr>
                <w:rFonts w:ascii="Times New Roman" w:eastAsia="SimSun" w:hAnsi="Times New Roman" w:cs="Times New Roman" w:hint="eastAsia"/>
                <w:color w:val="000000"/>
                <w:sz w:val="20"/>
                <w:szCs w:val="20"/>
              </w:rPr>
              <w:t>97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DAA9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10</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5EF65173"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74.33</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2A9F868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246.</w:t>
            </w:r>
            <w:r w:rsidRPr="0028741E">
              <w:rPr>
                <w:rFonts w:ascii="Times New Roman" w:eastAsia="SimSun" w:hAnsi="Times New Roman" w:cs="Times New Roman" w:hint="eastAsia"/>
                <w:color w:val="000000"/>
                <w:sz w:val="20"/>
                <w:szCs w:val="20"/>
              </w:rPr>
              <w:t>44</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44F83258"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consensus</w:t>
            </w:r>
            <w:r w:rsidRPr="0028741E">
              <w:rPr>
                <w:rFonts w:ascii="Times New Roman" w:eastAsia="SimSun" w:hAnsi="Times New Roman" w:cs="Times New Roman"/>
                <w:color w:val="000000"/>
                <w:sz w:val="20"/>
                <w:szCs w:val="20"/>
                <w:vertAlign w:val="superscript"/>
              </w:rPr>
              <w:t>28</w:t>
            </w:r>
          </w:p>
        </w:tc>
      </w:tr>
      <w:tr w:rsidR="00610B73" w:rsidRPr="0028741E" w14:paraId="78FB57F0"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0833C"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Hyperthyroidism</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742E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antithyroid drugs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D8BEA"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4.5</w:t>
            </w:r>
            <w:r w:rsidRPr="0028741E">
              <w:rPr>
                <w:rFonts w:ascii="Times New Roman" w:hAnsi="Times New Roman" w:cs="Times New Roman" w:hint="eastAsia"/>
                <w:color w:val="000000"/>
                <w:sz w:val="20"/>
                <w:szCs w:val="2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D3FE3"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thyroid function test</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8C3E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29.73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13A7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0F8D634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52.04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3E26E93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86.35</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75CDF34A"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consensus</w:t>
            </w:r>
            <w:r w:rsidRPr="0028741E">
              <w:rPr>
                <w:rFonts w:ascii="Times New Roman" w:eastAsia="SimSun" w:hAnsi="Times New Roman" w:cs="Times New Roman"/>
                <w:color w:val="000000"/>
                <w:sz w:val="20"/>
                <w:szCs w:val="20"/>
                <w:vertAlign w:val="superscript"/>
              </w:rPr>
              <w:t>27</w:t>
            </w:r>
          </w:p>
        </w:tc>
      </w:tr>
      <w:tr w:rsidR="00610B73" w:rsidRPr="0028741E" w14:paraId="5AE1F3C7"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98E58"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Infusion </w:t>
            </w:r>
            <w:proofErr w:type="spellStart"/>
            <w:r w:rsidRPr="0028741E">
              <w:rPr>
                <w:rFonts w:ascii="Times New Roman" w:eastAsia="SimSun" w:hAnsi="Times New Roman" w:cs="Times New Roman"/>
                <w:color w:val="000000"/>
                <w:kern w:val="0"/>
                <w:sz w:val="20"/>
                <w:szCs w:val="20"/>
                <w:lang w:bidi="ar"/>
              </w:rPr>
              <w:t>reactions</w:t>
            </w:r>
            <w:r w:rsidRPr="0028741E">
              <w:rPr>
                <w:rFonts w:ascii="Times New Roman" w:eastAsia="SimSun" w:hAnsi="Times New Roman" w:cs="Times New Roman" w:hint="eastAsia"/>
                <w:color w:val="000000"/>
                <w:kern w:val="0"/>
                <w:sz w:val="20"/>
                <w:szCs w:val="20"/>
                <w:vertAlign w:val="superscript"/>
                <w:lang w:bidi="ar"/>
              </w:rPr>
              <w:t>c</w:t>
            </w:r>
            <w:proofErr w:type="spellEnd"/>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69F0F"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hormone</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0DB2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1.78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4B67F"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9F09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0A602"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220D4E9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52.04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738C51EA"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53.82</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692F692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local oncologists</w:t>
            </w:r>
          </w:p>
        </w:tc>
      </w:tr>
      <w:tr w:rsidR="00610B73" w:rsidRPr="0028741E" w14:paraId="6690E303"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207BD"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Colitis</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FAD7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Digestive System Drugs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E4C80"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42.82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9B30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colonoscopy</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5D5EF"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89.20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CE2C0"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6A53D10A"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52.04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2C875F0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184.0</w:t>
            </w:r>
            <w:r w:rsidRPr="0028741E">
              <w:rPr>
                <w:rFonts w:ascii="Times New Roman" w:eastAsia="SimSun" w:hAnsi="Times New Roman" w:cs="Times New Roman" w:hint="eastAsia"/>
                <w:color w:val="000000"/>
                <w:sz w:val="20"/>
                <w:szCs w:val="20"/>
              </w:rPr>
              <w:t>6</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6056373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consensus</w:t>
            </w:r>
            <w:r w:rsidRPr="0028741E">
              <w:rPr>
                <w:rFonts w:ascii="Times New Roman" w:eastAsia="SimSun" w:hAnsi="Times New Roman" w:cs="Times New Roman"/>
                <w:color w:val="000000"/>
                <w:sz w:val="20"/>
                <w:szCs w:val="20"/>
                <w:vertAlign w:val="superscript"/>
              </w:rPr>
              <w:t>29</w:t>
            </w:r>
          </w:p>
        </w:tc>
      </w:tr>
      <w:tr w:rsidR="00610B73" w:rsidRPr="0028741E" w14:paraId="184671D7"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1E678"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Hepatitis</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37783" w14:textId="77777777" w:rsidR="00610B73" w:rsidRPr="0028741E" w:rsidRDefault="00690B88">
            <w:pPr>
              <w:jc w:val="center"/>
              <w:rPr>
                <w:rFonts w:ascii="Times New Roman" w:eastAsia="SimSun" w:hAnsi="Times New Roman" w:cs="Times New Roman"/>
                <w:color w:val="000000"/>
                <w:sz w:val="20"/>
                <w:szCs w:val="20"/>
              </w:rPr>
            </w:pPr>
            <w:proofErr w:type="spellStart"/>
            <w:r w:rsidRPr="0028741E">
              <w:rPr>
                <w:rFonts w:ascii="Times New Roman" w:eastAsia="SimSun" w:hAnsi="Times New Roman" w:cs="Times New Roman"/>
                <w:color w:val="000000"/>
                <w:sz w:val="20"/>
                <w:szCs w:val="20"/>
              </w:rPr>
              <w:t>Antihepatitis</w:t>
            </w:r>
            <w:proofErr w:type="spellEnd"/>
            <w:r w:rsidRPr="0028741E">
              <w:rPr>
                <w:rFonts w:ascii="Times New Roman" w:eastAsia="SimSun" w:hAnsi="Times New Roman" w:cs="Times New Roman"/>
                <w:color w:val="000000"/>
                <w:sz w:val="20"/>
                <w:szCs w:val="20"/>
              </w:rPr>
              <w:t xml:space="preserve"> virus drugs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CC85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3.1</w:t>
            </w:r>
            <w:r w:rsidRPr="0028741E">
              <w:rPr>
                <w:rFonts w:ascii="Times New Roman" w:hAnsi="Times New Roman" w:cs="Times New Roman" w:hint="eastAsia"/>
                <w:color w:val="000000"/>
                <w:sz w:val="20"/>
                <w:szCs w:val="20"/>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E6CBA"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Liver and gallbladder ultrasound</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DDB1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41.63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B9C3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10</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029491B2"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74.34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18A617A2"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119.1</w:t>
            </w:r>
            <w:r w:rsidRPr="0028741E">
              <w:rPr>
                <w:rFonts w:ascii="Times New Roman" w:eastAsia="SimSun" w:hAnsi="Times New Roman" w:cs="Times New Roman" w:hint="eastAsia"/>
                <w:color w:val="000000"/>
                <w:sz w:val="20"/>
                <w:szCs w:val="20"/>
              </w:rPr>
              <w:t>3</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36E55DA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local oncologists</w:t>
            </w:r>
          </w:p>
        </w:tc>
      </w:tr>
      <w:tr w:rsidR="00610B73" w:rsidRPr="0028741E" w14:paraId="31ADE398" w14:textId="77777777" w:rsidTr="008B4384">
        <w:trPr>
          <w:trHeight w:val="521"/>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9F1FC"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Severe skin </w:t>
            </w:r>
            <w:proofErr w:type="spellStart"/>
            <w:r w:rsidRPr="0028741E">
              <w:rPr>
                <w:rFonts w:ascii="Times New Roman" w:eastAsia="SimSun" w:hAnsi="Times New Roman" w:cs="Times New Roman"/>
                <w:color w:val="000000"/>
                <w:kern w:val="0"/>
                <w:sz w:val="20"/>
                <w:szCs w:val="20"/>
                <w:lang w:bidi="ar"/>
              </w:rPr>
              <w:t>reactions</w:t>
            </w:r>
            <w:r w:rsidRPr="0028741E">
              <w:rPr>
                <w:rFonts w:ascii="Times New Roman" w:eastAsia="SimSun" w:hAnsi="Times New Roman" w:cs="Times New Roman" w:hint="eastAsia"/>
                <w:color w:val="000000"/>
                <w:kern w:val="0"/>
                <w:sz w:val="20"/>
                <w:szCs w:val="20"/>
                <w:vertAlign w:val="superscript"/>
                <w:lang w:bidi="ar"/>
              </w:rPr>
              <w:t>c</w:t>
            </w:r>
            <w:proofErr w:type="spellEnd"/>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5492F"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immunosuppressive drugs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5547C"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hint="eastAsia"/>
                <w:color w:val="000000"/>
                <w:sz w:val="20"/>
                <w:szCs w:val="20"/>
              </w:rPr>
              <w:t>18.72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6ECA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22ADF"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3832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5E8C513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52.04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48141B6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70.76</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466BD3EC"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local oncologists</w:t>
            </w:r>
          </w:p>
        </w:tc>
      </w:tr>
      <w:tr w:rsidR="00610B73" w:rsidRPr="0028741E" w14:paraId="410629D8"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11668" w14:textId="77777777" w:rsidR="00610B73" w:rsidRPr="0028741E" w:rsidRDefault="00690B88">
            <w:pPr>
              <w:widowControl/>
              <w:jc w:val="left"/>
              <w:textAlignment w:val="center"/>
              <w:rPr>
                <w:rFonts w:ascii="Times New Roman" w:eastAsia="SimSun" w:hAnsi="Times New Roman" w:cs="Times New Roman"/>
                <w:color w:val="000000"/>
                <w:sz w:val="20"/>
                <w:szCs w:val="20"/>
              </w:rPr>
            </w:pPr>
            <w:proofErr w:type="spellStart"/>
            <w:r w:rsidRPr="0028741E">
              <w:rPr>
                <w:rFonts w:ascii="Times New Roman" w:eastAsia="SimSun" w:hAnsi="Times New Roman" w:cs="Times New Roman"/>
                <w:color w:val="000000"/>
                <w:kern w:val="0"/>
                <w:sz w:val="20"/>
                <w:szCs w:val="20"/>
                <w:lang w:bidi="ar"/>
              </w:rPr>
              <w:t>Hypophysitis</w:t>
            </w:r>
            <w:proofErr w:type="spellEnd"/>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58BF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hormone</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76A0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0.8</w:t>
            </w:r>
            <w:r w:rsidRPr="0028741E">
              <w:rPr>
                <w:rFonts w:ascii="Times New Roman" w:hAnsi="Times New Roman" w:cs="Times New Roman" w:hint="eastAsia"/>
                <w:color w:val="000000"/>
                <w:sz w:val="20"/>
                <w:szCs w:val="2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C8782"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Thyroid Function Tests</w:t>
            </w:r>
            <w:r w:rsidRPr="0028741E">
              <w:rPr>
                <w:rFonts w:ascii="Times New Roman" w:eastAsia="SimSun" w:hAnsi="Times New Roman" w:cs="Times New Roman"/>
                <w:color w:val="000000"/>
                <w:sz w:val="20"/>
                <w:szCs w:val="20"/>
              </w:rPr>
              <w:t>，</w:t>
            </w:r>
            <w:r w:rsidRPr="0028741E">
              <w:rPr>
                <w:rFonts w:ascii="Times New Roman" w:eastAsia="SimSun" w:hAnsi="Times New Roman" w:cs="Times New Roman"/>
                <w:color w:val="000000"/>
                <w:sz w:val="20"/>
                <w:szCs w:val="20"/>
              </w:rPr>
              <w:t>Pituitary MRI plain scan</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759B3"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190.3</w:t>
            </w:r>
            <w:r w:rsidRPr="0028741E">
              <w:rPr>
                <w:rFonts w:ascii="Times New Roman" w:eastAsia="SimSun" w:hAnsi="Times New Roman" w:cs="Times New Roman" w:hint="eastAsia"/>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8E8D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10</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11C95E85"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74.3</w:t>
            </w:r>
            <w:r w:rsidRPr="0028741E">
              <w:rPr>
                <w:rFonts w:ascii="Times New Roman" w:eastAsia="SimSun" w:hAnsi="Times New Roman" w:cs="Times New Roman" w:hint="eastAsia"/>
                <w:color w:val="000000"/>
                <w:sz w:val="20"/>
                <w:szCs w:val="20"/>
              </w:rPr>
              <w:t>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753BC2B2"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265.5</w:t>
            </w:r>
            <w:r w:rsidRPr="0028741E">
              <w:rPr>
                <w:rFonts w:ascii="Times New Roman" w:eastAsia="SimSun" w:hAnsi="Times New Roman" w:cs="Times New Roman" w:hint="eastAsia"/>
                <w:color w:val="000000"/>
                <w:sz w:val="20"/>
                <w:szCs w:val="20"/>
              </w:rPr>
              <w:t>2</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10A9113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consensus</w:t>
            </w:r>
            <w:r w:rsidRPr="0028741E">
              <w:rPr>
                <w:rFonts w:ascii="Times New Roman" w:eastAsia="SimSun" w:hAnsi="Times New Roman" w:cs="Times New Roman"/>
                <w:color w:val="000000"/>
                <w:sz w:val="20"/>
                <w:szCs w:val="20"/>
                <w:vertAlign w:val="superscript"/>
              </w:rPr>
              <w:t>27</w:t>
            </w:r>
          </w:p>
        </w:tc>
      </w:tr>
      <w:tr w:rsidR="00610B73" w:rsidRPr="0028741E" w14:paraId="25029413"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02C85"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Thyroiditis</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8B71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Hormone</w:t>
            </w:r>
            <w:r w:rsidRPr="0028741E">
              <w:rPr>
                <w:rFonts w:ascii="Times New Roman" w:eastAsia="SimSun" w:hAnsi="Times New Roman" w:cs="Times New Roman"/>
                <w:color w:val="000000"/>
                <w:sz w:val="20"/>
                <w:szCs w:val="20"/>
              </w:rPr>
              <w:t>，</w:t>
            </w:r>
            <w:r w:rsidRPr="0028741E">
              <w:rPr>
                <w:rFonts w:ascii="Times New Roman" w:eastAsia="SimSun" w:hAnsi="Times New Roman" w:cs="Times New Roman"/>
                <w:color w:val="000000"/>
                <w:sz w:val="20"/>
                <w:szCs w:val="20"/>
              </w:rPr>
              <w:t>Thyroid hormone drugs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5DAB4"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4.5</w:t>
            </w:r>
            <w:r w:rsidRPr="0028741E">
              <w:rPr>
                <w:rFonts w:ascii="Times New Roman" w:hAnsi="Times New Roman" w:cs="Times New Roman" w:hint="eastAsia"/>
                <w:color w:val="000000"/>
                <w:sz w:val="20"/>
                <w:szCs w:val="2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41F4F"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Thyroid Function Tests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1CD2C"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29.73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9090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09EBDE5C"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52.04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38BE2539"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86.3</w:t>
            </w:r>
            <w:r w:rsidRPr="0028741E">
              <w:rPr>
                <w:rFonts w:ascii="Times New Roman" w:eastAsia="SimSun" w:hAnsi="Times New Roman" w:cs="Times New Roman" w:hint="eastAsia"/>
                <w:color w:val="000000"/>
                <w:sz w:val="20"/>
                <w:szCs w:val="20"/>
              </w:rPr>
              <w:t>3</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71A6BF3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consensus</w:t>
            </w:r>
            <w:r w:rsidRPr="0028741E">
              <w:rPr>
                <w:rFonts w:ascii="Times New Roman" w:eastAsia="SimSun" w:hAnsi="Times New Roman" w:cs="Times New Roman"/>
                <w:color w:val="000000"/>
                <w:sz w:val="20"/>
                <w:szCs w:val="20"/>
                <w:vertAlign w:val="superscript"/>
              </w:rPr>
              <w:t>27</w:t>
            </w:r>
          </w:p>
        </w:tc>
      </w:tr>
      <w:tr w:rsidR="00610B73" w:rsidRPr="0028741E" w14:paraId="225DC209"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75060"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Nephritis</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36AEA"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Glucocorticoids</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9462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hint="eastAsia"/>
                <w:color w:val="000000"/>
                <w:sz w:val="20"/>
                <w:szCs w:val="20"/>
              </w:rPr>
              <w:t>35.92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6553D"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proteinuria</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0C8AB"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sz w:val="20"/>
                <w:szCs w:val="20"/>
              </w:rPr>
              <w:t>1.49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F3B3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0EEF607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52.04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10543A2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89.44</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0A48B53E"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consensus</w:t>
            </w:r>
            <w:r w:rsidRPr="0028741E">
              <w:rPr>
                <w:rFonts w:ascii="Times New Roman" w:eastAsia="SimSun" w:hAnsi="Times New Roman" w:cs="Times New Roman"/>
                <w:color w:val="000000"/>
                <w:sz w:val="20"/>
                <w:szCs w:val="20"/>
                <w:vertAlign w:val="superscript"/>
              </w:rPr>
              <w:t>27</w:t>
            </w:r>
          </w:p>
        </w:tc>
      </w:tr>
      <w:tr w:rsidR="00610B73" w:rsidRPr="0028741E" w14:paraId="2CD648FD" w14:textId="77777777" w:rsidTr="008B438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99F70"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Vasculitis</w:t>
            </w:r>
          </w:p>
        </w:tc>
        <w:tc>
          <w:tcPr>
            <w:tcW w:w="19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64471"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hormone</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CA6D0"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0.8</w:t>
            </w:r>
            <w:r w:rsidRPr="0028741E">
              <w:rPr>
                <w:rFonts w:ascii="Times New Roman" w:hAnsi="Times New Roman" w:cs="Times New Roman" w:hint="eastAsia"/>
                <w:color w:val="000000"/>
                <w:sz w:val="20"/>
                <w:szCs w:val="2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8672F"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Intravenous ultrasound</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B4606"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41.6</w:t>
            </w:r>
            <w:r w:rsidRPr="0028741E">
              <w:rPr>
                <w:rFonts w:ascii="Times New Roman" w:eastAsia="SimSun" w:hAnsi="Times New Roman" w:cs="Times New Roman" w:hint="eastAsia"/>
                <w:color w:val="000000"/>
                <w:sz w:val="20"/>
                <w:szCs w:val="2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A26C0"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10</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14:paraId="5DFD7408"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74.3</w:t>
            </w:r>
            <w:r w:rsidRPr="0028741E">
              <w:rPr>
                <w:rFonts w:ascii="Times New Roman" w:eastAsia="SimSun" w:hAnsi="Times New Roman" w:cs="Times New Roman" w:hint="eastAsia"/>
                <w:color w:val="000000"/>
                <w:sz w:val="20"/>
                <w:szCs w:val="20"/>
              </w:rPr>
              <w:t>4</w:t>
            </w:r>
          </w:p>
        </w:tc>
        <w:tc>
          <w:tcPr>
            <w:tcW w:w="1752" w:type="dxa"/>
            <w:tcBorders>
              <w:top w:val="single" w:sz="4" w:space="0" w:color="000000"/>
              <w:left w:val="nil"/>
              <w:bottom w:val="single" w:sz="4" w:space="0" w:color="000000"/>
              <w:right w:val="single" w:sz="4" w:space="0" w:color="000000"/>
            </w:tcBorders>
            <w:shd w:val="clear" w:color="auto" w:fill="auto"/>
            <w:noWrap/>
            <w:vAlign w:val="center"/>
          </w:tcPr>
          <w:p w14:paraId="5F594067" w14:textId="77777777" w:rsidR="00610B73" w:rsidRPr="0028741E" w:rsidRDefault="00690B88">
            <w:pPr>
              <w:jc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116.8</w:t>
            </w:r>
            <w:r w:rsidRPr="0028741E">
              <w:rPr>
                <w:rFonts w:ascii="Times New Roman" w:eastAsia="SimSun" w:hAnsi="Times New Roman" w:cs="Times New Roman" w:hint="eastAsia"/>
                <w:color w:val="000000"/>
                <w:sz w:val="20"/>
                <w:szCs w:val="20"/>
              </w:rPr>
              <w:t>4</w:t>
            </w:r>
          </w:p>
        </w:tc>
        <w:tc>
          <w:tcPr>
            <w:tcW w:w="1660" w:type="dxa"/>
            <w:tcBorders>
              <w:top w:val="single" w:sz="4" w:space="0" w:color="000000"/>
              <w:left w:val="nil"/>
              <w:bottom w:val="single" w:sz="4" w:space="0" w:color="000000"/>
              <w:right w:val="single" w:sz="4" w:space="0" w:color="000000"/>
            </w:tcBorders>
            <w:shd w:val="clear" w:color="auto" w:fill="auto"/>
            <w:noWrap/>
            <w:vAlign w:val="center"/>
          </w:tcPr>
          <w:p w14:paraId="7E08A607" w14:textId="77777777" w:rsidR="00610B73" w:rsidRPr="0028741E" w:rsidRDefault="00690B88">
            <w:pPr>
              <w:jc w:val="center"/>
              <w:rPr>
                <w:rFonts w:ascii="Times New Roman" w:eastAsia="SimSun" w:hAnsi="Times New Roman" w:cs="Times New Roman"/>
                <w:color w:val="000000"/>
                <w:sz w:val="22"/>
                <w:szCs w:val="22"/>
              </w:rPr>
            </w:pPr>
            <w:r w:rsidRPr="0028741E">
              <w:rPr>
                <w:rFonts w:ascii="Times New Roman" w:eastAsia="SimSun" w:hAnsi="Times New Roman" w:cs="Times New Roman"/>
                <w:color w:val="000000"/>
                <w:sz w:val="20"/>
                <w:szCs w:val="20"/>
              </w:rPr>
              <w:t xml:space="preserve">Byram </w:t>
            </w:r>
            <w:proofErr w:type="spellStart"/>
            <w:proofErr w:type="gramStart"/>
            <w:r w:rsidRPr="0028741E">
              <w:rPr>
                <w:rFonts w:ascii="Times New Roman" w:eastAsia="SimSun" w:hAnsi="Times New Roman" w:cs="Times New Roman"/>
                <w:color w:val="000000"/>
                <w:sz w:val="20"/>
                <w:szCs w:val="20"/>
              </w:rPr>
              <w:t>K,et</w:t>
            </w:r>
            <w:proofErr w:type="spellEnd"/>
            <w:proofErr w:type="gramEnd"/>
            <w:r w:rsidRPr="0028741E">
              <w:rPr>
                <w:rFonts w:ascii="Times New Roman" w:eastAsia="SimSun" w:hAnsi="Times New Roman" w:cs="Times New Roman"/>
                <w:color w:val="000000"/>
                <w:sz w:val="20"/>
                <w:szCs w:val="20"/>
              </w:rPr>
              <w:t xml:space="preserve"> al</w:t>
            </w:r>
            <w:r w:rsidRPr="0028741E">
              <w:rPr>
                <w:rFonts w:ascii="Times New Roman" w:eastAsia="SimSun" w:hAnsi="Times New Roman" w:cs="Times New Roman"/>
                <w:color w:val="000000"/>
                <w:sz w:val="20"/>
                <w:szCs w:val="20"/>
                <w:vertAlign w:val="superscript"/>
              </w:rPr>
              <w:t>30</w:t>
            </w:r>
          </w:p>
        </w:tc>
      </w:tr>
    </w:tbl>
    <w:p w14:paraId="33BAE1DC" w14:textId="77777777" w:rsidR="00610B73" w:rsidRPr="0028741E" w:rsidRDefault="00690B88">
      <w:pPr>
        <w:rPr>
          <w:rFonts w:ascii="Times New Roman" w:hAnsi="Times New Roman" w:cs="Times New Roman"/>
          <w:color w:val="000000"/>
          <w:sz w:val="20"/>
          <w:szCs w:val="20"/>
        </w:rPr>
      </w:pPr>
      <w:r w:rsidRPr="0028741E">
        <w:rPr>
          <w:rFonts w:ascii="Times New Roman" w:hAnsi="Times New Roman" w:cs="Times New Roman"/>
          <w:color w:val="000000"/>
          <w:sz w:val="20"/>
          <w:szCs w:val="20"/>
        </w:rPr>
        <w:t>Abbreviations:</w:t>
      </w:r>
      <w:r w:rsidRPr="0028741E">
        <w:rPr>
          <w:rFonts w:ascii="Times New Roman" w:hAnsi="Times New Roman" w:cs="Times New Roman" w:hint="eastAsia"/>
          <w:color w:val="000000"/>
          <w:sz w:val="20"/>
          <w:szCs w:val="20"/>
        </w:rPr>
        <w:t xml:space="preserve"> </w:t>
      </w:r>
      <w:proofErr w:type="spellStart"/>
      <w:proofErr w:type="gramStart"/>
      <w:r w:rsidRPr="0028741E">
        <w:rPr>
          <w:rFonts w:ascii="Times New Roman" w:hAnsi="Times New Roman" w:cs="Times New Roman" w:hint="eastAsia"/>
          <w:color w:val="000000"/>
          <w:sz w:val="20"/>
          <w:szCs w:val="20"/>
        </w:rPr>
        <w:t>AE:adverse</w:t>
      </w:r>
      <w:proofErr w:type="spellEnd"/>
      <w:proofErr w:type="gramEnd"/>
      <w:r w:rsidRPr="0028741E">
        <w:rPr>
          <w:rFonts w:ascii="Times New Roman" w:hAnsi="Times New Roman" w:cs="Times New Roman" w:hint="eastAsia"/>
          <w:color w:val="000000"/>
          <w:sz w:val="20"/>
          <w:szCs w:val="20"/>
        </w:rPr>
        <w:t xml:space="preserve"> events; NSAIDS:</w:t>
      </w:r>
      <w:r w:rsidRPr="0028741E">
        <w:rPr>
          <w:color w:val="000000"/>
        </w:rPr>
        <w:t xml:space="preserve"> </w:t>
      </w:r>
      <w:r w:rsidRPr="0028741E">
        <w:rPr>
          <w:rFonts w:ascii="Times New Roman" w:hAnsi="Times New Roman" w:cs="Times New Roman"/>
          <w:color w:val="000000"/>
          <w:sz w:val="20"/>
          <w:szCs w:val="20"/>
        </w:rPr>
        <w:t>Nonsteroidal Anti-inflammatory Drugs</w:t>
      </w:r>
      <w:r w:rsidRPr="0028741E">
        <w:rPr>
          <w:rFonts w:ascii="Times New Roman" w:hAnsi="Times New Roman" w:cs="Times New Roman" w:hint="eastAsia"/>
          <w:color w:val="000000"/>
          <w:sz w:val="20"/>
          <w:szCs w:val="20"/>
        </w:rPr>
        <w:t>; CRP:</w:t>
      </w:r>
      <w:r w:rsidRPr="0028741E">
        <w:rPr>
          <w:color w:val="000000"/>
        </w:rPr>
        <w:t xml:space="preserve"> </w:t>
      </w:r>
      <w:r w:rsidRPr="0028741E">
        <w:rPr>
          <w:rFonts w:ascii="Times New Roman" w:hAnsi="Times New Roman" w:cs="Times New Roman"/>
          <w:color w:val="000000"/>
          <w:sz w:val="20"/>
          <w:szCs w:val="20"/>
        </w:rPr>
        <w:t>C-reaction protein</w:t>
      </w:r>
      <w:r w:rsidRPr="0028741E">
        <w:rPr>
          <w:rFonts w:ascii="Times New Roman" w:hAnsi="Times New Roman" w:cs="Times New Roman" w:hint="eastAsia"/>
          <w:color w:val="000000"/>
          <w:sz w:val="20"/>
          <w:szCs w:val="20"/>
        </w:rPr>
        <w:t>; CT:</w:t>
      </w:r>
      <w:r w:rsidRPr="0028741E">
        <w:rPr>
          <w:color w:val="000000"/>
        </w:rPr>
        <w:t xml:space="preserve"> </w:t>
      </w:r>
      <w:r w:rsidRPr="0028741E">
        <w:rPr>
          <w:rFonts w:ascii="Times New Roman" w:hAnsi="Times New Roman" w:cs="Times New Roman"/>
          <w:color w:val="000000"/>
          <w:sz w:val="20"/>
          <w:szCs w:val="20"/>
        </w:rPr>
        <w:t>Computed Tomography</w:t>
      </w:r>
      <w:r w:rsidRPr="0028741E">
        <w:rPr>
          <w:rFonts w:ascii="Times New Roman" w:hAnsi="Times New Roman" w:cs="Times New Roman" w:hint="eastAsia"/>
          <w:color w:val="000000"/>
          <w:sz w:val="20"/>
          <w:szCs w:val="20"/>
        </w:rPr>
        <w:t>; MRI:</w:t>
      </w:r>
      <w:r w:rsidRPr="0028741E">
        <w:rPr>
          <w:color w:val="000000"/>
        </w:rPr>
        <w:t xml:space="preserve"> </w:t>
      </w:r>
      <w:r w:rsidRPr="0028741E">
        <w:rPr>
          <w:rFonts w:ascii="Times New Roman" w:hAnsi="Times New Roman" w:cs="Times New Roman"/>
          <w:color w:val="000000"/>
          <w:sz w:val="20"/>
          <w:szCs w:val="20"/>
        </w:rPr>
        <w:t xml:space="preserve">Magnetic Resonance </w:t>
      </w:r>
      <w:r w:rsidRPr="0028741E">
        <w:rPr>
          <w:rFonts w:ascii="Times New Roman" w:hAnsi="Times New Roman" w:cs="Times New Roman"/>
          <w:color w:val="000000"/>
          <w:sz w:val="20"/>
          <w:szCs w:val="20"/>
        </w:rPr>
        <w:lastRenderedPageBreak/>
        <w:t>Imaging</w:t>
      </w:r>
      <w:r w:rsidRPr="0028741E">
        <w:rPr>
          <w:rFonts w:ascii="Times New Roman" w:hAnsi="Times New Roman" w:cs="Times New Roman" w:hint="eastAsia"/>
          <w:color w:val="000000"/>
          <w:sz w:val="20"/>
          <w:szCs w:val="20"/>
        </w:rPr>
        <w:t>.</w:t>
      </w:r>
    </w:p>
    <w:p w14:paraId="2377877F" w14:textId="77777777" w:rsidR="00610B73" w:rsidRPr="0028741E" w:rsidRDefault="00610B73">
      <w:pPr>
        <w:rPr>
          <w:rFonts w:ascii="Times New Roman" w:hAnsi="Times New Roman" w:cs="Times New Roman"/>
          <w:color w:val="000000"/>
          <w:sz w:val="20"/>
          <w:szCs w:val="20"/>
        </w:rPr>
      </w:pPr>
    </w:p>
    <w:p w14:paraId="2E4EB62E" w14:textId="589C2FCD" w:rsidR="00610B73" w:rsidRPr="0028741E" w:rsidRDefault="00690B88">
      <w:pPr>
        <w:rPr>
          <w:rFonts w:ascii="Times New Roman" w:hAnsi="Times New Roman" w:cs="Times New Roman"/>
          <w:b/>
          <w:color w:val="000000"/>
          <w:sz w:val="20"/>
          <w:szCs w:val="20"/>
        </w:rPr>
      </w:pPr>
      <w:proofErr w:type="spellStart"/>
      <w:r w:rsidRPr="0028741E">
        <w:rPr>
          <w:rFonts w:ascii="Times New Roman" w:eastAsia="SimSun" w:hAnsi="Times New Roman" w:cs="Times New Roman"/>
          <w:color w:val="000000"/>
          <w:kern w:val="0"/>
          <w:sz w:val="20"/>
          <w:szCs w:val="20"/>
          <w:vertAlign w:val="superscript"/>
        </w:rPr>
        <w:t>a</w:t>
      </w:r>
      <w:r w:rsidRPr="0028741E">
        <w:rPr>
          <w:rFonts w:ascii="Times New Roman" w:hAnsi="Times New Roman" w:cs="Times New Roman"/>
          <w:color w:val="000000"/>
          <w:sz w:val="20"/>
          <w:szCs w:val="20"/>
        </w:rPr>
        <w:t>The</w:t>
      </w:r>
      <w:proofErr w:type="spellEnd"/>
      <w:r w:rsidRPr="0028741E">
        <w:rPr>
          <w:rFonts w:ascii="Times New Roman" w:hAnsi="Times New Roman" w:cs="Times New Roman"/>
          <w:color w:val="000000"/>
          <w:sz w:val="20"/>
          <w:szCs w:val="20"/>
        </w:rPr>
        <w:t xml:space="preserve"> majority of costs inputs regarding adverse events were gathered in strict adherence to the Chinese expert consensus, with relevant references provided in Table S7. In instances where certain adverse events lack special guidance from the Consensus, we sought </w:t>
      </w:r>
      <w:r w:rsidRPr="0028741E">
        <w:rPr>
          <w:color w:val="000000"/>
          <w:sz w:val="20"/>
          <w:szCs w:val="20"/>
        </w:rPr>
        <w:t>guidance</w:t>
      </w:r>
      <w:r w:rsidRPr="0028741E">
        <w:rPr>
          <w:rFonts w:ascii="Times New Roman" w:hAnsi="Times New Roman" w:cs="Times New Roman"/>
          <w:color w:val="000000"/>
          <w:sz w:val="20"/>
          <w:szCs w:val="20"/>
        </w:rPr>
        <w:t xml:space="preserve"> from one of our authors, Li Feng, an experienced expert with a decade of specialized knowledge within the oncology department of a Class tertiary comprehensive hospital in China.</w:t>
      </w:r>
    </w:p>
    <w:p w14:paraId="1CAFD98E" w14:textId="29C6744A" w:rsidR="00610B73" w:rsidRPr="0028741E" w:rsidRDefault="00690B88">
      <w:pPr>
        <w:rPr>
          <w:rFonts w:ascii="Times New Roman" w:hAnsi="Times New Roman" w:cs="Times New Roman"/>
          <w:color w:val="000000"/>
          <w:sz w:val="20"/>
          <w:szCs w:val="20"/>
        </w:rPr>
      </w:pPr>
      <w:proofErr w:type="spellStart"/>
      <w:r w:rsidRPr="0028741E">
        <w:rPr>
          <w:rFonts w:ascii="Times New Roman" w:hAnsi="Times New Roman" w:cs="Times New Roman"/>
          <w:color w:val="000000"/>
          <w:sz w:val="20"/>
          <w:szCs w:val="20"/>
          <w:vertAlign w:val="superscript"/>
        </w:rPr>
        <w:t>b</w:t>
      </w:r>
      <w:r w:rsidRPr="0028741E">
        <w:rPr>
          <w:rFonts w:ascii="Times New Roman" w:hAnsi="Times New Roman" w:cs="Times New Roman"/>
          <w:color w:val="000000"/>
          <w:sz w:val="20"/>
          <w:szCs w:val="20"/>
        </w:rPr>
        <w:t>As</w:t>
      </w:r>
      <w:proofErr w:type="spellEnd"/>
      <w:r w:rsidRPr="0028741E">
        <w:rPr>
          <w:rFonts w:ascii="Times New Roman" w:hAnsi="Times New Roman" w:cs="Times New Roman"/>
          <w:color w:val="000000"/>
          <w:sz w:val="20"/>
          <w:szCs w:val="20"/>
        </w:rPr>
        <w:t xml:space="preserve"> per the opinion of local oncologists, a</w:t>
      </w:r>
      <w:r w:rsidRPr="0028741E">
        <w:rPr>
          <w:rFonts w:ascii="Times New Roman" w:hAnsi="Times New Roman" w:cs="Times New Roman"/>
          <w:color w:val="000000"/>
          <w:sz w:val="20"/>
          <w:szCs w:val="20"/>
          <w:lang w:bidi="ar"/>
        </w:rPr>
        <w:t xml:space="preserve">lopecia and fatigue </w:t>
      </w:r>
      <w:r w:rsidRPr="0028741E">
        <w:rPr>
          <w:rFonts w:ascii="Times New Roman" w:hAnsi="Times New Roman" w:cs="Times New Roman"/>
          <w:color w:val="000000"/>
          <w:sz w:val="20"/>
          <w:szCs w:val="20"/>
        </w:rPr>
        <w:t xml:space="preserve">were deemed not to require any additional treatment. </w:t>
      </w:r>
    </w:p>
    <w:p w14:paraId="0501E3A7" w14:textId="45A999F0" w:rsidR="00610B73" w:rsidRPr="0028741E" w:rsidRDefault="00690B88">
      <w:pPr>
        <w:rPr>
          <w:rFonts w:ascii="Times New Roman" w:hAnsi="Times New Roman" w:cs="Times New Roman"/>
          <w:b/>
          <w:color w:val="000000"/>
          <w:sz w:val="20"/>
          <w:szCs w:val="20"/>
        </w:rPr>
      </w:pPr>
      <w:proofErr w:type="spellStart"/>
      <w:r w:rsidRPr="0028741E">
        <w:rPr>
          <w:rFonts w:ascii="Times New Roman" w:hAnsi="Times New Roman" w:cs="Times New Roman"/>
          <w:color w:val="000000"/>
          <w:sz w:val="20"/>
          <w:szCs w:val="20"/>
          <w:vertAlign w:val="superscript"/>
        </w:rPr>
        <w:t>c</w:t>
      </w:r>
      <w:r w:rsidRPr="0028741E">
        <w:rPr>
          <w:rFonts w:ascii="Times New Roman" w:hAnsi="Times New Roman" w:cs="Times New Roman"/>
          <w:color w:val="000000"/>
          <w:sz w:val="20"/>
          <w:szCs w:val="20"/>
        </w:rPr>
        <w:t>Based</w:t>
      </w:r>
      <w:proofErr w:type="spellEnd"/>
      <w:r w:rsidRPr="0028741E">
        <w:rPr>
          <w:rFonts w:ascii="Times New Roman" w:hAnsi="Times New Roman" w:cs="Times New Roman"/>
          <w:color w:val="000000"/>
          <w:sz w:val="20"/>
          <w:szCs w:val="20"/>
        </w:rPr>
        <w:t xml:space="preserve"> on the opinion of local oncologists, it has been determined that these AEs do not warrant further examination. Instead, they require corresponding medical treatment and may result in an extended duration of hospitalization.</w:t>
      </w:r>
    </w:p>
    <w:p w14:paraId="34874021" w14:textId="77777777" w:rsidR="00610B73" w:rsidRPr="0028741E" w:rsidRDefault="00610B73">
      <w:pPr>
        <w:rPr>
          <w:rFonts w:ascii="Times New Roman" w:hAnsi="Times New Roman" w:cs="Times New Roman"/>
          <w:b/>
          <w:color w:val="000000"/>
          <w:sz w:val="20"/>
          <w:szCs w:val="20"/>
        </w:rPr>
      </w:pPr>
    </w:p>
    <w:p w14:paraId="43B41040" w14:textId="77777777" w:rsidR="00610B73" w:rsidRPr="0028741E" w:rsidRDefault="00610B73">
      <w:pPr>
        <w:rPr>
          <w:rFonts w:ascii="Times New Roman" w:hAnsi="Times New Roman" w:cs="Times New Roman"/>
          <w:b/>
          <w:color w:val="000000"/>
          <w:sz w:val="20"/>
          <w:szCs w:val="20"/>
        </w:rPr>
      </w:pPr>
    </w:p>
    <w:p w14:paraId="6DE02E0E" w14:textId="77777777" w:rsidR="00610B73" w:rsidRPr="0028741E" w:rsidRDefault="00610B73">
      <w:pPr>
        <w:rPr>
          <w:rFonts w:ascii="Times New Roman" w:hAnsi="Times New Roman" w:cs="Times New Roman"/>
          <w:b/>
          <w:color w:val="000000"/>
          <w:sz w:val="20"/>
          <w:szCs w:val="20"/>
        </w:rPr>
      </w:pPr>
    </w:p>
    <w:p w14:paraId="4C53C1E0" w14:textId="77777777" w:rsidR="00610B73" w:rsidRPr="0028741E" w:rsidRDefault="00610B73">
      <w:pPr>
        <w:rPr>
          <w:rFonts w:ascii="Times New Roman" w:hAnsi="Times New Roman" w:cs="Times New Roman"/>
          <w:b/>
          <w:color w:val="000000"/>
          <w:sz w:val="20"/>
          <w:szCs w:val="20"/>
        </w:rPr>
      </w:pPr>
    </w:p>
    <w:p w14:paraId="444192B4" w14:textId="77777777" w:rsidR="00610B73" w:rsidRPr="0028741E" w:rsidRDefault="00610B73">
      <w:pPr>
        <w:rPr>
          <w:rFonts w:ascii="Times New Roman" w:hAnsi="Times New Roman" w:cs="Times New Roman"/>
          <w:b/>
          <w:color w:val="000000"/>
          <w:sz w:val="20"/>
          <w:szCs w:val="20"/>
        </w:rPr>
      </w:pPr>
    </w:p>
    <w:p w14:paraId="22A5E58C" w14:textId="77777777" w:rsidR="00610B73" w:rsidRPr="0028741E" w:rsidRDefault="00610B73">
      <w:pPr>
        <w:rPr>
          <w:rFonts w:ascii="Times New Roman" w:hAnsi="Times New Roman" w:cs="Times New Roman"/>
          <w:b/>
          <w:color w:val="000000"/>
          <w:sz w:val="20"/>
          <w:szCs w:val="20"/>
        </w:rPr>
      </w:pPr>
    </w:p>
    <w:p w14:paraId="516403C0" w14:textId="77777777" w:rsidR="00610B73" w:rsidRPr="0028741E" w:rsidRDefault="00610B73">
      <w:pPr>
        <w:rPr>
          <w:rFonts w:ascii="Times New Roman" w:hAnsi="Times New Roman" w:cs="Times New Roman"/>
          <w:b/>
          <w:color w:val="000000"/>
          <w:sz w:val="20"/>
          <w:szCs w:val="20"/>
        </w:rPr>
      </w:pPr>
    </w:p>
    <w:p w14:paraId="04F0B911" w14:textId="77777777" w:rsidR="00610B73" w:rsidRPr="0028741E" w:rsidRDefault="00610B73">
      <w:pPr>
        <w:rPr>
          <w:rFonts w:ascii="Times New Roman" w:hAnsi="Times New Roman" w:cs="Times New Roman"/>
          <w:b/>
          <w:color w:val="000000"/>
          <w:sz w:val="20"/>
          <w:szCs w:val="20"/>
        </w:rPr>
      </w:pPr>
    </w:p>
    <w:p w14:paraId="21F86C43" w14:textId="77777777" w:rsidR="00610B73" w:rsidRPr="0028741E" w:rsidRDefault="00610B73">
      <w:pPr>
        <w:rPr>
          <w:rFonts w:ascii="Times New Roman" w:hAnsi="Times New Roman" w:cs="Times New Roman"/>
          <w:b/>
          <w:color w:val="000000"/>
          <w:sz w:val="20"/>
          <w:szCs w:val="20"/>
        </w:rPr>
      </w:pPr>
    </w:p>
    <w:p w14:paraId="525E0AD3" w14:textId="77777777" w:rsidR="00610B73" w:rsidRPr="0028741E" w:rsidRDefault="00610B73">
      <w:pPr>
        <w:rPr>
          <w:rFonts w:ascii="Times New Roman" w:hAnsi="Times New Roman" w:cs="Times New Roman"/>
          <w:b/>
          <w:color w:val="000000"/>
          <w:sz w:val="20"/>
          <w:szCs w:val="20"/>
        </w:rPr>
      </w:pPr>
    </w:p>
    <w:p w14:paraId="7CD21B3D" w14:textId="77777777" w:rsidR="00610B73" w:rsidRPr="0028741E" w:rsidRDefault="00610B73">
      <w:pPr>
        <w:rPr>
          <w:rFonts w:ascii="Times New Roman" w:hAnsi="Times New Roman" w:cs="Times New Roman"/>
          <w:b/>
          <w:color w:val="000000"/>
          <w:sz w:val="20"/>
          <w:szCs w:val="20"/>
        </w:rPr>
      </w:pPr>
    </w:p>
    <w:p w14:paraId="236BE427" w14:textId="77777777" w:rsidR="00610B73" w:rsidRPr="0028741E" w:rsidRDefault="00610B73">
      <w:pPr>
        <w:rPr>
          <w:rFonts w:ascii="Times New Roman" w:hAnsi="Times New Roman" w:cs="Times New Roman"/>
          <w:b/>
          <w:color w:val="000000"/>
          <w:sz w:val="20"/>
          <w:szCs w:val="20"/>
        </w:rPr>
        <w:sectPr w:rsidR="00610B73" w:rsidRPr="0028741E">
          <w:pgSz w:w="16838" w:h="11906" w:orient="landscape"/>
          <w:pgMar w:top="1797" w:right="1440" w:bottom="1797" w:left="1440" w:header="851" w:footer="992" w:gutter="0"/>
          <w:cols w:space="425"/>
          <w:docGrid w:linePitch="326"/>
        </w:sectPr>
      </w:pPr>
    </w:p>
    <w:p w14:paraId="7D1C82B5" w14:textId="77777777" w:rsidR="00610B73" w:rsidRPr="0028741E" w:rsidRDefault="00690B88">
      <w:pPr>
        <w:rPr>
          <w:rFonts w:ascii="Times New Roman" w:hAnsi="Times New Roman" w:cs="Times New Roman"/>
          <w:b/>
          <w:color w:val="000000"/>
          <w:sz w:val="20"/>
          <w:szCs w:val="20"/>
        </w:rPr>
      </w:pPr>
      <w:r w:rsidRPr="0028741E">
        <w:rPr>
          <w:rFonts w:ascii="Times New Roman" w:hAnsi="Times New Roman" w:cs="Times New Roman"/>
          <w:b/>
          <w:color w:val="000000"/>
          <w:sz w:val="20"/>
          <w:szCs w:val="20"/>
        </w:rPr>
        <w:lastRenderedPageBreak/>
        <w:t>Table S</w:t>
      </w:r>
      <w:r w:rsidRPr="0028741E">
        <w:rPr>
          <w:rFonts w:ascii="Times New Roman" w:hAnsi="Times New Roman" w:cs="Times New Roman" w:hint="eastAsia"/>
          <w:b/>
          <w:color w:val="000000"/>
          <w:sz w:val="20"/>
          <w:szCs w:val="20"/>
        </w:rPr>
        <w:t>8</w:t>
      </w:r>
      <w:r w:rsidRPr="0028741E">
        <w:rPr>
          <w:rFonts w:ascii="Times New Roman" w:hAnsi="Times New Roman" w:cs="Times New Roman"/>
          <w:b/>
          <w:color w:val="000000"/>
          <w:sz w:val="20"/>
          <w:szCs w:val="20"/>
        </w:rPr>
        <w:t xml:space="preserve">. Proportion, costs and disutility of grade IIIIV AEs considered in the </w:t>
      </w:r>
      <w:proofErr w:type="gramStart"/>
      <w:r w:rsidRPr="0028741E">
        <w:rPr>
          <w:rFonts w:ascii="Times New Roman" w:hAnsi="Times New Roman" w:cs="Times New Roman"/>
          <w:b/>
          <w:color w:val="000000"/>
          <w:sz w:val="20"/>
          <w:szCs w:val="20"/>
        </w:rPr>
        <w:t>model</w:t>
      </w:r>
      <w:proofErr w:type="gramEnd"/>
      <w:r w:rsidRPr="0028741E">
        <w:rPr>
          <w:rFonts w:ascii="Times New Roman" w:hAnsi="Times New Roman" w:cs="Times New Roman" w:hint="eastAsia"/>
          <w:b/>
          <w:color w:val="000000"/>
          <w:sz w:val="20"/>
          <w:szCs w:val="20"/>
        </w:rPr>
        <w:t xml:space="preserve"> </w:t>
      </w:r>
    </w:p>
    <w:p w14:paraId="49CF5217" w14:textId="77777777" w:rsidR="00610B73" w:rsidRPr="0028741E" w:rsidRDefault="00610B73">
      <w:pPr>
        <w:rPr>
          <w:rFonts w:ascii="Times New Roman" w:hAnsi="Times New Roman" w:cs="Times New Roman"/>
          <w:b/>
          <w:color w:val="000000"/>
          <w:sz w:val="20"/>
          <w:szCs w:val="20"/>
        </w:rPr>
      </w:pPr>
    </w:p>
    <w:tbl>
      <w:tblPr>
        <w:tblW w:w="8381" w:type="dxa"/>
        <w:jc w:val="center"/>
        <w:tblLayout w:type="fixed"/>
        <w:tblLook w:val="04A0" w:firstRow="1" w:lastRow="0" w:firstColumn="1" w:lastColumn="0" w:noHBand="0" w:noVBand="1"/>
      </w:tblPr>
      <w:tblGrid>
        <w:gridCol w:w="2124"/>
        <w:gridCol w:w="1940"/>
        <w:gridCol w:w="1650"/>
        <w:gridCol w:w="1266"/>
        <w:gridCol w:w="1401"/>
      </w:tblGrid>
      <w:tr w:rsidR="00610B73" w:rsidRPr="0028741E" w14:paraId="2D386662" w14:textId="77777777" w:rsidTr="0028741E">
        <w:trPr>
          <w:trHeight w:val="540"/>
          <w:jc w:val="center"/>
        </w:trPr>
        <w:tc>
          <w:tcPr>
            <w:tcW w:w="212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D0B68"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AEs</w:t>
            </w:r>
          </w:p>
        </w:tc>
        <w:tc>
          <w:tcPr>
            <w:tcW w:w="3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FB6076"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Proportion</w:t>
            </w:r>
          </w:p>
        </w:tc>
        <w:tc>
          <w:tcPr>
            <w:tcW w:w="12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B053E0"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proofErr w:type="spellStart"/>
            <w:r w:rsidRPr="0028741E">
              <w:rPr>
                <w:rFonts w:ascii="Times New Roman" w:eastAsia="SimSun" w:hAnsi="Times New Roman" w:cs="Times New Roman"/>
                <w:b/>
                <w:bCs/>
                <w:color w:val="000000"/>
                <w:kern w:val="0"/>
                <w:sz w:val="20"/>
                <w:szCs w:val="20"/>
                <w:lang w:bidi="ar"/>
              </w:rPr>
              <w:t>Disutilities</w:t>
            </w:r>
            <w:proofErr w:type="spellEnd"/>
            <w:r w:rsidRPr="0028741E">
              <w:rPr>
                <w:rFonts w:ascii="Times New Roman" w:eastAsia="SimSun" w:hAnsi="Times New Roman" w:cs="Times New Roman"/>
                <w:b/>
                <w:bCs/>
                <w:color w:val="000000"/>
                <w:kern w:val="0"/>
                <w:sz w:val="20"/>
                <w:szCs w:val="20"/>
                <w:lang w:bidi="ar"/>
              </w:rPr>
              <w:t xml:space="preserve"> </w:t>
            </w:r>
            <w:proofErr w:type="spellStart"/>
            <w:r w:rsidRPr="0028741E">
              <w:rPr>
                <w:rFonts w:ascii="Times New Roman" w:eastAsia="SimSun" w:hAnsi="Times New Roman" w:cs="Times New Roman"/>
                <w:b/>
                <w:bCs/>
                <w:color w:val="000000"/>
                <w:kern w:val="0"/>
                <w:sz w:val="20"/>
                <w:szCs w:val="20"/>
                <w:lang w:bidi="ar"/>
              </w:rPr>
              <w:t>Decrement</w:t>
            </w:r>
            <w:r w:rsidRPr="0028741E">
              <w:rPr>
                <w:rFonts w:ascii="Times New Roman" w:eastAsia="SimSun" w:hAnsi="Times New Roman" w:cs="Times New Roman"/>
                <w:b/>
                <w:bCs/>
                <w:color w:val="000000"/>
                <w:kern w:val="0"/>
                <w:sz w:val="20"/>
                <w:szCs w:val="20"/>
                <w:vertAlign w:val="superscript"/>
                <w:lang w:bidi="ar"/>
              </w:rPr>
              <w:t>a</w:t>
            </w:r>
            <w:proofErr w:type="spellEnd"/>
          </w:p>
        </w:tc>
        <w:tc>
          <w:tcPr>
            <w:tcW w:w="14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E9D61"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 xml:space="preserve">Cost per </w:t>
            </w:r>
            <w:proofErr w:type="gramStart"/>
            <w:r w:rsidRPr="0028741E">
              <w:rPr>
                <w:rFonts w:ascii="Times New Roman" w:eastAsia="SimSun" w:hAnsi="Times New Roman" w:cs="Times New Roman"/>
                <w:b/>
                <w:bCs/>
                <w:color w:val="000000"/>
                <w:kern w:val="0"/>
                <w:sz w:val="20"/>
                <w:szCs w:val="20"/>
                <w:lang w:bidi="ar"/>
              </w:rPr>
              <w:t>event(</w:t>
            </w:r>
            <w:proofErr w:type="gramEnd"/>
            <w:r w:rsidRPr="0028741E">
              <w:rPr>
                <w:rFonts w:ascii="Times New Roman" w:eastAsia="SimSun" w:hAnsi="Times New Roman" w:cs="Times New Roman"/>
                <w:b/>
                <w:bCs/>
                <w:color w:val="000000"/>
                <w:kern w:val="0"/>
                <w:sz w:val="20"/>
                <w:szCs w:val="20"/>
                <w:lang w:bidi="ar"/>
              </w:rPr>
              <w:t>$)</w:t>
            </w:r>
            <w:r w:rsidRPr="0028741E">
              <w:rPr>
                <w:rFonts w:ascii="Times New Roman" w:eastAsia="SimSun" w:hAnsi="Times New Roman" w:cs="Times New Roman"/>
                <w:b/>
                <w:bCs/>
                <w:color w:val="000000"/>
                <w:kern w:val="0"/>
                <w:sz w:val="20"/>
                <w:szCs w:val="20"/>
                <w:vertAlign w:val="superscript"/>
                <w:lang w:bidi="ar"/>
              </w:rPr>
              <w:t>b</w:t>
            </w:r>
          </w:p>
        </w:tc>
      </w:tr>
      <w:tr w:rsidR="00610B73" w:rsidRPr="0028741E" w14:paraId="7A60CA75" w14:textId="77777777" w:rsidTr="0028741E">
        <w:trPr>
          <w:trHeight w:val="520"/>
          <w:jc w:val="center"/>
        </w:trPr>
        <w:tc>
          <w:tcPr>
            <w:tcW w:w="212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C96C4" w14:textId="77777777" w:rsidR="00610B73" w:rsidRPr="0028741E" w:rsidRDefault="00610B73">
            <w:pPr>
              <w:jc w:val="center"/>
              <w:rPr>
                <w:rFonts w:ascii="Times New Roman" w:eastAsia="SimSun" w:hAnsi="Times New Roman" w:cs="Times New Roman"/>
                <w:b/>
                <w:bCs/>
                <w:color w:val="000000"/>
                <w:sz w:val="20"/>
                <w:szCs w:val="20"/>
              </w:rPr>
            </w:pPr>
          </w:p>
        </w:tc>
        <w:tc>
          <w:tcPr>
            <w:tcW w:w="1940" w:type="dxa"/>
            <w:tcBorders>
              <w:top w:val="single" w:sz="4" w:space="0" w:color="000000"/>
              <w:left w:val="single" w:sz="4" w:space="0" w:color="000000"/>
              <w:bottom w:val="nil"/>
              <w:right w:val="single" w:sz="4" w:space="0" w:color="000000"/>
            </w:tcBorders>
            <w:shd w:val="clear" w:color="auto" w:fill="auto"/>
            <w:vAlign w:val="center"/>
          </w:tcPr>
          <w:p w14:paraId="48F0BCE3"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 xml:space="preserve">Pembrolizumab Plus </w:t>
            </w:r>
            <w:proofErr w:type="spellStart"/>
            <w:r w:rsidRPr="0028741E">
              <w:rPr>
                <w:rFonts w:ascii="Times New Roman" w:eastAsia="SimSun" w:hAnsi="Times New Roman" w:cs="Times New Roman"/>
                <w:b/>
                <w:bCs/>
                <w:color w:val="000000"/>
                <w:kern w:val="0"/>
                <w:sz w:val="20"/>
                <w:szCs w:val="20"/>
                <w:lang w:bidi="ar"/>
              </w:rPr>
              <w:t>Chemotherpy</w:t>
            </w:r>
            <w:proofErr w:type="spellEnd"/>
          </w:p>
        </w:tc>
        <w:tc>
          <w:tcPr>
            <w:tcW w:w="1650" w:type="dxa"/>
            <w:tcBorders>
              <w:top w:val="single" w:sz="4" w:space="0" w:color="000000"/>
              <w:left w:val="single" w:sz="4" w:space="0" w:color="000000"/>
              <w:bottom w:val="nil"/>
              <w:right w:val="single" w:sz="4" w:space="0" w:color="000000"/>
            </w:tcBorders>
            <w:shd w:val="clear" w:color="auto" w:fill="auto"/>
            <w:vAlign w:val="center"/>
          </w:tcPr>
          <w:p w14:paraId="568B2894" w14:textId="77777777" w:rsidR="00610B73" w:rsidRPr="0028741E" w:rsidRDefault="00690B88">
            <w:pPr>
              <w:widowControl/>
              <w:jc w:val="center"/>
              <w:textAlignment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 xml:space="preserve">Placebo Plus </w:t>
            </w:r>
            <w:proofErr w:type="spellStart"/>
            <w:r w:rsidRPr="0028741E">
              <w:rPr>
                <w:rFonts w:ascii="Times New Roman" w:eastAsia="SimSun" w:hAnsi="Times New Roman" w:cs="Times New Roman"/>
                <w:b/>
                <w:bCs/>
                <w:color w:val="000000"/>
                <w:kern w:val="0"/>
                <w:sz w:val="20"/>
                <w:szCs w:val="20"/>
                <w:lang w:bidi="ar"/>
              </w:rPr>
              <w:t>Chemotherpy</w:t>
            </w:r>
            <w:proofErr w:type="spellEnd"/>
          </w:p>
        </w:tc>
        <w:tc>
          <w:tcPr>
            <w:tcW w:w="1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A0A6FC" w14:textId="77777777" w:rsidR="00610B73" w:rsidRPr="0028741E" w:rsidRDefault="00610B73">
            <w:pPr>
              <w:jc w:val="center"/>
              <w:rPr>
                <w:rFonts w:ascii="Times New Roman" w:eastAsia="SimSun" w:hAnsi="Times New Roman" w:cs="Times New Roman"/>
                <w:b/>
                <w:bCs/>
                <w:color w:val="000000"/>
                <w:sz w:val="20"/>
                <w:szCs w:val="20"/>
              </w:rPr>
            </w:pPr>
          </w:p>
        </w:tc>
        <w:tc>
          <w:tcPr>
            <w:tcW w:w="14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2D6A2" w14:textId="77777777" w:rsidR="00610B73" w:rsidRPr="0028741E" w:rsidRDefault="00610B73">
            <w:pPr>
              <w:jc w:val="center"/>
              <w:rPr>
                <w:rFonts w:ascii="Times New Roman" w:eastAsia="SimSun" w:hAnsi="Times New Roman" w:cs="Times New Roman"/>
                <w:b/>
                <w:bCs/>
                <w:color w:val="000000"/>
                <w:sz w:val="20"/>
                <w:szCs w:val="20"/>
              </w:rPr>
            </w:pPr>
          </w:p>
        </w:tc>
      </w:tr>
      <w:tr w:rsidR="00610B73" w:rsidRPr="0028741E" w14:paraId="45973E08"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6E43E0E3"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Anemia</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7645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15.8%</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2466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20.7%</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4C030E7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0.01033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2C4DF40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49.3</w:t>
            </w:r>
            <w:r w:rsidRPr="0028741E">
              <w:rPr>
                <w:rFonts w:ascii="Times New Roman" w:eastAsia="SimSun" w:hAnsi="Times New Roman" w:cs="Times New Roman" w:hint="eastAsia"/>
                <w:color w:val="000000"/>
                <w:kern w:val="0"/>
                <w:sz w:val="20"/>
                <w:szCs w:val="20"/>
                <w:lang w:bidi="ar"/>
              </w:rPr>
              <w:t>4</w:t>
            </w:r>
            <w:r w:rsidRPr="0028741E">
              <w:rPr>
                <w:rFonts w:ascii="Times New Roman" w:eastAsia="SimSun" w:hAnsi="Times New Roman" w:cs="Times New Roman"/>
                <w:color w:val="000000"/>
                <w:kern w:val="0"/>
                <w:sz w:val="20"/>
                <w:szCs w:val="20"/>
                <w:lang w:bidi="ar"/>
              </w:rPr>
              <w:t xml:space="preserve"> </w:t>
            </w:r>
          </w:p>
        </w:tc>
      </w:tr>
      <w:tr w:rsidR="00610B73" w:rsidRPr="0028741E" w14:paraId="29604E6D"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5633870E"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Alopecia</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10F3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0.4%</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240E6"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1.1%</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34C071B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0.03325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55D6B81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0.0</w:t>
            </w:r>
            <w:r w:rsidRPr="0028741E">
              <w:rPr>
                <w:rFonts w:ascii="Times New Roman" w:eastAsia="SimSun" w:hAnsi="Times New Roman" w:cs="Times New Roman" w:hint="eastAsia"/>
                <w:color w:val="000000"/>
                <w:kern w:val="0"/>
                <w:sz w:val="20"/>
                <w:szCs w:val="20"/>
                <w:lang w:bidi="ar"/>
              </w:rPr>
              <w:t>0</w:t>
            </w:r>
            <w:r w:rsidRPr="0028741E">
              <w:rPr>
                <w:rFonts w:ascii="Times New Roman" w:eastAsia="SimSun" w:hAnsi="Times New Roman" w:cs="Times New Roman"/>
                <w:color w:val="000000"/>
                <w:kern w:val="0"/>
                <w:sz w:val="20"/>
                <w:szCs w:val="20"/>
                <w:lang w:bidi="ar"/>
              </w:rPr>
              <w:t xml:space="preserve"> </w:t>
            </w:r>
          </w:p>
        </w:tc>
      </w:tr>
      <w:tr w:rsidR="00610B73" w:rsidRPr="0028741E" w14:paraId="1B767848"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6EAD74CD"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Neutropenia</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6C81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23.0%</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62E1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24.6%</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6EF2C9C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0.00413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73338B5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93.</w:t>
            </w:r>
            <w:r w:rsidRPr="0028741E">
              <w:rPr>
                <w:rFonts w:ascii="Times New Roman" w:eastAsia="SimSun" w:hAnsi="Times New Roman" w:cs="Times New Roman" w:hint="eastAsia"/>
                <w:color w:val="000000"/>
                <w:kern w:val="0"/>
                <w:sz w:val="20"/>
                <w:szCs w:val="20"/>
                <w:lang w:bidi="ar"/>
              </w:rPr>
              <w:t>48</w:t>
            </w:r>
            <w:r w:rsidRPr="0028741E">
              <w:rPr>
                <w:rFonts w:ascii="Times New Roman" w:eastAsia="SimSun" w:hAnsi="Times New Roman" w:cs="Times New Roman"/>
                <w:color w:val="000000"/>
                <w:kern w:val="0"/>
                <w:sz w:val="20"/>
                <w:szCs w:val="20"/>
                <w:lang w:bidi="ar"/>
              </w:rPr>
              <w:t xml:space="preserve"> </w:t>
            </w:r>
          </w:p>
        </w:tc>
      </w:tr>
      <w:tr w:rsidR="00610B73" w:rsidRPr="0028741E" w14:paraId="2EBC2EE8"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2AF1219F"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Nausea</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3A4D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1.4%</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7519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1.1%</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0201584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0.00046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08A4A0D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54.6</w:t>
            </w:r>
            <w:r w:rsidRPr="0028741E">
              <w:rPr>
                <w:rFonts w:ascii="Times New Roman" w:eastAsia="SimSun" w:hAnsi="Times New Roman" w:cs="Times New Roman" w:hint="eastAsia"/>
                <w:color w:val="000000"/>
                <w:kern w:val="0"/>
                <w:sz w:val="20"/>
                <w:szCs w:val="20"/>
                <w:lang w:bidi="ar"/>
              </w:rPr>
              <w:t>1</w:t>
            </w:r>
            <w:r w:rsidRPr="0028741E">
              <w:rPr>
                <w:rFonts w:ascii="Times New Roman" w:eastAsia="SimSun" w:hAnsi="Times New Roman" w:cs="Times New Roman"/>
                <w:color w:val="000000"/>
                <w:kern w:val="0"/>
                <w:sz w:val="20"/>
                <w:szCs w:val="20"/>
                <w:lang w:bidi="ar"/>
              </w:rPr>
              <w:t xml:space="preserve"> </w:t>
            </w:r>
          </w:p>
        </w:tc>
      </w:tr>
      <w:tr w:rsidR="00610B73" w:rsidRPr="0028741E" w14:paraId="029C561C"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046044FB"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Diarrhea</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2F91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4.3%</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A7D0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2.5%</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1A7C127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0.00180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24DE638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45.</w:t>
            </w:r>
            <w:r w:rsidRPr="0028741E">
              <w:rPr>
                <w:rFonts w:ascii="Times New Roman" w:eastAsia="SimSun" w:hAnsi="Times New Roman" w:cs="Times New Roman" w:hint="eastAsia"/>
                <w:color w:val="000000"/>
                <w:kern w:val="0"/>
                <w:sz w:val="20"/>
                <w:szCs w:val="20"/>
                <w:lang w:bidi="ar"/>
              </w:rPr>
              <w:t>07</w:t>
            </w:r>
            <w:r w:rsidRPr="0028741E">
              <w:rPr>
                <w:rFonts w:ascii="Times New Roman" w:eastAsia="SimSun" w:hAnsi="Times New Roman" w:cs="Times New Roman"/>
                <w:color w:val="000000"/>
                <w:kern w:val="0"/>
                <w:sz w:val="20"/>
                <w:szCs w:val="20"/>
                <w:lang w:bidi="ar"/>
              </w:rPr>
              <w:t xml:space="preserve"> </w:t>
            </w:r>
          </w:p>
        </w:tc>
      </w:tr>
      <w:tr w:rsidR="00610B73" w:rsidRPr="0028741E" w14:paraId="5D1A08DA"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42A02885"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Thrombocytopenia</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F409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8.3%</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D121B"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6.8%</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42CC735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0.00757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3870DEA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266.1</w:t>
            </w:r>
            <w:r w:rsidRPr="0028741E">
              <w:rPr>
                <w:rFonts w:ascii="Times New Roman" w:eastAsia="SimSun" w:hAnsi="Times New Roman" w:cs="Times New Roman" w:hint="eastAsia"/>
                <w:color w:val="000000"/>
                <w:kern w:val="0"/>
                <w:sz w:val="20"/>
                <w:szCs w:val="20"/>
                <w:lang w:bidi="ar"/>
              </w:rPr>
              <w:t>3</w:t>
            </w:r>
            <w:r w:rsidRPr="0028741E">
              <w:rPr>
                <w:rFonts w:ascii="Times New Roman" w:eastAsia="SimSun" w:hAnsi="Times New Roman" w:cs="Times New Roman"/>
                <w:color w:val="000000"/>
                <w:kern w:val="0"/>
                <w:sz w:val="20"/>
                <w:szCs w:val="20"/>
                <w:lang w:bidi="ar"/>
              </w:rPr>
              <w:t xml:space="preserve"> </w:t>
            </w:r>
          </w:p>
        </w:tc>
      </w:tr>
      <w:tr w:rsidR="00610B73" w:rsidRPr="0028741E" w14:paraId="034F07EC"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4AD273C7"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Decreased appetite</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0784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2.5%</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4081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1.4%</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24B7970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0.00282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3229A94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42.6</w:t>
            </w:r>
            <w:r w:rsidRPr="0028741E">
              <w:rPr>
                <w:rFonts w:ascii="Times New Roman" w:eastAsia="SimSun" w:hAnsi="Times New Roman" w:cs="Times New Roman" w:hint="eastAsia"/>
                <w:color w:val="000000"/>
                <w:kern w:val="0"/>
                <w:sz w:val="20"/>
                <w:szCs w:val="20"/>
                <w:lang w:bidi="ar"/>
              </w:rPr>
              <w:t>4</w:t>
            </w:r>
            <w:r w:rsidRPr="0028741E">
              <w:rPr>
                <w:rFonts w:ascii="Times New Roman" w:eastAsia="SimSun" w:hAnsi="Times New Roman" w:cs="Times New Roman"/>
                <w:color w:val="000000"/>
                <w:kern w:val="0"/>
                <w:sz w:val="20"/>
                <w:szCs w:val="20"/>
                <w:lang w:bidi="ar"/>
              </w:rPr>
              <w:t xml:space="preserve"> </w:t>
            </w:r>
          </w:p>
        </w:tc>
      </w:tr>
      <w:tr w:rsidR="00610B73" w:rsidRPr="0028741E" w14:paraId="4E1303B8"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09EF8C07"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Arthralgia</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BB13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1.8%</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ACFE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0.7%</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3D75E92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0.00076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6F7DF45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112.1</w:t>
            </w:r>
            <w:r w:rsidRPr="0028741E">
              <w:rPr>
                <w:rFonts w:ascii="Times New Roman" w:eastAsia="SimSun" w:hAnsi="Times New Roman" w:cs="Times New Roman" w:hint="eastAsia"/>
                <w:color w:val="000000"/>
                <w:kern w:val="0"/>
                <w:sz w:val="20"/>
                <w:szCs w:val="20"/>
                <w:lang w:bidi="ar"/>
              </w:rPr>
              <w:t>0</w:t>
            </w:r>
            <w:r w:rsidRPr="0028741E">
              <w:rPr>
                <w:rFonts w:ascii="Times New Roman" w:eastAsia="SimSun" w:hAnsi="Times New Roman" w:cs="Times New Roman"/>
                <w:color w:val="000000"/>
                <w:kern w:val="0"/>
                <w:sz w:val="20"/>
                <w:szCs w:val="20"/>
                <w:lang w:bidi="ar"/>
              </w:rPr>
              <w:t xml:space="preserve"> </w:t>
            </w:r>
          </w:p>
        </w:tc>
      </w:tr>
      <w:tr w:rsidR="00610B73" w:rsidRPr="0028741E" w14:paraId="6FE895BF"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4A829584"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Constipation</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EC37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0.7%</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D964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1.1%</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0FCA164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0.00176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56C5736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72.</w:t>
            </w:r>
            <w:r w:rsidRPr="0028741E">
              <w:rPr>
                <w:rFonts w:ascii="Times New Roman" w:eastAsia="SimSun" w:hAnsi="Times New Roman" w:cs="Times New Roman" w:hint="eastAsia"/>
                <w:color w:val="000000"/>
                <w:kern w:val="0"/>
                <w:sz w:val="20"/>
                <w:szCs w:val="20"/>
                <w:lang w:bidi="ar"/>
              </w:rPr>
              <w:t>13</w:t>
            </w:r>
            <w:r w:rsidRPr="0028741E">
              <w:rPr>
                <w:rFonts w:ascii="Times New Roman" w:eastAsia="SimSun" w:hAnsi="Times New Roman" w:cs="Times New Roman"/>
                <w:color w:val="000000"/>
                <w:kern w:val="0"/>
                <w:sz w:val="20"/>
                <w:szCs w:val="20"/>
                <w:lang w:bidi="ar"/>
              </w:rPr>
              <w:t xml:space="preserve"> </w:t>
            </w:r>
          </w:p>
        </w:tc>
      </w:tr>
      <w:tr w:rsidR="00610B73" w:rsidRPr="0028741E" w14:paraId="722ED985"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48C5B919"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Fatigue</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ABF8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4.7%</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2C13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4.3%</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356C0C2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0.00101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0D1B7A4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0.0</w:t>
            </w:r>
            <w:r w:rsidRPr="0028741E">
              <w:rPr>
                <w:rFonts w:ascii="Times New Roman" w:eastAsia="SimSun" w:hAnsi="Times New Roman" w:cs="Times New Roman" w:hint="eastAsia"/>
                <w:color w:val="000000"/>
                <w:kern w:val="0"/>
                <w:sz w:val="20"/>
                <w:szCs w:val="20"/>
                <w:lang w:bidi="ar"/>
              </w:rPr>
              <w:t>0</w:t>
            </w:r>
            <w:r w:rsidRPr="0028741E">
              <w:rPr>
                <w:rFonts w:ascii="Times New Roman" w:eastAsia="SimSun" w:hAnsi="Times New Roman" w:cs="Times New Roman"/>
                <w:color w:val="000000"/>
                <w:kern w:val="0"/>
                <w:sz w:val="20"/>
                <w:szCs w:val="20"/>
                <w:lang w:bidi="ar"/>
              </w:rPr>
              <w:t xml:space="preserve"> </w:t>
            </w:r>
          </w:p>
        </w:tc>
      </w:tr>
      <w:tr w:rsidR="00610B73" w:rsidRPr="0028741E" w14:paraId="32C48620"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0A5BBA75"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Asthenia</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CC6C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2.2%</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2F446"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4.3%</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6AD1E09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0.00101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10A205C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106.7</w:t>
            </w:r>
            <w:r w:rsidRPr="0028741E">
              <w:rPr>
                <w:rFonts w:ascii="Times New Roman" w:eastAsia="SimSun" w:hAnsi="Times New Roman" w:cs="Times New Roman" w:hint="eastAsia"/>
                <w:color w:val="000000"/>
                <w:kern w:val="0"/>
                <w:sz w:val="20"/>
                <w:szCs w:val="20"/>
                <w:lang w:bidi="ar"/>
              </w:rPr>
              <w:t>5</w:t>
            </w:r>
            <w:r w:rsidRPr="0028741E">
              <w:rPr>
                <w:rFonts w:ascii="Times New Roman" w:eastAsia="SimSun" w:hAnsi="Times New Roman" w:cs="Times New Roman"/>
                <w:color w:val="000000"/>
                <w:kern w:val="0"/>
                <w:sz w:val="20"/>
                <w:szCs w:val="20"/>
                <w:lang w:bidi="ar"/>
              </w:rPr>
              <w:t xml:space="preserve"> </w:t>
            </w:r>
          </w:p>
        </w:tc>
      </w:tr>
      <w:tr w:rsidR="00610B73" w:rsidRPr="0028741E" w14:paraId="1312F31B"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385A4381"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Peripheral neuropathy</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C897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1.1%</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1D59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0.7%</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21BC19B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0.01191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4834224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53.3</w:t>
            </w:r>
            <w:r w:rsidRPr="0028741E">
              <w:rPr>
                <w:rFonts w:ascii="Times New Roman" w:eastAsia="SimSun" w:hAnsi="Times New Roman" w:cs="Times New Roman" w:hint="eastAsia"/>
                <w:color w:val="000000"/>
                <w:kern w:val="0"/>
                <w:sz w:val="20"/>
                <w:szCs w:val="20"/>
                <w:lang w:bidi="ar"/>
              </w:rPr>
              <w:t>0</w:t>
            </w:r>
            <w:r w:rsidRPr="0028741E">
              <w:rPr>
                <w:rFonts w:ascii="Times New Roman" w:eastAsia="SimSun" w:hAnsi="Times New Roman" w:cs="Times New Roman"/>
                <w:color w:val="000000"/>
                <w:kern w:val="0"/>
                <w:sz w:val="20"/>
                <w:szCs w:val="20"/>
                <w:lang w:bidi="ar"/>
              </w:rPr>
              <w:t xml:space="preserve"> </w:t>
            </w:r>
          </w:p>
        </w:tc>
      </w:tr>
      <w:tr w:rsidR="00610B73" w:rsidRPr="0028741E" w14:paraId="61E75FF8"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5904FDF7"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Rash</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FDE8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0.7%</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9775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0.0%</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2C439C8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0.00174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38D86D56"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47.</w:t>
            </w:r>
            <w:r w:rsidRPr="0028741E">
              <w:rPr>
                <w:rFonts w:ascii="Times New Roman" w:eastAsia="SimSun" w:hAnsi="Times New Roman" w:cs="Times New Roman" w:hint="eastAsia"/>
                <w:color w:val="000000"/>
                <w:kern w:val="0"/>
                <w:sz w:val="20"/>
                <w:szCs w:val="20"/>
                <w:lang w:bidi="ar"/>
              </w:rPr>
              <w:t>76</w:t>
            </w:r>
            <w:r w:rsidRPr="0028741E">
              <w:rPr>
                <w:rFonts w:ascii="Times New Roman" w:eastAsia="SimSun" w:hAnsi="Times New Roman" w:cs="Times New Roman"/>
                <w:color w:val="000000"/>
                <w:kern w:val="0"/>
                <w:sz w:val="20"/>
                <w:szCs w:val="20"/>
                <w:lang w:bidi="ar"/>
              </w:rPr>
              <w:t xml:space="preserve"> </w:t>
            </w:r>
          </w:p>
        </w:tc>
      </w:tr>
      <w:tr w:rsidR="00610B73" w:rsidRPr="0028741E" w14:paraId="1CF794B0"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0459A43C"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Pruritus</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E3DE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0.4%</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AACC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0.4%</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51E3158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0.00062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0FBE921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66.</w:t>
            </w:r>
            <w:r w:rsidRPr="0028741E">
              <w:rPr>
                <w:rFonts w:ascii="Times New Roman" w:eastAsia="SimSun" w:hAnsi="Times New Roman" w:cs="Times New Roman" w:hint="eastAsia"/>
                <w:color w:val="000000"/>
                <w:kern w:val="0"/>
                <w:sz w:val="20"/>
                <w:szCs w:val="20"/>
                <w:lang w:bidi="ar"/>
              </w:rPr>
              <w:t>76</w:t>
            </w:r>
            <w:r w:rsidRPr="0028741E">
              <w:rPr>
                <w:rFonts w:ascii="Times New Roman" w:eastAsia="SimSun" w:hAnsi="Times New Roman" w:cs="Times New Roman"/>
                <w:color w:val="000000"/>
                <w:kern w:val="0"/>
                <w:sz w:val="20"/>
                <w:szCs w:val="20"/>
                <w:lang w:bidi="ar"/>
              </w:rPr>
              <w:t xml:space="preserve"> </w:t>
            </w:r>
          </w:p>
        </w:tc>
      </w:tr>
      <w:tr w:rsidR="00610B73" w:rsidRPr="0028741E" w14:paraId="0F9713F3"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610FE1FA"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Vomiting</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D1CF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0.4%</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C43A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2.1%</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712D6D4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0.00046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76C5714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54.6</w:t>
            </w:r>
            <w:r w:rsidRPr="0028741E">
              <w:rPr>
                <w:rFonts w:ascii="Times New Roman" w:eastAsia="SimSun" w:hAnsi="Times New Roman" w:cs="Times New Roman" w:hint="eastAsia"/>
                <w:color w:val="000000"/>
                <w:kern w:val="0"/>
                <w:sz w:val="20"/>
                <w:szCs w:val="20"/>
                <w:lang w:bidi="ar"/>
              </w:rPr>
              <w:t>1</w:t>
            </w:r>
            <w:r w:rsidRPr="0028741E">
              <w:rPr>
                <w:rFonts w:ascii="Times New Roman" w:eastAsia="SimSun" w:hAnsi="Times New Roman" w:cs="Times New Roman"/>
                <w:color w:val="000000"/>
                <w:kern w:val="0"/>
                <w:sz w:val="20"/>
                <w:szCs w:val="20"/>
                <w:lang w:bidi="ar"/>
              </w:rPr>
              <w:t xml:space="preserve"> </w:t>
            </w:r>
          </w:p>
        </w:tc>
      </w:tr>
      <w:tr w:rsidR="00610B73" w:rsidRPr="0028741E" w14:paraId="286E8050"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31E50774"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Cough</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BAD2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0.7%</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DA97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1.1%</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292B62A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0.00038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0075208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kern w:val="0"/>
                <w:sz w:val="20"/>
                <w:szCs w:val="20"/>
                <w:lang w:bidi="ar"/>
              </w:rPr>
              <w:t>162.12</w:t>
            </w:r>
            <w:r w:rsidRPr="0028741E">
              <w:rPr>
                <w:rFonts w:ascii="Times New Roman" w:eastAsia="SimSun" w:hAnsi="Times New Roman" w:cs="Times New Roman"/>
                <w:color w:val="000000"/>
                <w:kern w:val="0"/>
                <w:sz w:val="20"/>
                <w:szCs w:val="20"/>
                <w:lang w:bidi="ar"/>
              </w:rPr>
              <w:t xml:space="preserve"> </w:t>
            </w:r>
          </w:p>
        </w:tc>
      </w:tr>
      <w:tr w:rsidR="00610B73" w:rsidRPr="0028741E" w14:paraId="46DAD797"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323D54A8"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Pyrexia</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57CF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0.7%</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826A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1.8%</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6DF07E5B"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0.00038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3E2C5C3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88.</w:t>
            </w:r>
            <w:r w:rsidRPr="0028741E">
              <w:rPr>
                <w:rFonts w:ascii="Times New Roman" w:eastAsia="SimSun" w:hAnsi="Times New Roman" w:cs="Times New Roman" w:hint="eastAsia"/>
                <w:color w:val="000000"/>
                <w:kern w:val="0"/>
                <w:sz w:val="20"/>
                <w:szCs w:val="20"/>
                <w:lang w:bidi="ar"/>
              </w:rPr>
              <w:t>08</w:t>
            </w:r>
            <w:r w:rsidRPr="0028741E">
              <w:rPr>
                <w:rFonts w:ascii="Times New Roman" w:eastAsia="SimSun" w:hAnsi="Times New Roman" w:cs="Times New Roman"/>
                <w:color w:val="000000"/>
                <w:kern w:val="0"/>
                <w:sz w:val="20"/>
                <w:szCs w:val="20"/>
                <w:lang w:bidi="ar"/>
              </w:rPr>
              <w:t xml:space="preserve"> </w:t>
            </w:r>
          </w:p>
        </w:tc>
      </w:tr>
      <w:tr w:rsidR="00610B73" w:rsidRPr="0028741E" w14:paraId="7AFDB46F"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548D9060"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Dyspnea</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8888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1.4%</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A216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1.4%</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696FF9A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0.00055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07CA67D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20</w:t>
            </w:r>
            <w:r w:rsidRPr="0028741E">
              <w:rPr>
                <w:rFonts w:ascii="Times New Roman" w:eastAsia="SimSun" w:hAnsi="Times New Roman" w:cs="Times New Roman" w:hint="eastAsia"/>
                <w:color w:val="000000"/>
                <w:kern w:val="0"/>
                <w:sz w:val="20"/>
                <w:szCs w:val="20"/>
                <w:lang w:bidi="ar"/>
              </w:rPr>
              <w:t>9.57</w:t>
            </w:r>
            <w:r w:rsidRPr="0028741E">
              <w:rPr>
                <w:rFonts w:ascii="Times New Roman" w:eastAsia="SimSun" w:hAnsi="Times New Roman" w:cs="Times New Roman"/>
                <w:color w:val="000000"/>
                <w:kern w:val="0"/>
                <w:sz w:val="20"/>
                <w:szCs w:val="20"/>
                <w:lang w:bidi="ar"/>
              </w:rPr>
              <w:t xml:space="preserve"> </w:t>
            </w:r>
          </w:p>
        </w:tc>
      </w:tr>
      <w:tr w:rsidR="00610B73" w:rsidRPr="0028741E" w14:paraId="31913D7E"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71FFFBA9"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Hypothyroidism</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66D9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0.4%</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81D8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0.0%</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48E21A7D"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0.00794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251F01B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kern w:val="0"/>
                <w:sz w:val="20"/>
                <w:szCs w:val="20"/>
                <w:lang w:bidi="ar"/>
              </w:rPr>
              <w:t>100.33</w:t>
            </w:r>
            <w:r w:rsidRPr="0028741E">
              <w:rPr>
                <w:rFonts w:ascii="Times New Roman" w:eastAsia="SimSun" w:hAnsi="Times New Roman" w:cs="Times New Roman"/>
                <w:color w:val="000000"/>
                <w:kern w:val="0"/>
                <w:sz w:val="20"/>
                <w:szCs w:val="20"/>
                <w:lang w:bidi="ar"/>
              </w:rPr>
              <w:t xml:space="preserve"> </w:t>
            </w:r>
          </w:p>
        </w:tc>
      </w:tr>
      <w:tr w:rsidR="00610B73" w:rsidRPr="0028741E" w14:paraId="26308959"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2BF0E237"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Pneumonitis</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330D8"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3.3%</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5B8A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1.1%</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4459542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0.01127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31FF321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246.4</w:t>
            </w:r>
            <w:r w:rsidRPr="0028741E">
              <w:rPr>
                <w:rFonts w:ascii="Times New Roman" w:eastAsia="SimSun" w:hAnsi="Times New Roman" w:cs="Times New Roman" w:hint="eastAsia"/>
                <w:color w:val="000000"/>
                <w:kern w:val="0"/>
                <w:sz w:val="20"/>
                <w:szCs w:val="20"/>
                <w:lang w:bidi="ar"/>
              </w:rPr>
              <w:t>5</w:t>
            </w:r>
            <w:r w:rsidRPr="0028741E">
              <w:rPr>
                <w:rFonts w:ascii="Times New Roman" w:eastAsia="SimSun" w:hAnsi="Times New Roman" w:cs="Times New Roman"/>
                <w:color w:val="000000"/>
                <w:kern w:val="0"/>
                <w:sz w:val="20"/>
                <w:szCs w:val="20"/>
                <w:lang w:bidi="ar"/>
              </w:rPr>
              <w:t xml:space="preserve"> </w:t>
            </w:r>
          </w:p>
        </w:tc>
      </w:tr>
      <w:tr w:rsidR="00610B73" w:rsidRPr="0028741E" w14:paraId="13718AF8"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2F11E6A3"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Hyperthyroidism</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9C3B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0.4%</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749A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0.0%</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6C809E1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0.00794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1D3EF60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86.</w:t>
            </w:r>
            <w:r w:rsidRPr="0028741E">
              <w:rPr>
                <w:rFonts w:ascii="Times New Roman" w:eastAsia="SimSun" w:hAnsi="Times New Roman" w:cs="Times New Roman" w:hint="eastAsia"/>
                <w:color w:val="000000"/>
                <w:kern w:val="0"/>
                <w:sz w:val="20"/>
                <w:szCs w:val="20"/>
                <w:lang w:bidi="ar"/>
              </w:rPr>
              <w:t>35</w:t>
            </w:r>
            <w:r w:rsidRPr="0028741E">
              <w:rPr>
                <w:rFonts w:ascii="Times New Roman" w:eastAsia="SimSun" w:hAnsi="Times New Roman" w:cs="Times New Roman"/>
                <w:color w:val="000000"/>
                <w:kern w:val="0"/>
                <w:sz w:val="20"/>
                <w:szCs w:val="20"/>
                <w:lang w:bidi="ar"/>
              </w:rPr>
              <w:t xml:space="preserve"> </w:t>
            </w:r>
          </w:p>
        </w:tc>
      </w:tr>
      <w:tr w:rsidR="00610B73" w:rsidRPr="0028741E" w14:paraId="7B443B18"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05ECFB74"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Infusion reactions</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73CD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1.8%</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5408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0.4%</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63690E7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0.00505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505C2D5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53.8</w:t>
            </w:r>
            <w:r w:rsidRPr="0028741E">
              <w:rPr>
                <w:rFonts w:ascii="Times New Roman" w:eastAsia="SimSun" w:hAnsi="Times New Roman" w:cs="Times New Roman" w:hint="eastAsia"/>
                <w:color w:val="000000"/>
                <w:kern w:val="0"/>
                <w:sz w:val="20"/>
                <w:szCs w:val="20"/>
                <w:lang w:bidi="ar"/>
              </w:rPr>
              <w:t>2</w:t>
            </w:r>
            <w:r w:rsidRPr="0028741E">
              <w:rPr>
                <w:rFonts w:ascii="Times New Roman" w:eastAsia="SimSun" w:hAnsi="Times New Roman" w:cs="Times New Roman"/>
                <w:color w:val="000000"/>
                <w:kern w:val="0"/>
                <w:sz w:val="20"/>
                <w:szCs w:val="20"/>
                <w:lang w:bidi="ar"/>
              </w:rPr>
              <w:t xml:space="preserve"> </w:t>
            </w:r>
          </w:p>
        </w:tc>
      </w:tr>
      <w:tr w:rsidR="00610B73" w:rsidRPr="0028741E" w14:paraId="3E60EC78"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039BF56B"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Colitis</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2BA5A"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2.5%</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3D62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1.1%</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374C612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0.01616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0836EE4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184.</w:t>
            </w:r>
            <w:r w:rsidRPr="0028741E">
              <w:rPr>
                <w:rFonts w:ascii="Times New Roman" w:eastAsia="SimSun" w:hAnsi="Times New Roman" w:cs="Times New Roman" w:hint="eastAsia"/>
                <w:color w:val="000000"/>
                <w:kern w:val="0"/>
                <w:sz w:val="20"/>
                <w:szCs w:val="20"/>
                <w:lang w:bidi="ar"/>
              </w:rPr>
              <w:t>06</w:t>
            </w:r>
            <w:r w:rsidRPr="0028741E">
              <w:rPr>
                <w:rFonts w:ascii="Times New Roman" w:eastAsia="SimSun" w:hAnsi="Times New Roman" w:cs="Times New Roman"/>
                <w:color w:val="000000"/>
                <w:kern w:val="0"/>
                <w:sz w:val="20"/>
                <w:szCs w:val="20"/>
                <w:lang w:bidi="ar"/>
              </w:rPr>
              <w:t xml:space="preserve"> </w:t>
            </w:r>
          </w:p>
        </w:tc>
      </w:tr>
      <w:tr w:rsidR="00610B73" w:rsidRPr="0028741E" w14:paraId="14803405"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275C9209"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Hepatitis</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B1FF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2.2%</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5FF27"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0.0%</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197A4C6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0.00862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03D16E46"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w:t>
            </w:r>
            <w:r w:rsidRPr="0028741E">
              <w:rPr>
                <w:rFonts w:ascii="Times New Roman" w:eastAsia="SimSun" w:hAnsi="Times New Roman" w:cs="Times New Roman" w:hint="eastAsia"/>
                <w:color w:val="000000"/>
                <w:kern w:val="0"/>
                <w:sz w:val="20"/>
                <w:szCs w:val="20"/>
                <w:lang w:bidi="ar"/>
              </w:rPr>
              <w:t>19.14</w:t>
            </w:r>
            <w:r w:rsidRPr="0028741E">
              <w:rPr>
                <w:rFonts w:ascii="Times New Roman" w:eastAsia="SimSun" w:hAnsi="Times New Roman" w:cs="Times New Roman"/>
                <w:color w:val="000000"/>
                <w:kern w:val="0"/>
                <w:sz w:val="20"/>
                <w:szCs w:val="20"/>
                <w:lang w:bidi="ar"/>
              </w:rPr>
              <w:t xml:space="preserve"> </w:t>
            </w:r>
          </w:p>
        </w:tc>
      </w:tr>
      <w:tr w:rsidR="00610B73" w:rsidRPr="0028741E" w14:paraId="73F119D2"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15586D53"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Severe skin reactions</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6C3E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1.4%</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6119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0.4%</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058EA3C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0.00534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4C2CF64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70.</w:t>
            </w:r>
            <w:r w:rsidRPr="0028741E">
              <w:rPr>
                <w:rFonts w:ascii="Times New Roman" w:eastAsia="SimSun" w:hAnsi="Times New Roman" w:cs="Times New Roman" w:hint="eastAsia"/>
                <w:color w:val="000000"/>
                <w:kern w:val="0"/>
                <w:sz w:val="20"/>
                <w:szCs w:val="20"/>
                <w:lang w:bidi="ar"/>
              </w:rPr>
              <w:t>76</w:t>
            </w:r>
            <w:r w:rsidRPr="0028741E">
              <w:rPr>
                <w:rFonts w:ascii="Times New Roman" w:eastAsia="SimSun" w:hAnsi="Times New Roman" w:cs="Times New Roman"/>
                <w:color w:val="000000"/>
                <w:kern w:val="0"/>
                <w:sz w:val="20"/>
                <w:szCs w:val="20"/>
                <w:lang w:bidi="ar"/>
              </w:rPr>
              <w:t xml:space="preserve"> </w:t>
            </w:r>
          </w:p>
        </w:tc>
      </w:tr>
      <w:tr w:rsidR="00610B73" w:rsidRPr="0028741E" w14:paraId="713D1B43"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03787C30" w14:textId="77777777" w:rsidR="00610B73" w:rsidRPr="0028741E" w:rsidRDefault="00690B88">
            <w:pPr>
              <w:widowControl/>
              <w:jc w:val="left"/>
              <w:textAlignment w:val="center"/>
              <w:rPr>
                <w:rFonts w:ascii="Times New Roman" w:eastAsia="SimSun" w:hAnsi="Times New Roman" w:cs="Times New Roman"/>
                <w:color w:val="000000"/>
                <w:sz w:val="20"/>
                <w:szCs w:val="20"/>
              </w:rPr>
            </w:pPr>
            <w:proofErr w:type="spellStart"/>
            <w:r w:rsidRPr="0028741E">
              <w:rPr>
                <w:rFonts w:ascii="Times New Roman" w:eastAsia="SimSun" w:hAnsi="Times New Roman" w:cs="Times New Roman"/>
                <w:color w:val="000000"/>
                <w:kern w:val="0"/>
                <w:sz w:val="20"/>
                <w:szCs w:val="20"/>
                <w:lang w:bidi="ar"/>
              </w:rPr>
              <w:t>Hypophysitis</w:t>
            </w:r>
            <w:proofErr w:type="spellEnd"/>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0EA5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0.8%</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A1E10"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0.0%</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2310103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0.00529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3A4B2E5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265.5</w:t>
            </w:r>
            <w:r w:rsidRPr="0028741E">
              <w:rPr>
                <w:rFonts w:ascii="Times New Roman" w:eastAsia="SimSun" w:hAnsi="Times New Roman" w:cs="Times New Roman" w:hint="eastAsia"/>
                <w:color w:val="000000"/>
                <w:kern w:val="0"/>
                <w:sz w:val="20"/>
                <w:szCs w:val="20"/>
                <w:lang w:bidi="ar"/>
              </w:rPr>
              <w:t>1</w:t>
            </w:r>
            <w:r w:rsidRPr="0028741E">
              <w:rPr>
                <w:rFonts w:ascii="Times New Roman" w:eastAsia="SimSun" w:hAnsi="Times New Roman" w:cs="Times New Roman"/>
                <w:color w:val="000000"/>
                <w:kern w:val="0"/>
                <w:sz w:val="20"/>
                <w:szCs w:val="20"/>
                <w:lang w:bidi="ar"/>
              </w:rPr>
              <w:t xml:space="preserve"> </w:t>
            </w:r>
          </w:p>
        </w:tc>
      </w:tr>
      <w:tr w:rsidR="00610B73" w:rsidRPr="0028741E" w14:paraId="407F4F03"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504BD5DF"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Thyroiditis</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8A1A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0.4%</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E751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0.0%</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361F8D29"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0.00794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73773D80"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86.3</w:t>
            </w:r>
            <w:r w:rsidRPr="0028741E">
              <w:rPr>
                <w:rFonts w:ascii="Times New Roman" w:eastAsia="SimSun" w:hAnsi="Times New Roman" w:cs="Times New Roman" w:hint="eastAsia"/>
                <w:color w:val="000000"/>
                <w:kern w:val="0"/>
                <w:sz w:val="20"/>
                <w:szCs w:val="20"/>
                <w:lang w:bidi="ar"/>
              </w:rPr>
              <w:t>5</w:t>
            </w:r>
            <w:r w:rsidRPr="0028741E">
              <w:rPr>
                <w:rFonts w:ascii="Times New Roman" w:eastAsia="SimSun" w:hAnsi="Times New Roman" w:cs="Times New Roman"/>
                <w:color w:val="000000"/>
                <w:kern w:val="0"/>
                <w:sz w:val="20"/>
                <w:szCs w:val="20"/>
                <w:lang w:bidi="ar"/>
              </w:rPr>
              <w:t xml:space="preserve"> </w:t>
            </w:r>
          </w:p>
        </w:tc>
      </w:tr>
      <w:tr w:rsidR="00610B73" w:rsidRPr="0028741E" w14:paraId="67E7141B"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6F06F523"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Nephritis</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731C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0.7%</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CA4A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0.7%</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3784CDD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0.00709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7CDA9084"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89.4</w:t>
            </w:r>
            <w:r w:rsidRPr="0028741E">
              <w:rPr>
                <w:rFonts w:ascii="Times New Roman" w:eastAsia="SimSun" w:hAnsi="Times New Roman" w:cs="Times New Roman" w:hint="eastAsia"/>
                <w:color w:val="000000"/>
                <w:kern w:val="0"/>
                <w:sz w:val="20"/>
                <w:szCs w:val="20"/>
                <w:lang w:bidi="ar"/>
              </w:rPr>
              <w:t>5</w:t>
            </w:r>
            <w:r w:rsidRPr="0028741E">
              <w:rPr>
                <w:rFonts w:ascii="Times New Roman" w:eastAsia="SimSun" w:hAnsi="Times New Roman" w:cs="Times New Roman"/>
                <w:color w:val="000000"/>
                <w:kern w:val="0"/>
                <w:sz w:val="20"/>
                <w:szCs w:val="20"/>
                <w:lang w:bidi="ar"/>
              </w:rPr>
              <w:t xml:space="preserve"> </w:t>
            </w:r>
          </w:p>
        </w:tc>
      </w:tr>
      <w:tr w:rsidR="00610B73" w:rsidRPr="0028741E" w14:paraId="53D85E75" w14:textId="77777777" w:rsidTr="0028741E">
        <w:trPr>
          <w:trHeight w:val="280"/>
          <w:jc w:val="center"/>
        </w:trPr>
        <w:tc>
          <w:tcPr>
            <w:tcW w:w="2124" w:type="dxa"/>
            <w:tcBorders>
              <w:top w:val="single" w:sz="4" w:space="0" w:color="000000"/>
              <w:left w:val="single" w:sz="4" w:space="0" w:color="000000"/>
              <w:bottom w:val="single" w:sz="4" w:space="0" w:color="000000"/>
              <w:right w:val="nil"/>
            </w:tcBorders>
            <w:shd w:val="clear" w:color="auto" w:fill="auto"/>
            <w:noWrap/>
            <w:vAlign w:val="center"/>
          </w:tcPr>
          <w:p w14:paraId="26FB4F43"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Vasculitis</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C960F"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0.4%</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7352"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0.0%</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651601A1"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0.00706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18496C9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116.8</w:t>
            </w:r>
            <w:r w:rsidRPr="0028741E">
              <w:rPr>
                <w:rFonts w:ascii="Times New Roman" w:eastAsia="SimSun" w:hAnsi="Times New Roman" w:cs="Times New Roman" w:hint="eastAsia"/>
                <w:color w:val="000000"/>
                <w:kern w:val="0"/>
                <w:sz w:val="20"/>
                <w:szCs w:val="20"/>
                <w:lang w:bidi="ar"/>
              </w:rPr>
              <w:t>4</w:t>
            </w:r>
            <w:r w:rsidRPr="0028741E">
              <w:rPr>
                <w:rFonts w:ascii="Times New Roman" w:eastAsia="SimSun" w:hAnsi="Times New Roman" w:cs="Times New Roman"/>
                <w:color w:val="000000"/>
                <w:kern w:val="0"/>
                <w:sz w:val="20"/>
                <w:szCs w:val="20"/>
                <w:lang w:bidi="ar"/>
              </w:rPr>
              <w:t xml:space="preserve"> </w:t>
            </w:r>
          </w:p>
        </w:tc>
      </w:tr>
      <w:tr w:rsidR="00610B73" w:rsidRPr="0028741E" w14:paraId="2EBA89D4" w14:textId="77777777" w:rsidTr="0028741E">
        <w:trPr>
          <w:trHeight w:val="280"/>
          <w:jc w:val="center"/>
        </w:trPr>
        <w:tc>
          <w:tcPr>
            <w:tcW w:w="8381" w:type="dxa"/>
            <w:gridSpan w:val="5"/>
            <w:tcBorders>
              <w:top w:val="single" w:sz="4" w:space="0" w:color="000000"/>
              <w:left w:val="single" w:sz="4" w:space="0" w:color="000000"/>
              <w:bottom w:val="single" w:sz="4" w:space="0" w:color="000000"/>
              <w:right w:val="single" w:sz="4" w:space="0" w:color="auto"/>
            </w:tcBorders>
            <w:shd w:val="clear" w:color="auto" w:fill="auto"/>
            <w:noWrap/>
            <w:vAlign w:val="center"/>
          </w:tcPr>
          <w:p w14:paraId="2EAC9AC7" w14:textId="77777777" w:rsidR="00610B73" w:rsidRPr="0028741E" w:rsidRDefault="00690B88">
            <w:pPr>
              <w:jc w:val="center"/>
              <w:rPr>
                <w:rFonts w:ascii="Times New Roman" w:eastAsia="SimSun" w:hAnsi="Times New Roman" w:cs="Times New Roman"/>
                <w:b/>
                <w:bCs/>
                <w:color w:val="000000"/>
                <w:sz w:val="20"/>
                <w:szCs w:val="20"/>
              </w:rPr>
            </w:pPr>
            <w:r w:rsidRPr="0028741E">
              <w:rPr>
                <w:rFonts w:ascii="Times New Roman" w:eastAsia="SimSun" w:hAnsi="Times New Roman" w:cs="Times New Roman"/>
                <w:b/>
                <w:bCs/>
                <w:color w:val="000000"/>
                <w:kern w:val="0"/>
                <w:sz w:val="20"/>
                <w:szCs w:val="20"/>
                <w:lang w:bidi="ar"/>
              </w:rPr>
              <w:t>Estimated AEs disutility and cost</w:t>
            </w:r>
          </w:p>
        </w:tc>
      </w:tr>
      <w:tr w:rsidR="00610B73" w:rsidRPr="0028741E" w14:paraId="5D4B1975" w14:textId="77777777" w:rsidTr="0014263C">
        <w:trPr>
          <w:trHeight w:val="280"/>
          <w:jc w:val="center"/>
        </w:trPr>
        <w:tc>
          <w:tcPr>
            <w:tcW w:w="57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465312"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AEs disutility for pembrolizumab plus </w:t>
            </w:r>
            <w:r w:rsidR="008B4384" w:rsidRPr="0028741E">
              <w:rPr>
                <w:rFonts w:ascii="Times New Roman" w:eastAsia="SimSun" w:hAnsi="Times New Roman" w:cs="Times New Roman"/>
                <w:color w:val="000000"/>
                <w:kern w:val="0"/>
                <w:sz w:val="20"/>
                <w:szCs w:val="20"/>
                <w:lang w:bidi="ar"/>
              </w:rPr>
              <w:t>chemotherapy</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35EDB733"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0.0050</w:t>
            </w:r>
            <w:r w:rsidRPr="0028741E">
              <w:rPr>
                <w:rFonts w:ascii="Times New Roman" w:eastAsia="SimSun" w:hAnsi="Times New Roman" w:cs="Times New Roman" w:hint="eastAsia"/>
                <w:color w:val="000000"/>
                <w:kern w:val="0"/>
                <w:sz w:val="20"/>
                <w:szCs w:val="20"/>
                <w:lang w:bidi="ar"/>
              </w:rPr>
              <w:t>3</w:t>
            </w:r>
            <w:r w:rsidRPr="0028741E">
              <w:rPr>
                <w:rFonts w:ascii="Times New Roman" w:eastAsia="SimSun" w:hAnsi="Times New Roman" w:cs="Times New Roman"/>
                <w:color w:val="000000"/>
                <w:kern w:val="0"/>
                <w:sz w:val="20"/>
                <w:szCs w:val="20"/>
                <w:lang w:bidi="ar"/>
              </w:rPr>
              <w:t xml:space="preserve"> </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9FB50" w14:textId="77777777" w:rsidR="00610B73" w:rsidRPr="0028741E" w:rsidRDefault="00610B73">
            <w:pPr>
              <w:jc w:val="center"/>
              <w:rPr>
                <w:rFonts w:ascii="SimSun" w:eastAsia="SimSun" w:hAnsi="SimSun" w:cs="SimSun"/>
                <w:color w:val="000000"/>
                <w:sz w:val="20"/>
                <w:szCs w:val="20"/>
              </w:rPr>
            </w:pPr>
          </w:p>
        </w:tc>
      </w:tr>
      <w:tr w:rsidR="00610B73" w:rsidRPr="0028741E" w14:paraId="144FA499" w14:textId="77777777" w:rsidTr="0014263C">
        <w:trPr>
          <w:trHeight w:val="280"/>
          <w:jc w:val="center"/>
        </w:trPr>
        <w:tc>
          <w:tcPr>
            <w:tcW w:w="571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C7ED6"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AEs disutility for placebo plus </w:t>
            </w:r>
            <w:r w:rsidR="008B4384" w:rsidRPr="0028741E">
              <w:rPr>
                <w:rFonts w:ascii="Times New Roman" w:eastAsia="SimSun" w:hAnsi="Times New Roman" w:cs="Times New Roman"/>
                <w:color w:val="000000"/>
                <w:kern w:val="0"/>
                <w:sz w:val="20"/>
                <w:szCs w:val="20"/>
                <w:lang w:bidi="ar"/>
              </w:rPr>
              <w:t>chemotherapy</w:t>
            </w:r>
          </w:p>
        </w:tc>
        <w:tc>
          <w:tcPr>
            <w:tcW w:w="1266" w:type="dxa"/>
            <w:tcBorders>
              <w:top w:val="single" w:sz="4" w:space="0" w:color="000000"/>
              <w:left w:val="nil"/>
              <w:bottom w:val="single" w:sz="4" w:space="0" w:color="000000"/>
              <w:right w:val="single" w:sz="4" w:space="0" w:color="000000"/>
            </w:tcBorders>
            <w:shd w:val="clear" w:color="auto" w:fill="auto"/>
            <w:noWrap/>
            <w:vAlign w:val="center"/>
          </w:tcPr>
          <w:p w14:paraId="513AAFB5"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0.00472 </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39608" w14:textId="77777777" w:rsidR="00610B73" w:rsidRPr="0028741E" w:rsidRDefault="00610B73">
            <w:pPr>
              <w:jc w:val="center"/>
              <w:rPr>
                <w:rFonts w:ascii="SimSun" w:eastAsia="SimSun" w:hAnsi="SimSun" w:cs="SimSun"/>
                <w:color w:val="000000"/>
                <w:sz w:val="20"/>
                <w:szCs w:val="20"/>
              </w:rPr>
            </w:pPr>
          </w:p>
        </w:tc>
      </w:tr>
      <w:tr w:rsidR="00610B73" w:rsidRPr="0028741E" w14:paraId="21653F4A" w14:textId="77777777" w:rsidTr="0028741E">
        <w:trPr>
          <w:trHeight w:val="280"/>
          <w:jc w:val="center"/>
        </w:trPr>
        <w:tc>
          <w:tcPr>
            <w:tcW w:w="698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E6A4671"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AEs cost for pembrolizumab plus </w:t>
            </w:r>
            <w:proofErr w:type="spellStart"/>
            <w:proofErr w:type="gramStart"/>
            <w:r w:rsidRPr="0028741E">
              <w:rPr>
                <w:rFonts w:ascii="Times New Roman" w:eastAsia="SimSun" w:hAnsi="Times New Roman" w:cs="Times New Roman"/>
                <w:color w:val="000000"/>
                <w:kern w:val="0"/>
                <w:sz w:val="20"/>
                <w:szCs w:val="20"/>
                <w:lang w:bidi="ar"/>
              </w:rPr>
              <w:t>chemotherpy</w:t>
            </w:r>
            <w:proofErr w:type="spellEnd"/>
            <w:r w:rsidRPr="0028741E">
              <w:rPr>
                <w:rFonts w:ascii="Times New Roman" w:eastAsia="SimSun" w:hAnsi="Times New Roman" w:cs="Times New Roman"/>
                <w:color w:val="000000"/>
                <w:kern w:val="0"/>
                <w:sz w:val="20"/>
                <w:szCs w:val="20"/>
                <w:lang w:bidi="ar"/>
              </w:rPr>
              <w:t xml:space="preserve"> ,</w:t>
            </w:r>
            <w:proofErr w:type="gramEnd"/>
            <w:r w:rsidRPr="0028741E">
              <w:rPr>
                <w:rFonts w:ascii="Times New Roman" w:eastAsia="SimSun" w:hAnsi="Times New Roman" w:cs="Times New Roman"/>
                <w:color w:val="000000"/>
                <w:kern w:val="0"/>
                <w:sz w:val="20"/>
                <w:szCs w:val="20"/>
                <w:lang w:bidi="ar"/>
              </w:rPr>
              <w:t xml:space="preserve">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5E1D341E"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hint="eastAsia"/>
                <w:color w:val="000000"/>
                <w:kern w:val="0"/>
                <w:sz w:val="20"/>
                <w:szCs w:val="20"/>
                <w:lang w:bidi="ar"/>
              </w:rPr>
              <w:t>87.7</w:t>
            </w:r>
            <w:r w:rsidRPr="0028741E">
              <w:rPr>
                <w:rFonts w:ascii="Times New Roman" w:eastAsia="SimSun" w:hAnsi="Times New Roman" w:cs="Times New Roman"/>
                <w:color w:val="000000"/>
                <w:kern w:val="0"/>
                <w:sz w:val="20"/>
                <w:szCs w:val="20"/>
                <w:lang w:bidi="ar"/>
              </w:rPr>
              <w:t xml:space="preserve"> </w:t>
            </w:r>
          </w:p>
        </w:tc>
      </w:tr>
      <w:tr w:rsidR="00610B73" w:rsidRPr="0028741E" w14:paraId="7084BA2F" w14:textId="77777777" w:rsidTr="0028741E">
        <w:trPr>
          <w:trHeight w:val="280"/>
          <w:jc w:val="center"/>
        </w:trPr>
        <w:tc>
          <w:tcPr>
            <w:tcW w:w="698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439ABEF" w14:textId="77777777" w:rsidR="00610B73" w:rsidRPr="0028741E" w:rsidRDefault="00690B88">
            <w:pPr>
              <w:widowControl/>
              <w:jc w:val="left"/>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 xml:space="preserve">AEs cost for placebo plus </w:t>
            </w:r>
            <w:proofErr w:type="spellStart"/>
            <w:r w:rsidRPr="0028741E">
              <w:rPr>
                <w:rFonts w:ascii="Times New Roman" w:eastAsia="SimSun" w:hAnsi="Times New Roman" w:cs="Times New Roman"/>
                <w:color w:val="000000"/>
                <w:kern w:val="0"/>
                <w:sz w:val="20"/>
                <w:szCs w:val="20"/>
                <w:lang w:bidi="ar"/>
              </w:rPr>
              <w:t>chemotherpy</w:t>
            </w:r>
            <w:proofErr w:type="spellEnd"/>
            <w:r w:rsidRPr="0028741E">
              <w:rPr>
                <w:rFonts w:ascii="Times New Roman" w:eastAsia="SimSun" w:hAnsi="Times New Roman" w:cs="Times New Roman"/>
                <w:color w:val="000000"/>
                <w:kern w:val="0"/>
                <w:sz w:val="20"/>
                <w:szCs w:val="20"/>
                <w:lang w:bidi="ar"/>
              </w:rPr>
              <w:t>, $</w:t>
            </w:r>
          </w:p>
        </w:tc>
        <w:tc>
          <w:tcPr>
            <w:tcW w:w="1401" w:type="dxa"/>
            <w:tcBorders>
              <w:top w:val="single" w:sz="4" w:space="0" w:color="000000"/>
              <w:left w:val="nil"/>
              <w:bottom w:val="single" w:sz="4" w:space="0" w:color="000000"/>
              <w:right w:val="single" w:sz="4" w:space="0" w:color="000000"/>
            </w:tcBorders>
            <w:shd w:val="clear" w:color="auto" w:fill="auto"/>
            <w:noWrap/>
            <w:vAlign w:val="center"/>
          </w:tcPr>
          <w:p w14:paraId="7385D68C" w14:textId="77777777" w:rsidR="00610B73" w:rsidRPr="0028741E" w:rsidRDefault="00690B88">
            <w:pPr>
              <w:widowControl/>
              <w:jc w:val="center"/>
              <w:textAlignment w:val="center"/>
              <w:rPr>
                <w:rFonts w:ascii="Times New Roman" w:eastAsia="SimSun" w:hAnsi="Times New Roman" w:cs="Times New Roman"/>
                <w:color w:val="000000"/>
                <w:sz w:val="20"/>
                <w:szCs w:val="20"/>
              </w:rPr>
            </w:pPr>
            <w:r w:rsidRPr="0028741E">
              <w:rPr>
                <w:rFonts w:ascii="Times New Roman" w:eastAsia="SimSun" w:hAnsi="Times New Roman" w:cs="Times New Roman"/>
                <w:color w:val="000000"/>
                <w:kern w:val="0"/>
                <w:sz w:val="20"/>
                <w:szCs w:val="20"/>
                <w:lang w:bidi="ar"/>
              </w:rPr>
              <w:t>73.</w:t>
            </w:r>
            <w:r w:rsidRPr="0028741E">
              <w:rPr>
                <w:rFonts w:ascii="Times New Roman" w:eastAsia="SimSun" w:hAnsi="Times New Roman" w:cs="Times New Roman" w:hint="eastAsia"/>
                <w:color w:val="000000"/>
                <w:kern w:val="0"/>
                <w:sz w:val="20"/>
                <w:szCs w:val="20"/>
                <w:lang w:bidi="ar"/>
              </w:rPr>
              <w:t>7</w:t>
            </w:r>
            <w:r w:rsidRPr="0028741E">
              <w:rPr>
                <w:rFonts w:ascii="Times New Roman" w:eastAsia="SimSun" w:hAnsi="Times New Roman" w:cs="Times New Roman"/>
                <w:color w:val="000000"/>
                <w:kern w:val="0"/>
                <w:sz w:val="20"/>
                <w:szCs w:val="20"/>
                <w:lang w:bidi="ar"/>
              </w:rPr>
              <w:t xml:space="preserve"> </w:t>
            </w:r>
          </w:p>
        </w:tc>
      </w:tr>
    </w:tbl>
    <w:p w14:paraId="2EE78AB2" w14:textId="1683752A" w:rsidR="00610B73" w:rsidRPr="0028741E" w:rsidRDefault="00690B88">
      <w:pPr>
        <w:rPr>
          <w:rFonts w:ascii="Times New Roman" w:hAnsi="Times New Roman" w:cs="Times New Roman"/>
          <w:color w:val="000000"/>
          <w:sz w:val="20"/>
          <w:szCs w:val="20"/>
        </w:rPr>
      </w:pPr>
      <w:r w:rsidRPr="0028741E">
        <w:rPr>
          <w:rFonts w:ascii="Times New Roman" w:hAnsi="Times New Roman" w:cs="Times New Roman"/>
          <w:color w:val="000000"/>
          <w:sz w:val="20"/>
          <w:szCs w:val="20"/>
        </w:rPr>
        <w:t>Abbreviations: AEs, adverse events</w:t>
      </w:r>
      <w:r w:rsidRPr="0028741E">
        <w:rPr>
          <w:rFonts w:ascii="Times New Roman" w:hAnsi="Times New Roman" w:cs="Times New Roman" w:hint="eastAsia"/>
          <w:color w:val="000000"/>
          <w:sz w:val="20"/>
          <w:szCs w:val="20"/>
        </w:rPr>
        <w:t>.</w:t>
      </w:r>
    </w:p>
    <w:p w14:paraId="03C09E9E" w14:textId="77777777" w:rsidR="00610B73" w:rsidRPr="0028741E" w:rsidRDefault="00690B88">
      <w:pPr>
        <w:rPr>
          <w:rFonts w:ascii="Times New Roman" w:hAnsi="Times New Roman" w:cs="Times New Roman"/>
          <w:color w:val="000000"/>
          <w:sz w:val="20"/>
          <w:szCs w:val="20"/>
        </w:rPr>
      </w:pPr>
      <w:proofErr w:type="spellStart"/>
      <w:r w:rsidRPr="0028741E">
        <w:rPr>
          <w:rFonts w:ascii="Times New Roman" w:hAnsi="Times New Roman" w:cs="Times New Roman"/>
          <w:color w:val="000000"/>
          <w:sz w:val="20"/>
          <w:szCs w:val="20"/>
          <w:vertAlign w:val="superscript"/>
        </w:rPr>
        <w:t>a</w:t>
      </w:r>
      <w:r w:rsidRPr="0028741E">
        <w:rPr>
          <w:rFonts w:ascii="Times New Roman" w:hAnsi="Times New Roman" w:cs="Times New Roman"/>
          <w:color w:val="000000"/>
          <w:sz w:val="20"/>
          <w:szCs w:val="20"/>
        </w:rPr>
        <w:t>Source</w:t>
      </w:r>
      <w:proofErr w:type="spellEnd"/>
      <w:r w:rsidRPr="0028741E">
        <w:rPr>
          <w:rFonts w:ascii="Times New Roman" w:hAnsi="Times New Roman" w:cs="Times New Roman"/>
          <w:color w:val="000000"/>
          <w:sz w:val="20"/>
          <w:szCs w:val="20"/>
        </w:rPr>
        <w:t xml:space="preserve"> from Table S6</w:t>
      </w:r>
      <w:r w:rsidRPr="0028741E">
        <w:rPr>
          <w:rFonts w:ascii="Times New Roman" w:hAnsi="Times New Roman" w:cs="Times New Roman" w:hint="eastAsia"/>
          <w:color w:val="000000"/>
          <w:sz w:val="20"/>
          <w:szCs w:val="20"/>
        </w:rPr>
        <w:t>.</w:t>
      </w:r>
    </w:p>
    <w:p w14:paraId="321ABA4F" w14:textId="79787D7E" w:rsidR="00610B73" w:rsidRPr="0028741E" w:rsidRDefault="00690B88">
      <w:pPr>
        <w:rPr>
          <w:rFonts w:ascii="Times New Roman" w:eastAsia="SimSun" w:hAnsi="Times New Roman" w:cs="Times New Roman"/>
          <w:b/>
          <w:bCs/>
          <w:color w:val="000000"/>
          <w:kern w:val="0"/>
          <w:sz w:val="20"/>
          <w:szCs w:val="20"/>
        </w:rPr>
        <w:sectPr w:rsidR="00610B73" w:rsidRPr="0028741E">
          <w:pgSz w:w="11906" w:h="16838"/>
          <w:pgMar w:top="1440" w:right="1797" w:bottom="1440" w:left="1797" w:header="851" w:footer="992" w:gutter="0"/>
          <w:cols w:space="425"/>
          <w:docGrid w:linePitch="326"/>
        </w:sectPr>
      </w:pPr>
      <w:proofErr w:type="spellStart"/>
      <w:r w:rsidRPr="0028741E">
        <w:rPr>
          <w:rFonts w:ascii="Times New Roman" w:hAnsi="Times New Roman" w:cs="Times New Roman" w:hint="eastAsia"/>
          <w:color w:val="000000"/>
          <w:sz w:val="20"/>
          <w:szCs w:val="20"/>
          <w:vertAlign w:val="superscript"/>
        </w:rPr>
        <w:t>b</w:t>
      </w:r>
      <w:r w:rsidRPr="0028741E">
        <w:rPr>
          <w:rFonts w:ascii="Times New Roman" w:hAnsi="Times New Roman" w:cs="Times New Roman"/>
          <w:color w:val="000000"/>
          <w:sz w:val="20"/>
          <w:szCs w:val="20"/>
        </w:rPr>
        <w:t>Source</w:t>
      </w:r>
      <w:proofErr w:type="spellEnd"/>
      <w:r w:rsidRPr="0028741E">
        <w:rPr>
          <w:rFonts w:ascii="Times New Roman" w:hAnsi="Times New Roman" w:cs="Times New Roman"/>
          <w:color w:val="000000"/>
          <w:sz w:val="20"/>
          <w:szCs w:val="20"/>
        </w:rPr>
        <w:t xml:space="preserve"> from Table S7</w:t>
      </w:r>
      <w:r w:rsidRPr="0028741E">
        <w:rPr>
          <w:rFonts w:ascii="Times New Roman" w:hAnsi="Times New Roman" w:cs="Times New Roman" w:hint="eastAsia"/>
          <w:color w:val="000000"/>
          <w:sz w:val="20"/>
          <w:szCs w:val="20"/>
        </w:rPr>
        <w:t>.</w:t>
      </w:r>
    </w:p>
    <w:p w14:paraId="466A30C8" w14:textId="77777777" w:rsidR="00610B73" w:rsidRPr="0028741E" w:rsidRDefault="00690B88">
      <w:pPr>
        <w:rPr>
          <w:rFonts w:ascii="Times New Roman" w:hAnsi="Times New Roman" w:cs="Times New Roman"/>
          <w:color w:val="000000"/>
          <w:sz w:val="20"/>
          <w:szCs w:val="20"/>
        </w:rPr>
      </w:pPr>
      <w:r w:rsidRPr="0028741E">
        <w:rPr>
          <w:rFonts w:ascii="Times New Roman" w:eastAsia="SimSun" w:hAnsi="Times New Roman" w:cs="Times New Roman"/>
          <w:b/>
          <w:bCs/>
          <w:color w:val="000000"/>
          <w:kern w:val="0"/>
          <w:sz w:val="20"/>
          <w:szCs w:val="20"/>
        </w:rPr>
        <w:lastRenderedPageBreak/>
        <w:t>Table S</w:t>
      </w:r>
      <w:r w:rsidRPr="0028741E">
        <w:rPr>
          <w:rFonts w:ascii="Times New Roman" w:eastAsia="SimSun" w:hAnsi="Times New Roman" w:cs="Times New Roman" w:hint="eastAsia"/>
          <w:b/>
          <w:bCs/>
          <w:color w:val="000000"/>
          <w:kern w:val="0"/>
          <w:sz w:val="20"/>
          <w:szCs w:val="20"/>
        </w:rPr>
        <w:t>9</w:t>
      </w:r>
      <w:r w:rsidRPr="0028741E">
        <w:rPr>
          <w:rFonts w:ascii="Times New Roman" w:eastAsia="SimSun" w:hAnsi="Times New Roman" w:cs="Times New Roman"/>
          <w:b/>
          <w:bCs/>
          <w:color w:val="000000"/>
          <w:kern w:val="0"/>
          <w:sz w:val="20"/>
          <w:szCs w:val="20"/>
        </w:rPr>
        <w:t>. Model inputs</w:t>
      </w:r>
    </w:p>
    <w:tbl>
      <w:tblPr>
        <w:tblW w:w="13198" w:type="dxa"/>
        <w:tblInd w:w="93" w:type="dxa"/>
        <w:tblLayout w:type="fixed"/>
        <w:tblLook w:val="04A0" w:firstRow="1" w:lastRow="0" w:firstColumn="1" w:lastColumn="0" w:noHBand="0" w:noVBand="1"/>
      </w:tblPr>
      <w:tblGrid>
        <w:gridCol w:w="5513"/>
        <w:gridCol w:w="2926"/>
        <w:gridCol w:w="1660"/>
        <w:gridCol w:w="1200"/>
        <w:gridCol w:w="198"/>
        <w:gridCol w:w="1701"/>
      </w:tblGrid>
      <w:tr w:rsidR="00610B73" w:rsidRPr="0028741E" w14:paraId="79C582DB" w14:textId="77777777" w:rsidTr="0028741E">
        <w:trPr>
          <w:trHeight w:val="402"/>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tcPr>
          <w:p w14:paraId="72DE3874" w14:textId="77777777" w:rsidR="00610B73" w:rsidRPr="0028741E" w:rsidRDefault="00690B88">
            <w:pPr>
              <w:widowControl/>
              <w:jc w:val="left"/>
              <w:rPr>
                <w:rFonts w:ascii="Times New Roman" w:eastAsia="SimSun" w:hAnsi="Times New Roman" w:cs="Times New Roman"/>
                <w:b/>
                <w:bCs/>
                <w:color w:val="000000"/>
                <w:kern w:val="0"/>
                <w:sz w:val="20"/>
                <w:szCs w:val="20"/>
              </w:rPr>
            </w:pPr>
            <w:r w:rsidRPr="0028741E">
              <w:rPr>
                <w:rFonts w:ascii="Times New Roman" w:eastAsia="SimSun" w:hAnsi="Times New Roman" w:cs="Times New Roman"/>
                <w:b/>
                <w:bCs/>
                <w:color w:val="000000"/>
                <w:kern w:val="0"/>
                <w:sz w:val="20"/>
                <w:szCs w:val="20"/>
              </w:rPr>
              <w:t>Parameters</w:t>
            </w:r>
          </w:p>
        </w:tc>
        <w:tc>
          <w:tcPr>
            <w:tcW w:w="2926" w:type="dxa"/>
            <w:tcBorders>
              <w:top w:val="single" w:sz="4" w:space="0" w:color="auto"/>
              <w:left w:val="nil"/>
              <w:bottom w:val="single" w:sz="4" w:space="0" w:color="auto"/>
              <w:right w:val="single" w:sz="4" w:space="0" w:color="auto"/>
            </w:tcBorders>
            <w:shd w:val="clear" w:color="auto" w:fill="auto"/>
            <w:vAlign w:val="center"/>
          </w:tcPr>
          <w:p w14:paraId="5228A523" w14:textId="77777777" w:rsidR="00610B73" w:rsidRPr="0028741E" w:rsidRDefault="00690B88">
            <w:pPr>
              <w:widowControl/>
              <w:jc w:val="left"/>
              <w:rPr>
                <w:rFonts w:ascii="Times New Roman" w:eastAsia="SimSun" w:hAnsi="Times New Roman" w:cs="Times New Roman"/>
                <w:b/>
                <w:bCs/>
                <w:color w:val="000000"/>
                <w:kern w:val="0"/>
                <w:sz w:val="20"/>
                <w:szCs w:val="20"/>
              </w:rPr>
            </w:pPr>
            <w:r w:rsidRPr="0028741E">
              <w:rPr>
                <w:rFonts w:ascii="Times New Roman" w:eastAsia="SimSun" w:hAnsi="Times New Roman" w:cs="Times New Roman"/>
                <w:b/>
                <w:bCs/>
                <w:color w:val="000000"/>
                <w:kern w:val="0"/>
                <w:sz w:val="20"/>
                <w:szCs w:val="20"/>
              </w:rPr>
              <w:t>Baseline Value</w:t>
            </w:r>
          </w:p>
        </w:tc>
        <w:tc>
          <w:tcPr>
            <w:tcW w:w="1660" w:type="dxa"/>
            <w:tcBorders>
              <w:top w:val="single" w:sz="4" w:space="0" w:color="auto"/>
              <w:left w:val="nil"/>
              <w:bottom w:val="single" w:sz="4" w:space="0" w:color="auto"/>
              <w:right w:val="single" w:sz="4" w:space="0" w:color="auto"/>
            </w:tcBorders>
            <w:shd w:val="clear" w:color="auto" w:fill="auto"/>
            <w:vAlign w:val="center"/>
          </w:tcPr>
          <w:p w14:paraId="7C54183D" w14:textId="77777777" w:rsidR="00610B73" w:rsidRPr="0028741E" w:rsidRDefault="00690B88">
            <w:pPr>
              <w:widowControl/>
              <w:jc w:val="left"/>
              <w:rPr>
                <w:rFonts w:ascii="Times New Roman" w:eastAsia="SimSun" w:hAnsi="Times New Roman" w:cs="Times New Roman"/>
                <w:b/>
                <w:bCs/>
                <w:color w:val="000000"/>
                <w:kern w:val="0"/>
                <w:sz w:val="20"/>
                <w:szCs w:val="20"/>
              </w:rPr>
            </w:pPr>
            <w:r w:rsidRPr="0028741E">
              <w:rPr>
                <w:rFonts w:ascii="Times New Roman" w:eastAsia="SimSun" w:hAnsi="Times New Roman" w:cs="Times New Roman"/>
                <w:b/>
                <w:bCs/>
                <w:color w:val="000000"/>
                <w:kern w:val="0"/>
                <w:sz w:val="20"/>
                <w:szCs w:val="20"/>
              </w:rPr>
              <w:t>Range</w:t>
            </w:r>
          </w:p>
        </w:tc>
        <w:tc>
          <w:tcPr>
            <w:tcW w:w="1398" w:type="dxa"/>
            <w:gridSpan w:val="2"/>
            <w:tcBorders>
              <w:top w:val="single" w:sz="4" w:space="0" w:color="auto"/>
              <w:left w:val="nil"/>
              <w:bottom w:val="single" w:sz="4" w:space="0" w:color="auto"/>
              <w:right w:val="single" w:sz="4" w:space="0" w:color="auto"/>
            </w:tcBorders>
            <w:shd w:val="clear" w:color="auto" w:fill="auto"/>
            <w:vAlign w:val="center"/>
          </w:tcPr>
          <w:p w14:paraId="4132C4E9" w14:textId="77777777" w:rsidR="00610B73" w:rsidRPr="0028741E" w:rsidRDefault="00690B88">
            <w:pPr>
              <w:widowControl/>
              <w:jc w:val="center"/>
              <w:rPr>
                <w:rFonts w:ascii="Times New Roman" w:eastAsia="SimSun" w:hAnsi="Times New Roman" w:cs="Times New Roman"/>
                <w:b/>
                <w:bCs/>
                <w:color w:val="000000"/>
                <w:kern w:val="0"/>
                <w:sz w:val="20"/>
                <w:szCs w:val="20"/>
              </w:rPr>
            </w:pPr>
            <w:r w:rsidRPr="0028741E">
              <w:rPr>
                <w:rFonts w:ascii="Times New Roman" w:eastAsia="SimSun" w:hAnsi="Times New Roman" w:cs="Times New Roman"/>
                <w:b/>
                <w:bCs/>
                <w:color w:val="000000"/>
                <w:kern w:val="0"/>
                <w:sz w:val="20"/>
                <w:szCs w:val="20"/>
              </w:rPr>
              <w:t>Distribution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53B8F616" w14:textId="77777777" w:rsidR="00610B73" w:rsidRPr="0028741E" w:rsidRDefault="00690B88">
            <w:pPr>
              <w:widowControl/>
              <w:jc w:val="center"/>
              <w:rPr>
                <w:rFonts w:ascii="Times New Roman" w:eastAsia="SimSun" w:hAnsi="Times New Roman" w:cs="Times New Roman"/>
                <w:b/>
                <w:bCs/>
                <w:color w:val="000000"/>
                <w:kern w:val="0"/>
                <w:sz w:val="20"/>
                <w:szCs w:val="20"/>
              </w:rPr>
            </w:pPr>
            <w:r w:rsidRPr="0028741E">
              <w:rPr>
                <w:rFonts w:ascii="Times New Roman" w:eastAsia="SimSun" w:hAnsi="Times New Roman" w:cs="Times New Roman"/>
                <w:b/>
                <w:bCs/>
                <w:color w:val="000000"/>
                <w:kern w:val="0"/>
                <w:sz w:val="20"/>
                <w:szCs w:val="20"/>
              </w:rPr>
              <w:t>Source</w:t>
            </w:r>
          </w:p>
        </w:tc>
      </w:tr>
      <w:tr w:rsidR="00610B73" w:rsidRPr="0028741E" w14:paraId="2F94EF9C" w14:textId="77777777" w:rsidTr="0028741E">
        <w:trPr>
          <w:trHeight w:val="417"/>
        </w:trPr>
        <w:tc>
          <w:tcPr>
            <w:tcW w:w="1319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39F5BC"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Survival</w:t>
            </w:r>
          </w:p>
        </w:tc>
      </w:tr>
      <w:tr w:rsidR="00610B73" w:rsidRPr="0028741E" w14:paraId="7A7B3441"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7FB903FE"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OS of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in entire trial population</w:t>
            </w:r>
          </w:p>
        </w:tc>
        <w:tc>
          <w:tcPr>
            <w:tcW w:w="2926" w:type="dxa"/>
            <w:tcBorders>
              <w:top w:val="nil"/>
              <w:left w:val="nil"/>
              <w:bottom w:val="single" w:sz="4" w:space="0" w:color="auto"/>
              <w:right w:val="single" w:sz="4" w:space="0" w:color="auto"/>
            </w:tcBorders>
            <w:shd w:val="clear" w:color="auto" w:fill="auto"/>
            <w:vAlign w:val="center"/>
          </w:tcPr>
          <w:p w14:paraId="77DB1CAF"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01199;κ</w:t>
            </w:r>
            <w:proofErr w:type="gramEnd"/>
            <w:r w:rsidRPr="0028741E">
              <w:rPr>
                <w:rFonts w:ascii="Times New Roman" w:eastAsia="SimSun" w:hAnsi="Times New Roman" w:cs="Times New Roman"/>
                <w:color w:val="000000"/>
                <w:kern w:val="0"/>
                <w:sz w:val="20"/>
                <w:szCs w:val="20"/>
              </w:rPr>
              <w:t>=1.36517</w:t>
            </w:r>
          </w:p>
        </w:tc>
        <w:tc>
          <w:tcPr>
            <w:tcW w:w="1660" w:type="dxa"/>
            <w:tcBorders>
              <w:top w:val="nil"/>
              <w:left w:val="nil"/>
              <w:bottom w:val="single" w:sz="4" w:space="0" w:color="auto"/>
              <w:right w:val="single" w:sz="4" w:space="0" w:color="auto"/>
            </w:tcBorders>
            <w:shd w:val="clear" w:color="auto" w:fill="auto"/>
            <w:vAlign w:val="center"/>
          </w:tcPr>
          <w:p w14:paraId="2BE857B1"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nil"/>
              <w:left w:val="nil"/>
              <w:bottom w:val="single" w:sz="4" w:space="0" w:color="auto"/>
              <w:right w:val="single" w:sz="4" w:space="0" w:color="auto"/>
            </w:tcBorders>
            <w:shd w:val="clear" w:color="auto" w:fill="auto"/>
            <w:vAlign w:val="center"/>
          </w:tcPr>
          <w:p w14:paraId="0B78ED5B"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val="restart"/>
            <w:tcBorders>
              <w:top w:val="nil"/>
              <w:left w:val="nil"/>
              <w:bottom w:val="single" w:sz="4" w:space="0" w:color="000000"/>
              <w:right w:val="single" w:sz="4" w:space="0" w:color="auto"/>
            </w:tcBorders>
            <w:shd w:val="clear" w:color="auto" w:fill="auto"/>
            <w:vAlign w:val="center"/>
          </w:tcPr>
          <w:p w14:paraId="39367D8C"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Parametric survival analyses of KEYNOTE-407 data</w:t>
            </w:r>
          </w:p>
        </w:tc>
      </w:tr>
      <w:tr w:rsidR="00610B73" w:rsidRPr="0028741E" w14:paraId="61C5EB43"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63909DFE"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OS of </w:t>
            </w:r>
            <w:proofErr w:type="spellStart"/>
            <w:r w:rsidRPr="0028741E">
              <w:rPr>
                <w:rFonts w:ascii="Times New Roman" w:eastAsia="SimSun" w:hAnsi="Times New Roman" w:cs="Times New Roman"/>
                <w:color w:val="000000"/>
                <w:kern w:val="0"/>
                <w:sz w:val="20"/>
                <w:szCs w:val="20"/>
              </w:rPr>
              <w:t>Placebo+Chemo</w:t>
            </w:r>
            <w:proofErr w:type="spellEnd"/>
            <w:r w:rsidRPr="0028741E">
              <w:rPr>
                <w:rFonts w:ascii="Times New Roman" w:eastAsia="SimSun" w:hAnsi="Times New Roman" w:cs="Times New Roman"/>
                <w:color w:val="000000"/>
                <w:kern w:val="0"/>
                <w:sz w:val="20"/>
                <w:szCs w:val="20"/>
              </w:rPr>
              <w:t xml:space="preserve"> in entire trial population</w:t>
            </w:r>
          </w:p>
        </w:tc>
        <w:tc>
          <w:tcPr>
            <w:tcW w:w="2926" w:type="dxa"/>
            <w:tcBorders>
              <w:top w:val="nil"/>
              <w:left w:val="nil"/>
              <w:bottom w:val="single" w:sz="4" w:space="0" w:color="auto"/>
              <w:right w:val="single" w:sz="4" w:space="0" w:color="auto"/>
            </w:tcBorders>
            <w:shd w:val="clear" w:color="auto" w:fill="auto"/>
            <w:vAlign w:val="center"/>
          </w:tcPr>
          <w:p w14:paraId="3E0A0732"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01760;κ</w:t>
            </w:r>
            <w:proofErr w:type="gramEnd"/>
            <w:r w:rsidRPr="0028741E">
              <w:rPr>
                <w:rFonts w:ascii="Times New Roman" w:eastAsia="SimSun" w:hAnsi="Times New Roman" w:cs="Times New Roman"/>
                <w:color w:val="000000"/>
                <w:kern w:val="0"/>
                <w:sz w:val="20"/>
                <w:szCs w:val="20"/>
              </w:rPr>
              <w:t>=1.41160</w:t>
            </w:r>
          </w:p>
        </w:tc>
        <w:tc>
          <w:tcPr>
            <w:tcW w:w="1660" w:type="dxa"/>
            <w:tcBorders>
              <w:top w:val="nil"/>
              <w:left w:val="nil"/>
              <w:bottom w:val="single" w:sz="4" w:space="0" w:color="auto"/>
              <w:right w:val="single" w:sz="4" w:space="0" w:color="auto"/>
            </w:tcBorders>
            <w:shd w:val="clear" w:color="auto" w:fill="auto"/>
            <w:vAlign w:val="center"/>
          </w:tcPr>
          <w:p w14:paraId="21C2CE8D"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nil"/>
              <w:left w:val="nil"/>
              <w:bottom w:val="single" w:sz="4" w:space="0" w:color="auto"/>
              <w:right w:val="single" w:sz="4" w:space="0" w:color="auto"/>
            </w:tcBorders>
            <w:shd w:val="clear" w:color="auto" w:fill="auto"/>
            <w:vAlign w:val="center"/>
          </w:tcPr>
          <w:p w14:paraId="497AB257"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nil"/>
              <w:left w:val="nil"/>
              <w:bottom w:val="single" w:sz="4" w:space="0" w:color="000000"/>
              <w:right w:val="single" w:sz="4" w:space="0" w:color="auto"/>
            </w:tcBorders>
            <w:vAlign w:val="center"/>
          </w:tcPr>
          <w:p w14:paraId="03189983"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708F0AF0"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00DF5DC9"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PFS of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in entire trial population</w:t>
            </w:r>
          </w:p>
        </w:tc>
        <w:tc>
          <w:tcPr>
            <w:tcW w:w="2926" w:type="dxa"/>
            <w:tcBorders>
              <w:top w:val="nil"/>
              <w:left w:val="nil"/>
              <w:bottom w:val="single" w:sz="4" w:space="0" w:color="auto"/>
              <w:right w:val="single" w:sz="4" w:space="0" w:color="auto"/>
            </w:tcBorders>
            <w:shd w:val="clear" w:color="auto" w:fill="auto"/>
            <w:vAlign w:val="center"/>
          </w:tcPr>
          <w:p w14:paraId="141D967A"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04171;κ</w:t>
            </w:r>
            <w:proofErr w:type="gramEnd"/>
            <w:r w:rsidRPr="0028741E">
              <w:rPr>
                <w:rFonts w:ascii="Times New Roman" w:eastAsia="SimSun" w:hAnsi="Times New Roman" w:cs="Times New Roman"/>
                <w:color w:val="000000"/>
                <w:kern w:val="0"/>
                <w:sz w:val="20"/>
                <w:szCs w:val="20"/>
              </w:rPr>
              <w:t xml:space="preserve">=1.27109 </w:t>
            </w:r>
          </w:p>
        </w:tc>
        <w:tc>
          <w:tcPr>
            <w:tcW w:w="1660" w:type="dxa"/>
            <w:tcBorders>
              <w:top w:val="nil"/>
              <w:left w:val="nil"/>
              <w:bottom w:val="single" w:sz="4" w:space="0" w:color="auto"/>
              <w:right w:val="single" w:sz="4" w:space="0" w:color="auto"/>
            </w:tcBorders>
            <w:shd w:val="clear" w:color="auto" w:fill="auto"/>
            <w:vAlign w:val="center"/>
          </w:tcPr>
          <w:p w14:paraId="4E229179"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nil"/>
              <w:left w:val="nil"/>
              <w:bottom w:val="single" w:sz="4" w:space="0" w:color="auto"/>
              <w:right w:val="single" w:sz="4" w:space="0" w:color="auto"/>
            </w:tcBorders>
            <w:shd w:val="clear" w:color="auto" w:fill="auto"/>
            <w:vAlign w:val="center"/>
          </w:tcPr>
          <w:p w14:paraId="1F33BB6B"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nil"/>
              <w:left w:val="nil"/>
              <w:bottom w:val="single" w:sz="4" w:space="0" w:color="auto"/>
              <w:right w:val="single" w:sz="4" w:space="0" w:color="auto"/>
            </w:tcBorders>
            <w:vAlign w:val="center"/>
          </w:tcPr>
          <w:p w14:paraId="1EA9BB9C"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54C9D5A1" w14:textId="77777777" w:rsidTr="0028741E">
        <w:trPr>
          <w:trHeight w:val="402"/>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tcPr>
          <w:p w14:paraId="3AA38D07"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PFS </w:t>
            </w:r>
            <w:proofErr w:type="gramStart"/>
            <w:r w:rsidRPr="0028741E">
              <w:rPr>
                <w:rFonts w:ascii="Times New Roman" w:eastAsia="SimSun" w:hAnsi="Times New Roman" w:cs="Times New Roman"/>
                <w:color w:val="000000"/>
                <w:kern w:val="0"/>
                <w:sz w:val="20"/>
                <w:szCs w:val="20"/>
              </w:rPr>
              <w:t xml:space="preserve">of  </w:t>
            </w:r>
            <w:proofErr w:type="spellStart"/>
            <w:r w:rsidRPr="0028741E">
              <w:rPr>
                <w:rFonts w:ascii="Times New Roman" w:eastAsia="SimSun" w:hAnsi="Times New Roman" w:cs="Times New Roman"/>
                <w:color w:val="000000"/>
                <w:kern w:val="0"/>
                <w:sz w:val="20"/>
                <w:szCs w:val="20"/>
              </w:rPr>
              <w:t>Placebo</w:t>
            </w:r>
            <w:proofErr w:type="gramEnd"/>
            <w:r w:rsidRPr="0028741E">
              <w:rPr>
                <w:rFonts w:ascii="Times New Roman" w:eastAsia="SimSun" w:hAnsi="Times New Roman" w:cs="Times New Roman"/>
                <w:color w:val="000000"/>
                <w:kern w:val="0"/>
                <w:sz w:val="20"/>
                <w:szCs w:val="20"/>
              </w:rPr>
              <w:t>+Chemo</w:t>
            </w:r>
            <w:proofErr w:type="spellEnd"/>
            <w:r w:rsidRPr="0028741E">
              <w:rPr>
                <w:rFonts w:ascii="Times New Roman" w:eastAsia="SimSun" w:hAnsi="Times New Roman" w:cs="Times New Roman"/>
                <w:color w:val="000000"/>
                <w:kern w:val="0"/>
                <w:sz w:val="20"/>
                <w:szCs w:val="20"/>
              </w:rPr>
              <w:t xml:space="preserve"> in entire trial population</w:t>
            </w:r>
          </w:p>
        </w:tc>
        <w:tc>
          <w:tcPr>
            <w:tcW w:w="2926" w:type="dxa"/>
            <w:tcBorders>
              <w:top w:val="single" w:sz="4" w:space="0" w:color="auto"/>
              <w:left w:val="nil"/>
              <w:bottom w:val="single" w:sz="4" w:space="0" w:color="auto"/>
              <w:right w:val="single" w:sz="4" w:space="0" w:color="auto"/>
            </w:tcBorders>
            <w:shd w:val="clear" w:color="auto" w:fill="auto"/>
            <w:vAlign w:val="center"/>
          </w:tcPr>
          <w:p w14:paraId="2F66187D"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04396;κ</w:t>
            </w:r>
            <w:proofErr w:type="gramEnd"/>
            <w:r w:rsidRPr="0028741E">
              <w:rPr>
                <w:rFonts w:ascii="Times New Roman" w:eastAsia="SimSun" w:hAnsi="Times New Roman" w:cs="Times New Roman"/>
                <w:color w:val="000000"/>
                <w:kern w:val="0"/>
                <w:sz w:val="20"/>
                <w:szCs w:val="20"/>
              </w:rPr>
              <w:t>=1.57326</w:t>
            </w:r>
          </w:p>
        </w:tc>
        <w:tc>
          <w:tcPr>
            <w:tcW w:w="1660" w:type="dxa"/>
            <w:tcBorders>
              <w:top w:val="single" w:sz="4" w:space="0" w:color="auto"/>
              <w:left w:val="nil"/>
              <w:bottom w:val="single" w:sz="4" w:space="0" w:color="auto"/>
              <w:right w:val="single" w:sz="4" w:space="0" w:color="auto"/>
            </w:tcBorders>
            <w:shd w:val="clear" w:color="auto" w:fill="auto"/>
            <w:vAlign w:val="center"/>
          </w:tcPr>
          <w:p w14:paraId="7AC6502B"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single" w:sz="4" w:space="0" w:color="auto"/>
              <w:left w:val="nil"/>
              <w:bottom w:val="single" w:sz="4" w:space="0" w:color="auto"/>
              <w:right w:val="single" w:sz="4" w:space="0" w:color="auto"/>
            </w:tcBorders>
            <w:shd w:val="clear" w:color="auto" w:fill="auto"/>
            <w:vAlign w:val="center"/>
          </w:tcPr>
          <w:p w14:paraId="24FE7CE1"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single" w:sz="4" w:space="0" w:color="auto"/>
              <w:left w:val="nil"/>
              <w:bottom w:val="single" w:sz="4" w:space="0" w:color="000000"/>
              <w:right w:val="single" w:sz="4" w:space="0" w:color="auto"/>
            </w:tcBorders>
            <w:vAlign w:val="center"/>
          </w:tcPr>
          <w:p w14:paraId="520995EF"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10624A49"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5E15593A"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OS of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in the PD-L1 TPS≥50% subgroup</w:t>
            </w:r>
          </w:p>
        </w:tc>
        <w:tc>
          <w:tcPr>
            <w:tcW w:w="2926" w:type="dxa"/>
            <w:tcBorders>
              <w:top w:val="nil"/>
              <w:left w:val="nil"/>
              <w:bottom w:val="single" w:sz="4" w:space="0" w:color="auto"/>
              <w:right w:val="single" w:sz="4" w:space="0" w:color="auto"/>
            </w:tcBorders>
            <w:shd w:val="clear" w:color="auto" w:fill="auto"/>
            <w:vAlign w:val="center"/>
          </w:tcPr>
          <w:p w14:paraId="740CFACE"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02143;κ</w:t>
            </w:r>
            <w:proofErr w:type="gramEnd"/>
            <w:r w:rsidRPr="0028741E">
              <w:rPr>
                <w:rFonts w:ascii="Times New Roman" w:eastAsia="SimSun" w:hAnsi="Times New Roman" w:cs="Times New Roman"/>
                <w:color w:val="000000"/>
                <w:kern w:val="0"/>
                <w:sz w:val="20"/>
                <w:szCs w:val="20"/>
              </w:rPr>
              <w:t>=1.15951</w:t>
            </w:r>
          </w:p>
        </w:tc>
        <w:tc>
          <w:tcPr>
            <w:tcW w:w="1660" w:type="dxa"/>
            <w:tcBorders>
              <w:top w:val="nil"/>
              <w:left w:val="nil"/>
              <w:bottom w:val="single" w:sz="4" w:space="0" w:color="auto"/>
              <w:right w:val="single" w:sz="4" w:space="0" w:color="auto"/>
            </w:tcBorders>
            <w:shd w:val="clear" w:color="auto" w:fill="auto"/>
            <w:vAlign w:val="center"/>
          </w:tcPr>
          <w:p w14:paraId="30FEB0E4"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nil"/>
              <w:left w:val="nil"/>
              <w:bottom w:val="single" w:sz="4" w:space="0" w:color="auto"/>
              <w:right w:val="single" w:sz="4" w:space="0" w:color="auto"/>
            </w:tcBorders>
            <w:shd w:val="clear" w:color="auto" w:fill="auto"/>
            <w:vAlign w:val="center"/>
          </w:tcPr>
          <w:p w14:paraId="35D4DEA4"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nil"/>
              <w:left w:val="nil"/>
              <w:bottom w:val="single" w:sz="4" w:space="0" w:color="auto"/>
              <w:right w:val="single" w:sz="4" w:space="0" w:color="auto"/>
            </w:tcBorders>
            <w:vAlign w:val="center"/>
          </w:tcPr>
          <w:p w14:paraId="426DFBD1"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412C038E" w14:textId="77777777" w:rsidTr="0028741E">
        <w:trPr>
          <w:trHeight w:val="402"/>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tcPr>
          <w:p w14:paraId="25C87F54"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OS of </w:t>
            </w:r>
            <w:proofErr w:type="spellStart"/>
            <w:r w:rsidRPr="0028741E">
              <w:rPr>
                <w:rFonts w:ascii="Times New Roman" w:eastAsia="SimSun" w:hAnsi="Times New Roman" w:cs="Times New Roman"/>
                <w:color w:val="000000"/>
                <w:kern w:val="0"/>
                <w:sz w:val="20"/>
                <w:szCs w:val="20"/>
              </w:rPr>
              <w:t>Placebo+Chemo</w:t>
            </w:r>
            <w:proofErr w:type="spellEnd"/>
            <w:r w:rsidRPr="0028741E">
              <w:rPr>
                <w:rFonts w:ascii="Times New Roman" w:eastAsia="SimSun" w:hAnsi="Times New Roman" w:cs="Times New Roman"/>
                <w:color w:val="000000"/>
                <w:kern w:val="0"/>
                <w:sz w:val="20"/>
                <w:szCs w:val="20"/>
              </w:rPr>
              <w:t xml:space="preserve"> in the PD-L1 TPS≥50% subgroup</w:t>
            </w:r>
          </w:p>
        </w:tc>
        <w:tc>
          <w:tcPr>
            <w:tcW w:w="2926" w:type="dxa"/>
            <w:tcBorders>
              <w:top w:val="single" w:sz="4" w:space="0" w:color="auto"/>
              <w:left w:val="nil"/>
              <w:bottom w:val="single" w:sz="4" w:space="0" w:color="auto"/>
              <w:right w:val="single" w:sz="4" w:space="0" w:color="auto"/>
            </w:tcBorders>
            <w:shd w:val="clear" w:color="auto" w:fill="auto"/>
            <w:vAlign w:val="center"/>
          </w:tcPr>
          <w:p w14:paraId="17C984D2"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03336;κ</w:t>
            </w:r>
            <w:proofErr w:type="gramEnd"/>
            <w:r w:rsidRPr="0028741E">
              <w:rPr>
                <w:rFonts w:ascii="Times New Roman" w:eastAsia="SimSun" w:hAnsi="Times New Roman" w:cs="Times New Roman"/>
                <w:color w:val="000000"/>
                <w:kern w:val="0"/>
                <w:sz w:val="20"/>
                <w:szCs w:val="20"/>
              </w:rPr>
              <w:t xml:space="preserve">=1.18900 </w:t>
            </w:r>
          </w:p>
        </w:tc>
        <w:tc>
          <w:tcPr>
            <w:tcW w:w="1660" w:type="dxa"/>
            <w:tcBorders>
              <w:top w:val="single" w:sz="4" w:space="0" w:color="auto"/>
              <w:left w:val="nil"/>
              <w:bottom w:val="single" w:sz="4" w:space="0" w:color="auto"/>
              <w:right w:val="single" w:sz="4" w:space="0" w:color="auto"/>
            </w:tcBorders>
            <w:shd w:val="clear" w:color="auto" w:fill="auto"/>
            <w:vAlign w:val="center"/>
          </w:tcPr>
          <w:p w14:paraId="28F934D2"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single" w:sz="4" w:space="0" w:color="auto"/>
              <w:left w:val="nil"/>
              <w:bottom w:val="single" w:sz="4" w:space="0" w:color="auto"/>
              <w:right w:val="single" w:sz="4" w:space="0" w:color="auto"/>
            </w:tcBorders>
            <w:shd w:val="clear" w:color="auto" w:fill="auto"/>
            <w:vAlign w:val="center"/>
          </w:tcPr>
          <w:p w14:paraId="7B6C2F88"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single" w:sz="4" w:space="0" w:color="auto"/>
              <w:left w:val="nil"/>
              <w:bottom w:val="single" w:sz="4" w:space="0" w:color="auto"/>
              <w:right w:val="single" w:sz="4" w:space="0" w:color="auto"/>
            </w:tcBorders>
            <w:vAlign w:val="center"/>
          </w:tcPr>
          <w:p w14:paraId="00686D0C"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3A19B020" w14:textId="77777777" w:rsidTr="0028741E">
        <w:trPr>
          <w:trHeight w:val="402"/>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tcPr>
          <w:p w14:paraId="50914025"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PFS of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in the PD-L1 TPS≥50% subgroup</w:t>
            </w:r>
          </w:p>
        </w:tc>
        <w:tc>
          <w:tcPr>
            <w:tcW w:w="2926" w:type="dxa"/>
            <w:tcBorders>
              <w:top w:val="single" w:sz="4" w:space="0" w:color="auto"/>
              <w:left w:val="nil"/>
              <w:bottom w:val="single" w:sz="4" w:space="0" w:color="auto"/>
              <w:right w:val="single" w:sz="4" w:space="0" w:color="auto"/>
            </w:tcBorders>
            <w:shd w:val="clear" w:color="auto" w:fill="auto"/>
            <w:vAlign w:val="center"/>
          </w:tcPr>
          <w:p w14:paraId="6F56A055"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04324;κ</w:t>
            </w:r>
            <w:proofErr w:type="gramEnd"/>
            <w:r w:rsidRPr="0028741E">
              <w:rPr>
                <w:rFonts w:ascii="Times New Roman" w:eastAsia="SimSun" w:hAnsi="Times New Roman" w:cs="Times New Roman"/>
                <w:color w:val="000000"/>
                <w:kern w:val="0"/>
                <w:sz w:val="20"/>
                <w:szCs w:val="20"/>
              </w:rPr>
              <w:t>=1.19222</w:t>
            </w:r>
          </w:p>
        </w:tc>
        <w:tc>
          <w:tcPr>
            <w:tcW w:w="1660" w:type="dxa"/>
            <w:tcBorders>
              <w:top w:val="single" w:sz="4" w:space="0" w:color="auto"/>
              <w:left w:val="nil"/>
              <w:bottom w:val="single" w:sz="4" w:space="0" w:color="auto"/>
              <w:right w:val="single" w:sz="4" w:space="0" w:color="auto"/>
            </w:tcBorders>
            <w:shd w:val="clear" w:color="auto" w:fill="auto"/>
            <w:vAlign w:val="center"/>
          </w:tcPr>
          <w:p w14:paraId="6951D55D"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single" w:sz="4" w:space="0" w:color="auto"/>
              <w:left w:val="nil"/>
              <w:bottom w:val="single" w:sz="4" w:space="0" w:color="auto"/>
              <w:right w:val="single" w:sz="4" w:space="0" w:color="auto"/>
            </w:tcBorders>
            <w:shd w:val="clear" w:color="auto" w:fill="auto"/>
            <w:vAlign w:val="center"/>
          </w:tcPr>
          <w:p w14:paraId="03732DA0"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single" w:sz="4" w:space="0" w:color="auto"/>
              <w:left w:val="nil"/>
              <w:bottom w:val="single" w:sz="4" w:space="0" w:color="000000"/>
              <w:right w:val="single" w:sz="4" w:space="0" w:color="auto"/>
            </w:tcBorders>
            <w:vAlign w:val="center"/>
          </w:tcPr>
          <w:p w14:paraId="74AA089F"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7C4307B4"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068698EA"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PFS of </w:t>
            </w:r>
            <w:proofErr w:type="spellStart"/>
            <w:r w:rsidRPr="0028741E">
              <w:rPr>
                <w:rFonts w:ascii="Times New Roman" w:eastAsia="SimSun" w:hAnsi="Times New Roman" w:cs="Times New Roman"/>
                <w:color w:val="000000"/>
                <w:kern w:val="0"/>
                <w:sz w:val="20"/>
                <w:szCs w:val="20"/>
              </w:rPr>
              <w:t>Placebo+Chemo</w:t>
            </w:r>
            <w:proofErr w:type="spellEnd"/>
            <w:r w:rsidRPr="0028741E">
              <w:rPr>
                <w:rFonts w:ascii="Times New Roman" w:eastAsia="SimSun" w:hAnsi="Times New Roman" w:cs="Times New Roman"/>
                <w:color w:val="000000"/>
                <w:kern w:val="0"/>
                <w:sz w:val="20"/>
                <w:szCs w:val="20"/>
              </w:rPr>
              <w:t xml:space="preserve"> in the PD-L1 TPS≥50% subgroup</w:t>
            </w:r>
          </w:p>
        </w:tc>
        <w:tc>
          <w:tcPr>
            <w:tcW w:w="2926" w:type="dxa"/>
            <w:tcBorders>
              <w:top w:val="nil"/>
              <w:left w:val="nil"/>
              <w:bottom w:val="single" w:sz="4" w:space="0" w:color="auto"/>
              <w:right w:val="single" w:sz="4" w:space="0" w:color="auto"/>
            </w:tcBorders>
            <w:shd w:val="clear" w:color="auto" w:fill="auto"/>
            <w:vAlign w:val="center"/>
          </w:tcPr>
          <w:p w14:paraId="74A501F3"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08109;κ</w:t>
            </w:r>
            <w:proofErr w:type="gramEnd"/>
            <w:r w:rsidRPr="0028741E">
              <w:rPr>
                <w:rFonts w:ascii="Times New Roman" w:eastAsia="SimSun" w:hAnsi="Times New Roman" w:cs="Times New Roman"/>
                <w:color w:val="000000"/>
                <w:kern w:val="0"/>
                <w:sz w:val="20"/>
                <w:szCs w:val="20"/>
              </w:rPr>
              <w:t>=1.46497</w:t>
            </w:r>
          </w:p>
        </w:tc>
        <w:tc>
          <w:tcPr>
            <w:tcW w:w="1660" w:type="dxa"/>
            <w:tcBorders>
              <w:top w:val="nil"/>
              <w:left w:val="nil"/>
              <w:bottom w:val="single" w:sz="4" w:space="0" w:color="auto"/>
              <w:right w:val="single" w:sz="4" w:space="0" w:color="auto"/>
            </w:tcBorders>
            <w:shd w:val="clear" w:color="auto" w:fill="auto"/>
            <w:vAlign w:val="center"/>
          </w:tcPr>
          <w:p w14:paraId="7948C946"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nil"/>
              <w:left w:val="nil"/>
              <w:bottom w:val="single" w:sz="4" w:space="0" w:color="auto"/>
              <w:right w:val="single" w:sz="4" w:space="0" w:color="auto"/>
            </w:tcBorders>
            <w:shd w:val="clear" w:color="auto" w:fill="auto"/>
            <w:vAlign w:val="center"/>
          </w:tcPr>
          <w:p w14:paraId="785E8853"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nil"/>
              <w:left w:val="nil"/>
              <w:bottom w:val="single" w:sz="4" w:space="0" w:color="000000"/>
              <w:right w:val="single" w:sz="4" w:space="0" w:color="auto"/>
            </w:tcBorders>
            <w:vAlign w:val="center"/>
          </w:tcPr>
          <w:p w14:paraId="5DA0C8C5"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76FFF0C1"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328B71F0"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OS of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in the PD-L1 TPS 1%-49% subgroup</w:t>
            </w:r>
          </w:p>
        </w:tc>
        <w:tc>
          <w:tcPr>
            <w:tcW w:w="2926" w:type="dxa"/>
            <w:tcBorders>
              <w:top w:val="nil"/>
              <w:left w:val="nil"/>
              <w:bottom w:val="single" w:sz="4" w:space="0" w:color="auto"/>
              <w:right w:val="single" w:sz="4" w:space="0" w:color="auto"/>
            </w:tcBorders>
            <w:shd w:val="clear" w:color="auto" w:fill="auto"/>
            <w:vAlign w:val="center"/>
          </w:tcPr>
          <w:p w14:paraId="2A9ECD3F"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01109;κ</w:t>
            </w:r>
            <w:proofErr w:type="gramEnd"/>
            <w:r w:rsidRPr="0028741E">
              <w:rPr>
                <w:rFonts w:ascii="Times New Roman" w:eastAsia="SimSun" w:hAnsi="Times New Roman" w:cs="Times New Roman"/>
                <w:color w:val="000000"/>
                <w:kern w:val="0"/>
                <w:sz w:val="20"/>
                <w:szCs w:val="20"/>
              </w:rPr>
              <w:t xml:space="preserve">=1.36314 </w:t>
            </w:r>
          </w:p>
        </w:tc>
        <w:tc>
          <w:tcPr>
            <w:tcW w:w="1660" w:type="dxa"/>
            <w:tcBorders>
              <w:top w:val="nil"/>
              <w:left w:val="nil"/>
              <w:bottom w:val="single" w:sz="4" w:space="0" w:color="auto"/>
              <w:right w:val="single" w:sz="4" w:space="0" w:color="auto"/>
            </w:tcBorders>
            <w:shd w:val="clear" w:color="auto" w:fill="auto"/>
            <w:vAlign w:val="center"/>
          </w:tcPr>
          <w:p w14:paraId="2934A12F"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nil"/>
              <w:left w:val="nil"/>
              <w:bottom w:val="single" w:sz="4" w:space="0" w:color="auto"/>
              <w:right w:val="single" w:sz="4" w:space="0" w:color="auto"/>
            </w:tcBorders>
            <w:shd w:val="clear" w:color="auto" w:fill="auto"/>
            <w:vAlign w:val="center"/>
          </w:tcPr>
          <w:p w14:paraId="631863DC"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nil"/>
              <w:left w:val="nil"/>
              <w:bottom w:val="single" w:sz="4" w:space="0" w:color="000000"/>
              <w:right w:val="single" w:sz="4" w:space="0" w:color="auto"/>
            </w:tcBorders>
            <w:vAlign w:val="center"/>
          </w:tcPr>
          <w:p w14:paraId="39BBDC51"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3A08CE12"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53C41A71"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OS of </w:t>
            </w:r>
            <w:proofErr w:type="spellStart"/>
            <w:r w:rsidRPr="0028741E">
              <w:rPr>
                <w:rFonts w:ascii="Times New Roman" w:eastAsia="SimSun" w:hAnsi="Times New Roman" w:cs="Times New Roman"/>
                <w:color w:val="000000"/>
                <w:kern w:val="0"/>
                <w:sz w:val="20"/>
                <w:szCs w:val="20"/>
              </w:rPr>
              <w:t>Placebo+Chemo</w:t>
            </w:r>
            <w:proofErr w:type="spellEnd"/>
            <w:r w:rsidRPr="0028741E">
              <w:rPr>
                <w:rFonts w:ascii="Times New Roman" w:eastAsia="SimSun" w:hAnsi="Times New Roman" w:cs="Times New Roman"/>
                <w:color w:val="000000"/>
                <w:kern w:val="0"/>
                <w:sz w:val="20"/>
                <w:szCs w:val="20"/>
              </w:rPr>
              <w:t xml:space="preserve"> in the PD-L1 TPS 1%-49%subgroup</w:t>
            </w:r>
          </w:p>
        </w:tc>
        <w:tc>
          <w:tcPr>
            <w:tcW w:w="2926" w:type="dxa"/>
            <w:tcBorders>
              <w:top w:val="nil"/>
              <w:left w:val="nil"/>
              <w:bottom w:val="single" w:sz="4" w:space="0" w:color="auto"/>
              <w:right w:val="single" w:sz="4" w:space="0" w:color="auto"/>
            </w:tcBorders>
            <w:shd w:val="clear" w:color="auto" w:fill="auto"/>
            <w:vAlign w:val="center"/>
          </w:tcPr>
          <w:p w14:paraId="2537447C"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01294;κ</w:t>
            </w:r>
            <w:proofErr w:type="gramEnd"/>
            <w:r w:rsidRPr="0028741E">
              <w:rPr>
                <w:rFonts w:ascii="Times New Roman" w:eastAsia="SimSun" w:hAnsi="Times New Roman" w:cs="Times New Roman"/>
                <w:color w:val="000000"/>
                <w:kern w:val="0"/>
                <w:sz w:val="20"/>
                <w:szCs w:val="20"/>
              </w:rPr>
              <w:t>=1.52902</w:t>
            </w:r>
          </w:p>
        </w:tc>
        <w:tc>
          <w:tcPr>
            <w:tcW w:w="1660" w:type="dxa"/>
            <w:tcBorders>
              <w:top w:val="nil"/>
              <w:left w:val="nil"/>
              <w:bottom w:val="single" w:sz="4" w:space="0" w:color="auto"/>
              <w:right w:val="single" w:sz="4" w:space="0" w:color="auto"/>
            </w:tcBorders>
            <w:shd w:val="clear" w:color="auto" w:fill="auto"/>
            <w:vAlign w:val="center"/>
          </w:tcPr>
          <w:p w14:paraId="544AFDF2"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nil"/>
              <w:left w:val="nil"/>
              <w:bottom w:val="single" w:sz="4" w:space="0" w:color="auto"/>
              <w:right w:val="single" w:sz="4" w:space="0" w:color="auto"/>
            </w:tcBorders>
            <w:shd w:val="clear" w:color="auto" w:fill="auto"/>
            <w:vAlign w:val="center"/>
          </w:tcPr>
          <w:p w14:paraId="5BFD0FE5"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nil"/>
              <w:left w:val="nil"/>
              <w:bottom w:val="single" w:sz="4" w:space="0" w:color="000000"/>
              <w:right w:val="single" w:sz="4" w:space="0" w:color="auto"/>
            </w:tcBorders>
            <w:vAlign w:val="center"/>
          </w:tcPr>
          <w:p w14:paraId="16579C03"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1F445B6D"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7ED65E1B"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PFS of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in the PD-L1 TPS 1%-49% subgroup</w:t>
            </w:r>
          </w:p>
        </w:tc>
        <w:tc>
          <w:tcPr>
            <w:tcW w:w="2926" w:type="dxa"/>
            <w:tcBorders>
              <w:top w:val="nil"/>
              <w:left w:val="nil"/>
              <w:bottom w:val="single" w:sz="4" w:space="0" w:color="auto"/>
              <w:right w:val="single" w:sz="4" w:space="0" w:color="auto"/>
            </w:tcBorders>
            <w:shd w:val="clear" w:color="auto" w:fill="auto"/>
            <w:vAlign w:val="center"/>
          </w:tcPr>
          <w:p w14:paraId="00E51C49"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04508;κ</w:t>
            </w:r>
            <w:proofErr w:type="gramEnd"/>
            <w:r w:rsidRPr="0028741E">
              <w:rPr>
                <w:rFonts w:ascii="Times New Roman" w:eastAsia="SimSun" w:hAnsi="Times New Roman" w:cs="Times New Roman"/>
                <w:color w:val="000000"/>
                <w:kern w:val="0"/>
                <w:sz w:val="20"/>
                <w:szCs w:val="20"/>
              </w:rPr>
              <w:t xml:space="preserve">=1.17614 </w:t>
            </w:r>
          </w:p>
        </w:tc>
        <w:tc>
          <w:tcPr>
            <w:tcW w:w="1660" w:type="dxa"/>
            <w:tcBorders>
              <w:top w:val="nil"/>
              <w:left w:val="nil"/>
              <w:bottom w:val="single" w:sz="4" w:space="0" w:color="auto"/>
              <w:right w:val="single" w:sz="4" w:space="0" w:color="auto"/>
            </w:tcBorders>
            <w:shd w:val="clear" w:color="auto" w:fill="auto"/>
            <w:vAlign w:val="center"/>
          </w:tcPr>
          <w:p w14:paraId="707AD457"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nil"/>
              <w:left w:val="nil"/>
              <w:bottom w:val="single" w:sz="4" w:space="0" w:color="auto"/>
              <w:right w:val="single" w:sz="4" w:space="0" w:color="auto"/>
            </w:tcBorders>
            <w:shd w:val="clear" w:color="auto" w:fill="auto"/>
            <w:vAlign w:val="center"/>
          </w:tcPr>
          <w:p w14:paraId="3330F3CF"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nil"/>
              <w:left w:val="nil"/>
              <w:bottom w:val="single" w:sz="4" w:space="0" w:color="000000"/>
              <w:right w:val="single" w:sz="4" w:space="0" w:color="auto"/>
            </w:tcBorders>
            <w:vAlign w:val="center"/>
          </w:tcPr>
          <w:p w14:paraId="78062848"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0304A5EC"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1C743573"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PFS of </w:t>
            </w:r>
            <w:proofErr w:type="spellStart"/>
            <w:r w:rsidRPr="0028741E">
              <w:rPr>
                <w:rFonts w:ascii="Times New Roman" w:eastAsia="SimSun" w:hAnsi="Times New Roman" w:cs="Times New Roman"/>
                <w:color w:val="000000"/>
                <w:kern w:val="0"/>
                <w:sz w:val="20"/>
                <w:szCs w:val="20"/>
              </w:rPr>
              <w:t>Placebo+Chemo</w:t>
            </w:r>
            <w:proofErr w:type="spellEnd"/>
            <w:r w:rsidRPr="0028741E">
              <w:rPr>
                <w:rFonts w:ascii="Times New Roman" w:eastAsia="SimSun" w:hAnsi="Times New Roman" w:cs="Times New Roman"/>
                <w:color w:val="000000"/>
                <w:kern w:val="0"/>
                <w:sz w:val="20"/>
                <w:szCs w:val="20"/>
              </w:rPr>
              <w:t xml:space="preserve"> in the PD-L1 TPS 1%-49% subgroup</w:t>
            </w:r>
          </w:p>
        </w:tc>
        <w:tc>
          <w:tcPr>
            <w:tcW w:w="2926" w:type="dxa"/>
            <w:tcBorders>
              <w:top w:val="nil"/>
              <w:left w:val="nil"/>
              <w:bottom w:val="single" w:sz="4" w:space="0" w:color="auto"/>
              <w:right w:val="single" w:sz="4" w:space="0" w:color="auto"/>
            </w:tcBorders>
            <w:shd w:val="clear" w:color="auto" w:fill="auto"/>
            <w:vAlign w:val="center"/>
          </w:tcPr>
          <w:p w14:paraId="31332FE1"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07931;κ</w:t>
            </w:r>
            <w:proofErr w:type="gramEnd"/>
            <w:r w:rsidRPr="0028741E">
              <w:rPr>
                <w:rFonts w:ascii="Times New Roman" w:eastAsia="SimSun" w:hAnsi="Times New Roman" w:cs="Times New Roman"/>
                <w:color w:val="000000"/>
                <w:kern w:val="0"/>
                <w:sz w:val="20"/>
                <w:szCs w:val="20"/>
              </w:rPr>
              <w:t>=1.48643</w:t>
            </w:r>
          </w:p>
        </w:tc>
        <w:tc>
          <w:tcPr>
            <w:tcW w:w="1660" w:type="dxa"/>
            <w:tcBorders>
              <w:top w:val="nil"/>
              <w:left w:val="nil"/>
              <w:bottom w:val="single" w:sz="4" w:space="0" w:color="auto"/>
              <w:right w:val="single" w:sz="4" w:space="0" w:color="auto"/>
            </w:tcBorders>
            <w:shd w:val="clear" w:color="auto" w:fill="auto"/>
            <w:vAlign w:val="center"/>
          </w:tcPr>
          <w:p w14:paraId="13C09FEF"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nil"/>
              <w:left w:val="nil"/>
              <w:bottom w:val="single" w:sz="4" w:space="0" w:color="auto"/>
              <w:right w:val="single" w:sz="4" w:space="0" w:color="auto"/>
            </w:tcBorders>
            <w:shd w:val="clear" w:color="auto" w:fill="auto"/>
            <w:vAlign w:val="center"/>
          </w:tcPr>
          <w:p w14:paraId="5FC45B74"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nil"/>
              <w:left w:val="nil"/>
              <w:bottom w:val="single" w:sz="4" w:space="0" w:color="000000"/>
              <w:right w:val="single" w:sz="4" w:space="0" w:color="auto"/>
            </w:tcBorders>
            <w:vAlign w:val="center"/>
          </w:tcPr>
          <w:p w14:paraId="0AF563DC"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6F8B39B6"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645E0EA5"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OS of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in the PD-L1 TPS </w:t>
            </w:r>
            <w:r w:rsidRPr="0028741E">
              <w:rPr>
                <w:rFonts w:ascii="SimSun" w:eastAsia="SimSun" w:hAnsi="SimSun" w:cs="Times New Roman" w:hint="eastAsia"/>
                <w:color w:val="000000"/>
                <w:kern w:val="0"/>
                <w:sz w:val="20"/>
                <w:szCs w:val="20"/>
              </w:rPr>
              <w:t>＜</w:t>
            </w:r>
            <w:r w:rsidRPr="0028741E">
              <w:rPr>
                <w:rFonts w:ascii="Times New Roman" w:eastAsia="SimSun" w:hAnsi="Times New Roman" w:cs="Times New Roman"/>
                <w:color w:val="000000"/>
                <w:kern w:val="0"/>
                <w:sz w:val="20"/>
                <w:szCs w:val="20"/>
              </w:rPr>
              <w:t xml:space="preserve"> 1% subgroup</w:t>
            </w:r>
          </w:p>
        </w:tc>
        <w:tc>
          <w:tcPr>
            <w:tcW w:w="2926" w:type="dxa"/>
            <w:tcBorders>
              <w:top w:val="nil"/>
              <w:left w:val="nil"/>
              <w:bottom w:val="single" w:sz="4" w:space="0" w:color="auto"/>
              <w:right w:val="single" w:sz="4" w:space="0" w:color="auto"/>
            </w:tcBorders>
            <w:shd w:val="clear" w:color="auto" w:fill="auto"/>
            <w:vAlign w:val="center"/>
          </w:tcPr>
          <w:p w14:paraId="0764CDD4"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00626;κ</w:t>
            </w:r>
            <w:proofErr w:type="gramEnd"/>
            <w:r w:rsidRPr="0028741E">
              <w:rPr>
                <w:rFonts w:ascii="Times New Roman" w:eastAsia="SimSun" w:hAnsi="Times New Roman" w:cs="Times New Roman"/>
                <w:color w:val="000000"/>
                <w:kern w:val="0"/>
                <w:sz w:val="20"/>
                <w:szCs w:val="20"/>
              </w:rPr>
              <w:t>=1.63459</w:t>
            </w:r>
          </w:p>
        </w:tc>
        <w:tc>
          <w:tcPr>
            <w:tcW w:w="1660" w:type="dxa"/>
            <w:tcBorders>
              <w:top w:val="nil"/>
              <w:left w:val="nil"/>
              <w:bottom w:val="single" w:sz="4" w:space="0" w:color="auto"/>
              <w:right w:val="single" w:sz="4" w:space="0" w:color="auto"/>
            </w:tcBorders>
            <w:shd w:val="clear" w:color="auto" w:fill="auto"/>
            <w:vAlign w:val="center"/>
          </w:tcPr>
          <w:p w14:paraId="4138E820"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nil"/>
              <w:left w:val="nil"/>
              <w:bottom w:val="single" w:sz="4" w:space="0" w:color="auto"/>
              <w:right w:val="single" w:sz="4" w:space="0" w:color="auto"/>
            </w:tcBorders>
            <w:shd w:val="clear" w:color="auto" w:fill="auto"/>
            <w:vAlign w:val="center"/>
          </w:tcPr>
          <w:p w14:paraId="3F2DF09D"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nil"/>
              <w:left w:val="nil"/>
              <w:bottom w:val="single" w:sz="4" w:space="0" w:color="000000"/>
              <w:right w:val="single" w:sz="4" w:space="0" w:color="auto"/>
            </w:tcBorders>
            <w:vAlign w:val="center"/>
          </w:tcPr>
          <w:p w14:paraId="60747A78"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6E27E682"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4B31FF71"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OS of </w:t>
            </w:r>
            <w:proofErr w:type="spellStart"/>
            <w:r w:rsidRPr="0028741E">
              <w:rPr>
                <w:rFonts w:ascii="Times New Roman" w:eastAsia="SimSun" w:hAnsi="Times New Roman" w:cs="Times New Roman"/>
                <w:color w:val="000000"/>
                <w:kern w:val="0"/>
                <w:sz w:val="20"/>
                <w:szCs w:val="20"/>
              </w:rPr>
              <w:t>Placebo+Chemo</w:t>
            </w:r>
            <w:proofErr w:type="spellEnd"/>
            <w:r w:rsidRPr="0028741E">
              <w:rPr>
                <w:rFonts w:ascii="Times New Roman" w:eastAsia="SimSun" w:hAnsi="Times New Roman" w:cs="Times New Roman"/>
                <w:color w:val="000000"/>
                <w:kern w:val="0"/>
                <w:sz w:val="20"/>
                <w:szCs w:val="20"/>
              </w:rPr>
              <w:t xml:space="preserve"> in the PD-L1 TPS </w:t>
            </w:r>
            <w:r w:rsidRPr="0028741E">
              <w:rPr>
                <w:rFonts w:ascii="SimSun" w:eastAsia="SimSun" w:hAnsi="SimSun" w:cs="Times New Roman" w:hint="eastAsia"/>
                <w:color w:val="000000"/>
                <w:kern w:val="0"/>
                <w:sz w:val="20"/>
                <w:szCs w:val="20"/>
              </w:rPr>
              <w:t>＜</w:t>
            </w:r>
            <w:r w:rsidRPr="0028741E">
              <w:rPr>
                <w:rFonts w:ascii="Times New Roman" w:eastAsia="SimSun" w:hAnsi="Times New Roman" w:cs="Times New Roman"/>
                <w:color w:val="000000"/>
                <w:kern w:val="0"/>
                <w:sz w:val="20"/>
                <w:szCs w:val="20"/>
              </w:rPr>
              <w:t xml:space="preserve"> 1% subgroup</w:t>
            </w:r>
          </w:p>
        </w:tc>
        <w:tc>
          <w:tcPr>
            <w:tcW w:w="2926" w:type="dxa"/>
            <w:tcBorders>
              <w:top w:val="nil"/>
              <w:left w:val="nil"/>
              <w:bottom w:val="single" w:sz="4" w:space="0" w:color="auto"/>
              <w:right w:val="single" w:sz="4" w:space="0" w:color="auto"/>
            </w:tcBorders>
            <w:shd w:val="clear" w:color="auto" w:fill="auto"/>
            <w:vAlign w:val="center"/>
          </w:tcPr>
          <w:p w14:paraId="5821637F"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01439;κ</w:t>
            </w:r>
            <w:proofErr w:type="gramEnd"/>
            <w:r w:rsidRPr="0028741E">
              <w:rPr>
                <w:rFonts w:ascii="Times New Roman" w:eastAsia="SimSun" w:hAnsi="Times New Roman" w:cs="Times New Roman"/>
                <w:color w:val="000000"/>
                <w:kern w:val="0"/>
                <w:sz w:val="20"/>
                <w:szCs w:val="20"/>
              </w:rPr>
              <w:t>=1.49409</w:t>
            </w:r>
          </w:p>
        </w:tc>
        <w:tc>
          <w:tcPr>
            <w:tcW w:w="1660" w:type="dxa"/>
            <w:tcBorders>
              <w:top w:val="nil"/>
              <w:left w:val="nil"/>
              <w:bottom w:val="single" w:sz="4" w:space="0" w:color="auto"/>
              <w:right w:val="single" w:sz="4" w:space="0" w:color="auto"/>
            </w:tcBorders>
            <w:shd w:val="clear" w:color="auto" w:fill="auto"/>
            <w:vAlign w:val="center"/>
          </w:tcPr>
          <w:p w14:paraId="13F2E9FD"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nil"/>
              <w:left w:val="nil"/>
              <w:bottom w:val="single" w:sz="4" w:space="0" w:color="auto"/>
              <w:right w:val="single" w:sz="4" w:space="0" w:color="auto"/>
            </w:tcBorders>
            <w:shd w:val="clear" w:color="auto" w:fill="auto"/>
            <w:vAlign w:val="center"/>
          </w:tcPr>
          <w:p w14:paraId="69074322"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nil"/>
              <w:left w:val="nil"/>
              <w:bottom w:val="single" w:sz="4" w:space="0" w:color="000000"/>
              <w:right w:val="single" w:sz="4" w:space="0" w:color="auto"/>
            </w:tcBorders>
            <w:vAlign w:val="center"/>
          </w:tcPr>
          <w:p w14:paraId="56A76058"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2DECB567"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0BC30191"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PFS of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in the PD-L1 TPS </w:t>
            </w:r>
            <w:r w:rsidRPr="0028741E">
              <w:rPr>
                <w:rFonts w:ascii="SimSun" w:eastAsia="SimSun" w:hAnsi="SimSun" w:cs="Times New Roman" w:hint="eastAsia"/>
                <w:color w:val="000000"/>
                <w:kern w:val="0"/>
                <w:sz w:val="20"/>
                <w:szCs w:val="20"/>
              </w:rPr>
              <w:t>＜</w:t>
            </w:r>
            <w:r w:rsidRPr="0028741E">
              <w:rPr>
                <w:rFonts w:ascii="Times New Roman" w:eastAsia="SimSun" w:hAnsi="Times New Roman" w:cs="Times New Roman"/>
                <w:color w:val="000000"/>
                <w:kern w:val="0"/>
                <w:sz w:val="20"/>
                <w:szCs w:val="20"/>
              </w:rPr>
              <w:t xml:space="preserve"> 1% subgroup</w:t>
            </w:r>
          </w:p>
        </w:tc>
        <w:tc>
          <w:tcPr>
            <w:tcW w:w="2926" w:type="dxa"/>
            <w:tcBorders>
              <w:top w:val="nil"/>
              <w:left w:val="nil"/>
              <w:bottom w:val="single" w:sz="4" w:space="0" w:color="auto"/>
              <w:right w:val="single" w:sz="4" w:space="0" w:color="auto"/>
            </w:tcBorders>
            <w:shd w:val="clear" w:color="auto" w:fill="auto"/>
            <w:vAlign w:val="center"/>
          </w:tcPr>
          <w:p w14:paraId="531FC05C"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02440;κ</w:t>
            </w:r>
            <w:proofErr w:type="gramEnd"/>
            <w:r w:rsidRPr="0028741E">
              <w:rPr>
                <w:rFonts w:ascii="Times New Roman" w:eastAsia="SimSun" w:hAnsi="Times New Roman" w:cs="Times New Roman"/>
                <w:color w:val="000000"/>
                <w:kern w:val="0"/>
                <w:sz w:val="20"/>
                <w:szCs w:val="20"/>
              </w:rPr>
              <w:t>=1.55660</w:t>
            </w:r>
          </w:p>
        </w:tc>
        <w:tc>
          <w:tcPr>
            <w:tcW w:w="1660" w:type="dxa"/>
            <w:tcBorders>
              <w:top w:val="nil"/>
              <w:left w:val="nil"/>
              <w:bottom w:val="single" w:sz="4" w:space="0" w:color="auto"/>
              <w:right w:val="single" w:sz="4" w:space="0" w:color="auto"/>
            </w:tcBorders>
            <w:shd w:val="clear" w:color="auto" w:fill="auto"/>
            <w:vAlign w:val="center"/>
          </w:tcPr>
          <w:p w14:paraId="04237B77"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nil"/>
              <w:left w:val="nil"/>
              <w:bottom w:val="single" w:sz="4" w:space="0" w:color="auto"/>
              <w:right w:val="single" w:sz="4" w:space="0" w:color="auto"/>
            </w:tcBorders>
            <w:shd w:val="clear" w:color="auto" w:fill="auto"/>
            <w:vAlign w:val="center"/>
          </w:tcPr>
          <w:p w14:paraId="6044493D"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nil"/>
              <w:left w:val="nil"/>
              <w:bottom w:val="single" w:sz="4" w:space="0" w:color="000000"/>
              <w:right w:val="single" w:sz="4" w:space="0" w:color="auto"/>
            </w:tcBorders>
            <w:vAlign w:val="center"/>
          </w:tcPr>
          <w:p w14:paraId="36BA8E2A"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1C885A73"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6CF80995"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lastRenderedPageBreak/>
              <w:t xml:space="preserve">PFS of </w:t>
            </w:r>
            <w:proofErr w:type="spellStart"/>
            <w:r w:rsidRPr="0028741E">
              <w:rPr>
                <w:rFonts w:ascii="Times New Roman" w:eastAsia="SimSun" w:hAnsi="Times New Roman" w:cs="Times New Roman"/>
                <w:color w:val="000000"/>
                <w:kern w:val="0"/>
                <w:sz w:val="20"/>
                <w:szCs w:val="20"/>
              </w:rPr>
              <w:t>Placebo+Chemo</w:t>
            </w:r>
            <w:proofErr w:type="spellEnd"/>
            <w:r w:rsidRPr="0028741E">
              <w:rPr>
                <w:rFonts w:ascii="Times New Roman" w:eastAsia="SimSun" w:hAnsi="Times New Roman" w:cs="Times New Roman"/>
                <w:color w:val="000000"/>
                <w:kern w:val="0"/>
                <w:sz w:val="20"/>
                <w:szCs w:val="20"/>
              </w:rPr>
              <w:t xml:space="preserve"> in the PD-L1 TPS </w:t>
            </w:r>
            <w:r w:rsidRPr="0028741E">
              <w:rPr>
                <w:rFonts w:ascii="SimSun" w:eastAsia="SimSun" w:hAnsi="SimSun" w:cs="Times New Roman" w:hint="eastAsia"/>
                <w:color w:val="000000"/>
                <w:kern w:val="0"/>
                <w:sz w:val="20"/>
                <w:szCs w:val="20"/>
              </w:rPr>
              <w:t>＜</w:t>
            </w:r>
            <w:r w:rsidRPr="0028741E">
              <w:rPr>
                <w:rFonts w:ascii="Times New Roman" w:eastAsia="SimSun" w:hAnsi="Times New Roman" w:cs="Times New Roman"/>
                <w:color w:val="000000"/>
                <w:kern w:val="0"/>
                <w:sz w:val="20"/>
                <w:szCs w:val="20"/>
              </w:rPr>
              <w:t xml:space="preserve"> 1% subgroup</w:t>
            </w:r>
          </w:p>
        </w:tc>
        <w:tc>
          <w:tcPr>
            <w:tcW w:w="2926" w:type="dxa"/>
            <w:tcBorders>
              <w:top w:val="nil"/>
              <w:left w:val="nil"/>
              <w:bottom w:val="single" w:sz="4" w:space="0" w:color="auto"/>
              <w:right w:val="single" w:sz="4" w:space="0" w:color="auto"/>
            </w:tcBorders>
            <w:shd w:val="clear" w:color="auto" w:fill="auto"/>
            <w:vAlign w:val="center"/>
          </w:tcPr>
          <w:p w14:paraId="029478D1"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Log-logistic θ=0.</w:t>
            </w:r>
            <w:proofErr w:type="gramStart"/>
            <w:r w:rsidRPr="0028741E">
              <w:rPr>
                <w:rFonts w:ascii="Times New Roman" w:eastAsia="SimSun" w:hAnsi="Times New Roman" w:cs="Times New Roman"/>
                <w:color w:val="000000"/>
                <w:kern w:val="0"/>
                <w:sz w:val="20"/>
                <w:szCs w:val="20"/>
              </w:rPr>
              <w:t>04084;κ</w:t>
            </w:r>
            <w:proofErr w:type="gramEnd"/>
            <w:r w:rsidRPr="0028741E">
              <w:rPr>
                <w:rFonts w:ascii="Times New Roman" w:eastAsia="SimSun" w:hAnsi="Times New Roman" w:cs="Times New Roman"/>
                <w:color w:val="000000"/>
                <w:kern w:val="0"/>
                <w:sz w:val="20"/>
                <w:szCs w:val="20"/>
              </w:rPr>
              <w:t xml:space="preserve">=1.55703 </w:t>
            </w:r>
          </w:p>
        </w:tc>
        <w:tc>
          <w:tcPr>
            <w:tcW w:w="1660" w:type="dxa"/>
            <w:tcBorders>
              <w:top w:val="nil"/>
              <w:left w:val="nil"/>
              <w:bottom w:val="single" w:sz="4" w:space="0" w:color="auto"/>
              <w:right w:val="single" w:sz="4" w:space="0" w:color="auto"/>
            </w:tcBorders>
            <w:shd w:val="clear" w:color="auto" w:fill="auto"/>
            <w:vAlign w:val="center"/>
          </w:tcPr>
          <w:p w14:paraId="14EB9BC2"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DSA</w:t>
            </w:r>
          </w:p>
        </w:tc>
        <w:tc>
          <w:tcPr>
            <w:tcW w:w="1398" w:type="dxa"/>
            <w:gridSpan w:val="2"/>
            <w:tcBorders>
              <w:top w:val="nil"/>
              <w:left w:val="nil"/>
              <w:bottom w:val="single" w:sz="4" w:space="0" w:color="auto"/>
              <w:right w:val="single" w:sz="4" w:space="0" w:color="auto"/>
            </w:tcBorders>
            <w:shd w:val="clear" w:color="auto" w:fill="auto"/>
            <w:vAlign w:val="center"/>
          </w:tcPr>
          <w:p w14:paraId="2DC30CF0"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701" w:type="dxa"/>
            <w:vMerge/>
            <w:tcBorders>
              <w:top w:val="nil"/>
              <w:left w:val="nil"/>
              <w:bottom w:val="single" w:sz="4" w:space="0" w:color="000000"/>
              <w:right w:val="single" w:sz="4" w:space="0" w:color="auto"/>
            </w:tcBorders>
            <w:vAlign w:val="center"/>
          </w:tcPr>
          <w:p w14:paraId="2ED42B28"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21D0BFAB" w14:textId="77777777" w:rsidTr="0028741E">
        <w:trPr>
          <w:trHeight w:val="417"/>
        </w:trPr>
        <w:tc>
          <w:tcPr>
            <w:tcW w:w="1319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02BB1B"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Costs (US$)</w:t>
            </w:r>
          </w:p>
        </w:tc>
      </w:tr>
      <w:tr w:rsidR="00610B73" w:rsidRPr="0028741E" w14:paraId="498A815C"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6055DA30"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Pembrolizumab price per mg</w:t>
            </w:r>
          </w:p>
        </w:tc>
        <w:tc>
          <w:tcPr>
            <w:tcW w:w="2926" w:type="dxa"/>
            <w:tcBorders>
              <w:top w:val="nil"/>
              <w:left w:val="nil"/>
              <w:bottom w:val="single" w:sz="4" w:space="0" w:color="auto"/>
              <w:right w:val="single" w:sz="4" w:space="0" w:color="auto"/>
            </w:tcBorders>
            <w:shd w:val="clear" w:color="auto" w:fill="auto"/>
            <w:noWrap/>
            <w:vAlign w:val="center"/>
          </w:tcPr>
          <w:p w14:paraId="58A03FD3"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26.64 </w:t>
            </w:r>
          </w:p>
        </w:tc>
        <w:tc>
          <w:tcPr>
            <w:tcW w:w="1660" w:type="dxa"/>
            <w:tcBorders>
              <w:top w:val="nil"/>
              <w:left w:val="nil"/>
              <w:bottom w:val="single" w:sz="4" w:space="0" w:color="auto"/>
              <w:right w:val="single" w:sz="4" w:space="0" w:color="auto"/>
            </w:tcBorders>
            <w:shd w:val="clear" w:color="auto" w:fill="auto"/>
            <w:vAlign w:val="center"/>
          </w:tcPr>
          <w:p w14:paraId="16BD5A12"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19.98-33.30</w:t>
            </w:r>
          </w:p>
        </w:tc>
        <w:tc>
          <w:tcPr>
            <w:tcW w:w="1200" w:type="dxa"/>
            <w:tcBorders>
              <w:top w:val="nil"/>
              <w:left w:val="nil"/>
              <w:bottom w:val="single" w:sz="4" w:space="0" w:color="auto"/>
              <w:right w:val="single" w:sz="4" w:space="0" w:color="auto"/>
            </w:tcBorders>
            <w:shd w:val="clear" w:color="auto" w:fill="auto"/>
            <w:noWrap/>
            <w:vAlign w:val="center"/>
          </w:tcPr>
          <w:p w14:paraId="793524E6"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06D58CE2"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National Health Industry Data Platform</w:t>
            </w:r>
          </w:p>
        </w:tc>
      </w:tr>
      <w:tr w:rsidR="00610B73" w:rsidRPr="0028741E" w14:paraId="1EAA247A"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noWrap/>
            <w:vAlign w:val="center"/>
          </w:tcPr>
          <w:p w14:paraId="6191764B"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Paclitaxel price per mg</w:t>
            </w:r>
          </w:p>
        </w:tc>
        <w:tc>
          <w:tcPr>
            <w:tcW w:w="2926" w:type="dxa"/>
            <w:tcBorders>
              <w:top w:val="nil"/>
              <w:left w:val="nil"/>
              <w:bottom w:val="single" w:sz="4" w:space="0" w:color="auto"/>
              <w:right w:val="single" w:sz="4" w:space="0" w:color="auto"/>
            </w:tcBorders>
            <w:shd w:val="clear" w:color="auto" w:fill="auto"/>
            <w:noWrap/>
            <w:vAlign w:val="center"/>
          </w:tcPr>
          <w:p w14:paraId="24740D37"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0.25 </w:t>
            </w:r>
          </w:p>
        </w:tc>
        <w:tc>
          <w:tcPr>
            <w:tcW w:w="1660" w:type="dxa"/>
            <w:tcBorders>
              <w:top w:val="nil"/>
              <w:left w:val="nil"/>
              <w:bottom w:val="single" w:sz="4" w:space="0" w:color="auto"/>
              <w:right w:val="single" w:sz="4" w:space="0" w:color="auto"/>
            </w:tcBorders>
            <w:shd w:val="clear" w:color="auto" w:fill="auto"/>
            <w:vAlign w:val="center"/>
          </w:tcPr>
          <w:p w14:paraId="132BB506"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0.19-0.31</w:t>
            </w:r>
          </w:p>
        </w:tc>
        <w:tc>
          <w:tcPr>
            <w:tcW w:w="1200" w:type="dxa"/>
            <w:tcBorders>
              <w:top w:val="nil"/>
              <w:left w:val="nil"/>
              <w:bottom w:val="single" w:sz="4" w:space="0" w:color="auto"/>
              <w:right w:val="single" w:sz="4" w:space="0" w:color="auto"/>
            </w:tcBorders>
            <w:shd w:val="clear" w:color="auto" w:fill="auto"/>
            <w:noWrap/>
            <w:vAlign w:val="center"/>
          </w:tcPr>
          <w:p w14:paraId="0ECC69F2"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tcBorders>
              <w:top w:val="nil"/>
              <w:left w:val="single" w:sz="4" w:space="0" w:color="auto"/>
              <w:bottom w:val="single" w:sz="4" w:space="0" w:color="auto"/>
              <w:right w:val="single" w:sz="4" w:space="0" w:color="auto"/>
            </w:tcBorders>
            <w:vAlign w:val="center"/>
          </w:tcPr>
          <w:p w14:paraId="53091652"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244C11D9"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00462A40" w14:textId="77777777" w:rsidR="00610B73" w:rsidRPr="0028741E" w:rsidRDefault="00690B88">
            <w:pPr>
              <w:widowControl/>
              <w:jc w:val="left"/>
              <w:rPr>
                <w:rFonts w:ascii="Times New Roman" w:eastAsia="SimSun" w:hAnsi="Times New Roman" w:cs="Times New Roman"/>
                <w:color w:val="000000"/>
                <w:kern w:val="0"/>
                <w:sz w:val="20"/>
                <w:szCs w:val="20"/>
              </w:rPr>
            </w:pPr>
            <w:proofErr w:type="spellStart"/>
            <w:r w:rsidRPr="0028741E">
              <w:rPr>
                <w:rFonts w:ascii="Times New Roman" w:eastAsia="SimSun" w:hAnsi="Times New Roman" w:cs="Times New Roman"/>
                <w:color w:val="000000"/>
                <w:kern w:val="0"/>
                <w:sz w:val="20"/>
                <w:szCs w:val="20"/>
              </w:rPr>
              <w:t>Nabpaclitaxel</w:t>
            </w:r>
            <w:proofErr w:type="spellEnd"/>
            <w:r w:rsidRPr="0028741E">
              <w:rPr>
                <w:rFonts w:ascii="Times New Roman" w:eastAsia="SimSun" w:hAnsi="Times New Roman" w:cs="Times New Roman"/>
                <w:color w:val="000000"/>
                <w:kern w:val="0"/>
                <w:sz w:val="20"/>
                <w:szCs w:val="20"/>
              </w:rPr>
              <w:t xml:space="preserve"> price per mg</w:t>
            </w:r>
          </w:p>
        </w:tc>
        <w:tc>
          <w:tcPr>
            <w:tcW w:w="2926" w:type="dxa"/>
            <w:tcBorders>
              <w:top w:val="nil"/>
              <w:left w:val="nil"/>
              <w:bottom w:val="single" w:sz="4" w:space="0" w:color="auto"/>
              <w:right w:val="single" w:sz="4" w:space="0" w:color="auto"/>
            </w:tcBorders>
            <w:shd w:val="clear" w:color="auto" w:fill="auto"/>
            <w:vAlign w:val="center"/>
          </w:tcPr>
          <w:p w14:paraId="1ECF8922"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0.22 </w:t>
            </w:r>
          </w:p>
        </w:tc>
        <w:tc>
          <w:tcPr>
            <w:tcW w:w="1660" w:type="dxa"/>
            <w:tcBorders>
              <w:top w:val="nil"/>
              <w:left w:val="nil"/>
              <w:bottom w:val="single" w:sz="4" w:space="0" w:color="auto"/>
              <w:right w:val="single" w:sz="4" w:space="0" w:color="auto"/>
            </w:tcBorders>
            <w:shd w:val="clear" w:color="auto" w:fill="auto"/>
            <w:vAlign w:val="center"/>
          </w:tcPr>
          <w:p w14:paraId="1ACC9374"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0.17-0.28</w:t>
            </w:r>
          </w:p>
        </w:tc>
        <w:tc>
          <w:tcPr>
            <w:tcW w:w="1200" w:type="dxa"/>
            <w:tcBorders>
              <w:top w:val="nil"/>
              <w:left w:val="nil"/>
              <w:bottom w:val="single" w:sz="4" w:space="0" w:color="auto"/>
              <w:right w:val="single" w:sz="4" w:space="0" w:color="auto"/>
            </w:tcBorders>
            <w:shd w:val="clear" w:color="auto" w:fill="auto"/>
            <w:noWrap/>
            <w:vAlign w:val="center"/>
          </w:tcPr>
          <w:p w14:paraId="3541908C"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tcBorders>
              <w:top w:val="nil"/>
              <w:left w:val="single" w:sz="4" w:space="0" w:color="auto"/>
              <w:bottom w:val="single" w:sz="4" w:space="0" w:color="auto"/>
              <w:right w:val="single" w:sz="4" w:space="0" w:color="auto"/>
            </w:tcBorders>
            <w:vAlign w:val="center"/>
          </w:tcPr>
          <w:p w14:paraId="2F5328AC"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72D43A03" w14:textId="77777777" w:rsidTr="0028741E">
        <w:trPr>
          <w:trHeight w:val="402"/>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tcPr>
          <w:p w14:paraId="155570A0"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Carboplatin price per mg</w:t>
            </w:r>
          </w:p>
        </w:tc>
        <w:tc>
          <w:tcPr>
            <w:tcW w:w="2926" w:type="dxa"/>
            <w:tcBorders>
              <w:top w:val="single" w:sz="4" w:space="0" w:color="auto"/>
              <w:left w:val="nil"/>
              <w:bottom w:val="single" w:sz="4" w:space="0" w:color="auto"/>
              <w:right w:val="nil"/>
            </w:tcBorders>
            <w:shd w:val="clear" w:color="auto" w:fill="auto"/>
            <w:noWrap/>
            <w:vAlign w:val="center"/>
          </w:tcPr>
          <w:p w14:paraId="09CE65D9" w14:textId="77777777" w:rsidR="00610B73" w:rsidRPr="0028741E" w:rsidRDefault="00690B88">
            <w:pPr>
              <w:widowControl/>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0.08 </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4E25E064"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0.06-0.10</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1E1E3CC3"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tcBorders>
              <w:top w:val="single" w:sz="4" w:space="0" w:color="auto"/>
              <w:left w:val="single" w:sz="4" w:space="0" w:color="auto"/>
              <w:bottom w:val="single" w:sz="4" w:space="0" w:color="auto"/>
              <w:right w:val="single" w:sz="4" w:space="0" w:color="auto"/>
            </w:tcBorders>
            <w:vAlign w:val="center"/>
          </w:tcPr>
          <w:p w14:paraId="090DD5EA"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46A11BAD" w14:textId="77777777" w:rsidTr="0028741E">
        <w:trPr>
          <w:trHeight w:val="402"/>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tcPr>
          <w:p w14:paraId="52C27448"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Dexamethasone price per cycle</w:t>
            </w:r>
          </w:p>
        </w:tc>
        <w:tc>
          <w:tcPr>
            <w:tcW w:w="2926" w:type="dxa"/>
            <w:tcBorders>
              <w:top w:val="single" w:sz="4" w:space="0" w:color="auto"/>
              <w:left w:val="nil"/>
              <w:bottom w:val="single" w:sz="4" w:space="0" w:color="auto"/>
              <w:right w:val="single" w:sz="4" w:space="0" w:color="auto"/>
            </w:tcBorders>
            <w:shd w:val="clear" w:color="auto" w:fill="auto"/>
            <w:vAlign w:val="center"/>
          </w:tcPr>
          <w:p w14:paraId="08F3DD47"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0.30 </w:t>
            </w:r>
          </w:p>
        </w:tc>
        <w:tc>
          <w:tcPr>
            <w:tcW w:w="1660" w:type="dxa"/>
            <w:tcBorders>
              <w:top w:val="single" w:sz="4" w:space="0" w:color="auto"/>
              <w:left w:val="nil"/>
              <w:bottom w:val="single" w:sz="4" w:space="0" w:color="auto"/>
              <w:right w:val="single" w:sz="4" w:space="0" w:color="auto"/>
            </w:tcBorders>
            <w:shd w:val="clear" w:color="auto" w:fill="auto"/>
            <w:vAlign w:val="center"/>
          </w:tcPr>
          <w:p w14:paraId="0E7CAE95"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0.23-0.38</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60425009"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tcBorders>
              <w:top w:val="single" w:sz="4" w:space="0" w:color="auto"/>
              <w:left w:val="single" w:sz="4" w:space="0" w:color="auto"/>
              <w:bottom w:val="single" w:sz="4" w:space="0" w:color="auto"/>
              <w:right w:val="single" w:sz="4" w:space="0" w:color="auto"/>
            </w:tcBorders>
            <w:vAlign w:val="center"/>
          </w:tcPr>
          <w:p w14:paraId="6B05552A"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3D3C6014"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vAlign w:val="center"/>
          </w:tcPr>
          <w:p w14:paraId="2DAF9996"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Diphenhydramine price per cycle</w:t>
            </w:r>
          </w:p>
        </w:tc>
        <w:tc>
          <w:tcPr>
            <w:tcW w:w="2926" w:type="dxa"/>
            <w:tcBorders>
              <w:top w:val="nil"/>
              <w:left w:val="nil"/>
              <w:bottom w:val="single" w:sz="4" w:space="0" w:color="auto"/>
              <w:right w:val="single" w:sz="4" w:space="0" w:color="auto"/>
            </w:tcBorders>
            <w:shd w:val="clear" w:color="auto" w:fill="auto"/>
            <w:vAlign w:val="center"/>
          </w:tcPr>
          <w:p w14:paraId="44A3CBE2"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1.11 </w:t>
            </w:r>
          </w:p>
        </w:tc>
        <w:tc>
          <w:tcPr>
            <w:tcW w:w="1660" w:type="dxa"/>
            <w:tcBorders>
              <w:top w:val="nil"/>
              <w:left w:val="nil"/>
              <w:bottom w:val="single" w:sz="4" w:space="0" w:color="auto"/>
              <w:right w:val="single" w:sz="4" w:space="0" w:color="auto"/>
            </w:tcBorders>
            <w:shd w:val="clear" w:color="auto" w:fill="auto"/>
            <w:vAlign w:val="center"/>
          </w:tcPr>
          <w:p w14:paraId="5AD18660"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0.83-1.39</w:t>
            </w:r>
          </w:p>
        </w:tc>
        <w:tc>
          <w:tcPr>
            <w:tcW w:w="1200" w:type="dxa"/>
            <w:tcBorders>
              <w:top w:val="nil"/>
              <w:left w:val="nil"/>
              <w:bottom w:val="single" w:sz="4" w:space="0" w:color="auto"/>
              <w:right w:val="single" w:sz="4" w:space="0" w:color="auto"/>
            </w:tcBorders>
            <w:shd w:val="clear" w:color="auto" w:fill="auto"/>
            <w:noWrap/>
            <w:vAlign w:val="center"/>
          </w:tcPr>
          <w:p w14:paraId="331CF295"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tcBorders>
              <w:top w:val="nil"/>
              <w:left w:val="single" w:sz="4" w:space="0" w:color="auto"/>
              <w:bottom w:val="single" w:sz="4" w:space="0" w:color="auto"/>
              <w:right w:val="single" w:sz="4" w:space="0" w:color="auto"/>
            </w:tcBorders>
            <w:vAlign w:val="center"/>
          </w:tcPr>
          <w:p w14:paraId="78931292"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4ACA902C" w14:textId="77777777" w:rsidTr="0028741E">
        <w:trPr>
          <w:trHeight w:val="402"/>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tcPr>
          <w:p w14:paraId="503EAE9D"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Cimetidine price per cycle</w:t>
            </w:r>
          </w:p>
        </w:tc>
        <w:tc>
          <w:tcPr>
            <w:tcW w:w="2926" w:type="dxa"/>
            <w:tcBorders>
              <w:top w:val="single" w:sz="4" w:space="0" w:color="auto"/>
              <w:left w:val="single" w:sz="4" w:space="0" w:color="auto"/>
              <w:bottom w:val="single" w:sz="4" w:space="0" w:color="auto"/>
              <w:right w:val="single" w:sz="4" w:space="0" w:color="auto"/>
            </w:tcBorders>
            <w:shd w:val="clear" w:color="auto" w:fill="auto"/>
            <w:vAlign w:val="center"/>
          </w:tcPr>
          <w:p w14:paraId="0FBDA497"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0.22 </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795FE961"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0.17-0.28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914BD"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tcBorders>
              <w:top w:val="single" w:sz="4" w:space="0" w:color="auto"/>
              <w:left w:val="single" w:sz="4" w:space="0" w:color="auto"/>
              <w:bottom w:val="single" w:sz="4" w:space="0" w:color="auto"/>
              <w:right w:val="single" w:sz="4" w:space="0" w:color="auto"/>
            </w:tcBorders>
            <w:vAlign w:val="center"/>
          </w:tcPr>
          <w:p w14:paraId="78ED8314"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45CC6FE5" w14:textId="77777777" w:rsidTr="0028741E">
        <w:trPr>
          <w:trHeight w:val="402"/>
        </w:trPr>
        <w:tc>
          <w:tcPr>
            <w:tcW w:w="5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9D634"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Subsequent therapy cost of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(consecutive cycles)</w:t>
            </w:r>
          </w:p>
        </w:tc>
        <w:tc>
          <w:tcPr>
            <w:tcW w:w="2926" w:type="dxa"/>
            <w:tcBorders>
              <w:top w:val="single" w:sz="4" w:space="0" w:color="auto"/>
              <w:left w:val="nil"/>
              <w:bottom w:val="single" w:sz="4" w:space="0" w:color="auto"/>
              <w:right w:val="single" w:sz="4" w:space="0" w:color="auto"/>
            </w:tcBorders>
            <w:shd w:val="clear" w:color="auto" w:fill="auto"/>
            <w:noWrap/>
            <w:vAlign w:val="center"/>
          </w:tcPr>
          <w:p w14:paraId="0C6B6A27"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720.64 </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0FD404CE"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540.48-900.80</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53C913DF"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val="restart"/>
            <w:tcBorders>
              <w:top w:val="single" w:sz="4" w:space="0" w:color="auto"/>
              <w:left w:val="nil"/>
              <w:bottom w:val="single" w:sz="4" w:space="0" w:color="000000"/>
              <w:right w:val="single" w:sz="4" w:space="0" w:color="auto"/>
            </w:tcBorders>
            <w:shd w:val="clear" w:color="auto" w:fill="auto"/>
            <w:vAlign w:val="center"/>
          </w:tcPr>
          <w:p w14:paraId="640C4553"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Supplementary Table S3</w:t>
            </w:r>
          </w:p>
        </w:tc>
      </w:tr>
      <w:tr w:rsidR="00610B73" w:rsidRPr="0028741E" w14:paraId="5849B625" w14:textId="77777777" w:rsidTr="0028741E">
        <w:trPr>
          <w:trHeight w:val="402"/>
        </w:trPr>
        <w:tc>
          <w:tcPr>
            <w:tcW w:w="5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D8FDD"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Subsequent therapy cost of </w:t>
            </w:r>
            <w:proofErr w:type="spellStart"/>
            <w:r w:rsidRPr="0028741E">
              <w:rPr>
                <w:rFonts w:ascii="Times New Roman" w:eastAsia="SimSun" w:hAnsi="Times New Roman" w:cs="Times New Roman"/>
                <w:color w:val="000000"/>
                <w:kern w:val="0"/>
                <w:sz w:val="20"/>
                <w:szCs w:val="20"/>
              </w:rPr>
              <w:t>placebo+chemo</w:t>
            </w:r>
            <w:proofErr w:type="spellEnd"/>
            <w:r w:rsidRPr="0028741E">
              <w:rPr>
                <w:rFonts w:ascii="Times New Roman" w:eastAsia="SimSun" w:hAnsi="Times New Roman" w:cs="Times New Roman"/>
                <w:color w:val="000000"/>
                <w:kern w:val="0"/>
                <w:sz w:val="20"/>
                <w:szCs w:val="20"/>
              </w:rPr>
              <w:t xml:space="preserve"> (consecutive cycles)</w:t>
            </w:r>
          </w:p>
        </w:tc>
        <w:tc>
          <w:tcPr>
            <w:tcW w:w="2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4EBCD"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2871.01 </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6DB22"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2153.26-3588.77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18204"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tcBorders>
              <w:top w:val="nil"/>
              <w:left w:val="single" w:sz="4" w:space="0" w:color="auto"/>
              <w:bottom w:val="single" w:sz="4" w:space="0" w:color="000000"/>
              <w:right w:val="single" w:sz="4" w:space="0" w:color="auto"/>
            </w:tcBorders>
            <w:vAlign w:val="center"/>
          </w:tcPr>
          <w:p w14:paraId="4C75A50D"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57D53C04" w14:textId="77777777" w:rsidTr="0028741E">
        <w:trPr>
          <w:trHeight w:val="402"/>
        </w:trPr>
        <w:tc>
          <w:tcPr>
            <w:tcW w:w="5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D7BCA"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Subsequent therapy cost of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(one-off)</w:t>
            </w:r>
          </w:p>
        </w:tc>
        <w:tc>
          <w:tcPr>
            <w:tcW w:w="2926" w:type="dxa"/>
            <w:tcBorders>
              <w:top w:val="single" w:sz="4" w:space="0" w:color="auto"/>
              <w:left w:val="nil"/>
              <w:bottom w:val="single" w:sz="4" w:space="0" w:color="auto"/>
              <w:right w:val="single" w:sz="4" w:space="0" w:color="auto"/>
            </w:tcBorders>
            <w:shd w:val="clear" w:color="auto" w:fill="auto"/>
            <w:noWrap/>
            <w:vAlign w:val="center"/>
          </w:tcPr>
          <w:p w14:paraId="31E2BFC3"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65.15 </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2E36B56"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48.86-81.43</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4999B7BB"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tcBorders>
              <w:top w:val="nil"/>
              <w:left w:val="nil"/>
              <w:bottom w:val="single" w:sz="4" w:space="0" w:color="000000"/>
              <w:right w:val="single" w:sz="4" w:space="0" w:color="auto"/>
            </w:tcBorders>
            <w:vAlign w:val="center"/>
          </w:tcPr>
          <w:p w14:paraId="292A5395"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3F8BE108"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noWrap/>
            <w:vAlign w:val="center"/>
          </w:tcPr>
          <w:p w14:paraId="2A6C4AD5"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Subsequent therapy cost of </w:t>
            </w:r>
            <w:proofErr w:type="spellStart"/>
            <w:r w:rsidRPr="0028741E">
              <w:rPr>
                <w:rFonts w:ascii="Times New Roman" w:eastAsia="SimSun" w:hAnsi="Times New Roman" w:cs="Times New Roman"/>
                <w:color w:val="000000"/>
                <w:kern w:val="0"/>
                <w:sz w:val="20"/>
                <w:szCs w:val="20"/>
              </w:rPr>
              <w:t>placebo+chemo</w:t>
            </w:r>
            <w:proofErr w:type="spellEnd"/>
            <w:r w:rsidRPr="0028741E">
              <w:rPr>
                <w:rFonts w:ascii="Times New Roman" w:eastAsia="SimSun" w:hAnsi="Times New Roman" w:cs="Times New Roman"/>
                <w:color w:val="000000"/>
                <w:kern w:val="0"/>
                <w:sz w:val="20"/>
                <w:szCs w:val="20"/>
              </w:rPr>
              <w:t xml:space="preserve"> (one-off)</w:t>
            </w:r>
          </w:p>
        </w:tc>
        <w:tc>
          <w:tcPr>
            <w:tcW w:w="2926" w:type="dxa"/>
            <w:tcBorders>
              <w:top w:val="nil"/>
              <w:left w:val="nil"/>
              <w:bottom w:val="single" w:sz="4" w:space="0" w:color="auto"/>
              <w:right w:val="single" w:sz="4" w:space="0" w:color="auto"/>
            </w:tcBorders>
            <w:shd w:val="clear" w:color="auto" w:fill="auto"/>
            <w:noWrap/>
            <w:vAlign w:val="center"/>
          </w:tcPr>
          <w:p w14:paraId="177F9E01"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23.61 </w:t>
            </w:r>
          </w:p>
        </w:tc>
        <w:tc>
          <w:tcPr>
            <w:tcW w:w="1660" w:type="dxa"/>
            <w:tcBorders>
              <w:top w:val="nil"/>
              <w:left w:val="nil"/>
              <w:bottom w:val="single" w:sz="4" w:space="0" w:color="auto"/>
              <w:right w:val="single" w:sz="4" w:space="0" w:color="auto"/>
            </w:tcBorders>
            <w:shd w:val="clear" w:color="auto" w:fill="auto"/>
            <w:noWrap/>
            <w:vAlign w:val="center"/>
          </w:tcPr>
          <w:p w14:paraId="15DD50ED"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17.71-29.52</w:t>
            </w:r>
          </w:p>
        </w:tc>
        <w:tc>
          <w:tcPr>
            <w:tcW w:w="1200" w:type="dxa"/>
            <w:tcBorders>
              <w:top w:val="nil"/>
              <w:left w:val="nil"/>
              <w:bottom w:val="single" w:sz="4" w:space="0" w:color="auto"/>
              <w:right w:val="single" w:sz="4" w:space="0" w:color="auto"/>
            </w:tcBorders>
            <w:shd w:val="clear" w:color="auto" w:fill="auto"/>
            <w:noWrap/>
            <w:vAlign w:val="center"/>
          </w:tcPr>
          <w:p w14:paraId="66764F4A"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tcBorders>
              <w:top w:val="nil"/>
              <w:left w:val="nil"/>
              <w:bottom w:val="single" w:sz="4" w:space="0" w:color="000000"/>
              <w:right w:val="single" w:sz="4" w:space="0" w:color="auto"/>
            </w:tcBorders>
            <w:vAlign w:val="center"/>
          </w:tcPr>
          <w:p w14:paraId="63CCB6C0"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2DE5E575"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noWrap/>
            <w:vAlign w:val="center"/>
          </w:tcPr>
          <w:p w14:paraId="7444BE5A"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Routine follow-up cost per cycle</w:t>
            </w:r>
          </w:p>
        </w:tc>
        <w:tc>
          <w:tcPr>
            <w:tcW w:w="2926" w:type="dxa"/>
            <w:tcBorders>
              <w:top w:val="nil"/>
              <w:left w:val="nil"/>
              <w:bottom w:val="single" w:sz="4" w:space="0" w:color="auto"/>
              <w:right w:val="single" w:sz="4" w:space="0" w:color="auto"/>
            </w:tcBorders>
            <w:shd w:val="clear" w:color="auto" w:fill="auto"/>
            <w:noWrap/>
            <w:vAlign w:val="center"/>
          </w:tcPr>
          <w:p w14:paraId="0C4789B8"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55.60 </w:t>
            </w:r>
          </w:p>
        </w:tc>
        <w:tc>
          <w:tcPr>
            <w:tcW w:w="1660" w:type="dxa"/>
            <w:tcBorders>
              <w:top w:val="nil"/>
              <w:left w:val="nil"/>
              <w:bottom w:val="single" w:sz="4" w:space="0" w:color="auto"/>
              <w:right w:val="single" w:sz="4" w:space="0" w:color="auto"/>
            </w:tcBorders>
            <w:shd w:val="clear" w:color="auto" w:fill="auto"/>
            <w:noWrap/>
            <w:vAlign w:val="center"/>
          </w:tcPr>
          <w:p w14:paraId="2F7B179C"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41.70-69.50</w:t>
            </w:r>
          </w:p>
        </w:tc>
        <w:tc>
          <w:tcPr>
            <w:tcW w:w="1200" w:type="dxa"/>
            <w:tcBorders>
              <w:top w:val="nil"/>
              <w:left w:val="nil"/>
              <w:bottom w:val="single" w:sz="4" w:space="0" w:color="auto"/>
              <w:right w:val="single" w:sz="4" w:space="0" w:color="auto"/>
            </w:tcBorders>
            <w:shd w:val="clear" w:color="auto" w:fill="auto"/>
            <w:noWrap/>
            <w:vAlign w:val="center"/>
          </w:tcPr>
          <w:p w14:paraId="20458541"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val="restart"/>
            <w:tcBorders>
              <w:top w:val="nil"/>
              <w:left w:val="single" w:sz="4" w:space="0" w:color="auto"/>
              <w:bottom w:val="single" w:sz="4" w:space="0" w:color="000000"/>
              <w:right w:val="single" w:sz="4" w:space="0" w:color="auto"/>
            </w:tcBorders>
            <w:shd w:val="clear" w:color="auto" w:fill="auto"/>
            <w:vAlign w:val="center"/>
          </w:tcPr>
          <w:p w14:paraId="2615D054"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Liu Q, et al</w:t>
            </w:r>
            <w:r w:rsidRPr="0028741E">
              <w:rPr>
                <w:rFonts w:ascii="Times New Roman" w:eastAsia="SimSun" w:hAnsi="Times New Roman" w:cs="Times New Roman"/>
                <w:color w:val="000000"/>
                <w:kern w:val="0"/>
                <w:sz w:val="20"/>
                <w:szCs w:val="20"/>
                <w:vertAlign w:val="superscript"/>
              </w:rPr>
              <w:t>31</w:t>
            </w:r>
          </w:p>
        </w:tc>
      </w:tr>
      <w:tr w:rsidR="00610B73" w:rsidRPr="0028741E" w14:paraId="20C089AF"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noWrap/>
            <w:vAlign w:val="center"/>
          </w:tcPr>
          <w:p w14:paraId="67A08328"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BSC cost per cycle</w:t>
            </w:r>
          </w:p>
        </w:tc>
        <w:tc>
          <w:tcPr>
            <w:tcW w:w="2926" w:type="dxa"/>
            <w:tcBorders>
              <w:top w:val="nil"/>
              <w:left w:val="nil"/>
              <w:bottom w:val="single" w:sz="4" w:space="0" w:color="auto"/>
              <w:right w:val="single" w:sz="4" w:space="0" w:color="auto"/>
            </w:tcBorders>
            <w:shd w:val="clear" w:color="auto" w:fill="auto"/>
            <w:noWrap/>
            <w:vAlign w:val="center"/>
          </w:tcPr>
          <w:p w14:paraId="13D48494"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337.50 </w:t>
            </w:r>
          </w:p>
        </w:tc>
        <w:tc>
          <w:tcPr>
            <w:tcW w:w="1660" w:type="dxa"/>
            <w:tcBorders>
              <w:top w:val="nil"/>
              <w:left w:val="nil"/>
              <w:bottom w:val="single" w:sz="4" w:space="0" w:color="auto"/>
              <w:right w:val="single" w:sz="4" w:space="0" w:color="auto"/>
            </w:tcBorders>
            <w:shd w:val="clear" w:color="auto" w:fill="auto"/>
            <w:noWrap/>
            <w:vAlign w:val="center"/>
          </w:tcPr>
          <w:p w14:paraId="5AEEDC95"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253.13-421.88</w:t>
            </w:r>
          </w:p>
        </w:tc>
        <w:tc>
          <w:tcPr>
            <w:tcW w:w="1200" w:type="dxa"/>
            <w:tcBorders>
              <w:top w:val="nil"/>
              <w:left w:val="nil"/>
              <w:bottom w:val="single" w:sz="4" w:space="0" w:color="auto"/>
              <w:right w:val="single" w:sz="4" w:space="0" w:color="auto"/>
            </w:tcBorders>
            <w:shd w:val="clear" w:color="auto" w:fill="auto"/>
            <w:noWrap/>
            <w:vAlign w:val="center"/>
          </w:tcPr>
          <w:p w14:paraId="18913086"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tcBorders>
              <w:top w:val="nil"/>
              <w:left w:val="single" w:sz="4" w:space="0" w:color="auto"/>
              <w:bottom w:val="single" w:sz="4" w:space="0" w:color="000000"/>
              <w:right w:val="single" w:sz="4" w:space="0" w:color="auto"/>
            </w:tcBorders>
            <w:vAlign w:val="center"/>
          </w:tcPr>
          <w:p w14:paraId="14FF49D7"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03A78A8B"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noWrap/>
            <w:vAlign w:val="center"/>
          </w:tcPr>
          <w:p w14:paraId="156ECA7B"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End-of-life cost per cycle </w:t>
            </w:r>
          </w:p>
        </w:tc>
        <w:tc>
          <w:tcPr>
            <w:tcW w:w="2926" w:type="dxa"/>
            <w:tcBorders>
              <w:top w:val="nil"/>
              <w:left w:val="nil"/>
              <w:bottom w:val="single" w:sz="4" w:space="0" w:color="auto"/>
              <w:right w:val="single" w:sz="4" w:space="0" w:color="auto"/>
            </w:tcBorders>
            <w:shd w:val="clear" w:color="auto" w:fill="auto"/>
            <w:noWrap/>
            <w:vAlign w:val="center"/>
          </w:tcPr>
          <w:p w14:paraId="565A843C"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2627.80 </w:t>
            </w:r>
          </w:p>
        </w:tc>
        <w:tc>
          <w:tcPr>
            <w:tcW w:w="1660" w:type="dxa"/>
            <w:tcBorders>
              <w:top w:val="nil"/>
              <w:left w:val="nil"/>
              <w:bottom w:val="single" w:sz="4" w:space="0" w:color="auto"/>
              <w:right w:val="single" w:sz="4" w:space="0" w:color="auto"/>
            </w:tcBorders>
            <w:shd w:val="clear" w:color="auto" w:fill="auto"/>
            <w:noWrap/>
            <w:vAlign w:val="center"/>
          </w:tcPr>
          <w:p w14:paraId="698FCA6F"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1970.85-3284.75</w:t>
            </w:r>
          </w:p>
        </w:tc>
        <w:tc>
          <w:tcPr>
            <w:tcW w:w="1200" w:type="dxa"/>
            <w:tcBorders>
              <w:top w:val="nil"/>
              <w:left w:val="nil"/>
              <w:bottom w:val="single" w:sz="4" w:space="0" w:color="auto"/>
              <w:right w:val="single" w:sz="4" w:space="0" w:color="auto"/>
            </w:tcBorders>
            <w:shd w:val="clear" w:color="auto" w:fill="auto"/>
            <w:noWrap/>
            <w:vAlign w:val="center"/>
          </w:tcPr>
          <w:p w14:paraId="4C55FFF5"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tcBorders>
              <w:top w:val="nil"/>
              <w:left w:val="single" w:sz="4" w:space="0" w:color="auto"/>
              <w:bottom w:val="single" w:sz="4" w:space="0" w:color="000000"/>
              <w:right w:val="single" w:sz="4" w:space="0" w:color="auto"/>
            </w:tcBorders>
            <w:vAlign w:val="center"/>
          </w:tcPr>
          <w:p w14:paraId="1A49289B"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10082D8E"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noWrap/>
            <w:vAlign w:val="center"/>
          </w:tcPr>
          <w:p w14:paraId="4D7AADDE"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AEs management cost of </w:t>
            </w:r>
            <w:proofErr w:type="spellStart"/>
            <w:r w:rsidRPr="0028741E">
              <w:rPr>
                <w:rFonts w:ascii="Times New Roman" w:eastAsia="SimSun" w:hAnsi="Times New Roman" w:cs="Times New Roman"/>
                <w:color w:val="000000"/>
                <w:kern w:val="0"/>
                <w:sz w:val="20"/>
                <w:szCs w:val="20"/>
              </w:rPr>
              <w:t>pembro+chemo</w:t>
            </w:r>
            <w:proofErr w:type="spellEnd"/>
          </w:p>
        </w:tc>
        <w:tc>
          <w:tcPr>
            <w:tcW w:w="2926" w:type="dxa"/>
            <w:tcBorders>
              <w:top w:val="nil"/>
              <w:left w:val="nil"/>
              <w:bottom w:val="single" w:sz="4" w:space="0" w:color="auto"/>
              <w:right w:val="single" w:sz="4" w:space="0" w:color="auto"/>
            </w:tcBorders>
            <w:shd w:val="clear" w:color="auto" w:fill="auto"/>
            <w:noWrap/>
            <w:vAlign w:val="center"/>
          </w:tcPr>
          <w:p w14:paraId="766D0067"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88.15 </w:t>
            </w:r>
          </w:p>
        </w:tc>
        <w:tc>
          <w:tcPr>
            <w:tcW w:w="1660" w:type="dxa"/>
            <w:tcBorders>
              <w:top w:val="nil"/>
              <w:left w:val="nil"/>
              <w:bottom w:val="single" w:sz="4" w:space="0" w:color="auto"/>
              <w:right w:val="single" w:sz="4" w:space="0" w:color="auto"/>
            </w:tcBorders>
            <w:shd w:val="clear" w:color="auto" w:fill="auto"/>
            <w:noWrap/>
            <w:vAlign w:val="center"/>
          </w:tcPr>
          <w:p w14:paraId="4EB558B1"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66.12-110.19</w:t>
            </w:r>
          </w:p>
        </w:tc>
        <w:tc>
          <w:tcPr>
            <w:tcW w:w="1200" w:type="dxa"/>
            <w:tcBorders>
              <w:top w:val="nil"/>
              <w:left w:val="nil"/>
              <w:bottom w:val="single" w:sz="4" w:space="0" w:color="auto"/>
              <w:right w:val="single" w:sz="4" w:space="0" w:color="auto"/>
            </w:tcBorders>
            <w:shd w:val="clear" w:color="auto" w:fill="auto"/>
            <w:noWrap/>
            <w:vAlign w:val="center"/>
          </w:tcPr>
          <w:p w14:paraId="1E186016"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val="restart"/>
            <w:tcBorders>
              <w:top w:val="nil"/>
              <w:left w:val="nil"/>
              <w:bottom w:val="single" w:sz="4" w:space="0" w:color="000000"/>
              <w:right w:val="single" w:sz="4" w:space="0" w:color="auto"/>
            </w:tcBorders>
            <w:shd w:val="clear" w:color="auto" w:fill="auto"/>
            <w:vAlign w:val="center"/>
          </w:tcPr>
          <w:p w14:paraId="282AE10B"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Supplementary Table S8</w:t>
            </w:r>
          </w:p>
        </w:tc>
      </w:tr>
      <w:tr w:rsidR="00610B73" w:rsidRPr="0028741E" w14:paraId="7CB3B9A2"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noWrap/>
            <w:vAlign w:val="center"/>
          </w:tcPr>
          <w:p w14:paraId="24C849CC"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AEs management cost of </w:t>
            </w:r>
            <w:proofErr w:type="spellStart"/>
            <w:r w:rsidRPr="0028741E">
              <w:rPr>
                <w:rFonts w:ascii="Times New Roman" w:eastAsia="SimSun" w:hAnsi="Times New Roman" w:cs="Times New Roman"/>
                <w:color w:val="000000"/>
                <w:kern w:val="0"/>
                <w:sz w:val="20"/>
                <w:szCs w:val="20"/>
              </w:rPr>
              <w:t>placebo+chemo</w:t>
            </w:r>
            <w:proofErr w:type="spellEnd"/>
          </w:p>
        </w:tc>
        <w:tc>
          <w:tcPr>
            <w:tcW w:w="2926" w:type="dxa"/>
            <w:tcBorders>
              <w:top w:val="nil"/>
              <w:left w:val="nil"/>
              <w:bottom w:val="single" w:sz="4" w:space="0" w:color="auto"/>
              <w:right w:val="single" w:sz="4" w:space="0" w:color="auto"/>
            </w:tcBorders>
            <w:shd w:val="clear" w:color="auto" w:fill="auto"/>
            <w:noWrap/>
            <w:vAlign w:val="center"/>
          </w:tcPr>
          <w:p w14:paraId="32C3ED34"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73.67 </w:t>
            </w:r>
          </w:p>
        </w:tc>
        <w:tc>
          <w:tcPr>
            <w:tcW w:w="1660" w:type="dxa"/>
            <w:tcBorders>
              <w:top w:val="nil"/>
              <w:left w:val="nil"/>
              <w:bottom w:val="single" w:sz="4" w:space="0" w:color="auto"/>
              <w:right w:val="single" w:sz="4" w:space="0" w:color="auto"/>
            </w:tcBorders>
            <w:shd w:val="clear" w:color="auto" w:fill="auto"/>
            <w:noWrap/>
            <w:vAlign w:val="center"/>
          </w:tcPr>
          <w:p w14:paraId="216FB26B"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55.25-92.09</w:t>
            </w:r>
          </w:p>
        </w:tc>
        <w:tc>
          <w:tcPr>
            <w:tcW w:w="1200" w:type="dxa"/>
            <w:tcBorders>
              <w:top w:val="nil"/>
              <w:left w:val="nil"/>
              <w:bottom w:val="single" w:sz="4" w:space="0" w:color="auto"/>
              <w:right w:val="single" w:sz="4" w:space="0" w:color="auto"/>
            </w:tcBorders>
            <w:shd w:val="clear" w:color="auto" w:fill="auto"/>
            <w:noWrap/>
            <w:vAlign w:val="center"/>
          </w:tcPr>
          <w:p w14:paraId="551C7422"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Gamma</w:t>
            </w:r>
          </w:p>
        </w:tc>
        <w:tc>
          <w:tcPr>
            <w:tcW w:w="1899" w:type="dxa"/>
            <w:gridSpan w:val="2"/>
            <w:vMerge/>
            <w:tcBorders>
              <w:top w:val="nil"/>
              <w:left w:val="nil"/>
              <w:bottom w:val="single" w:sz="4" w:space="0" w:color="000000"/>
              <w:right w:val="single" w:sz="4" w:space="0" w:color="auto"/>
            </w:tcBorders>
            <w:vAlign w:val="center"/>
          </w:tcPr>
          <w:p w14:paraId="3FA01E35"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1CEC7841" w14:textId="77777777" w:rsidTr="0028741E">
        <w:trPr>
          <w:trHeight w:val="417"/>
        </w:trPr>
        <w:tc>
          <w:tcPr>
            <w:tcW w:w="1319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5E568A6"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Utilities</w:t>
            </w:r>
          </w:p>
        </w:tc>
      </w:tr>
      <w:tr w:rsidR="00610B73" w:rsidRPr="0028741E" w14:paraId="4B329957"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noWrap/>
            <w:vAlign w:val="center"/>
          </w:tcPr>
          <w:p w14:paraId="36CE282F"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lastRenderedPageBreak/>
              <w:t>PFD health state</w:t>
            </w:r>
          </w:p>
        </w:tc>
        <w:tc>
          <w:tcPr>
            <w:tcW w:w="2926" w:type="dxa"/>
            <w:tcBorders>
              <w:top w:val="nil"/>
              <w:left w:val="nil"/>
              <w:bottom w:val="single" w:sz="4" w:space="0" w:color="auto"/>
              <w:right w:val="single" w:sz="4" w:space="0" w:color="auto"/>
            </w:tcBorders>
            <w:shd w:val="clear" w:color="auto" w:fill="auto"/>
            <w:noWrap/>
            <w:vAlign w:val="center"/>
          </w:tcPr>
          <w:p w14:paraId="1DE8735C"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0.86 </w:t>
            </w:r>
          </w:p>
        </w:tc>
        <w:tc>
          <w:tcPr>
            <w:tcW w:w="1660" w:type="dxa"/>
            <w:tcBorders>
              <w:top w:val="nil"/>
              <w:left w:val="nil"/>
              <w:bottom w:val="single" w:sz="4" w:space="0" w:color="auto"/>
              <w:right w:val="single" w:sz="4" w:space="0" w:color="auto"/>
            </w:tcBorders>
            <w:shd w:val="clear" w:color="auto" w:fill="auto"/>
            <w:noWrap/>
            <w:vAlign w:val="center"/>
          </w:tcPr>
          <w:p w14:paraId="799E538E"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0.718-0.994</w:t>
            </w:r>
          </w:p>
        </w:tc>
        <w:tc>
          <w:tcPr>
            <w:tcW w:w="1200" w:type="dxa"/>
            <w:tcBorders>
              <w:top w:val="nil"/>
              <w:left w:val="nil"/>
              <w:bottom w:val="single" w:sz="4" w:space="0" w:color="auto"/>
              <w:right w:val="single" w:sz="4" w:space="0" w:color="auto"/>
            </w:tcBorders>
            <w:shd w:val="clear" w:color="auto" w:fill="auto"/>
            <w:noWrap/>
            <w:vAlign w:val="center"/>
          </w:tcPr>
          <w:p w14:paraId="49F86532"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Beta</w:t>
            </w:r>
          </w:p>
        </w:tc>
        <w:tc>
          <w:tcPr>
            <w:tcW w:w="1899" w:type="dxa"/>
            <w:gridSpan w:val="2"/>
            <w:vMerge w:val="restart"/>
            <w:tcBorders>
              <w:top w:val="nil"/>
              <w:left w:val="nil"/>
              <w:bottom w:val="single" w:sz="4" w:space="0" w:color="000000"/>
              <w:right w:val="single" w:sz="4" w:space="0" w:color="auto"/>
            </w:tcBorders>
            <w:shd w:val="clear" w:color="auto" w:fill="auto"/>
            <w:noWrap/>
            <w:vAlign w:val="center"/>
          </w:tcPr>
          <w:p w14:paraId="594F1DAF"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Shen Y, et al</w:t>
            </w:r>
            <w:r w:rsidRPr="0028741E">
              <w:rPr>
                <w:rFonts w:ascii="Times New Roman" w:eastAsia="SimSun" w:hAnsi="Times New Roman" w:cs="Times New Roman"/>
                <w:color w:val="000000"/>
                <w:kern w:val="0"/>
                <w:sz w:val="20"/>
                <w:szCs w:val="20"/>
                <w:vertAlign w:val="superscript"/>
              </w:rPr>
              <w:t>32</w:t>
            </w:r>
          </w:p>
        </w:tc>
      </w:tr>
      <w:tr w:rsidR="00610B73" w:rsidRPr="0028741E" w14:paraId="2799A844"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noWrap/>
            <w:vAlign w:val="center"/>
          </w:tcPr>
          <w:p w14:paraId="6F31857B"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PD health state</w:t>
            </w:r>
          </w:p>
        </w:tc>
        <w:tc>
          <w:tcPr>
            <w:tcW w:w="2926" w:type="dxa"/>
            <w:tcBorders>
              <w:top w:val="nil"/>
              <w:left w:val="nil"/>
              <w:bottom w:val="single" w:sz="4" w:space="0" w:color="auto"/>
              <w:right w:val="single" w:sz="4" w:space="0" w:color="auto"/>
            </w:tcBorders>
            <w:shd w:val="clear" w:color="auto" w:fill="auto"/>
            <w:noWrap/>
            <w:vAlign w:val="center"/>
          </w:tcPr>
          <w:p w14:paraId="59DAA895"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0.77 </w:t>
            </w:r>
          </w:p>
        </w:tc>
        <w:tc>
          <w:tcPr>
            <w:tcW w:w="1660" w:type="dxa"/>
            <w:tcBorders>
              <w:top w:val="nil"/>
              <w:left w:val="nil"/>
              <w:bottom w:val="single" w:sz="4" w:space="0" w:color="auto"/>
              <w:right w:val="single" w:sz="4" w:space="0" w:color="auto"/>
            </w:tcBorders>
            <w:shd w:val="clear" w:color="auto" w:fill="auto"/>
            <w:noWrap/>
            <w:vAlign w:val="center"/>
          </w:tcPr>
          <w:p w14:paraId="3482415C"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0.595-0.941</w:t>
            </w:r>
          </w:p>
        </w:tc>
        <w:tc>
          <w:tcPr>
            <w:tcW w:w="1200" w:type="dxa"/>
            <w:tcBorders>
              <w:top w:val="nil"/>
              <w:left w:val="nil"/>
              <w:bottom w:val="single" w:sz="4" w:space="0" w:color="auto"/>
              <w:right w:val="single" w:sz="4" w:space="0" w:color="auto"/>
            </w:tcBorders>
            <w:shd w:val="clear" w:color="auto" w:fill="auto"/>
            <w:noWrap/>
            <w:vAlign w:val="center"/>
          </w:tcPr>
          <w:p w14:paraId="0412291D"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Beta</w:t>
            </w:r>
          </w:p>
        </w:tc>
        <w:tc>
          <w:tcPr>
            <w:tcW w:w="1899" w:type="dxa"/>
            <w:gridSpan w:val="2"/>
            <w:vMerge/>
            <w:tcBorders>
              <w:top w:val="nil"/>
              <w:left w:val="nil"/>
              <w:bottom w:val="single" w:sz="4" w:space="0" w:color="000000"/>
              <w:right w:val="single" w:sz="4" w:space="0" w:color="auto"/>
            </w:tcBorders>
            <w:vAlign w:val="center"/>
          </w:tcPr>
          <w:p w14:paraId="47BFE3F9"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6FE75708"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noWrap/>
            <w:vAlign w:val="center"/>
          </w:tcPr>
          <w:p w14:paraId="4CD90641"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AEs disutility of </w:t>
            </w:r>
            <w:proofErr w:type="spellStart"/>
            <w:r w:rsidRPr="0028741E">
              <w:rPr>
                <w:rFonts w:ascii="Times New Roman" w:eastAsia="SimSun" w:hAnsi="Times New Roman" w:cs="Times New Roman"/>
                <w:color w:val="000000"/>
                <w:kern w:val="0"/>
                <w:sz w:val="20"/>
                <w:szCs w:val="20"/>
              </w:rPr>
              <w:t>pembro+chemo</w:t>
            </w:r>
            <w:proofErr w:type="spellEnd"/>
          </w:p>
        </w:tc>
        <w:tc>
          <w:tcPr>
            <w:tcW w:w="2926" w:type="dxa"/>
            <w:tcBorders>
              <w:top w:val="nil"/>
              <w:left w:val="nil"/>
              <w:bottom w:val="single" w:sz="4" w:space="0" w:color="auto"/>
              <w:right w:val="single" w:sz="4" w:space="0" w:color="auto"/>
            </w:tcBorders>
            <w:shd w:val="clear" w:color="auto" w:fill="auto"/>
            <w:noWrap/>
            <w:vAlign w:val="center"/>
          </w:tcPr>
          <w:p w14:paraId="3CD1C561"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0.00503 </w:t>
            </w:r>
          </w:p>
        </w:tc>
        <w:tc>
          <w:tcPr>
            <w:tcW w:w="1660" w:type="dxa"/>
            <w:tcBorders>
              <w:top w:val="nil"/>
              <w:left w:val="nil"/>
              <w:bottom w:val="single" w:sz="4" w:space="0" w:color="auto"/>
              <w:right w:val="single" w:sz="4" w:space="0" w:color="auto"/>
            </w:tcBorders>
            <w:shd w:val="clear" w:color="auto" w:fill="auto"/>
            <w:noWrap/>
            <w:vAlign w:val="center"/>
          </w:tcPr>
          <w:p w14:paraId="568DE4F1"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0.00378-0.00629</w:t>
            </w:r>
          </w:p>
        </w:tc>
        <w:tc>
          <w:tcPr>
            <w:tcW w:w="1200" w:type="dxa"/>
            <w:tcBorders>
              <w:top w:val="nil"/>
              <w:left w:val="nil"/>
              <w:bottom w:val="single" w:sz="4" w:space="0" w:color="auto"/>
              <w:right w:val="single" w:sz="4" w:space="0" w:color="auto"/>
            </w:tcBorders>
            <w:shd w:val="clear" w:color="auto" w:fill="auto"/>
            <w:noWrap/>
            <w:vAlign w:val="center"/>
          </w:tcPr>
          <w:p w14:paraId="1C94CF10"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Beta</w:t>
            </w:r>
          </w:p>
        </w:tc>
        <w:tc>
          <w:tcPr>
            <w:tcW w:w="1899" w:type="dxa"/>
            <w:gridSpan w:val="2"/>
            <w:vMerge w:val="restart"/>
            <w:tcBorders>
              <w:top w:val="nil"/>
              <w:left w:val="nil"/>
              <w:bottom w:val="single" w:sz="4" w:space="0" w:color="000000"/>
              <w:right w:val="single" w:sz="4" w:space="0" w:color="auto"/>
            </w:tcBorders>
            <w:shd w:val="clear" w:color="auto" w:fill="auto"/>
            <w:vAlign w:val="center"/>
          </w:tcPr>
          <w:p w14:paraId="13D866AB"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Supplementary Table S8</w:t>
            </w:r>
          </w:p>
        </w:tc>
      </w:tr>
      <w:tr w:rsidR="00610B73" w:rsidRPr="0028741E" w14:paraId="7567E1C6"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noWrap/>
            <w:vAlign w:val="center"/>
          </w:tcPr>
          <w:p w14:paraId="1902AE7E"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AEs disutility for </w:t>
            </w:r>
            <w:proofErr w:type="spellStart"/>
            <w:r w:rsidRPr="0028741E">
              <w:rPr>
                <w:rFonts w:ascii="Times New Roman" w:eastAsia="SimSun" w:hAnsi="Times New Roman" w:cs="Times New Roman"/>
                <w:color w:val="000000"/>
                <w:kern w:val="0"/>
                <w:sz w:val="20"/>
                <w:szCs w:val="20"/>
              </w:rPr>
              <w:t>placebo+chemo</w:t>
            </w:r>
            <w:proofErr w:type="spellEnd"/>
          </w:p>
        </w:tc>
        <w:tc>
          <w:tcPr>
            <w:tcW w:w="2926" w:type="dxa"/>
            <w:tcBorders>
              <w:top w:val="nil"/>
              <w:left w:val="nil"/>
              <w:bottom w:val="single" w:sz="4" w:space="0" w:color="auto"/>
              <w:right w:val="single" w:sz="4" w:space="0" w:color="auto"/>
            </w:tcBorders>
            <w:shd w:val="clear" w:color="auto" w:fill="auto"/>
            <w:noWrap/>
            <w:vAlign w:val="center"/>
          </w:tcPr>
          <w:p w14:paraId="16ECD07F"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0.00472 </w:t>
            </w:r>
          </w:p>
        </w:tc>
        <w:tc>
          <w:tcPr>
            <w:tcW w:w="1660" w:type="dxa"/>
            <w:tcBorders>
              <w:top w:val="nil"/>
              <w:left w:val="nil"/>
              <w:bottom w:val="single" w:sz="4" w:space="0" w:color="auto"/>
              <w:right w:val="single" w:sz="4" w:space="0" w:color="auto"/>
            </w:tcBorders>
            <w:shd w:val="clear" w:color="auto" w:fill="auto"/>
            <w:noWrap/>
            <w:vAlign w:val="center"/>
          </w:tcPr>
          <w:p w14:paraId="16075EDF"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0.00354-0.00590</w:t>
            </w:r>
          </w:p>
        </w:tc>
        <w:tc>
          <w:tcPr>
            <w:tcW w:w="1200" w:type="dxa"/>
            <w:tcBorders>
              <w:top w:val="nil"/>
              <w:left w:val="nil"/>
              <w:bottom w:val="single" w:sz="4" w:space="0" w:color="auto"/>
              <w:right w:val="single" w:sz="4" w:space="0" w:color="auto"/>
            </w:tcBorders>
            <w:shd w:val="clear" w:color="auto" w:fill="auto"/>
            <w:noWrap/>
            <w:vAlign w:val="center"/>
          </w:tcPr>
          <w:p w14:paraId="33CF5679"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Beta</w:t>
            </w:r>
          </w:p>
        </w:tc>
        <w:tc>
          <w:tcPr>
            <w:tcW w:w="1899" w:type="dxa"/>
            <w:gridSpan w:val="2"/>
            <w:vMerge/>
            <w:tcBorders>
              <w:top w:val="nil"/>
              <w:left w:val="nil"/>
              <w:bottom w:val="single" w:sz="4" w:space="0" w:color="000000"/>
              <w:right w:val="single" w:sz="4" w:space="0" w:color="auto"/>
            </w:tcBorders>
            <w:vAlign w:val="center"/>
          </w:tcPr>
          <w:p w14:paraId="3435220B" w14:textId="77777777" w:rsidR="00610B73" w:rsidRPr="0028741E" w:rsidRDefault="00610B73">
            <w:pPr>
              <w:widowControl/>
              <w:jc w:val="left"/>
              <w:rPr>
                <w:rFonts w:ascii="Times New Roman" w:eastAsia="SimSun" w:hAnsi="Times New Roman" w:cs="Times New Roman"/>
                <w:color w:val="000000"/>
                <w:kern w:val="0"/>
                <w:sz w:val="20"/>
                <w:szCs w:val="20"/>
              </w:rPr>
            </w:pPr>
          </w:p>
        </w:tc>
      </w:tr>
      <w:tr w:rsidR="00610B73" w:rsidRPr="0028741E" w14:paraId="2EBABE85" w14:textId="77777777" w:rsidTr="0028741E">
        <w:trPr>
          <w:trHeight w:val="417"/>
        </w:trPr>
        <w:tc>
          <w:tcPr>
            <w:tcW w:w="5513" w:type="dxa"/>
            <w:tcBorders>
              <w:top w:val="nil"/>
              <w:left w:val="single" w:sz="4" w:space="0" w:color="auto"/>
              <w:bottom w:val="single" w:sz="4" w:space="0" w:color="auto"/>
              <w:right w:val="single" w:sz="4" w:space="0" w:color="auto"/>
            </w:tcBorders>
            <w:shd w:val="clear" w:color="auto" w:fill="auto"/>
            <w:noWrap/>
            <w:vAlign w:val="center"/>
          </w:tcPr>
          <w:p w14:paraId="2D4D6AB5"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Other</w:t>
            </w:r>
          </w:p>
        </w:tc>
        <w:tc>
          <w:tcPr>
            <w:tcW w:w="2926" w:type="dxa"/>
            <w:tcBorders>
              <w:top w:val="nil"/>
              <w:left w:val="nil"/>
              <w:bottom w:val="single" w:sz="4" w:space="0" w:color="auto"/>
              <w:right w:val="single" w:sz="4" w:space="0" w:color="auto"/>
            </w:tcBorders>
            <w:shd w:val="clear" w:color="auto" w:fill="auto"/>
            <w:noWrap/>
            <w:vAlign w:val="center"/>
          </w:tcPr>
          <w:p w14:paraId="0E036C50"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　</w:t>
            </w:r>
          </w:p>
        </w:tc>
        <w:tc>
          <w:tcPr>
            <w:tcW w:w="1660" w:type="dxa"/>
            <w:tcBorders>
              <w:top w:val="nil"/>
              <w:left w:val="nil"/>
              <w:bottom w:val="single" w:sz="4" w:space="0" w:color="auto"/>
              <w:right w:val="single" w:sz="4" w:space="0" w:color="auto"/>
            </w:tcBorders>
            <w:shd w:val="clear" w:color="auto" w:fill="auto"/>
            <w:noWrap/>
            <w:vAlign w:val="center"/>
          </w:tcPr>
          <w:p w14:paraId="345EE246"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　</w:t>
            </w:r>
          </w:p>
        </w:tc>
        <w:tc>
          <w:tcPr>
            <w:tcW w:w="1200" w:type="dxa"/>
            <w:tcBorders>
              <w:top w:val="nil"/>
              <w:left w:val="nil"/>
              <w:bottom w:val="single" w:sz="4" w:space="0" w:color="auto"/>
              <w:right w:val="single" w:sz="4" w:space="0" w:color="auto"/>
            </w:tcBorders>
            <w:shd w:val="clear" w:color="auto" w:fill="auto"/>
            <w:noWrap/>
            <w:vAlign w:val="center"/>
          </w:tcPr>
          <w:p w14:paraId="371B6D86"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　</w:t>
            </w:r>
          </w:p>
        </w:tc>
        <w:tc>
          <w:tcPr>
            <w:tcW w:w="1899" w:type="dxa"/>
            <w:gridSpan w:val="2"/>
            <w:tcBorders>
              <w:top w:val="nil"/>
              <w:left w:val="nil"/>
              <w:bottom w:val="single" w:sz="4" w:space="0" w:color="auto"/>
              <w:right w:val="single" w:sz="4" w:space="0" w:color="auto"/>
            </w:tcBorders>
            <w:shd w:val="clear" w:color="auto" w:fill="auto"/>
            <w:vAlign w:val="center"/>
          </w:tcPr>
          <w:p w14:paraId="32457C35"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　</w:t>
            </w:r>
          </w:p>
        </w:tc>
      </w:tr>
      <w:tr w:rsidR="00610B73" w:rsidRPr="0028741E" w14:paraId="37B756EE" w14:textId="77777777" w:rsidTr="0028741E">
        <w:trPr>
          <w:trHeight w:val="402"/>
        </w:trPr>
        <w:tc>
          <w:tcPr>
            <w:tcW w:w="5513" w:type="dxa"/>
            <w:tcBorders>
              <w:top w:val="nil"/>
              <w:left w:val="single" w:sz="4" w:space="0" w:color="auto"/>
              <w:bottom w:val="single" w:sz="4" w:space="0" w:color="auto"/>
              <w:right w:val="single" w:sz="4" w:space="0" w:color="auto"/>
            </w:tcBorders>
            <w:shd w:val="clear" w:color="auto" w:fill="auto"/>
            <w:noWrap/>
            <w:vAlign w:val="center"/>
          </w:tcPr>
          <w:p w14:paraId="4D2BAFCF"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Discount rate (%)</w:t>
            </w:r>
          </w:p>
        </w:tc>
        <w:tc>
          <w:tcPr>
            <w:tcW w:w="2926" w:type="dxa"/>
            <w:tcBorders>
              <w:top w:val="nil"/>
              <w:left w:val="nil"/>
              <w:bottom w:val="single" w:sz="4" w:space="0" w:color="auto"/>
              <w:right w:val="single" w:sz="4" w:space="0" w:color="auto"/>
            </w:tcBorders>
            <w:shd w:val="clear" w:color="auto" w:fill="auto"/>
            <w:noWrap/>
            <w:vAlign w:val="center"/>
          </w:tcPr>
          <w:p w14:paraId="20047A95"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5.00 </w:t>
            </w:r>
          </w:p>
        </w:tc>
        <w:tc>
          <w:tcPr>
            <w:tcW w:w="1660" w:type="dxa"/>
            <w:tcBorders>
              <w:top w:val="nil"/>
              <w:left w:val="nil"/>
              <w:bottom w:val="single" w:sz="4" w:space="0" w:color="auto"/>
              <w:right w:val="single" w:sz="4" w:space="0" w:color="auto"/>
            </w:tcBorders>
            <w:shd w:val="clear" w:color="auto" w:fill="auto"/>
            <w:noWrap/>
            <w:vAlign w:val="center"/>
          </w:tcPr>
          <w:p w14:paraId="66DF6C8F"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0-8</w:t>
            </w:r>
          </w:p>
        </w:tc>
        <w:tc>
          <w:tcPr>
            <w:tcW w:w="1200" w:type="dxa"/>
            <w:tcBorders>
              <w:top w:val="nil"/>
              <w:left w:val="nil"/>
              <w:bottom w:val="single" w:sz="4" w:space="0" w:color="auto"/>
              <w:right w:val="single" w:sz="4" w:space="0" w:color="auto"/>
            </w:tcBorders>
            <w:shd w:val="clear" w:color="auto" w:fill="auto"/>
            <w:noWrap/>
            <w:vAlign w:val="center"/>
          </w:tcPr>
          <w:p w14:paraId="2454A043"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Fixed in PSA</w:t>
            </w:r>
          </w:p>
        </w:tc>
        <w:tc>
          <w:tcPr>
            <w:tcW w:w="1899" w:type="dxa"/>
            <w:gridSpan w:val="2"/>
            <w:tcBorders>
              <w:top w:val="nil"/>
              <w:left w:val="nil"/>
              <w:bottom w:val="single" w:sz="4" w:space="0" w:color="auto"/>
              <w:right w:val="single" w:sz="4" w:space="0" w:color="auto"/>
            </w:tcBorders>
            <w:shd w:val="clear" w:color="auto" w:fill="auto"/>
            <w:vAlign w:val="center"/>
          </w:tcPr>
          <w:p w14:paraId="5D94FCE9" w14:textId="1E7346DC"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Sanders GD, et al</w:t>
            </w:r>
            <w:r w:rsidRPr="0028741E">
              <w:rPr>
                <w:rFonts w:ascii="Times New Roman" w:eastAsia="SimSun" w:hAnsi="Times New Roman" w:cs="Times New Roman"/>
                <w:color w:val="000000"/>
                <w:kern w:val="0"/>
                <w:sz w:val="20"/>
                <w:szCs w:val="20"/>
                <w:vertAlign w:val="superscript"/>
              </w:rPr>
              <w:t>33</w:t>
            </w:r>
          </w:p>
        </w:tc>
      </w:tr>
      <w:tr w:rsidR="00610B73" w:rsidRPr="0028741E" w14:paraId="6410056B" w14:textId="77777777" w:rsidTr="0028741E">
        <w:trPr>
          <w:trHeight w:val="402"/>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tcPr>
          <w:p w14:paraId="0F8EAB9A"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Body surface area(m</w:t>
            </w:r>
            <w:r w:rsidRPr="0028741E">
              <w:rPr>
                <w:rFonts w:ascii="Times New Roman" w:eastAsia="SimSun" w:hAnsi="Times New Roman" w:cs="Times New Roman"/>
                <w:color w:val="000000"/>
                <w:kern w:val="0"/>
                <w:sz w:val="20"/>
                <w:szCs w:val="20"/>
                <w:vertAlign w:val="superscript"/>
              </w:rPr>
              <w:t>2</w:t>
            </w:r>
            <w:r w:rsidRPr="0028741E">
              <w:rPr>
                <w:rFonts w:ascii="Times New Roman" w:eastAsia="SimSun" w:hAnsi="Times New Roman" w:cs="Times New Roman"/>
                <w:color w:val="000000"/>
                <w:kern w:val="0"/>
                <w:sz w:val="20"/>
                <w:szCs w:val="20"/>
              </w:rPr>
              <w:t>)</w:t>
            </w:r>
          </w:p>
        </w:tc>
        <w:tc>
          <w:tcPr>
            <w:tcW w:w="2926" w:type="dxa"/>
            <w:tcBorders>
              <w:top w:val="single" w:sz="4" w:space="0" w:color="auto"/>
              <w:left w:val="nil"/>
              <w:bottom w:val="single" w:sz="4" w:space="0" w:color="auto"/>
              <w:right w:val="single" w:sz="4" w:space="0" w:color="auto"/>
            </w:tcBorders>
            <w:shd w:val="clear" w:color="auto" w:fill="auto"/>
            <w:vAlign w:val="center"/>
          </w:tcPr>
          <w:p w14:paraId="6F59DCD4"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1.72 </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5799F75"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1.29-2.15</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05E741D2"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Normal</w:t>
            </w:r>
          </w:p>
        </w:tc>
        <w:tc>
          <w:tcPr>
            <w:tcW w:w="1899" w:type="dxa"/>
            <w:gridSpan w:val="2"/>
            <w:vMerge w:val="restart"/>
            <w:tcBorders>
              <w:top w:val="single" w:sz="4" w:space="0" w:color="auto"/>
              <w:left w:val="nil"/>
              <w:bottom w:val="single" w:sz="4" w:space="0" w:color="auto"/>
              <w:right w:val="single" w:sz="4" w:space="0" w:color="auto"/>
            </w:tcBorders>
            <w:shd w:val="clear" w:color="auto" w:fill="auto"/>
            <w:vAlign w:val="center"/>
          </w:tcPr>
          <w:p w14:paraId="13D4C180"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Liu Q, et al</w:t>
            </w:r>
            <w:r w:rsidRPr="0028741E">
              <w:rPr>
                <w:rFonts w:ascii="Times New Roman" w:eastAsia="SimSun" w:hAnsi="Times New Roman" w:cs="Times New Roman"/>
                <w:color w:val="000000"/>
                <w:kern w:val="0"/>
                <w:sz w:val="20"/>
                <w:szCs w:val="20"/>
                <w:vertAlign w:val="superscript"/>
              </w:rPr>
              <w:t>31</w:t>
            </w:r>
          </w:p>
        </w:tc>
      </w:tr>
      <w:tr w:rsidR="00610B73" w:rsidRPr="0028741E" w14:paraId="79689BF1" w14:textId="77777777" w:rsidTr="0028741E">
        <w:trPr>
          <w:trHeight w:val="402"/>
        </w:trPr>
        <w:tc>
          <w:tcPr>
            <w:tcW w:w="5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CC35E"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Creatinine clearance rate (ml/min)</w:t>
            </w:r>
          </w:p>
        </w:tc>
        <w:tc>
          <w:tcPr>
            <w:tcW w:w="2926" w:type="dxa"/>
            <w:tcBorders>
              <w:top w:val="single" w:sz="4" w:space="0" w:color="auto"/>
              <w:left w:val="nil"/>
              <w:bottom w:val="single" w:sz="4" w:space="0" w:color="auto"/>
              <w:right w:val="single" w:sz="4" w:space="0" w:color="auto"/>
            </w:tcBorders>
            <w:shd w:val="clear" w:color="auto" w:fill="auto"/>
            <w:noWrap/>
            <w:vAlign w:val="center"/>
          </w:tcPr>
          <w:p w14:paraId="5FCFE3C2"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 xml:space="preserve">70.00 </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456177EC" w14:textId="77777777" w:rsidR="00610B73" w:rsidRPr="0028741E" w:rsidRDefault="00690B88">
            <w:pPr>
              <w:widowControl/>
              <w:jc w:val="left"/>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52.50-87.50</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47426888" w14:textId="77777777" w:rsidR="00610B73" w:rsidRPr="0028741E" w:rsidRDefault="00690B88">
            <w:pPr>
              <w:widowControl/>
              <w:jc w:val="cente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Normal</w:t>
            </w:r>
          </w:p>
        </w:tc>
        <w:tc>
          <w:tcPr>
            <w:tcW w:w="1899" w:type="dxa"/>
            <w:gridSpan w:val="2"/>
            <w:vMerge/>
            <w:tcBorders>
              <w:top w:val="single" w:sz="4" w:space="0" w:color="auto"/>
              <w:left w:val="nil"/>
              <w:bottom w:val="single" w:sz="4" w:space="0" w:color="000000"/>
              <w:right w:val="single" w:sz="4" w:space="0" w:color="auto"/>
            </w:tcBorders>
            <w:vAlign w:val="center"/>
          </w:tcPr>
          <w:p w14:paraId="59B11467" w14:textId="77777777" w:rsidR="00610B73" w:rsidRPr="0028741E" w:rsidRDefault="00610B73">
            <w:pPr>
              <w:widowControl/>
              <w:jc w:val="left"/>
              <w:rPr>
                <w:rFonts w:ascii="Times New Roman" w:eastAsia="SimSun" w:hAnsi="Times New Roman" w:cs="Times New Roman"/>
                <w:color w:val="000000"/>
                <w:kern w:val="0"/>
                <w:sz w:val="20"/>
                <w:szCs w:val="20"/>
              </w:rPr>
            </w:pPr>
          </w:p>
        </w:tc>
      </w:tr>
    </w:tbl>
    <w:p w14:paraId="3876E7D6" w14:textId="77777777" w:rsidR="00610B73" w:rsidRPr="0028741E" w:rsidRDefault="00690B88">
      <w:pPr>
        <w:rPr>
          <w:rFonts w:ascii="Times New Roman" w:hAnsi="Times New Roman" w:cs="Times New Roman"/>
          <w:color w:val="000000"/>
          <w:sz w:val="20"/>
          <w:szCs w:val="20"/>
        </w:rPr>
        <w:sectPr w:rsidR="00610B73" w:rsidRPr="0028741E">
          <w:pgSz w:w="16838" w:h="11906" w:orient="landscape"/>
          <w:pgMar w:top="1797" w:right="1440" w:bottom="1797" w:left="1440" w:header="851" w:footer="992" w:gutter="0"/>
          <w:cols w:space="425"/>
          <w:docGrid w:linePitch="326"/>
        </w:sectPr>
      </w:pPr>
      <w:r w:rsidRPr="0028741E">
        <w:rPr>
          <w:rFonts w:ascii="Times New Roman" w:eastAsia="SimSun" w:hAnsi="Times New Roman" w:cs="Times New Roman"/>
          <w:color w:val="000000"/>
          <w:kern w:val="0"/>
          <w:sz w:val="20"/>
          <w:szCs w:val="20"/>
        </w:rPr>
        <w:t>Abbreviations: DSA, deterministic sensitivity analyses; PSA, probabilistic sensitivity analysis; OS,</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 xml:space="preserve">overall survival; PFS, progression-free survival; PD-L1, programmed death ligand </w:t>
      </w:r>
      <w:proofErr w:type="gramStart"/>
      <w:r w:rsidRPr="0028741E">
        <w:rPr>
          <w:rFonts w:ascii="Times New Roman" w:eastAsia="SimSun" w:hAnsi="Times New Roman" w:cs="Times New Roman"/>
          <w:color w:val="000000"/>
          <w:kern w:val="0"/>
          <w:sz w:val="20"/>
          <w:szCs w:val="20"/>
        </w:rPr>
        <w:t>1;TPS</w:t>
      </w:r>
      <w:proofErr w:type="gramEnd"/>
      <w:r w:rsidRPr="0028741E">
        <w:rPr>
          <w:rFonts w:ascii="Times New Roman" w:eastAsia="SimSun" w:hAnsi="Times New Roman" w:cs="Times New Roman"/>
          <w:color w:val="000000"/>
          <w:kern w:val="0"/>
          <w:sz w:val="20"/>
          <w:szCs w:val="20"/>
        </w:rPr>
        <w:t xml:space="preserve">, tumor proportion score; BSC, best </w:t>
      </w:r>
      <w:proofErr w:type="spellStart"/>
      <w:r w:rsidRPr="0028741E">
        <w:rPr>
          <w:rFonts w:ascii="Times New Roman" w:eastAsia="SimSun" w:hAnsi="Times New Roman" w:cs="Times New Roman"/>
          <w:color w:val="000000"/>
          <w:kern w:val="0"/>
          <w:sz w:val="20"/>
          <w:szCs w:val="20"/>
        </w:rPr>
        <w:t>supprotive</w:t>
      </w:r>
      <w:proofErr w:type="spellEnd"/>
      <w:r w:rsidRPr="0028741E">
        <w:rPr>
          <w:rFonts w:ascii="Times New Roman" w:eastAsia="SimSun" w:hAnsi="Times New Roman" w:cs="Times New Roman"/>
          <w:color w:val="000000"/>
          <w:kern w:val="0"/>
          <w:sz w:val="20"/>
          <w:szCs w:val="20"/>
        </w:rPr>
        <w:t xml:space="preserve"> treatment; AEs, adverse events; PFD,</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progression-free disease; PD, progressed disease</w:t>
      </w:r>
      <w:r w:rsidRPr="0028741E">
        <w:rPr>
          <w:rFonts w:ascii="Times New Roman" w:eastAsia="SimSun" w:hAnsi="Times New Roman" w:cs="Times New Roman" w:hint="eastAsia"/>
          <w:color w:val="000000"/>
          <w:kern w:val="0"/>
          <w:sz w:val="20"/>
          <w:szCs w:val="20"/>
        </w:rPr>
        <w:t>;</w:t>
      </w:r>
      <w:r w:rsidRPr="0028741E">
        <w:rPr>
          <w:rFonts w:ascii="Times New Roman" w:eastAsia="SimSun" w:hAnsi="Times New Roman" w:cs="Times New Roman"/>
          <w:color w:val="000000"/>
          <w:kern w:val="0"/>
          <w:sz w:val="20"/>
          <w:szCs w:val="20"/>
        </w:rPr>
        <w:t xml:space="preserve">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pembrolizumab plus chemotherapy; </w:t>
      </w:r>
      <w:proofErr w:type="spellStart"/>
      <w:r w:rsidRPr="0028741E">
        <w:rPr>
          <w:rFonts w:ascii="Times New Roman" w:eastAsia="SimSun" w:hAnsi="Times New Roman" w:cs="Times New Roman"/>
          <w:color w:val="000000"/>
          <w:kern w:val="0"/>
          <w:sz w:val="20"/>
          <w:szCs w:val="20"/>
        </w:rPr>
        <w:t>Placebo+</w:t>
      </w:r>
      <w:r w:rsidRPr="0028741E">
        <w:rPr>
          <w:rFonts w:ascii="Times New Roman" w:eastAsia="SimSun" w:hAnsi="Times New Roman" w:cs="Times New Roman" w:hint="eastAsia"/>
          <w:color w:val="000000"/>
          <w:kern w:val="0"/>
          <w:sz w:val="20"/>
          <w:szCs w:val="20"/>
        </w:rPr>
        <w:t>C</w:t>
      </w:r>
      <w:r w:rsidRPr="0028741E">
        <w:rPr>
          <w:rFonts w:ascii="Times New Roman" w:eastAsia="SimSun" w:hAnsi="Times New Roman" w:cs="Times New Roman"/>
          <w:color w:val="000000"/>
          <w:kern w:val="0"/>
          <w:sz w:val="20"/>
          <w:szCs w:val="20"/>
        </w:rPr>
        <w:t>hemo</w:t>
      </w:r>
      <w:proofErr w:type="spellEnd"/>
      <w:r w:rsidRPr="0028741E">
        <w:rPr>
          <w:rFonts w:ascii="Times New Roman" w:eastAsia="SimSun" w:hAnsi="Times New Roman" w:cs="Times New Roman"/>
          <w:color w:val="000000"/>
          <w:kern w:val="0"/>
          <w:sz w:val="20"/>
          <w:szCs w:val="20"/>
        </w:rPr>
        <w:t>, placebo plus chemotherapy</w:t>
      </w:r>
      <w:r w:rsidRPr="0028741E">
        <w:rPr>
          <w:rFonts w:ascii="Times New Roman" w:eastAsia="SimSun" w:hAnsi="Times New Roman" w:cs="Times New Roman" w:hint="eastAsia"/>
          <w:color w:val="000000"/>
          <w:kern w:val="0"/>
          <w:sz w:val="20"/>
          <w:szCs w:val="20"/>
        </w:rPr>
        <w:t>.</w:t>
      </w:r>
    </w:p>
    <w:p w14:paraId="44A8CCFE" w14:textId="77777777" w:rsidR="00610B73" w:rsidRPr="0028741E" w:rsidRDefault="00610B73">
      <w:pPr>
        <w:rPr>
          <w:rFonts w:ascii="Times New Roman" w:eastAsia="SimSun" w:hAnsi="Times New Roman" w:cs="Times New Roman"/>
          <w:b/>
          <w:color w:val="000000"/>
          <w:kern w:val="0"/>
          <w:sz w:val="20"/>
          <w:szCs w:val="20"/>
        </w:rPr>
      </w:pPr>
    </w:p>
    <w:p w14:paraId="1ACCF45B"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hint="eastAsia"/>
          <w:b/>
          <w:color w:val="000000"/>
          <w:kern w:val="0"/>
          <w:sz w:val="20"/>
          <w:szCs w:val="20"/>
        </w:rPr>
        <w:t xml:space="preserve">Figure S1. </w:t>
      </w:r>
      <w:r w:rsidRPr="0028741E">
        <w:rPr>
          <w:rFonts w:ascii="Times New Roman" w:eastAsia="SimSun" w:hAnsi="Times New Roman" w:cs="Times New Roman"/>
          <w:b/>
          <w:color w:val="000000"/>
          <w:kern w:val="0"/>
          <w:sz w:val="20"/>
          <w:szCs w:val="20"/>
        </w:rPr>
        <w:t>KM curves and modeled curves for the entire trial population</w:t>
      </w:r>
    </w:p>
    <w:p w14:paraId="43C716DB"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drawing>
          <wp:inline distT="0" distB="0" distL="0" distR="0" wp14:anchorId="00816B07" wp14:editId="7FF38A09">
            <wp:extent cx="8639810" cy="4679950"/>
            <wp:effectExtent l="0" t="0" r="8890" b="6350"/>
            <wp:docPr id="10" name="图片 10" descr="C:\Users\Surface\Desktop\药物经济学\tougao\新建文件夹\Figures\Figure S1. KM curves and modeled curves for the entire trial population.tiff"/>
            <wp:cNvGraphicFramePr/>
            <a:graphic xmlns:a="http://schemas.openxmlformats.org/drawingml/2006/main">
              <a:graphicData uri="http://schemas.openxmlformats.org/drawingml/2006/picture">
                <pic:pic xmlns:pic="http://schemas.openxmlformats.org/drawingml/2006/picture">
                  <pic:nvPicPr>
                    <pic:cNvPr id="10" name="图片 10" descr="C:\Users\Surface\Desktop\药物经济学\tougao\新建文件夹\Figures\Figure S1. KM curves and modeled curves for the entire trial population.tiff"/>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639810" cy="4679950"/>
                    </a:xfrm>
                    <a:prstGeom prst="rect">
                      <a:avLst/>
                    </a:prstGeom>
                    <a:noFill/>
                    <a:ln>
                      <a:noFill/>
                    </a:ln>
                  </pic:spPr>
                </pic:pic>
              </a:graphicData>
            </a:graphic>
          </wp:inline>
        </w:drawing>
      </w:r>
    </w:p>
    <w:p w14:paraId="47C4BA8E" w14:textId="477228AF"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color w:val="000000"/>
          <w:kern w:val="0"/>
          <w:sz w:val="20"/>
          <w:szCs w:val="20"/>
        </w:rPr>
        <w:t>Abbreviations:</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OS,</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overall survival; PFS, progression-free survival</w:t>
      </w:r>
      <w:r w:rsidRPr="0028741E">
        <w:rPr>
          <w:rFonts w:ascii="Times New Roman" w:eastAsia="SimSun" w:hAnsi="Times New Roman" w:cs="Times New Roman" w:hint="eastAsia"/>
          <w:color w:val="000000"/>
          <w:kern w:val="0"/>
          <w:sz w:val="20"/>
          <w:szCs w:val="20"/>
        </w:rPr>
        <w:t>;</w:t>
      </w:r>
      <w:r w:rsidRPr="0028741E">
        <w:rPr>
          <w:rFonts w:ascii="Times New Roman" w:eastAsia="SimSun" w:hAnsi="Times New Roman" w:cs="Times New Roman"/>
          <w:color w:val="000000"/>
          <w:kern w:val="0"/>
          <w:sz w:val="20"/>
          <w:szCs w:val="20"/>
        </w:rPr>
        <w:t xml:space="preserve"> </w:t>
      </w:r>
      <w:proofErr w:type="spellStart"/>
      <w:r w:rsidRPr="0028741E">
        <w:rPr>
          <w:rFonts w:ascii="Times New Roman" w:eastAsia="SimSun" w:hAnsi="Times New Roman" w:cs="Times New Roman" w:hint="eastAsia"/>
          <w:color w:val="000000"/>
          <w:kern w:val="0"/>
          <w:sz w:val="20"/>
          <w:szCs w:val="20"/>
        </w:rPr>
        <w:t>p</w:t>
      </w:r>
      <w:r w:rsidRPr="0028741E">
        <w:rPr>
          <w:rFonts w:ascii="Times New Roman" w:eastAsia="SimSun" w:hAnsi="Times New Roman" w:cs="Times New Roman"/>
          <w:color w:val="000000"/>
          <w:kern w:val="0"/>
          <w:sz w:val="20"/>
          <w:szCs w:val="20"/>
        </w:rPr>
        <w:t>embro+</w:t>
      </w:r>
      <w:r w:rsidRPr="0028741E">
        <w:rPr>
          <w:rFonts w:ascii="Times New Roman" w:eastAsia="SimSun" w:hAnsi="Times New Roman" w:cs="Times New Roman" w:hint="eastAsia"/>
          <w:color w:val="000000"/>
          <w:kern w:val="0"/>
          <w:sz w:val="20"/>
          <w:szCs w:val="20"/>
        </w:rPr>
        <w:t>c</w:t>
      </w:r>
      <w:r w:rsidRPr="0028741E">
        <w:rPr>
          <w:rFonts w:ascii="Times New Roman" w:eastAsia="SimSun" w:hAnsi="Times New Roman" w:cs="Times New Roman"/>
          <w:color w:val="000000"/>
          <w:kern w:val="0"/>
          <w:sz w:val="20"/>
          <w:szCs w:val="20"/>
        </w:rPr>
        <w:t>hemo</w:t>
      </w:r>
      <w:proofErr w:type="spellEnd"/>
      <w:r w:rsidRPr="0028741E">
        <w:rPr>
          <w:rFonts w:ascii="Times New Roman" w:eastAsia="SimSun" w:hAnsi="Times New Roman" w:cs="Times New Roman"/>
          <w:color w:val="000000"/>
          <w:kern w:val="0"/>
          <w:sz w:val="20"/>
          <w:szCs w:val="20"/>
        </w:rPr>
        <w:t xml:space="preserve"> pembrolizumab plus chemotherapy; </w:t>
      </w:r>
      <w:proofErr w:type="spellStart"/>
      <w:r w:rsidRPr="0028741E">
        <w:rPr>
          <w:rFonts w:ascii="Times New Roman" w:eastAsia="SimSun" w:hAnsi="Times New Roman" w:cs="Times New Roman" w:hint="eastAsia"/>
          <w:color w:val="000000"/>
          <w:kern w:val="0"/>
          <w:sz w:val="20"/>
          <w:szCs w:val="20"/>
        </w:rPr>
        <w:t>p</w:t>
      </w:r>
      <w:r w:rsidRPr="0028741E">
        <w:rPr>
          <w:rFonts w:ascii="Times New Roman" w:eastAsia="SimSun" w:hAnsi="Times New Roman" w:cs="Times New Roman"/>
          <w:color w:val="000000"/>
          <w:kern w:val="0"/>
          <w:sz w:val="20"/>
          <w:szCs w:val="20"/>
        </w:rPr>
        <w:t>lacebo+chemo</w:t>
      </w:r>
      <w:proofErr w:type="spellEnd"/>
      <w:r w:rsidRPr="0028741E">
        <w:rPr>
          <w:rFonts w:ascii="Times New Roman" w:eastAsia="SimSun" w:hAnsi="Times New Roman" w:cs="Times New Roman"/>
          <w:color w:val="000000"/>
          <w:kern w:val="0"/>
          <w:sz w:val="20"/>
          <w:szCs w:val="20"/>
        </w:rPr>
        <w:t>, placebo plus chemotherapy</w:t>
      </w:r>
      <w:r w:rsidRPr="0028741E">
        <w:rPr>
          <w:rFonts w:ascii="Times New Roman" w:eastAsia="SimSun" w:hAnsi="Times New Roman" w:cs="Times New Roman" w:hint="eastAsia"/>
          <w:color w:val="000000"/>
          <w:kern w:val="0"/>
          <w:sz w:val="20"/>
          <w:szCs w:val="20"/>
        </w:rPr>
        <w:t>.</w:t>
      </w:r>
    </w:p>
    <w:p w14:paraId="6135C21C" w14:textId="77777777" w:rsidR="00610B73" w:rsidRPr="0028741E" w:rsidRDefault="00610B73">
      <w:pPr>
        <w:rPr>
          <w:rFonts w:ascii="Times New Roman" w:eastAsia="SimSun" w:hAnsi="Times New Roman" w:cs="Times New Roman"/>
          <w:color w:val="000000"/>
          <w:kern w:val="0"/>
          <w:sz w:val="20"/>
          <w:szCs w:val="20"/>
        </w:rPr>
      </w:pPr>
    </w:p>
    <w:p w14:paraId="666494EB"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hint="eastAsia"/>
          <w:b/>
          <w:color w:val="000000"/>
          <w:kern w:val="0"/>
          <w:sz w:val="20"/>
          <w:szCs w:val="20"/>
        </w:rPr>
        <w:lastRenderedPageBreak/>
        <w:t xml:space="preserve">Figure S2. KM curves and modeled curves for the PD-L1 TPS </w:t>
      </w:r>
      <w:r w:rsidRPr="0028741E">
        <w:rPr>
          <w:rFonts w:ascii="Times New Roman" w:eastAsia="SimSun" w:hAnsi="Times New Roman" w:cs="Times New Roman" w:hint="eastAsia"/>
          <w:b/>
          <w:color w:val="000000"/>
          <w:kern w:val="0"/>
          <w:sz w:val="20"/>
          <w:szCs w:val="20"/>
        </w:rPr>
        <w:t>≥</w:t>
      </w:r>
      <w:r w:rsidRPr="0028741E">
        <w:rPr>
          <w:rFonts w:ascii="Times New Roman" w:eastAsia="SimSun" w:hAnsi="Times New Roman" w:cs="Times New Roman" w:hint="eastAsia"/>
          <w:b/>
          <w:color w:val="000000"/>
          <w:kern w:val="0"/>
          <w:sz w:val="20"/>
          <w:szCs w:val="20"/>
        </w:rPr>
        <w:t>50% subgroup</w:t>
      </w:r>
    </w:p>
    <w:p w14:paraId="3BB1F907" w14:textId="77777777" w:rsidR="00610B73" w:rsidRPr="0028741E" w:rsidRDefault="00690B88">
      <w:pPr>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drawing>
          <wp:inline distT="0" distB="0" distL="0" distR="0" wp14:anchorId="3D0378B3" wp14:editId="493A52F4">
            <wp:extent cx="8639810" cy="4679950"/>
            <wp:effectExtent l="0" t="0" r="8890" b="6350"/>
            <wp:docPr id="2" name="图片 2" descr="C:\Users\Surface\Desktop\药物经济学\tougao\新建文件夹\Figures\Figure S2. KM curves and modeled curves for the PD-L1 TPS ≥50% subgroup.tiff"/>
            <wp:cNvGraphicFramePr/>
            <a:graphic xmlns:a="http://schemas.openxmlformats.org/drawingml/2006/main">
              <a:graphicData uri="http://schemas.openxmlformats.org/drawingml/2006/picture">
                <pic:pic xmlns:pic="http://schemas.openxmlformats.org/drawingml/2006/picture">
                  <pic:nvPicPr>
                    <pic:cNvPr id="2" name="图片 2" descr="C:\Users\Surface\Desktop\药物经济学\tougao\新建文件夹\Figures\Figure S2. KM curves and modeled curves for the PD-L1 TPS ≥50% subgroup.tiff"/>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639810" cy="4679950"/>
                    </a:xfrm>
                    <a:prstGeom prst="rect">
                      <a:avLst/>
                    </a:prstGeom>
                    <a:noFill/>
                    <a:ln>
                      <a:noFill/>
                    </a:ln>
                  </pic:spPr>
                </pic:pic>
              </a:graphicData>
            </a:graphic>
          </wp:inline>
        </w:drawing>
      </w:r>
    </w:p>
    <w:p w14:paraId="35AB4C79" w14:textId="018F9559"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color w:val="000000"/>
          <w:kern w:val="0"/>
          <w:sz w:val="20"/>
          <w:szCs w:val="20"/>
        </w:rPr>
        <w:t>Abbreviations:</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OS,</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overall survival; PFS, progression-free survival</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 xml:space="preserve">PD-L1, programmed death ligand </w:t>
      </w:r>
      <w:proofErr w:type="gramStart"/>
      <w:r w:rsidRPr="0028741E">
        <w:rPr>
          <w:rFonts w:ascii="Times New Roman" w:eastAsia="SimSun" w:hAnsi="Times New Roman" w:cs="Times New Roman"/>
          <w:color w:val="000000"/>
          <w:kern w:val="0"/>
          <w:sz w:val="20"/>
          <w:szCs w:val="20"/>
        </w:rPr>
        <w:t>1</w:t>
      </w:r>
      <w:r w:rsidRPr="0028741E">
        <w:rPr>
          <w:rFonts w:ascii="Times New Roman" w:eastAsia="SimSun" w:hAnsi="Times New Roman" w:cs="Times New Roman" w:hint="eastAsia"/>
          <w:color w:val="000000"/>
          <w:kern w:val="0"/>
          <w:sz w:val="20"/>
          <w:szCs w:val="20"/>
        </w:rPr>
        <w:t>;</w:t>
      </w:r>
      <w:r w:rsidRPr="0028741E">
        <w:rPr>
          <w:rFonts w:ascii="Times New Roman" w:eastAsia="SimSun" w:hAnsi="Times New Roman" w:cs="Times New Roman"/>
          <w:color w:val="000000"/>
          <w:kern w:val="0"/>
          <w:sz w:val="20"/>
          <w:szCs w:val="20"/>
        </w:rPr>
        <w:t>TPS</w:t>
      </w:r>
      <w:proofErr w:type="gramEnd"/>
      <w:r w:rsidRPr="0028741E">
        <w:rPr>
          <w:rFonts w:ascii="Times New Roman" w:eastAsia="SimSun" w:hAnsi="Times New Roman" w:cs="Times New Roman"/>
          <w:color w:val="000000"/>
          <w:kern w:val="0"/>
          <w:sz w:val="20"/>
          <w:szCs w:val="20"/>
        </w:rPr>
        <w:t>, tumor proportion score</w:t>
      </w:r>
      <w:r w:rsidRPr="0028741E">
        <w:rPr>
          <w:rFonts w:ascii="Times New Roman" w:eastAsia="SimSun" w:hAnsi="Times New Roman" w:cs="Times New Roman" w:hint="eastAsia"/>
          <w:color w:val="000000"/>
          <w:kern w:val="0"/>
          <w:sz w:val="20"/>
          <w:szCs w:val="20"/>
        </w:rPr>
        <w:t>;</w:t>
      </w:r>
      <w:r w:rsidRPr="0028741E">
        <w:rPr>
          <w:rFonts w:ascii="Times New Roman" w:eastAsia="SimSun" w:hAnsi="Times New Roman" w:cs="Times New Roman"/>
          <w:color w:val="000000"/>
          <w:kern w:val="0"/>
          <w:sz w:val="20"/>
          <w:szCs w:val="20"/>
        </w:rPr>
        <w:t xml:space="preserve"> </w:t>
      </w:r>
      <w:proofErr w:type="spellStart"/>
      <w:r w:rsidRPr="0028741E">
        <w:rPr>
          <w:rFonts w:ascii="Times New Roman" w:eastAsia="SimSun" w:hAnsi="Times New Roman" w:cs="Times New Roman" w:hint="eastAsia"/>
          <w:color w:val="000000"/>
          <w:kern w:val="0"/>
          <w:sz w:val="20"/>
          <w:szCs w:val="20"/>
        </w:rPr>
        <w:t>p</w:t>
      </w:r>
      <w:r w:rsidRPr="0028741E">
        <w:rPr>
          <w:rFonts w:ascii="Times New Roman" w:eastAsia="SimSun" w:hAnsi="Times New Roman" w:cs="Times New Roman"/>
          <w:color w:val="000000"/>
          <w:kern w:val="0"/>
          <w:sz w:val="20"/>
          <w:szCs w:val="20"/>
        </w:rPr>
        <w:t>embro+</w:t>
      </w:r>
      <w:r w:rsidRPr="0028741E">
        <w:rPr>
          <w:rFonts w:ascii="Times New Roman" w:eastAsia="SimSun" w:hAnsi="Times New Roman" w:cs="Times New Roman" w:hint="eastAsia"/>
          <w:color w:val="000000"/>
          <w:kern w:val="0"/>
          <w:sz w:val="20"/>
          <w:szCs w:val="20"/>
        </w:rPr>
        <w:t>c</w:t>
      </w:r>
      <w:r w:rsidRPr="0028741E">
        <w:rPr>
          <w:rFonts w:ascii="Times New Roman" w:eastAsia="SimSun" w:hAnsi="Times New Roman" w:cs="Times New Roman"/>
          <w:color w:val="000000"/>
          <w:kern w:val="0"/>
          <w:sz w:val="20"/>
          <w:szCs w:val="20"/>
        </w:rPr>
        <w:t>hemo</w:t>
      </w:r>
      <w:proofErr w:type="spellEnd"/>
      <w:r w:rsidRPr="0028741E">
        <w:rPr>
          <w:rFonts w:ascii="Times New Roman" w:eastAsia="SimSun" w:hAnsi="Times New Roman" w:cs="Times New Roman"/>
          <w:color w:val="000000"/>
          <w:kern w:val="0"/>
          <w:sz w:val="20"/>
          <w:szCs w:val="20"/>
        </w:rPr>
        <w:t xml:space="preserve"> pembrolizumab plus chemotherapy; </w:t>
      </w:r>
      <w:proofErr w:type="spellStart"/>
      <w:r w:rsidRPr="0028741E">
        <w:rPr>
          <w:rFonts w:ascii="Times New Roman" w:eastAsia="SimSun" w:hAnsi="Times New Roman" w:cs="Times New Roman" w:hint="eastAsia"/>
          <w:color w:val="000000"/>
          <w:kern w:val="0"/>
          <w:sz w:val="20"/>
          <w:szCs w:val="20"/>
        </w:rPr>
        <w:t>p</w:t>
      </w:r>
      <w:r w:rsidRPr="0028741E">
        <w:rPr>
          <w:rFonts w:ascii="Times New Roman" w:eastAsia="SimSun" w:hAnsi="Times New Roman" w:cs="Times New Roman"/>
          <w:color w:val="000000"/>
          <w:kern w:val="0"/>
          <w:sz w:val="20"/>
          <w:szCs w:val="20"/>
        </w:rPr>
        <w:t>lacebo+chemo</w:t>
      </w:r>
      <w:proofErr w:type="spellEnd"/>
      <w:r w:rsidRPr="0028741E">
        <w:rPr>
          <w:rFonts w:ascii="Times New Roman" w:eastAsia="SimSun" w:hAnsi="Times New Roman" w:cs="Times New Roman"/>
          <w:color w:val="000000"/>
          <w:kern w:val="0"/>
          <w:sz w:val="20"/>
          <w:szCs w:val="20"/>
        </w:rPr>
        <w:t>, placebo plus chemotherapy</w:t>
      </w:r>
      <w:r w:rsidRPr="0028741E">
        <w:rPr>
          <w:rFonts w:ascii="Times New Roman" w:eastAsia="SimSun" w:hAnsi="Times New Roman" w:cs="Times New Roman" w:hint="eastAsia"/>
          <w:color w:val="000000"/>
          <w:kern w:val="0"/>
          <w:sz w:val="20"/>
          <w:szCs w:val="20"/>
        </w:rPr>
        <w:t>.</w:t>
      </w:r>
    </w:p>
    <w:p w14:paraId="07A18A03" w14:textId="77777777" w:rsidR="00610B73" w:rsidRPr="0028741E" w:rsidRDefault="00610B73">
      <w:pPr>
        <w:rPr>
          <w:rFonts w:ascii="Times New Roman" w:eastAsia="SimSun" w:hAnsi="Times New Roman" w:cs="Times New Roman"/>
          <w:b/>
          <w:color w:val="000000"/>
          <w:kern w:val="0"/>
          <w:sz w:val="20"/>
          <w:szCs w:val="20"/>
        </w:rPr>
        <w:sectPr w:rsidR="00610B73" w:rsidRPr="0028741E">
          <w:pgSz w:w="16838" w:h="11906" w:orient="landscape"/>
          <w:pgMar w:top="1797" w:right="1440" w:bottom="1797" w:left="1440" w:header="851" w:footer="992" w:gutter="0"/>
          <w:cols w:space="425"/>
          <w:docGrid w:linePitch="326"/>
        </w:sectPr>
      </w:pPr>
    </w:p>
    <w:p w14:paraId="5B385693"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lastRenderedPageBreak/>
        <w:t>Figure S3</w:t>
      </w:r>
      <w:r w:rsidRPr="0028741E">
        <w:rPr>
          <w:rFonts w:ascii="Times New Roman" w:eastAsia="SimSun" w:hAnsi="Times New Roman" w:cs="Times New Roman" w:hint="eastAsia"/>
          <w:b/>
          <w:color w:val="000000"/>
          <w:kern w:val="0"/>
          <w:sz w:val="20"/>
          <w:szCs w:val="20"/>
        </w:rPr>
        <w:t>.</w:t>
      </w:r>
      <w:r w:rsidRPr="0028741E">
        <w:rPr>
          <w:rFonts w:ascii="Times New Roman" w:eastAsia="SimSun" w:hAnsi="Times New Roman" w:cs="Times New Roman"/>
          <w:b/>
          <w:color w:val="000000"/>
          <w:kern w:val="0"/>
          <w:sz w:val="20"/>
          <w:szCs w:val="20"/>
        </w:rPr>
        <w:t xml:space="preserve"> KM curves and modeled curves for the PD-L1 TPS 1%~49% subgroup</w:t>
      </w:r>
    </w:p>
    <w:p w14:paraId="1B5E3C2B"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drawing>
          <wp:inline distT="0" distB="0" distL="0" distR="0" wp14:anchorId="5D8D3201" wp14:editId="0CC448A0">
            <wp:extent cx="8639810" cy="4679950"/>
            <wp:effectExtent l="0" t="0" r="8890" b="6350"/>
            <wp:docPr id="4" name="图片 4" descr="C:\Users\Surface\Desktop\药物经济学\tougao\新建文件夹\Figures\Figure S3. KM curves and modeled curves for the PD-L1 TPS 1%~49% subgroup.tiff"/>
            <wp:cNvGraphicFramePr/>
            <a:graphic xmlns:a="http://schemas.openxmlformats.org/drawingml/2006/main">
              <a:graphicData uri="http://schemas.openxmlformats.org/drawingml/2006/picture">
                <pic:pic xmlns:pic="http://schemas.openxmlformats.org/drawingml/2006/picture">
                  <pic:nvPicPr>
                    <pic:cNvPr id="4" name="图片 4" descr="C:\Users\Surface\Desktop\药物经济学\tougao\新建文件夹\Figures\Figure S3. KM curves and modeled curves for the PD-L1 TPS 1%~49% subgroup.tiff"/>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639810" cy="4679950"/>
                    </a:xfrm>
                    <a:prstGeom prst="rect">
                      <a:avLst/>
                    </a:prstGeom>
                    <a:noFill/>
                    <a:ln>
                      <a:noFill/>
                    </a:ln>
                  </pic:spPr>
                </pic:pic>
              </a:graphicData>
            </a:graphic>
          </wp:inline>
        </w:drawing>
      </w:r>
    </w:p>
    <w:p w14:paraId="0936ED47" w14:textId="7C612DA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color w:val="000000"/>
          <w:kern w:val="0"/>
          <w:sz w:val="20"/>
          <w:szCs w:val="20"/>
        </w:rPr>
        <w:t>Abbreviations:</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OS,</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overall survival; PFS, progression-free survival</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 xml:space="preserve">PD-L1, programmed death ligand </w:t>
      </w:r>
      <w:proofErr w:type="gramStart"/>
      <w:r w:rsidRPr="0028741E">
        <w:rPr>
          <w:rFonts w:ascii="Times New Roman" w:eastAsia="SimSun" w:hAnsi="Times New Roman" w:cs="Times New Roman"/>
          <w:color w:val="000000"/>
          <w:kern w:val="0"/>
          <w:sz w:val="20"/>
          <w:szCs w:val="20"/>
        </w:rPr>
        <w:t>1</w:t>
      </w:r>
      <w:r w:rsidRPr="0028741E">
        <w:rPr>
          <w:rFonts w:ascii="Times New Roman" w:eastAsia="SimSun" w:hAnsi="Times New Roman" w:cs="Times New Roman" w:hint="eastAsia"/>
          <w:color w:val="000000"/>
          <w:kern w:val="0"/>
          <w:sz w:val="20"/>
          <w:szCs w:val="20"/>
        </w:rPr>
        <w:t>;</w:t>
      </w:r>
      <w:r w:rsidRPr="0028741E">
        <w:rPr>
          <w:rFonts w:ascii="Times New Roman" w:eastAsia="SimSun" w:hAnsi="Times New Roman" w:cs="Times New Roman"/>
          <w:color w:val="000000"/>
          <w:kern w:val="0"/>
          <w:sz w:val="20"/>
          <w:szCs w:val="20"/>
        </w:rPr>
        <w:t>TPS</w:t>
      </w:r>
      <w:proofErr w:type="gramEnd"/>
      <w:r w:rsidRPr="0028741E">
        <w:rPr>
          <w:rFonts w:ascii="Times New Roman" w:eastAsia="SimSun" w:hAnsi="Times New Roman" w:cs="Times New Roman"/>
          <w:color w:val="000000"/>
          <w:kern w:val="0"/>
          <w:sz w:val="20"/>
          <w:szCs w:val="20"/>
        </w:rPr>
        <w:t>, tumor proportion score</w:t>
      </w:r>
      <w:r w:rsidRPr="0028741E">
        <w:rPr>
          <w:rFonts w:ascii="Times New Roman" w:eastAsia="SimSun" w:hAnsi="Times New Roman" w:cs="Times New Roman" w:hint="eastAsia"/>
          <w:color w:val="000000"/>
          <w:kern w:val="0"/>
          <w:sz w:val="20"/>
          <w:szCs w:val="20"/>
        </w:rPr>
        <w:t>,</w:t>
      </w:r>
      <w:r w:rsidRPr="0028741E">
        <w:rPr>
          <w:rFonts w:ascii="Times New Roman" w:eastAsia="SimSun" w:hAnsi="Times New Roman" w:cs="Times New Roman"/>
          <w:color w:val="000000"/>
          <w:kern w:val="0"/>
          <w:sz w:val="20"/>
          <w:szCs w:val="20"/>
        </w:rPr>
        <w:t xml:space="preserve"> </w:t>
      </w:r>
      <w:proofErr w:type="spellStart"/>
      <w:r w:rsidRPr="0028741E">
        <w:rPr>
          <w:rFonts w:ascii="Times New Roman" w:eastAsia="SimSun" w:hAnsi="Times New Roman" w:cs="Times New Roman" w:hint="eastAsia"/>
          <w:color w:val="000000"/>
          <w:kern w:val="0"/>
          <w:sz w:val="20"/>
          <w:szCs w:val="20"/>
        </w:rPr>
        <w:t>p</w:t>
      </w:r>
      <w:r w:rsidRPr="0028741E">
        <w:rPr>
          <w:rFonts w:ascii="Times New Roman" w:eastAsia="SimSun" w:hAnsi="Times New Roman" w:cs="Times New Roman"/>
          <w:color w:val="000000"/>
          <w:kern w:val="0"/>
          <w:sz w:val="20"/>
          <w:szCs w:val="20"/>
        </w:rPr>
        <w:t>embro+</w:t>
      </w:r>
      <w:r w:rsidRPr="0028741E">
        <w:rPr>
          <w:rFonts w:ascii="Times New Roman" w:eastAsia="SimSun" w:hAnsi="Times New Roman" w:cs="Times New Roman" w:hint="eastAsia"/>
          <w:color w:val="000000"/>
          <w:kern w:val="0"/>
          <w:sz w:val="20"/>
          <w:szCs w:val="20"/>
        </w:rPr>
        <w:t>c</w:t>
      </w:r>
      <w:r w:rsidRPr="0028741E">
        <w:rPr>
          <w:rFonts w:ascii="Times New Roman" w:eastAsia="SimSun" w:hAnsi="Times New Roman" w:cs="Times New Roman"/>
          <w:color w:val="000000"/>
          <w:kern w:val="0"/>
          <w:sz w:val="20"/>
          <w:szCs w:val="20"/>
        </w:rPr>
        <w:t>hemo</w:t>
      </w:r>
      <w:proofErr w:type="spellEnd"/>
      <w:r w:rsidRPr="0028741E">
        <w:rPr>
          <w:rFonts w:ascii="Times New Roman" w:eastAsia="SimSun" w:hAnsi="Times New Roman" w:cs="Times New Roman"/>
          <w:color w:val="000000"/>
          <w:kern w:val="0"/>
          <w:sz w:val="20"/>
          <w:szCs w:val="20"/>
        </w:rPr>
        <w:t xml:space="preserve"> pembrolizumab plus chemotherapy; </w:t>
      </w:r>
      <w:proofErr w:type="spellStart"/>
      <w:r w:rsidRPr="0028741E">
        <w:rPr>
          <w:rFonts w:ascii="Times New Roman" w:eastAsia="SimSun" w:hAnsi="Times New Roman" w:cs="Times New Roman" w:hint="eastAsia"/>
          <w:color w:val="000000"/>
          <w:kern w:val="0"/>
          <w:sz w:val="20"/>
          <w:szCs w:val="20"/>
        </w:rPr>
        <w:t>p</w:t>
      </w:r>
      <w:r w:rsidRPr="0028741E">
        <w:rPr>
          <w:rFonts w:ascii="Times New Roman" w:eastAsia="SimSun" w:hAnsi="Times New Roman" w:cs="Times New Roman"/>
          <w:color w:val="000000"/>
          <w:kern w:val="0"/>
          <w:sz w:val="20"/>
          <w:szCs w:val="20"/>
        </w:rPr>
        <w:t>lacebo+chemo</w:t>
      </w:r>
      <w:proofErr w:type="spellEnd"/>
      <w:r w:rsidRPr="0028741E">
        <w:rPr>
          <w:rFonts w:ascii="Times New Roman" w:eastAsia="SimSun" w:hAnsi="Times New Roman" w:cs="Times New Roman"/>
          <w:color w:val="000000"/>
          <w:kern w:val="0"/>
          <w:sz w:val="20"/>
          <w:szCs w:val="20"/>
        </w:rPr>
        <w:t>, placebo plus chemotherapy</w:t>
      </w:r>
      <w:r w:rsidRPr="0028741E">
        <w:rPr>
          <w:rFonts w:ascii="Times New Roman" w:eastAsia="SimSun" w:hAnsi="Times New Roman" w:cs="Times New Roman" w:hint="eastAsia"/>
          <w:color w:val="000000"/>
          <w:kern w:val="0"/>
          <w:sz w:val="20"/>
          <w:szCs w:val="20"/>
        </w:rPr>
        <w:t>.</w:t>
      </w:r>
    </w:p>
    <w:p w14:paraId="1B39845A" w14:textId="77777777" w:rsidR="00610B73" w:rsidRPr="0028741E" w:rsidRDefault="00610B73">
      <w:pPr>
        <w:rPr>
          <w:rFonts w:ascii="Times New Roman" w:eastAsia="SimSun" w:hAnsi="Times New Roman" w:cs="Times New Roman"/>
          <w:b/>
          <w:color w:val="000000"/>
          <w:kern w:val="0"/>
          <w:sz w:val="20"/>
          <w:szCs w:val="20"/>
        </w:rPr>
      </w:pPr>
    </w:p>
    <w:p w14:paraId="08973615" w14:textId="77777777" w:rsidR="00610B73" w:rsidRPr="0028741E" w:rsidRDefault="00610B73">
      <w:pPr>
        <w:rPr>
          <w:rFonts w:ascii="Times New Roman" w:eastAsia="SimSun" w:hAnsi="Times New Roman" w:cs="Times New Roman"/>
          <w:b/>
          <w:color w:val="000000"/>
          <w:kern w:val="0"/>
          <w:sz w:val="20"/>
          <w:szCs w:val="20"/>
        </w:rPr>
      </w:pPr>
    </w:p>
    <w:p w14:paraId="2C027EC0"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hint="eastAsia"/>
          <w:b/>
          <w:color w:val="000000"/>
          <w:kern w:val="0"/>
          <w:sz w:val="20"/>
          <w:szCs w:val="20"/>
        </w:rPr>
        <w:t>Figure S4. KM curves and modeled curves for the PD-L1 TPS</w:t>
      </w:r>
      <w:r w:rsidRPr="0028741E">
        <w:rPr>
          <w:rFonts w:ascii="Times New Roman" w:eastAsia="SimSun" w:hAnsi="Times New Roman" w:cs="Times New Roman" w:hint="eastAsia"/>
          <w:b/>
          <w:color w:val="000000"/>
          <w:kern w:val="0"/>
          <w:sz w:val="20"/>
          <w:szCs w:val="20"/>
        </w:rPr>
        <w:t>＜</w:t>
      </w:r>
      <w:r w:rsidRPr="0028741E">
        <w:rPr>
          <w:rFonts w:ascii="Times New Roman" w:eastAsia="SimSun" w:hAnsi="Times New Roman" w:cs="Times New Roman" w:hint="eastAsia"/>
          <w:b/>
          <w:color w:val="000000"/>
          <w:kern w:val="0"/>
          <w:sz w:val="20"/>
          <w:szCs w:val="20"/>
        </w:rPr>
        <w:t>1% subgroup</w:t>
      </w:r>
    </w:p>
    <w:p w14:paraId="76C54B49" w14:textId="372153F5"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drawing>
          <wp:inline distT="0" distB="0" distL="0" distR="0" wp14:anchorId="4ADDE0F0" wp14:editId="3D0B3EF7">
            <wp:extent cx="8639810" cy="4679950"/>
            <wp:effectExtent l="0" t="0" r="8890" b="6350"/>
            <wp:docPr id="3" name="图片 3" descr="C:\Users\Surface\Desktop\药物经济学\tougao\新建文件夹\Figures\Figure S4. KM curves and modeled curves for the PD-L1 TPS＜1% subgroup.tiff"/>
            <wp:cNvGraphicFramePr/>
            <a:graphic xmlns:a="http://schemas.openxmlformats.org/drawingml/2006/main">
              <a:graphicData uri="http://schemas.openxmlformats.org/drawingml/2006/picture">
                <pic:pic xmlns:pic="http://schemas.openxmlformats.org/drawingml/2006/picture">
                  <pic:nvPicPr>
                    <pic:cNvPr id="3" name="图片 3" descr="C:\Users\Surface\Desktop\药物经济学\tougao\新建文件夹\Figures\Figure S4. KM curves and modeled curves for the PD-L1 TPS＜1% subgroup.tiff"/>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639810" cy="4679950"/>
                    </a:xfrm>
                    <a:prstGeom prst="rect">
                      <a:avLst/>
                    </a:prstGeom>
                    <a:noFill/>
                    <a:ln>
                      <a:noFill/>
                    </a:ln>
                  </pic:spPr>
                </pic:pic>
              </a:graphicData>
            </a:graphic>
          </wp:inline>
        </w:drawing>
      </w:r>
    </w:p>
    <w:p w14:paraId="09E630ED" w14:textId="1E2E83FA"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color w:val="000000"/>
          <w:kern w:val="0"/>
          <w:sz w:val="20"/>
          <w:szCs w:val="20"/>
        </w:rPr>
        <w:t>Abbreviations:</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OS,</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overall survival; PFS, progression-free survival</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 xml:space="preserve">PD-L1, programmed death ligand </w:t>
      </w:r>
      <w:proofErr w:type="gramStart"/>
      <w:r w:rsidRPr="0028741E">
        <w:rPr>
          <w:rFonts w:ascii="Times New Roman" w:eastAsia="SimSun" w:hAnsi="Times New Roman" w:cs="Times New Roman"/>
          <w:color w:val="000000"/>
          <w:kern w:val="0"/>
          <w:sz w:val="20"/>
          <w:szCs w:val="20"/>
        </w:rPr>
        <w:t>1</w:t>
      </w:r>
      <w:r w:rsidRPr="0028741E">
        <w:rPr>
          <w:rFonts w:ascii="Times New Roman" w:eastAsia="SimSun" w:hAnsi="Times New Roman" w:cs="Times New Roman" w:hint="eastAsia"/>
          <w:color w:val="000000"/>
          <w:kern w:val="0"/>
          <w:sz w:val="20"/>
          <w:szCs w:val="20"/>
        </w:rPr>
        <w:t>;</w:t>
      </w:r>
      <w:r w:rsidRPr="0028741E">
        <w:rPr>
          <w:rFonts w:ascii="Times New Roman" w:eastAsia="SimSun" w:hAnsi="Times New Roman" w:cs="Times New Roman"/>
          <w:color w:val="000000"/>
          <w:kern w:val="0"/>
          <w:sz w:val="20"/>
          <w:szCs w:val="20"/>
        </w:rPr>
        <w:t>TPS</w:t>
      </w:r>
      <w:proofErr w:type="gramEnd"/>
      <w:r w:rsidRPr="0028741E">
        <w:rPr>
          <w:rFonts w:ascii="Times New Roman" w:eastAsia="SimSun" w:hAnsi="Times New Roman" w:cs="Times New Roman"/>
          <w:color w:val="000000"/>
          <w:kern w:val="0"/>
          <w:sz w:val="20"/>
          <w:szCs w:val="20"/>
        </w:rPr>
        <w:t>, tumor proportion score</w:t>
      </w:r>
      <w:r w:rsidRPr="0028741E">
        <w:rPr>
          <w:rFonts w:ascii="Times New Roman" w:eastAsia="SimSun" w:hAnsi="Times New Roman" w:cs="Times New Roman" w:hint="eastAsia"/>
          <w:color w:val="000000"/>
          <w:kern w:val="0"/>
          <w:sz w:val="20"/>
          <w:szCs w:val="20"/>
        </w:rPr>
        <w:t>;</w:t>
      </w:r>
      <w:r w:rsidRPr="0028741E">
        <w:rPr>
          <w:rFonts w:ascii="Times New Roman" w:eastAsia="SimSun" w:hAnsi="Times New Roman" w:cs="Times New Roman"/>
          <w:color w:val="000000"/>
          <w:kern w:val="0"/>
          <w:sz w:val="20"/>
          <w:szCs w:val="20"/>
        </w:rPr>
        <w:t xml:space="preserve"> </w:t>
      </w:r>
      <w:proofErr w:type="spellStart"/>
      <w:r w:rsidRPr="0028741E">
        <w:rPr>
          <w:rFonts w:ascii="Times New Roman" w:eastAsia="SimSun" w:hAnsi="Times New Roman" w:cs="Times New Roman" w:hint="eastAsia"/>
          <w:color w:val="000000"/>
          <w:kern w:val="0"/>
          <w:sz w:val="20"/>
          <w:szCs w:val="20"/>
        </w:rPr>
        <w:t>p</w:t>
      </w:r>
      <w:r w:rsidRPr="0028741E">
        <w:rPr>
          <w:rFonts w:ascii="Times New Roman" w:eastAsia="SimSun" w:hAnsi="Times New Roman" w:cs="Times New Roman"/>
          <w:color w:val="000000"/>
          <w:kern w:val="0"/>
          <w:sz w:val="20"/>
          <w:szCs w:val="20"/>
        </w:rPr>
        <w:t>embro+</w:t>
      </w:r>
      <w:r w:rsidRPr="0028741E">
        <w:rPr>
          <w:rFonts w:ascii="Times New Roman" w:eastAsia="SimSun" w:hAnsi="Times New Roman" w:cs="Times New Roman" w:hint="eastAsia"/>
          <w:color w:val="000000"/>
          <w:kern w:val="0"/>
          <w:sz w:val="20"/>
          <w:szCs w:val="20"/>
        </w:rPr>
        <w:t>c</w:t>
      </w:r>
      <w:r w:rsidRPr="0028741E">
        <w:rPr>
          <w:rFonts w:ascii="Times New Roman" w:eastAsia="SimSun" w:hAnsi="Times New Roman" w:cs="Times New Roman"/>
          <w:color w:val="000000"/>
          <w:kern w:val="0"/>
          <w:sz w:val="20"/>
          <w:szCs w:val="20"/>
        </w:rPr>
        <w:t>hemo</w:t>
      </w:r>
      <w:proofErr w:type="spellEnd"/>
      <w:r w:rsidRPr="0028741E">
        <w:rPr>
          <w:rFonts w:ascii="Times New Roman" w:eastAsia="SimSun" w:hAnsi="Times New Roman" w:cs="Times New Roman"/>
          <w:color w:val="000000"/>
          <w:kern w:val="0"/>
          <w:sz w:val="20"/>
          <w:szCs w:val="20"/>
        </w:rPr>
        <w:t xml:space="preserve"> pembrolizumab plus </w:t>
      </w:r>
      <w:r w:rsidRPr="0028741E">
        <w:rPr>
          <w:rFonts w:ascii="Times New Roman" w:eastAsia="SimSun" w:hAnsi="Times New Roman" w:cs="Times New Roman"/>
          <w:color w:val="000000"/>
          <w:kern w:val="0"/>
          <w:sz w:val="20"/>
          <w:szCs w:val="20"/>
        </w:rPr>
        <w:lastRenderedPageBreak/>
        <w:t xml:space="preserve">chemotherapy; </w:t>
      </w:r>
      <w:proofErr w:type="spellStart"/>
      <w:r w:rsidRPr="0028741E">
        <w:rPr>
          <w:rFonts w:ascii="Times New Roman" w:eastAsia="SimSun" w:hAnsi="Times New Roman" w:cs="Times New Roman" w:hint="eastAsia"/>
          <w:color w:val="000000"/>
          <w:kern w:val="0"/>
          <w:sz w:val="20"/>
          <w:szCs w:val="20"/>
        </w:rPr>
        <w:t>p</w:t>
      </w:r>
      <w:r w:rsidRPr="0028741E">
        <w:rPr>
          <w:rFonts w:ascii="Times New Roman" w:eastAsia="SimSun" w:hAnsi="Times New Roman" w:cs="Times New Roman"/>
          <w:color w:val="000000"/>
          <w:kern w:val="0"/>
          <w:sz w:val="20"/>
          <w:szCs w:val="20"/>
        </w:rPr>
        <w:t>lacebo+chemo</w:t>
      </w:r>
      <w:proofErr w:type="spellEnd"/>
      <w:r w:rsidRPr="0028741E">
        <w:rPr>
          <w:rFonts w:ascii="Times New Roman" w:eastAsia="SimSun" w:hAnsi="Times New Roman" w:cs="Times New Roman"/>
          <w:color w:val="000000"/>
          <w:kern w:val="0"/>
          <w:sz w:val="20"/>
          <w:szCs w:val="20"/>
        </w:rPr>
        <w:t>, placebo plus chemotherapy</w:t>
      </w:r>
      <w:r w:rsidRPr="0028741E">
        <w:rPr>
          <w:rFonts w:ascii="Times New Roman" w:eastAsia="SimSun" w:hAnsi="Times New Roman" w:cs="Times New Roman" w:hint="eastAsia"/>
          <w:color w:val="000000"/>
          <w:kern w:val="0"/>
          <w:sz w:val="20"/>
          <w:szCs w:val="20"/>
        </w:rPr>
        <w:t>.</w:t>
      </w:r>
    </w:p>
    <w:p w14:paraId="5EEF9BE2" w14:textId="77777777" w:rsidR="00610B73" w:rsidRPr="0028741E" w:rsidRDefault="00610B73">
      <w:pPr>
        <w:rPr>
          <w:rFonts w:ascii="Times New Roman" w:eastAsia="SimSun" w:hAnsi="Times New Roman" w:cs="Times New Roman"/>
          <w:b/>
          <w:color w:val="000000"/>
          <w:kern w:val="0"/>
          <w:sz w:val="20"/>
          <w:szCs w:val="20"/>
        </w:rPr>
      </w:pPr>
    </w:p>
    <w:p w14:paraId="293C1840"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hint="eastAsia"/>
          <w:b/>
          <w:color w:val="000000"/>
          <w:kern w:val="0"/>
          <w:sz w:val="20"/>
          <w:szCs w:val="20"/>
        </w:rPr>
        <w:t xml:space="preserve">Figure S5. Deterministic sensitivity analysis results for </w:t>
      </w:r>
      <w:proofErr w:type="gramStart"/>
      <w:r w:rsidRPr="0028741E">
        <w:rPr>
          <w:rFonts w:ascii="Times New Roman" w:eastAsia="SimSun" w:hAnsi="Times New Roman" w:cs="Times New Roman" w:hint="eastAsia"/>
          <w:b/>
          <w:color w:val="000000"/>
          <w:kern w:val="0"/>
          <w:sz w:val="20"/>
          <w:szCs w:val="20"/>
        </w:rPr>
        <w:t>first-line</w:t>
      </w:r>
      <w:proofErr w:type="gramEnd"/>
      <w:r w:rsidRPr="0028741E">
        <w:rPr>
          <w:rFonts w:ascii="Times New Roman" w:eastAsia="SimSun" w:hAnsi="Times New Roman" w:cs="Times New Roman" w:hint="eastAsia"/>
          <w:b/>
          <w:color w:val="000000"/>
          <w:kern w:val="0"/>
          <w:sz w:val="20"/>
          <w:szCs w:val="20"/>
        </w:rPr>
        <w:t xml:space="preserve"> </w:t>
      </w:r>
      <w:proofErr w:type="spellStart"/>
      <w:r w:rsidRPr="0028741E">
        <w:rPr>
          <w:rFonts w:ascii="Times New Roman" w:eastAsia="SimSun" w:hAnsi="Times New Roman" w:cs="Times New Roman" w:hint="eastAsia"/>
          <w:b/>
          <w:color w:val="000000"/>
          <w:kern w:val="0"/>
          <w:sz w:val="20"/>
          <w:szCs w:val="20"/>
        </w:rPr>
        <w:t>pembro+chemo</w:t>
      </w:r>
      <w:proofErr w:type="spellEnd"/>
      <w:r w:rsidRPr="0028741E">
        <w:rPr>
          <w:rFonts w:ascii="Times New Roman" w:eastAsia="SimSun" w:hAnsi="Times New Roman" w:cs="Times New Roman" w:hint="eastAsia"/>
          <w:b/>
          <w:color w:val="000000"/>
          <w:kern w:val="0"/>
          <w:sz w:val="20"/>
          <w:szCs w:val="20"/>
        </w:rPr>
        <w:t xml:space="preserve"> vs </w:t>
      </w:r>
      <w:proofErr w:type="spellStart"/>
      <w:r w:rsidRPr="0028741E">
        <w:rPr>
          <w:rFonts w:ascii="Times New Roman" w:eastAsia="SimSun" w:hAnsi="Times New Roman" w:cs="Times New Roman" w:hint="eastAsia"/>
          <w:b/>
          <w:color w:val="000000"/>
          <w:kern w:val="0"/>
          <w:sz w:val="20"/>
          <w:szCs w:val="20"/>
        </w:rPr>
        <w:t>placebo+chemo</w:t>
      </w:r>
      <w:proofErr w:type="spellEnd"/>
      <w:r w:rsidRPr="0028741E">
        <w:rPr>
          <w:rFonts w:ascii="Times New Roman" w:eastAsia="SimSun" w:hAnsi="Times New Roman" w:cs="Times New Roman" w:hint="eastAsia"/>
          <w:b/>
          <w:color w:val="000000"/>
          <w:kern w:val="0"/>
          <w:sz w:val="20"/>
          <w:szCs w:val="20"/>
        </w:rPr>
        <w:t xml:space="preserve"> in the PD-L1 TPS </w:t>
      </w:r>
      <w:r w:rsidRPr="0028741E">
        <w:rPr>
          <w:rFonts w:ascii="Times New Roman" w:eastAsia="SimSun" w:hAnsi="Times New Roman" w:cs="Times New Roman" w:hint="eastAsia"/>
          <w:b/>
          <w:color w:val="000000"/>
          <w:kern w:val="0"/>
          <w:sz w:val="20"/>
          <w:szCs w:val="20"/>
        </w:rPr>
        <w:t>≥</w:t>
      </w:r>
      <w:r w:rsidRPr="0028741E">
        <w:rPr>
          <w:rFonts w:ascii="Times New Roman" w:eastAsia="SimSun" w:hAnsi="Times New Roman" w:cs="Times New Roman" w:hint="eastAsia"/>
          <w:b/>
          <w:color w:val="000000"/>
          <w:kern w:val="0"/>
          <w:sz w:val="20"/>
          <w:szCs w:val="20"/>
        </w:rPr>
        <w:t>50% subgroup</w:t>
      </w:r>
    </w:p>
    <w:p w14:paraId="017B1F5A" w14:textId="2E811934"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drawing>
          <wp:inline distT="0" distB="0" distL="0" distR="0" wp14:anchorId="737B5328" wp14:editId="5D322608">
            <wp:extent cx="8639810" cy="4319905"/>
            <wp:effectExtent l="0" t="0" r="8890" b="4445"/>
            <wp:docPr id="11" name="图片 11" descr="C:\Users\Surface\Desktop\药物经济学\tougao\新建文件夹\Figures\Figure S5. Deterministic sensitivity analysis results for first-line pembro+chemo vs placebo+chemo in the PD-L1 TPS ≥50% subgroup.tif"/>
            <wp:cNvGraphicFramePr/>
            <a:graphic xmlns:a="http://schemas.openxmlformats.org/drawingml/2006/main">
              <a:graphicData uri="http://schemas.openxmlformats.org/drawingml/2006/picture">
                <pic:pic xmlns:pic="http://schemas.openxmlformats.org/drawingml/2006/picture">
                  <pic:nvPicPr>
                    <pic:cNvPr id="11" name="图片 11" descr="C:\Users\Surface\Desktop\药物经济学\tougao\新建文件夹\Figures\Figure S5. Deterministic sensitivity analysis results for first-line pembro+chemo vs placebo+chemo in the PD-L1 TPS ≥50% subgroup.tif"/>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639810" cy="4319905"/>
                    </a:xfrm>
                    <a:prstGeom prst="rect">
                      <a:avLst/>
                    </a:prstGeom>
                    <a:noFill/>
                    <a:ln>
                      <a:noFill/>
                    </a:ln>
                  </pic:spPr>
                </pic:pic>
              </a:graphicData>
            </a:graphic>
          </wp:inline>
        </w:drawing>
      </w:r>
    </w:p>
    <w:p w14:paraId="6B6E79D6" w14:textId="77777777" w:rsidR="00610B73" w:rsidRPr="0028741E" w:rsidRDefault="00610B73">
      <w:pPr>
        <w:rPr>
          <w:rFonts w:ascii="Times New Roman" w:eastAsia="SimSun" w:hAnsi="Times New Roman" w:cs="Times New Roman"/>
          <w:b/>
          <w:color w:val="000000"/>
          <w:kern w:val="0"/>
          <w:sz w:val="20"/>
          <w:szCs w:val="20"/>
        </w:rPr>
      </w:pPr>
    </w:p>
    <w:p w14:paraId="08450527" w14:textId="5992AA0B" w:rsidR="00610B73" w:rsidRPr="0028741E" w:rsidRDefault="00690B88">
      <w:pPr>
        <w:rPr>
          <w:rFonts w:ascii="Times New Roman" w:eastAsia="SimSun" w:hAnsi="Times New Roman" w:cs="Times New Roman"/>
          <w:b/>
          <w:color w:val="000000"/>
          <w:kern w:val="0"/>
          <w:sz w:val="20"/>
          <w:szCs w:val="20"/>
        </w:rPr>
        <w:sectPr w:rsidR="00610B73" w:rsidRPr="0028741E">
          <w:pgSz w:w="16838" w:h="11906" w:orient="landscape"/>
          <w:pgMar w:top="1797" w:right="1440" w:bottom="1797" w:left="1440" w:header="851" w:footer="992" w:gutter="0"/>
          <w:cols w:space="425"/>
          <w:docGrid w:linePitch="326"/>
        </w:sectPr>
      </w:pPr>
      <w:r w:rsidRPr="0028741E">
        <w:rPr>
          <w:rFonts w:ascii="Times New Roman" w:eastAsia="SimSun" w:hAnsi="Times New Roman" w:cs="Times New Roman"/>
          <w:color w:val="000000"/>
          <w:kern w:val="0"/>
          <w:sz w:val="20"/>
          <w:szCs w:val="20"/>
        </w:rPr>
        <w:t>Abbreviations: ICER,</w:t>
      </w:r>
      <w:r w:rsidRPr="0028741E">
        <w:rPr>
          <w:rFonts w:ascii="Times New Roman" w:eastAsia="SimSun" w:hAnsi="Times New Roman"/>
          <w:color w:val="000000"/>
          <w:sz w:val="20"/>
          <w:szCs w:val="20"/>
        </w:rPr>
        <w:t xml:space="preserve"> incremental cost-effectiveness ratio; QALY, quality-adjusted life-year; PFD, </w:t>
      </w:r>
      <w:r w:rsidRPr="0028741E">
        <w:rPr>
          <w:rFonts w:ascii="Times New Roman" w:eastAsia="SimSun" w:hAnsi="Times New Roman" w:cs="Times New Roman"/>
          <w:color w:val="000000"/>
          <w:kern w:val="0"/>
          <w:sz w:val="20"/>
          <w:szCs w:val="20"/>
        </w:rPr>
        <w:t xml:space="preserve">progression-free disease; BSC, best </w:t>
      </w:r>
      <w:r w:rsidR="00F30C4F" w:rsidRPr="0028741E">
        <w:rPr>
          <w:rFonts w:ascii="Times New Roman" w:eastAsia="SimSun" w:hAnsi="Times New Roman" w:cs="Times New Roman"/>
          <w:color w:val="000000"/>
          <w:kern w:val="0"/>
          <w:sz w:val="20"/>
          <w:szCs w:val="20"/>
        </w:rPr>
        <w:t>supportive</w:t>
      </w:r>
      <w:r w:rsidRPr="0028741E">
        <w:rPr>
          <w:rFonts w:ascii="Times New Roman" w:eastAsia="SimSun" w:hAnsi="Times New Roman" w:cs="Times New Roman"/>
          <w:color w:val="000000"/>
          <w:kern w:val="0"/>
          <w:sz w:val="20"/>
          <w:szCs w:val="20"/>
        </w:rPr>
        <w:t xml:space="preserve"> treatment; AEs, adverse events; PD, progressed disease;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pembrolizumab plus chemotherapy; </w:t>
      </w:r>
      <w:proofErr w:type="spellStart"/>
      <w:r w:rsidRPr="0028741E">
        <w:rPr>
          <w:rFonts w:ascii="Times New Roman" w:eastAsia="SimSun" w:hAnsi="Times New Roman" w:cs="Times New Roman"/>
          <w:color w:val="000000"/>
          <w:kern w:val="0"/>
          <w:sz w:val="20"/>
          <w:szCs w:val="20"/>
        </w:rPr>
        <w:t>placebo+chemo</w:t>
      </w:r>
      <w:proofErr w:type="spellEnd"/>
      <w:r w:rsidRPr="0028741E">
        <w:rPr>
          <w:rFonts w:ascii="Times New Roman" w:eastAsia="SimSun" w:hAnsi="Times New Roman" w:cs="Times New Roman"/>
          <w:color w:val="000000"/>
          <w:kern w:val="0"/>
          <w:sz w:val="20"/>
          <w:szCs w:val="20"/>
        </w:rPr>
        <w:t>, placebo plus chemotherapy.</w:t>
      </w:r>
    </w:p>
    <w:p w14:paraId="5AE3524D"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lastRenderedPageBreak/>
        <w:t>Figure S6</w:t>
      </w:r>
      <w:r w:rsidRPr="0028741E">
        <w:rPr>
          <w:rFonts w:ascii="Times New Roman" w:eastAsia="SimSun" w:hAnsi="Times New Roman" w:cs="Times New Roman" w:hint="eastAsia"/>
          <w:b/>
          <w:color w:val="000000"/>
          <w:kern w:val="0"/>
          <w:sz w:val="20"/>
          <w:szCs w:val="20"/>
        </w:rPr>
        <w:t>.</w:t>
      </w:r>
      <w:r w:rsidRPr="0028741E">
        <w:rPr>
          <w:rFonts w:ascii="Times New Roman" w:eastAsia="SimSun" w:hAnsi="Times New Roman" w:cs="Times New Roman"/>
          <w:b/>
          <w:color w:val="000000"/>
          <w:kern w:val="0"/>
          <w:sz w:val="20"/>
          <w:szCs w:val="20"/>
        </w:rPr>
        <w:t xml:space="preserve"> Deterministic sensitivity analysis results for </w:t>
      </w:r>
      <w:proofErr w:type="gramStart"/>
      <w:r w:rsidRPr="0028741E">
        <w:rPr>
          <w:rFonts w:ascii="Times New Roman" w:eastAsia="SimSun" w:hAnsi="Times New Roman" w:cs="Times New Roman"/>
          <w:b/>
          <w:color w:val="000000"/>
          <w:kern w:val="0"/>
          <w:sz w:val="20"/>
          <w:szCs w:val="20"/>
        </w:rPr>
        <w:t>first-line</w:t>
      </w:r>
      <w:proofErr w:type="gramEnd"/>
      <w:r w:rsidRPr="0028741E">
        <w:rPr>
          <w:rFonts w:ascii="Times New Roman" w:eastAsia="SimSun" w:hAnsi="Times New Roman" w:cs="Times New Roman"/>
          <w:b/>
          <w:color w:val="000000"/>
          <w:kern w:val="0"/>
          <w:sz w:val="20"/>
          <w:szCs w:val="20"/>
        </w:rPr>
        <w:t xml:space="preserve"> </w:t>
      </w:r>
      <w:proofErr w:type="spellStart"/>
      <w:r w:rsidRPr="0028741E">
        <w:rPr>
          <w:rFonts w:ascii="Times New Roman" w:eastAsia="SimSun" w:hAnsi="Times New Roman" w:cs="Times New Roman"/>
          <w:b/>
          <w:color w:val="000000"/>
          <w:kern w:val="0"/>
          <w:sz w:val="20"/>
          <w:szCs w:val="20"/>
        </w:rPr>
        <w:t>pembro+chemo</w:t>
      </w:r>
      <w:proofErr w:type="spellEnd"/>
      <w:r w:rsidRPr="0028741E">
        <w:rPr>
          <w:rFonts w:ascii="Times New Roman" w:eastAsia="SimSun" w:hAnsi="Times New Roman" w:cs="Times New Roman"/>
          <w:b/>
          <w:color w:val="000000"/>
          <w:kern w:val="0"/>
          <w:sz w:val="20"/>
          <w:szCs w:val="20"/>
        </w:rPr>
        <w:t xml:space="preserve"> vs </w:t>
      </w:r>
      <w:proofErr w:type="spellStart"/>
      <w:r w:rsidRPr="0028741E">
        <w:rPr>
          <w:rFonts w:ascii="Times New Roman" w:eastAsia="SimSun" w:hAnsi="Times New Roman" w:cs="Times New Roman"/>
          <w:b/>
          <w:color w:val="000000"/>
          <w:kern w:val="0"/>
          <w:sz w:val="20"/>
          <w:szCs w:val="20"/>
        </w:rPr>
        <w:t>placebo+chemo</w:t>
      </w:r>
      <w:proofErr w:type="spellEnd"/>
      <w:r w:rsidRPr="0028741E">
        <w:rPr>
          <w:rFonts w:ascii="Times New Roman" w:eastAsia="SimSun" w:hAnsi="Times New Roman" w:cs="Times New Roman"/>
          <w:b/>
          <w:color w:val="000000"/>
          <w:kern w:val="0"/>
          <w:sz w:val="20"/>
          <w:szCs w:val="20"/>
        </w:rPr>
        <w:t xml:space="preserve"> in the PD-L1 1%~49% subgroup</w:t>
      </w:r>
    </w:p>
    <w:p w14:paraId="5DD94975"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drawing>
          <wp:inline distT="0" distB="0" distL="0" distR="0" wp14:anchorId="3B0E82F9" wp14:editId="36C36EDD">
            <wp:extent cx="8639810" cy="4319905"/>
            <wp:effectExtent l="0" t="0" r="8890" b="4445"/>
            <wp:docPr id="7" name="图片 7" descr="C:\Users\Surface\Desktop\药物经济学\tougao\新建文件夹\Figures\Figure S6. Deterministic sensitivity analysis results for first-line pembro+chemo vs placebo+chemo in the PD-L1 1%~49% subgroup.tif"/>
            <wp:cNvGraphicFramePr/>
            <a:graphic xmlns:a="http://schemas.openxmlformats.org/drawingml/2006/main">
              <a:graphicData uri="http://schemas.openxmlformats.org/drawingml/2006/picture">
                <pic:pic xmlns:pic="http://schemas.openxmlformats.org/drawingml/2006/picture">
                  <pic:nvPicPr>
                    <pic:cNvPr id="7" name="图片 7" descr="C:\Users\Surface\Desktop\药物经济学\tougao\新建文件夹\Figures\Figure S6. Deterministic sensitivity analysis results for first-line pembro+chemo vs placebo+chemo in the PD-L1 1%~49% subgroup.tif"/>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639810" cy="4319905"/>
                    </a:xfrm>
                    <a:prstGeom prst="rect">
                      <a:avLst/>
                    </a:prstGeom>
                    <a:noFill/>
                    <a:ln>
                      <a:noFill/>
                    </a:ln>
                  </pic:spPr>
                </pic:pic>
              </a:graphicData>
            </a:graphic>
          </wp:inline>
        </w:drawing>
      </w:r>
    </w:p>
    <w:p w14:paraId="73E40683" w14:textId="77777777" w:rsidR="00610B73" w:rsidRPr="0028741E" w:rsidRDefault="00610B73">
      <w:pPr>
        <w:rPr>
          <w:rFonts w:ascii="Times New Roman" w:eastAsia="SimSun" w:hAnsi="Times New Roman" w:cs="Times New Roman"/>
          <w:b/>
          <w:color w:val="000000"/>
          <w:kern w:val="0"/>
          <w:sz w:val="20"/>
          <w:szCs w:val="20"/>
        </w:rPr>
      </w:pPr>
    </w:p>
    <w:p w14:paraId="0DDAB6D8" w14:textId="6A924EDF" w:rsidR="00610B73" w:rsidRPr="0028741E" w:rsidRDefault="00690B88">
      <w:pPr>
        <w:rPr>
          <w:rFonts w:ascii="Times New Roman" w:eastAsia="SimSun" w:hAnsi="Times New Roman" w:cs="Times New Roman"/>
          <w:b/>
          <w:color w:val="000000"/>
          <w:kern w:val="0"/>
          <w:sz w:val="20"/>
          <w:szCs w:val="20"/>
        </w:rPr>
        <w:sectPr w:rsidR="00610B73" w:rsidRPr="0028741E">
          <w:pgSz w:w="16838" w:h="11906" w:orient="landscape"/>
          <w:pgMar w:top="1797" w:right="1440" w:bottom="1797" w:left="1440" w:header="851" w:footer="992" w:gutter="0"/>
          <w:cols w:space="425"/>
          <w:docGrid w:linePitch="326"/>
        </w:sectPr>
      </w:pPr>
      <w:r w:rsidRPr="0028741E">
        <w:rPr>
          <w:rFonts w:ascii="Times New Roman" w:eastAsia="SimSun" w:hAnsi="Times New Roman" w:cs="Times New Roman"/>
          <w:color w:val="000000"/>
          <w:kern w:val="0"/>
          <w:sz w:val="20"/>
          <w:szCs w:val="20"/>
        </w:rPr>
        <w:t>Abbreviations: ICER,</w:t>
      </w:r>
      <w:r w:rsidRPr="0028741E">
        <w:rPr>
          <w:rFonts w:ascii="Times New Roman" w:eastAsia="SimSun" w:hAnsi="Times New Roman"/>
          <w:color w:val="000000"/>
          <w:sz w:val="20"/>
          <w:szCs w:val="20"/>
        </w:rPr>
        <w:t xml:space="preserve"> incremental cost-effectiveness ratio; QALY, quality-adjusted life-year; PFD, </w:t>
      </w:r>
      <w:r w:rsidRPr="0028741E">
        <w:rPr>
          <w:rFonts w:ascii="Times New Roman" w:eastAsia="SimSun" w:hAnsi="Times New Roman" w:cs="Times New Roman"/>
          <w:color w:val="000000"/>
          <w:kern w:val="0"/>
          <w:sz w:val="20"/>
          <w:szCs w:val="20"/>
        </w:rPr>
        <w:t xml:space="preserve">progression-free disease; BSC, best </w:t>
      </w:r>
      <w:proofErr w:type="spellStart"/>
      <w:r w:rsidRPr="0028741E">
        <w:rPr>
          <w:rFonts w:ascii="Times New Roman" w:eastAsia="SimSun" w:hAnsi="Times New Roman" w:cs="Times New Roman"/>
          <w:color w:val="000000"/>
          <w:kern w:val="0"/>
          <w:sz w:val="20"/>
          <w:szCs w:val="20"/>
        </w:rPr>
        <w:t>supprotive</w:t>
      </w:r>
      <w:proofErr w:type="spellEnd"/>
      <w:r w:rsidRPr="0028741E">
        <w:rPr>
          <w:rFonts w:ascii="Times New Roman" w:eastAsia="SimSun" w:hAnsi="Times New Roman" w:cs="Times New Roman"/>
          <w:color w:val="000000"/>
          <w:kern w:val="0"/>
          <w:sz w:val="20"/>
          <w:szCs w:val="20"/>
        </w:rPr>
        <w:t xml:space="preserve"> treatment; PD, progressed disease; AEs, adverse events;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pembrolizumab plus chemotherapy; </w:t>
      </w:r>
      <w:proofErr w:type="spellStart"/>
      <w:r w:rsidRPr="0028741E">
        <w:rPr>
          <w:rFonts w:ascii="Times New Roman" w:eastAsia="SimSun" w:hAnsi="Times New Roman" w:cs="Times New Roman"/>
          <w:color w:val="000000"/>
          <w:kern w:val="0"/>
          <w:sz w:val="20"/>
          <w:szCs w:val="20"/>
        </w:rPr>
        <w:t>placebo+chemo</w:t>
      </w:r>
      <w:proofErr w:type="spellEnd"/>
      <w:r w:rsidRPr="0028741E">
        <w:rPr>
          <w:rFonts w:ascii="Times New Roman" w:eastAsia="SimSun" w:hAnsi="Times New Roman" w:cs="Times New Roman"/>
          <w:color w:val="000000"/>
          <w:kern w:val="0"/>
          <w:sz w:val="20"/>
          <w:szCs w:val="20"/>
        </w:rPr>
        <w:t>, placebo plus chemotherapy.</w:t>
      </w:r>
    </w:p>
    <w:p w14:paraId="1AA53BA3" w14:textId="77777777" w:rsidR="00610B73" w:rsidRPr="0028741E" w:rsidRDefault="00610B73">
      <w:pPr>
        <w:rPr>
          <w:rFonts w:ascii="Times New Roman" w:eastAsia="SimSun" w:hAnsi="Times New Roman" w:cs="Times New Roman"/>
          <w:b/>
          <w:color w:val="000000"/>
          <w:kern w:val="0"/>
          <w:sz w:val="20"/>
          <w:szCs w:val="20"/>
        </w:rPr>
      </w:pPr>
    </w:p>
    <w:p w14:paraId="4FED9469" w14:textId="77777777" w:rsidR="00610B73" w:rsidRPr="0028741E" w:rsidRDefault="00610B73">
      <w:pPr>
        <w:rPr>
          <w:rFonts w:ascii="Times New Roman" w:eastAsia="SimSun" w:hAnsi="Times New Roman" w:cs="Times New Roman"/>
          <w:b/>
          <w:color w:val="000000"/>
          <w:kern w:val="0"/>
          <w:sz w:val="20"/>
          <w:szCs w:val="20"/>
        </w:rPr>
      </w:pPr>
    </w:p>
    <w:p w14:paraId="686362D3" w14:textId="77777777" w:rsidR="00610B73" w:rsidRPr="0028741E" w:rsidRDefault="00610B73">
      <w:pPr>
        <w:rPr>
          <w:rFonts w:ascii="Times New Roman" w:eastAsia="SimSun" w:hAnsi="Times New Roman" w:cs="Times New Roman"/>
          <w:b/>
          <w:color w:val="000000"/>
          <w:kern w:val="0"/>
          <w:sz w:val="20"/>
          <w:szCs w:val="20"/>
        </w:rPr>
      </w:pPr>
    </w:p>
    <w:p w14:paraId="47D31AF5" w14:textId="77777777" w:rsidR="00610B73" w:rsidRPr="0028741E" w:rsidRDefault="00610B73">
      <w:pPr>
        <w:rPr>
          <w:rFonts w:ascii="Times New Roman" w:eastAsia="SimSun" w:hAnsi="Times New Roman" w:cs="Times New Roman"/>
          <w:b/>
          <w:color w:val="000000"/>
          <w:kern w:val="0"/>
          <w:sz w:val="20"/>
          <w:szCs w:val="20"/>
        </w:rPr>
      </w:pPr>
    </w:p>
    <w:p w14:paraId="08BE0ED6"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hint="eastAsia"/>
          <w:b/>
          <w:color w:val="000000"/>
          <w:kern w:val="0"/>
          <w:sz w:val="20"/>
          <w:szCs w:val="20"/>
        </w:rPr>
        <w:t xml:space="preserve">Figure S7. Deterministic sensitivity analysis results for </w:t>
      </w:r>
      <w:proofErr w:type="gramStart"/>
      <w:r w:rsidRPr="0028741E">
        <w:rPr>
          <w:rFonts w:ascii="Times New Roman" w:eastAsia="SimSun" w:hAnsi="Times New Roman" w:cs="Times New Roman" w:hint="eastAsia"/>
          <w:b/>
          <w:color w:val="000000"/>
          <w:kern w:val="0"/>
          <w:sz w:val="20"/>
          <w:szCs w:val="20"/>
        </w:rPr>
        <w:t>first-line</w:t>
      </w:r>
      <w:proofErr w:type="gramEnd"/>
      <w:r w:rsidRPr="0028741E">
        <w:rPr>
          <w:rFonts w:ascii="Times New Roman" w:eastAsia="SimSun" w:hAnsi="Times New Roman" w:cs="Times New Roman" w:hint="eastAsia"/>
          <w:b/>
          <w:color w:val="000000"/>
          <w:kern w:val="0"/>
          <w:sz w:val="20"/>
          <w:szCs w:val="20"/>
        </w:rPr>
        <w:t xml:space="preserve"> </w:t>
      </w:r>
      <w:proofErr w:type="spellStart"/>
      <w:r w:rsidRPr="0028741E">
        <w:rPr>
          <w:rFonts w:ascii="Times New Roman" w:eastAsia="SimSun" w:hAnsi="Times New Roman" w:cs="Times New Roman" w:hint="eastAsia"/>
          <w:b/>
          <w:color w:val="000000"/>
          <w:kern w:val="0"/>
          <w:sz w:val="20"/>
          <w:szCs w:val="20"/>
        </w:rPr>
        <w:t>pembro+chemo</w:t>
      </w:r>
      <w:proofErr w:type="spellEnd"/>
      <w:r w:rsidRPr="0028741E">
        <w:rPr>
          <w:rFonts w:ascii="Times New Roman" w:eastAsia="SimSun" w:hAnsi="Times New Roman" w:cs="Times New Roman" w:hint="eastAsia"/>
          <w:b/>
          <w:color w:val="000000"/>
          <w:kern w:val="0"/>
          <w:sz w:val="20"/>
          <w:szCs w:val="20"/>
        </w:rPr>
        <w:t xml:space="preserve"> vs </w:t>
      </w:r>
      <w:proofErr w:type="spellStart"/>
      <w:r w:rsidRPr="0028741E">
        <w:rPr>
          <w:rFonts w:ascii="Times New Roman" w:eastAsia="SimSun" w:hAnsi="Times New Roman" w:cs="Times New Roman" w:hint="eastAsia"/>
          <w:b/>
          <w:color w:val="000000"/>
          <w:kern w:val="0"/>
          <w:sz w:val="20"/>
          <w:szCs w:val="20"/>
        </w:rPr>
        <w:t>placebo+chemo</w:t>
      </w:r>
      <w:proofErr w:type="spellEnd"/>
      <w:r w:rsidRPr="0028741E">
        <w:rPr>
          <w:rFonts w:ascii="Times New Roman" w:eastAsia="SimSun" w:hAnsi="Times New Roman" w:cs="Times New Roman" w:hint="eastAsia"/>
          <w:b/>
          <w:color w:val="000000"/>
          <w:kern w:val="0"/>
          <w:sz w:val="20"/>
          <w:szCs w:val="20"/>
        </w:rPr>
        <w:t xml:space="preserve"> in the PD-L1 TPS</w:t>
      </w:r>
      <w:r w:rsidRPr="0028741E">
        <w:rPr>
          <w:rFonts w:ascii="Times New Roman" w:eastAsia="SimSun" w:hAnsi="Times New Roman" w:cs="Times New Roman" w:hint="eastAsia"/>
          <w:b/>
          <w:color w:val="000000"/>
          <w:kern w:val="0"/>
          <w:sz w:val="20"/>
          <w:szCs w:val="20"/>
        </w:rPr>
        <w:t>＜</w:t>
      </w:r>
      <w:r w:rsidRPr="0028741E">
        <w:rPr>
          <w:rFonts w:ascii="Times New Roman" w:eastAsia="SimSun" w:hAnsi="Times New Roman" w:cs="Times New Roman" w:hint="eastAsia"/>
          <w:b/>
          <w:color w:val="000000"/>
          <w:kern w:val="0"/>
          <w:sz w:val="20"/>
          <w:szCs w:val="20"/>
        </w:rPr>
        <w:t>1% subgroup</w:t>
      </w:r>
    </w:p>
    <w:p w14:paraId="7E4BD572"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drawing>
          <wp:inline distT="0" distB="0" distL="0" distR="0" wp14:anchorId="0280D70D" wp14:editId="23C6BB22">
            <wp:extent cx="8639810" cy="4211320"/>
            <wp:effectExtent l="0" t="0" r="8890" b="17780"/>
            <wp:docPr id="8" name="图片 8" descr="C:\Users\Surface\Desktop\药物经济学\tougao\新建文件夹\Figures\Figure S7. Deterministic sensitivity analysis results for first-line pembro+chemo vs placebo+chemo in the PD-L1 TPS＜1% subgroup.tif"/>
            <wp:cNvGraphicFramePr/>
            <a:graphic xmlns:a="http://schemas.openxmlformats.org/drawingml/2006/main">
              <a:graphicData uri="http://schemas.openxmlformats.org/drawingml/2006/picture">
                <pic:pic xmlns:pic="http://schemas.openxmlformats.org/drawingml/2006/picture">
                  <pic:nvPicPr>
                    <pic:cNvPr id="8" name="图片 8" descr="C:\Users\Surface\Desktop\药物经济学\tougao\新建文件夹\Figures\Figure S7. Deterministic sensitivity analysis results for first-line pembro+chemo vs placebo+chemo in the PD-L1 TPS＜1% subgroup.tif"/>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639810" cy="4211320"/>
                    </a:xfrm>
                    <a:prstGeom prst="rect">
                      <a:avLst/>
                    </a:prstGeom>
                    <a:noFill/>
                    <a:ln>
                      <a:noFill/>
                    </a:ln>
                  </pic:spPr>
                </pic:pic>
              </a:graphicData>
            </a:graphic>
          </wp:inline>
        </w:drawing>
      </w:r>
    </w:p>
    <w:p w14:paraId="3E486EF9" w14:textId="09E8A9EA" w:rsidR="00610B73" w:rsidRPr="0028741E" w:rsidRDefault="00690B88">
      <w:pPr>
        <w:rPr>
          <w:rFonts w:ascii="Times New Roman" w:eastAsia="SimSun" w:hAnsi="Times New Roman" w:cs="Times New Roman"/>
          <w:b/>
          <w:color w:val="000000"/>
          <w:kern w:val="0"/>
          <w:sz w:val="20"/>
          <w:szCs w:val="20"/>
        </w:rPr>
        <w:sectPr w:rsidR="00610B73" w:rsidRPr="0028741E">
          <w:pgSz w:w="16838" w:h="11906" w:orient="landscape"/>
          <w:pgMar w:top="1797" w:right="1440" w:bottom="1797" w:left="1440" w:header="851" w:footer="992" w:gutter="0"/>
          <w:cols w:space="425"/>
          <w:docGrid w:linePitch="326"/>
        </w:sectPr>
      </w:pPr>
      <w:r w:rsidRPr="0028741E">
        <w:rPr>
          <w:rFonts w:ascii="Times New Roman" w:eastAsia="SimSun" w:hAnsi="Times New Roman" w:cs="Times New Roman"/>
          <w:color w:val="000000"/>
          <w:kern w:val="0"/>
          <w:sz w:val="20"/>
          <w:szCs w:val="20"/>
        </w:rPr>
        <w:t>Abbreviations: ICER,</w:t>
      </w:r>
      <w:r w:rsidRPr="0028741E">
        <w:rPr>
          <w:rFonts w:ascii="Times New Roman" w:eastAsia="SimSun" w:hAnsi="Times New Roman"/>
          <w:color w:val="000000"/>
          <w:sz w:val="20"/>
          <w:szCs w:val="20"/>
        </w:rPr>
        <w:t xml:space="preserve"> incremental cost-effectiveness ratio; QALY, quality-adjusted life-year; PFD, </w:t>
      </w:r>
      <w:r w:rsidRPr="0028741E">
        <w:rPr>
          <w:rFonts w:ascii="Times New Roman" w:eastAsia="SimSun" w:hAnsi="Times New Roman" w:cs="Times New Roman"/>
          <w:color w:val="000000"/>
          <w:kern w:val="0"/>
          <w:sz w:val="20"/>
          <w:szCs w:val="20"/>
        </w:rPr>
        <w:t xml:space="preserve">progression-free disease; BSC, best </w:t>
      </w:r>
      <w:proofErr w:type="spellStart"/>
      <w:r w:rsidRPr="0028741E">
        <w:rPr>
          <w:rFonts w:ascii="Times New Roman" w:eastAsia="SimSun" w:hAnsi="Times New Roman" w:cs="Times New Roman"/>
          <w:color w:val="000000"/>
          <w:kern w:val="0"/>
          <w:sz w:val="20"/>
          <w:szCs w:val="20"/>
        </w:rPr>
        <w:t>supprotive</w:t>
      </w:r>
      <w:proofErr w:type="spellEnd"/>
      <w:r w:rsidRPr="0028741E">
        <w:rPr>
          <w:rFonts w:ascii="Times New Roman" w:eastAsia="SimSun" w:hAnsi="Times New Roman" w:cs="Times New Roman"/>
          <w:color w:val="000000"/>
          <w:kern w:val="0"/>
          <w:sz w:val="20"/>
          <w:szCs w:val="20"/>
        </w:rPr>
        <w:t xml:space="preserve"> treatment; PD, progressed disease; AEs, adverse events;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pembrolizumab plus chemotherapy; </w:t>
      </w:r>
      <w:proofErr w:type="spellStart"/>
      <w:r w:rsidRPr="0028741E">
        <w:rPr>
          <w:rFonts w:ascii="Times New Roman" w:eastAsia="SimSun" w:hAnsi="Times New Roman" w:cs="Times New Roman"/>
          <w:color w:val="000000"/>
          <w:kern w:val="0"/>
          <w:sz w:val="20"/>
          <w:szCs w:val="20"/>
        </w:rPr>
        <w:t>placebo+chemo</w:t>
      </w:r>
      <w:proofErr w:type="spellEnd"/>
      <w:r w:rsidRPr="0028741E">
        <w:rPr>
          <w:rFonts w:ascii="Times New Roman" w:eastAsia="SimSun" w:hAnsi="Times New Roman" w:cs="Times New Roman"/>
          <w:color w:val="000000"/>
          <w:kern w:val="0"/>
          <w:sz w:val="20"/>
          <w:szCs w:val="20"/>
        </w:rPr>
        <w:t>, placebo plus chemotherapy.</w:t>
      </w:r>
    </w:p>
    <w:p w14:paraId="7BD62A55" w14:textId="77777777" w:rsidR="00610B73" w:rsidRPr="0028741E" w:rsidRDefault="00610B73">
      <w:pPr>
        <w:rPr>
          <w:rFonts w:ascii="Times New Roman" w:eastAsia="SimSun" w:hAnsi="Times New Roman" w:cs="Times New Roman"/>
          <w:b/>
          <w:color w:val="000000"/>
          <w:kern w:val="0"/>
          <w:sz w:val="20"/>
          <w:szCs w:val="20"/>
        </w:rPr>
      </w:pPr>
    </w:p>
    <w:p w14:paraId="622303F3"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t>Figure S8</w:t>
      </w:r>
      <w:r w:rsidRPr="0028741E">
        <w:rPr>
          <w:rFonts w:ascii="Times New Roman" w:eastAsia="SimSun" w:hAnsi="Times New Roman" w:cs="Times New Roman" w:hint="eastAsia"/>
          <w:b/>
          <w:color w:val="000000"/>
          <w:kern w:val="0"/>
          <w:sz w:val="20"/>
          <w:szCs w:val="20"/>
        </w:rPr>
        <w:t>.</w:t>
      </w:r>
      <w:r w:rsidRPr="0028741E">
        <w:rPr>
          <w:rFonts w:ascii="Times New Roman" w:eastAsia="SimSun" w:hAnsi="Times New Roman" w:cs="Times New Roman"/>
          <w:b/>
          <w:color w:val="000000"/>
          <w:kern w:val="0"/>
          <w:sz w:val="20"/>
          <w:szCs w:val="20"/>
        </w:rPr>
        <w:t xml:space="preserve"> Cost-effectiveness acceptability curves for </w:t>
      </w:r>
      <w:proofErr w:type="gramStart"/>
      <w:r w:rsidRPr="0028741E">
        <w:rPr>
          <w:rFonts w:ascii="Times New Roman" w:eastAsia="SimSun" w:hAnsi="Times New Roman" w:cs="Times New Roman"/>
          <w:b/>
          <w:color w:val="000000"/>
          <w:kern w:val="0"/>
          <w:sz w:val="20"/>
          <w:szCs w:val="20"/>
        </w:rPr>
        <w:t>first-line</w:t>
      </w:r>
      <w:proofErr w:type="gramEnd"/>
      <w:r w:rsidRPr="0028741E">
        <w:rPr>
          <w:rFonts w:ascii="Times New Roman" w:eastAsia="SimSun" w:hAnsi="Times New Roman" w:cs="Times New Roman"/>
          <w:b/>
          <w:color w:val="000000"/>
          <w:kern w:val="0"/>
          <w:sz w:val="20"/>
          <w:szCs w:val="20"/>
        </w:rPr>
        <w:t xml:space="preserve"> </w:t>
      </w:r>
      <w:proofErr w:type="spellStart"/>
      <w:r w:rsidRPr="0028741E">
        <w:rPr>
          <w:rFonts w:ascii="Times New Roman" w:eastAsia="SimSun" w:hAnsi="Times New Roman" w:cs="Times New Roman"/>
          <w:b/>
          <w:color w:val="000000"/>
          <w:kern w:val="0"/>
          <w:sz w:val="20"/>
          <w:szCs w:val="20"/>
        </w:rPr>
        <w:t>pembro+chemo</w:t>
      </w:r>
      <w:proofErr w:type="spellEnd"/>
      <w:r w:rsidRPr="0028741E">
        <w:rPr>
          <w:rFonts w:ascii="Times New Roman" w:eastAsia="SimSun" w:hAnsi="Times New Roman" w:cs="Times New Roman"/>
          <w:b/>
          <w:color w:val="000000"/>
          <w:kern w:val="0"/>
          <w:sz w:val="20"/>
          <w:szCs w:val="20"/>
        </w:rPr>
        <w:t xml:space="preserve"> vs </w:t>
      </w:r>
      <w:proofErr w:type="spellStart"/>
      <w:r w:rsidRPr="0028741E">
        <w:rPr>
          <w:rFonts w:ascii="Times New Roman" w:eastAsia="SimSun" w:hAnsi="Times New Roman" w:cs="Times New Roman"/>
          <w:b/>
          <w:color w:val="000000"/>
          <w:kern w:val="0"/>
          <w:sz w:val="20"/>
          <w:szCs w:val="20"/>
        </w:rPr>
        <w:t>placebo+chemo</w:t>
      </w:r>
      <w:proofErr w:type="spellEnd"/>
    </w:p>
    <w:p w14:paraId="745B71E4" w14:textId="3DCB34E0"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b/>
          <w:color w:val="000000"/>
          <w:kern w:val="0"/>
          <w:sz w:val="20"/>
          <w:szCs w:val="20"/>
        </w:rPr>
        <w:drawing>
          <wp:inline distT="0" distB="0" distL="0" distR="0" wp14:anchorId="6954F178" wp14:editId="7AC065E0">
            <wp:extent cx="8639810" cy="4319905"/>
            <wp:effectExtent l="0" t="0" r="8890" b="4445"/>
            <wp:docPr id="12" name="图片 12" descr="C:\Users\Surface\Desktop\药物经济学\tougao\新建文件夹\Figures\Figure S8. Cost-effectiveness acceptability curves for first-line pembro+chemo vs placebo+chemo.tif"/>
            <wp:cNvGraphicFramePr/>
            <a:graphic xmlns:a="http://schemas.openxmlformats.org/drawingml/2006/main">
              <a:graphicData uri="http://schemas.openxmlformats.org/drawingml/2006/picture">
                <pic:pic xmlns:pic="http://schemas.openxmlformats.org/drawingml/2006/picture">
                  <pic:nvPicPr>
                    <pic:cNvPr id="12" name="图片 12" descr="C:\Users\Surface\Desktop\药物经济学\tougao\新建文件夹\Figures\Figure S8. Cost-effectiveness acceptability curves for first-line pembro+chemo vs placebo+chemo.tif"/>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639810" cy="4319905"/>
                    </a:xfrm>
                    <a:prstGeom prst="rect">
                      <a:avLst/>
                    </a:prstGeom>
                    <a:noFill/>
                    <a:ln>
                      <a:noFill/>
                    </a:ln>
                  </pic:spPr>
                </pic:pic>
              </a:graphicData>
            </a:graphic>
          </wp:inline>
        </w:drawing>
      </w:r>
    </w:p>
    <w:p w14:paraId="678470A4" w14:textId="77777777" w:rsidR="00610B73" w:rsidRPr="0028741E" w:rsidRDefault="00690B88">
      <w:pPr>
        <w:rPr>
          <w:rFonts w:ascii="Times New Roman" w:eastAsia="SimSun" w:hAnsi="Times New Roman" w:cs="Times New Roman"/>
          <w:color w:val="000000"/>
          <w:kern w:val="0"/>
          <w:sz w:val="20"/>
          <w:szCs w:val="20"/>
        </w:rPr>
        <w:sectPr w:rsidR="00610B73" w:rsidRPr="0028741E">
          <w:pgSz w:w="16838" w:h="11906" w:orient="landscape"/>
          <w:pgMar w:top="1797" w:right="1440" w:bottom="1797" w:left="1440" w:header="851" w:footer="992" w:gutter="0"/>
          <w:cols w:space="425"/>
          <w:docGrid w:linePitch="326"/>
        </w:sectPr>
      </w:pPr>
      <w:r w:rsidRPr="0028741E">
        <w:rPr>
          <w:rFonts w:ascii="Times New Roman" w:eastAsia="SimSun" w:hAnsi="Times New Roman" w:cs="Times New Roman"/>
          <w:color w:val="000000"/>
          <w:kern w:val="0"/>
          <w:sz w:val="20"/>
          <w:szCs w:val="20"/>
        </w:rPr>
        <w:t xml:space="preserve">Abbreviations: PD-L1, programmed death ligand </w:t>
      </w:r>
      <w:proofErr w:type="gramStart"/>
      <w:r w:rsidRPr="0028741E">
        <w:rPr>
          <w:rFonts w:ascii="Times New Roman" w:eastAsia="SimSun" w:hAnsi="Times New Roman" w:cs="Times New Roman"/>
          <w:color w:val="000000"/>
          <w:kern w:val="0"/>
          <w:sz w:val="20"/>
          <w:szCs w:val="20"/>
        </w:rPr>
        <w:t>1;TPS</w:t>
      </w:r>
      <w:proofErr w:type="gramEnd"/>
      <w:r w:rsidRPr="0028741E">
        <w:rPr>
          <w:rFonts w:ascii="Times New Roman" w:eastAsia="SimSun" w:hAnsi="Times New Roman" w:cs="Times New Roman"/>
          <w:color w:val="000000"/>
          <w:kern w:val="0"/>
          <w:sz w:val="20"/>
          <w:szCs w:val="20"/>
        </w:rPr>
        <w:t xml:space="preserve">, tumor proportion score; </w:t>
      </w:r>
      <w:proofErr w:type="spellStart"/>
      <w:r w:rsidRPr="0028741E">
        <w:rPr>
          <w:rFonts w:ascii="Times New Roman" w:eastAsia="SimSun" w:hAnsi="Times New Roman" w:cs="Times New Roman"/>
          <w:color w:val="000000"/>
          <w:kern w:val="0"/>
          <w:sz w:val="20"/>
          <w:szCs w:val="20"/>
        </w:rPr>
        <w:t>Pembro+Chemo</w:t>
      </w:r>
      <w:proofErr w:type="spellEnd"/>
      <w:r w:rsidRPr="0028741E">
        <w:rPr>
          <w:rFonts w:ascii="Times New Roman" w:eastAsia="SimSun" w:hAnsi="Times New Roman" w:cs="Times New Roman"/>
          <w:color w:val="000000"/>
          <w:kern w:val="0"/>
          <w:sz w:val="20"/>
          <w:szCs w:val="20"/>
        </w:rPr>
        <w:t xml:space="preserve"> pembrolizumab plus chemotherapy; </w:t>
      </w:r>
      <w:proofErr w:type="spellStart"/>
      <w:r w:rsidRPr="0028741E">
        <w:rPr>
          <w:rFonts w:ascii="Times New Roman" w:eastAsia="SimSun" w:hAnsi="Times New Roman" w:cs="Times New Roman"/>
          <w:color w:val="000000"/>
          <w:kern w:val="0"/>
          <w:sz w:val="20"/>
          <w:szCs w:val="20"/>
        </w:rPr>
        <w:t>Placebo+</w:t>
      </w:r>
      <w:r w:rsidRPr="0028741E">
        <w:rPr>
          <w:rFonts w:ascii="Times New Roman" w:eastAsia="SimSun" w:hAnsi="Times New Roman" w:cs="Times New Roman" w:hint="eastAsia"/>
          <w:color w:val="000000"/>
          <w:kern w:val="0"/>
          <w:sz w:val="20"/>
          <w:szCs w:val="20"/>
        </w:rPr>
        <w:t>P</w:t>
      </w:r>
      <w:r w:rsidRPr="0028741E">
        <w:rPr>
          <w:rFonts w:ascii="Times New Roman" w:eastAsia="SimSun" w:hAnsi="Times New Roman" w:cs="Times New Roman"/>
          <w:color w:val="000000"/>
          <w:kern w:val="0"/>
          <w:sz w:val="20"/>
          <w:szCs w:val="20"/>
        </w:rPr>
        <w:t>hemo</w:t>
      </w:r>
      <w:proofErr w:type="spellEnd"/>
      <w:r w:rsidRPr="0028741E">
        <w:rPr>
          <w:rFonts w:ascii="Times New Roman" w:eastAsia="SimSun" w:hAnsi="Times New Roman" w:cs="Times New Roman"/>
          <w:color w:val="000000"/>
          <w:kern w:val="0"/>
          <w:sz w:val="20"/>
          <w:szCs w:val="20"/>
        </w:rPr>
        <w:t>, placebo plus chemotherapy</w:t>
      </w:r>
      <w:r w:rsidRPr="0028741E">
        <w:rPr>
          <w:rFonts w:ascii="Times New Roman" w:eastAsia="SimSun" w:hAnsi="Times New Roman" w:cs="Times New Roman" w:hint="eastAsia"/>
          <w:color w:val="000000"/>
          <w:kern w:val="0"/>
          <w:sz w:val="20"/>
          <w:szCs w:val="20"/>
        </w:rPr>
        <w:t>.</w:t>
      </w:r>
    </w:p>
    <w:p w14:paraId="5EE23804" w14:textId="77777777" w:rsidR="00610B73" w:rsidRPr="0028741E" w:rsidRDefault="00690B88">
      <w:pPr>
        <w:rPr>
          <w:rFonts w:ascii="Times New Roman" w:eastAsia="SimSun" w:hAnsi="Times New Roman" w:cs="Times New Roman"/>
          <w:b/>
          <w:color w:val="000000"/>
          <w:kern w:val="0"/>
          <w:sz w:val="20"/>
          <w:szCs w:val="20"/>
        </w:rPr>
      </w:pPr>
      <w:r w:rsidRPr="0028741E">
        <w:rPr>
          <w:rFonts w:ascii="Times New Roman" w:eastAsia="SimSun" w:hAnsi="Times New Roman" w:cs="Times New Roman" w:hint="eastAsia"/>
          <w:b/>
          <w:color w:val="000000"/>
          <w:kern w:val="0"/>
          <w:sz w:val="20"/>
          <w:szCs w:val="20"/>
        </w:rPr>
        <w:lastRenderedPageBreak/>
        <w:t>References</w:t>
      </w:r>
    </w:p>
    <w:p w14:paraId="278BD5A2" w14:textId="77777777" w:rsidR="00610B73" w:rsidRPr="0028741E" w:rsidRDefault="00610B73">
      <w:pPr>
        <w:rPr>
          <w:rFonts w:ascii="Times New Roman" w:eastAsia="SimSun" w:hAnsi="Times New Roman" w:cs="Times New Roman"/>
          <w:b/>
          <w:color w:val="000000"/>
          <w:kern w:val="0"/>
          <w:sz w:val="20"/>
          <w:szCs w:val="20"/>
        </w:rPr>
      </w:pPr>
    </w:p>
    <w:p w14:paraId="3A8F7C12" w14:textId="77777777" w:rsidR="00610B73" w:rsidRPr="0028741E" w:rsidRDefault="00690B88">
      <w:pPr>
        <w:spacing w:line="480" w:lineRule="auto"/>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1</w:t>
      </w:r>
      <w:r w:rsidRPr="0028741E">
        <w:rPr>
          <w:rFonts w:ascii="Times New Roman" w:eastAsia="SimSun" w:hAnsi="Times New Roman" w:cs="Times New Roman" w:hint="eastAsia"/>
          <w:color w:val="000000"/>
          <w:kern w:val="0"/>
          <w:sz w:val="20"/>
          <w:szCs w:val="20"/>
        </w:rPr>
        <w:t xml:space="preserve">. </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kern w:val="0"/>
          <w:sz w:val="20"/>
          <w:szCs w:val="20"/>
        </w:rPr>
        <w:t xml:space="preserve">Novello S, Kowalski DM, Luft A, Gümüş M, et al. Pembrolizumab Plus Chemotherapy in Squamous Non-Small-Cell Lung Cancer: 5-Year Update of the Phase III KEYNOTE-407 Study. J Clin Oncol. 2023;41(11):1999-2006. </w:t>
      </w:r>
    </w:p>
    <w:p w14:paraId="2D979EAC" w14:textId="77777777" w:rsidR="00610B73" w:rsidRPr="0028741E" w:rsidRDefault="00690B88">
      <w:pPr>
        <w:spacing w:line="480" w:lineRule="auto"/>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2</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 xml:space="preserve">National Health Industry Data Platform. Bid winning information of drugs. Available online at: </w:t>
      </w:r>
      <w:proofErr w:type="gramStart"/>
      <w:r w:rsidRPr="0028741E">
        <w:rPr>
          <w:rFonts w:ascii="Times New Roman" w:eastAsia="SimSun" w:hAnsi="Times New Roman" w:cs="Times New Roman"/>
          <w:color w:val="000000"/>
          <w:kern w:val="0"/>
          <w:sz w:val="20"/>
          <w:szCs w:val="20"/>
        </w:rPr>
        <w:t>https://www.yaozh.com/ .</w:t>
      </w:r>
      <w:proofErr w:type="gramEnd"/>
      <w:r w:rsidRPr="0028741E">
        <w:rPr>
          <w:rFonts w:ascii="Times New Roman" w:eastAsia="SimSun" w:hAnsi="Times New Roman" w:cs="Times New Roman"/>
          <w:color w:val="000000"/>
          <w:kern w:val="0"/>
          <w:sz w:val="20"/>
          <w:szCs w:val="20"/>
        </w:rPr>
        <w:t xml:space="preserve"> Accessed 25 April 2023.</w:t>
      </w:r>
    </w:p>
    <w:p w14:paraId="2CAF080C" w14:textId="77777777" w:rsidR="00610B73" w:rsidRPr="0028741E" w:rsidRDefault="00690B88">
      <w:pPr>
        <w:spacing w:line="480" w:lineRule="auto"/>
        <w:rPr>
          <w:rFonts w:ascii="Times New Roman" w:hAnsi="Times New Roman" w:cs="Times New Roman"/>
          <w:color w:val="000000"/>
          <w:sz w:val="20"/>
          <w:szCs w:val="20"/>
        </w:rPr>
      </w:pPr>
      <w:r w:rsidRPr="0028741E">
        <w:rPr>
          <w:rFonts w:ascii="Times New Roman" w:eastAsia="SimSun" w:hAnsi="Times New Roman" w:cs="Times New Roman"/>
          <w:color w:val="000000"/>
          <w:kern w:val="0"/>
          <w:sz w:val="20"/>
          <w:szCs w:val="20"/>
        </w:rPr>
        <w:t>3</w:t>
      </w:r>
      <w:r w:rsidRPr="0028741E">
        <w:rPr>
          <w:rFonts w:ascii="Times New Roman" w:eastAsia="SimSun" w:hAnsi="Times New Roman" w:cs="Times New Roman" w:hint="eastAsia"/>
          <w:color w:val="000000"/>
          <w:kern w:val="0"/>
          <w:sz w:val="20"/>
          <w:szCs w:val="20"/>
        </w:rPr>
        <w:t xml:space="preserve">. </w:t>
      </w:r>
      <w:r w:rsidRPr="0028741E">
        <w:rPr>
          <w:rFonts w:ascii="Times New Roman" w:hAnsi="Times New Roman" w:cs="Times New Roman"/>
          <w:color w:val="000000"/>
          <w:sz w:val="20"/>
          <w:szCs w:val="20"/>
        </w:rPr>
        <w:t xml:space="preserve">Pharmacy Checker.com. Available online at: https: //www. pharmacychecker.com/ </w:t>
      </w:r>
      <w:proofErr w:type="spellStart"/>
      <w:r w:rsidRPr="0028741E">
        <w:rPr>
          <w:rFonts w:ascii="Times New Roman" w:hAnsi="Times New Roman" w:cs="Times New Roman"/>
          <w:color w:val="000000"/>
          <w:sz w:val="20"/>
          <w:szCs w:val="20"/>
        </w:rPr>
        <w:t>cyramza</w:t>
      </w:r>
      <w:proofErr w:type="spellEnd"/>
      <w:r w:rsidRPr="0028741E">
        <w:rPr>
          <w:rFonts w:ascii="Times New Roman" w:hAnsi="Times New Roman" w:cs="Times New Roman"/>
          <w:color w:val="000000"/>
          <w:sz w:val="20"/>
          <w:szCs w:val="20"/>
        </w:rPr>
        <w:t xml:space="preserve">/? </w:t>
      </w:r>
      <w:proofErr w:type="spellStart"/>
      <w:r w:rsidRPr="0028741E">
        <w:rPr>
          <w:rFonts w:ascii="Times New Roman" w:hAnsi="Times New Roman" w:cs="Times New Roman"/>
          <w:color w:val="000000"/>
          <w:sz w:val="20"/>
          <w:szCs w:val="20"/>
        </w:rPr>
        <w:t>src</w:t>
      </w:r>
      <w:proofErr w:type="spellEnd"/>
      <w:r w:rsidRPr="0028741E">
        <w:rPr>
          <w:rFonts w:ascii="Times New Roman" w:hAnsi="Times New Roman" w:cs="Times New Roman"/>
          <w:color w:val="000000"/>
          <w:sz w:val="20"/>
          <w:szCs w:val="20"/>
        </w:rPr>
        <w:t>=drug-suggest</w:t>
      </w:r>
      <w:proofErr w:type="gramStart"/>
      <w:r w:rsidRPr="0028741E">
        <w:rPr>
          <w:rFonts w:ascii="Times New Roman" w:hAnsi="Times New Roman" w:cs="Times New Roman"/>
          <w:color w:val="000000"/>
          <w:sz w:val="20"/>
          <w:szCs w:val="20"/>
        </w:rPr>
        <w:t>#!.</w:t>
      </w:r>
      <w:proofErr w:type="gramEnd"/>
      <w:r w:rsidRPr="0028741E">
        <w:rPr>
          <w:rFonts w:ascii="Times New Roman" w:eastAsia="SimSun" w:hAnsi="Times New Roman" w:cs="Times New Roman"/>
          <w:color w:val="000000"/>
          <w:kern w:val="0"/>
          <w:sz w:val="20"/>
          <w:szCs w:val="20"/>
        </w:rPr>
        <w:t xml:space="preserve"> Accessed 25 April 2023.</w:t>
      </w:r>
    </w:p>
    <w:p w14:paraId="51D48CD9" w14:textId="77777777" w:rsidR="00610B73" w:rsidRPr="0028741E" w:rsidRDefault="00690B88">
      <w:pPr>
        <w:spacing w:line="480" w:lineRule="auto"/>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4</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 xml:space="preserve">Chinese society of clinical oncology. Guidelines of </w:t>
      </w:r>
      <w:proofErr w:type="spellStart"/>
      <w:r w:rsidRPr="0028741E">
        <w:rPr>
          <w:rFonts w:ascii="Times New Roman" w:eastAsia="SimSun" w:hAnsi="Times New Roman" w:cs="Times New Roman"/>
          <w:color w:val="000000"/>
          <w:kern w:val="0"/>
          <w:sz w:val="20"/>
          <w:szCs w:val="20"/>
        </w:rPr>
        <w:t>chinese</w:t>
      </w:r>
      <w:proofErr w:type="spellEnd"/>
      <w:r w:rsidRPr="0028741E">
        <w:rPr>
          <w:rFonts w:ascii="Times New Roman" w:eastAsia="SimSun" w:hAnsi="Times New Roman" w:cs="Times New Roman"/>
          <w:color w:val="000000"/>
          <w:kern w:val="0"/>
          <w:sz w:val="20"/>
          <w:szCs w:val="20"/>
        </w:rPr>
        <w:t xml:space="preserve"> society of clinical </w:t>
      </w:r>
      <w:proofErr w:type="gramStart"/>
      <w:r w:rsidRPr="0028741E">
        <w:rPr>
          <w:rFonts w:ascii="Times New Roman" w:eastAsia="SimSun" w:hAnsi="Times New Roman" w:cs="Times New Roman"/>
          <w:color w:val="000000"/>
          <w:kern w:val="0"/>
          <w:sz w:val="20"/>
          <w:szCs w:val="20"/>
        </w:rPr>
        <w:t>oncology(</w:t>
      </w:r>
      <w:proofErr w:type="gramEnd"/>
      <w:r w:rsidRPr="0028741E">
        <w:rPr>
          <w:rFonts w:ascii="Times New Roman" w:eastAsia="SimSun" w:hAnsi="Times New Roman" w:cs="Times New Roman"/>
          <w:color w:val="000000"/>
          <w:kern w:val="0"/>
          <w:sz w:val="20"/>
          <w:szCs w:val="20"/>
        </w:rPr>
        <w:t xml:space="preserve">CSCO) non-small cell lung cancer[M]. Beijing. People’s medical publishing house </w:t>
      </w:r>
      <w:proofErr w:type="spellStart"/>
      <w:proofErr w:type="gramStart"/>
      <w:r w:rsidRPr="0028741E">
        <w:rPr>
          <w:rFonts w:ascii="Times New Roman" w:eastAsia="SimSun" w:hAnsi="Times New Roman" w:cs="Times New Roman"/>
          <w:color w:val="000000"/>
          <w:kern w:val="0"/>
          <w:sz w:val="20"/>
          <w:szCs w:val="20"/>
        </w:rPr>
        <w:t>co.,LTD</w:t>
      </w:r>
      <w:proofErr w:type="spellEnd"/>
      <w:r w:rsidRPr="0028741E">
        <w:rPr>
          <w:rFonts w:ascii="Times New Roman" w:eastAsia="SimSun" w:hAnsi="Times New Roman" w:cs="Times New Roman"/>
          <w:color w:val="000000"/>
          <w:kern w:val="0"/>
          <w:sz w:val="20"/>
          <w:szCs w:val="20"/>
        </w:rPr>
        <w:t>.</w:t>
      </w:r>
      <w:proofErr w:type="gramEnd"/>
      <w:r w:rsidRPr="0028741E">
        <w:rPr>
          <w:rFonts w:ascii="Times New Roman" w:eastAsia="SimSun" w:hAnsi="Times New Roman" w:cs="Times New Roman"/>
          <w:color w:val="000000"/>
          <w:kern w:val="0"/>
          <w:sz w:val="20"/>
          <w:szCs w:val="20"/>
        </w:rPr>
        <w:t xml:space="preserve"> 2022.</w:t>
      </w:r>
    </w:p>
    <w:p w14:paraId="622C4E86" w14:textId="77777777" w:rsidR="00610B73" w:rsidRPr="0028741E" w:rsidRDefault="00690B88">
      <w:pPr>
        <w:spacing w:line="480" w:lineRule="auto"/>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5</w:t>
      </w:r>
      <w:r w:rsidRPr="0028741E">
        <w:rPr>
          <w:rFonts w:ascii="Times New Roman" w:eastAsia="SimSun" w:hAnsi="Times New Roman" w:cs="Times New Roman" w:hint="eastAsia"/>
          <w:color w:val="000000"/>
          <w:kern w:val="0"/>
          <w:sz w:val="20"/>
          <w:szCs w:val="20"/>
        </w:rPr>
        <w:t xml:space="preserve">. </w:t>
      </w:r>
      <w:r w:rsidRPr="0028741E">
        <w:rPr>
          <w:rFonts w:ascii="Times New Roman" w:eastAsia="SimSun" w:hAnsi="Times New Roman" w:cs="Times New Roman"/>
          <w:color w:val="000000"/>
          <w:kern w:val="0"/>
          <w:sz w:val="20"/>
          <w:szCs w:val="20"/>
        </w:rPr>
        <w:t xml:space="preserve">Institute for clinical and economic review. Treatment options for advanced non-small cell lung </w:t>
      </w:r>
      <w:proofErr w:type="spellStart"/>
      <w:proofErr w:type="gramStart"/>
      <w:r w:rsidRPr="0028741E">
        <w:rPr>
          <w:rFonts w:ascii="Times New Roman" w:eastAsia="SimSun" w:hAnsi="Times New Roman" w:cs="Times New Roman"/>
          <w:color w:val="000000"/>
          <w:kern w:val="0"/>
          <w:sz w:val="20"/>
          <w:szCs w:val="20"/>
        </w:rPr>
        <w:t>cancer:effectiveness</w:t>
      </w:r>
      <w:proofErr w:type="spellEnd"/>
      <w:proofErr w:type="gramEnd"/>
      <w:r w:rsidRPr="0028741E">
        <w:rPr>
          <w:rFonts w:ascii="Times New Roman" w:eastAsia="SimSun" w:hAnsi="Times New Roman" w:cs="Times New Roman"/>
          <w:color w:val="000000"/>
          <w:kern w:val="0"/>
          <w:sz w:val="20"/>
          <w:szCs w:val="20"/>
        </w:rPr>
        <w:t xml:space="preserve">, value and value-based price benchmarks. Final evidence </w:t>
      </w:r>
      <w:proofErr w:type="gramStart"/>
      <w:r w:rsidRPr="0028741E">
        <w:rPr>
          <w:rFonts w:ascii="Times New Roman" w:eastAsia="SimSun" w:hAnsi="Times New Roman" w:cs="Times New Roman"/>
          <w:color w:val="000000"/>
          <w:kern w:val="0"/>
          <w:sz w:val="20"/>
          <w:szCs w:val="20"/>
        </w:rPr>
        <w:t>report</w:t>
      </w:r>
      <w:proofErr w:type="gramEnd"/>
      <w:r w:rsidRPr="0028741E">
        <w:rPr>
          <w:rFonts w:ascii="Times New Roman" w:eastAsia="SimSun" w:hAnsi="Times New Roman" w:cs="Times New Roman"/>
          <w:color w:val="000000"/>
          <w:kern w:val="0"/>
          <w:sz w:val="20"/>
          <w:szCs w:val="20"/>
        </w:rPr>
        <w:t xml:space="preserve"> and meeting summary, 2016,11:1.</w:t>
      </w:r>
    </w:p>
    <w:p w14:paraId="58CD67E2" w14:textId="77777777" w:rsidR="00610B73" w:rsidRPr="0028741E" w:rsidRDefault="00690B88">
      <w:pPr>
        <w:spacing w:line="480" w:lineRule="auto"/>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6</w:t>
      </w:r>
      <w:r w:rsidRPr="0028741E">
        <w:rPr>
          <w:rFonts w:ascii="Times New Roman" w:eastAsia="SimSun" w:hAnsi="Times New Roman" w:cs="Times New Roman" w:hint="eastAsia"/>
          <w:color w:val="000000"/>
          <w:kern w:val="0"/>
          <w:sz w:val="20"/>
          <w:szCs w:val="20"/>
        </w:rPr>
        <w:t>.</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kern w:val="0"/>
          <w:sz w:val="20"/>
          <w:szCs w:val="20"/>
        </w:rPr>
        <w:t xml:space="preserve">Delanoy N, Michot JM, </w:t>
      </w:r>
      <w:proofErr w:type="spellStart"/>
      <w:r w:rsidRPr="0028741E">
        <w:rPr>
          <w:rFonts w:ascii="Times New Roman" w:eastAsia="SimSun" w:hAnsi="Times New Roman" w:cs="Times New Roman"/>
          <w:color w:val="000000"/>
          <w:kern w:val="0"/>
          <w:sz w:val="20"/>
          <w:szCs w:val="20"/>
        </w:rPr>
        <w:t>Comont</w:t>
      </w:r>
      <w:proofErr w:type="spellEnd"/>
      <w:r w:rsidRPr="0028741E">
        <w:rPr>
          <w:rFonts w:ascii="Times New Roman" w:eastAsia="SimSun" w:hAnsi="Times New Roman" w:cs="Times New Roman"/>
          <w:color w:val="000000"/>
          <w:kern w:val="0"/>
          <w:sz w:val="20"/>
          <w:szCs w:val="20"/>
        </w:rPr>
        <w:t xml:space="preserve"> T, et </w:t>
      </w:r>
      <w:proofErr w:type="gramStart"/>
      <w:r w:rsidRPr="0028741E">
        <w:rPr>
          <w:rFonts w:ascii="Times New Roman" w:eastAsia="SimSun" w:hAnsi="Times New Roman" w:cs="Times New Roman"/>
          <w:color w:val="000000"/>
          <w:kern w:val="0"/>
          <w:sz w:val="20"/>
          <w:szCs w:val="20"/>
        </w:rPr>
        <w:t>al(</w:t>
      </w:r>
      <w:proofErr w:type="gramEnd"/>
      <w:r w:rsidRPr="0028741E">
        <w:rPr>
          <w:rFonts w:ascii="Times New Roman" w:eastAsia="SimSun" w:hAnsi="Times New Roman" w:cs="Times New Roman"/>
          <w:color w:val="000000"/>
          <w:kern w:val="0"/>
          <w:sz w:val="20"/>
          <w:szCs w:val="20"/>
        </w:rPr>
        <w:t xml:space="preserve">2019). </w:t>
      </w:r>
      <w:proofErr w:type="spellStart"/>
      <w:r w:rsidRPr="0028741E">
        <w:rPr>
          <w:rFonts w:ascii="Times New Roman" w:eastAsia="SimSun" w:hAnsi="Times New Roman" w:cs="Times New Roman"/>
          <w:color w:val="000000"/>
          <w:kern w:val="0"/>
          <w:sz w:val="20"/>
          <w:szCs w:val="20"/>
        </w:rPr>
        <w:t>Haematological</w:t>
      </w:r>
      <w:proofErr w:type="spellEnd"/>
      <w:r w:rsidRPr="0028741E">
        <w:rPr>
          <w:rFonts w:ascii="Times New Roman" w:eastAsia="SimSun" w:hAnsi="Times New Roman" w:cs="Times New Roman"/>
          <w:color w:val="000000"/>
          <w:kern w:val="0"/>
          <w:sz w:val="20"/>
          <w:szCs w:val="20"/>
        </w:rPr>
        <w:t xml:space="preserve"> immune-related adverse events induced by anti-PD-1 or anti-PD-L1 immunotherapy: a descriptive observational study. Lancet </w:t>
      </w:r>
      <w:proofErr w:type="spellStart"/>
      <w:r w:rsidRPr="0028741E">
        <w:rPr>
          <w:rFonts w:ascii="Times New Roman" w:eastAsia="SimSun" w:hAnsi="Times New Roman" w:cs="Times New Roman"/>
          <w:color w:val="000000"/>
          <w:kern w:val="0"/>
          <w:sz w:val="20"/>
          <w:szCs w:val="20"/>
        </w:rPr>
        <w:t>Haematol</w:t>
      </w:r>
      <w:proofErr w:type="spellEnd"/>
      <w:r w:rsidRPr="0028741E">
        <w:rPr>
          <w:rFonts w:ascii="Times New Roman" w:eastAsia="SimSun" w:hAnsi="Times New Roman" w:cs="Times New Roman"/>
          <w:color w:val="000000"/>
          <w:kern w:val="0"/>
          <w:sz w:val="20"/>
          <w:szCs w:val="20"/>
        </w:rPr>
        <w:t>. 2019;6(1</w:t>
      </w:r>
      <w:proofErr w:type="gramStart"/>
      <w:r w:rsidRPr="0028741E">
        <w:rPr>
          <w:rFonts w:ascii="Times New Roman" w:eastAsia="SimSun" w:hAnsi="Times New Roman" w:cs="Times New Roman"/>
          <w:color w:val="000000"/>
          <w:kern w:val="0"/>
          <w:sz w:val="20"/>
          <w:szCs w:val="20"/>
        </w:rPr>
        <w:t>):e</w:t>
      </w:r>
      <w:proofErr w:type="gramEnd"/>
      <w:r w:rsidRPr="0028741E">
        <w:rPr>
          <w:rFonts w:ascii="Times New Roman" w:eastAsia="SimSun" w:hAnsi="Times New Roman" w:cs="Times New Roman"/>
          <w:color w:val="000000"/>
          <w:kern w:val="0"/>
          <w:sz w:val="20"/>
          <w:szCs w:val="20"/>
        </w:rPr>
        <w:t xml:space="preserve">48-e57. </w:t>
      </w:r>
    </w:p>
    <w:p w14:paraId="5B1736F2" w14:textId="77777777" w:rsidR="00610B73" w:rsidRPr="0028741E" w:rsidRDefault="00690B88">
      <w:pPr>
        <w:spacing w:line="480" w:lineRule="auto"/>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7</w:t>
      </w:r>
      <w:r w:rsidRPr="0028741E">
        <w:rPr>
          <w:rFonts w:ascii="Times New Roman" w:eastAsia="SimSun" w:hAnsi="Times New Roman" w:cs="Times New Roman" w:hint="eastAsia"/>
          <w:color w:val="000000"/>
          <w:kern w:val="0"/>
          <w:sz w:val="20"/>
          <w:szCs w:val="20"/>
        </w:rPr>
        <w:t>.</w:t>
      </w:r>
      <w:r w:rsidRPr="0028741E">
        <w:rPr>
          <w:rFonts w:ascii="Times New Roman" w:hAnsi="Times New Roman" w:cs="Times New Roman"/>
          <w:color w:val="000000"/>
          <w:sz w:val="20"/>
          <w:szCs w:val="20"/>
        </w:rPr>
        <w:t xml:space="preserve"> </w:t>
      </w:r>
      <w:proofErr w:type="spellStart"/>
      <w:r w:rsidRPr="0028741E">
        <w:rPr>
          <w:rFonts w:ascii="Times New Roman" w:eastAsia="SimSun" w:hAnsi="Times New Roman" w:cs="Times New Roman"/>
          <w:color w:val="000000"/>
          <w:kern w:val="0"/>
          <w:sz w:val="20"/>
          <w:szCs w:val="20"/>
        </w:rPr>
        <w:t>Antoury</w:t>
      </w:r>
      <w:proofErr w:type="spellEnd"/>
      <w:r w:rsidRPr="0028741E">
        <w:rPr>
          <w:rFonts w:ascii="Times New Roman" w:eastAsia="SimSun" w:hAnsi="Times New Roman" w:cs="Times New Roman"/>
          <w:color w:val="000000"/>
          <w:kern w:val="0"/>
          <w:sz w:val="20"/>
          <w:szCs w:val="20"/>
        </w:rPr>
        <w:t xml:space="preserve"> L, Maloney NJ, Bach DQ, Goh C, Cheng K. Alopecia areata as an immune-related adverse event of immune checkpoint inhibitors: A review. </w:t>
      </w:r>
      <w:proofErr w:type="gramStart"/>
      <w:r w:rsidRPr="0028741E">
        <w:rPr>
          <w:rFonts w:ascii="Times New Roman" w:eastAsia="SimSun" w:hAnsi="Times New Roman" w:cs="Times New Roman"/>
          <w:color w:val="000000"/>
          <w:kern w:val="0"/>
          <w:sz w:val="20"/>
          <w:szCs w:val="20"/>
        </w:rPr>
        <w:t>2020;Dermatol</w:t>
      </w:r>
      <w:proofErr w:type="gramEnd"/>
      <w:r w:rsidRPr="0028741E">
        <w:rPr>
          <w:rFonts w:ascii="Times New Roman" w:eastAsia="SimSun" w:hAnsi="Times New Roman" w:cs="Times New Roman"/>
          <w:color w:val="000000"/>
          <w:kern w:val="0"/>
          <w:sz w:val="20"/>
          <w:szCs w:val="20"/>
        </w:rPr>
        <w:t xml:space="preserve"> Ther. 33(6</w:t>
      </w:r>
      <w:proofErr w:type="gramStart"/>
      <w:r w:rsidRPr="0028741E">
        <w:rPr>
          <w:rFonts w:ascii="Times New Roman" w:eastAsia="SimSun" w:hAnsi="Times New Roman" w:cs="Times New Roman"/>
          <w:color w:val="000000"/>
          <w:kern w:val="0"/>
          <w:sz w:val="20"/>
          <w:szCs w:val="20"/>
        </w:rPr>
        <w:t>):e</w:t>
      </w:r>
      <w:proofErr w:type="gramEnd"/>
      <w:r w:rsidRPr="0028741E">
        <w:rPr>
          <w:rFonts w:ascii="Times New Roman" w:eastAsia="SimSun" w:hAnsi="Times New Roman" w:cs="Times New Roman"/>
          <w:color w:val="000000"/>
          <w:kern w:val="0"/>
          <w:sz w:val="20"/>
          <w:szCs w:val="20"/>
        </w:rPr>
        <w:t xml:space="preserve">14171. </w:t>
      </w:r>
    </w:p>
    <w:p w14:paraId="24A3C6B2" w14:textId="77777777" w:rsidR="00610B73" w:rsidRPr="0028741E" w:rsidRDefault="00690B88">
      <w:pPr>
        <w:spacing w:line="480" w:lineRule="auto"/>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8</w:t>
      </w:r>
      <w:r w:rsidRPr="0028741E">
        <w:rPr>
          <w:rFonts w:ascii="Times New Roman" w:eastAsia="SimSun" w:hAnsi="Times New Roman" w:cs="Times New Roman" w:hint="eastAsia"/>
          <w:color w:val="000000"/>
          <w:kern w:val="0"/>
          <w:sz w:val="20"/>
          <w:szCs w:val="20"/>
        </w:rPr>
        <w:t xml:space="preserve">. </w:t>
      </w:r>
      <w:proofErr w:type="spellStart"/>
      <w:r w:rsidRPr="0028741E">
        <w:rPr>
          <w:rFonts w:ascii="Times New Roman" w:eastAsia="SimSun" w:hAnsi="Times New Roman" w:cs="Times New Roman"/>
          <w:color w:val="000000"/>
          <w:kern w:val="0"/>
          <w:sz w:val="20"/>
          <w:szCs w:val="20"/>
        </w:rPr>
        <w:t>Msaouel</w:t>
      </w:r>
      <w:proofErr w:type="spellEnd"/>
      <w:r w:rsidRPr="0028741E">
        <w:rPr>
          <w:rFonts w:ascii="Times New Roman" w:eastAsia="SimSun" w:hAnsi="Times New Roman" w:cs="Times New Roman"/>
          <w:color w:val="000000"/>
          <w:kern w:val="0"/>
          <w:sz w:val="20"/>
          <w:szCs w:val="20"/>
        </w:rPr>
        <w:t xml:space="preserve"> P, </w:t>
      </w:r>
      <w:proofErr w:type="spellStart"/>
      <w:r w:rsidRPr="0028741E">
        <w:rPr>
          <w:rFonts w:ascii="Times New Roman" w:eastAsia="SimSun" w:hAnsi="Times New Roman" w:cs="Times New Roman"/>
          <w:color w:val="000000"/>
          <w:kern w:val="0"/>
          <w:sz w:val="20"/>
          <w:szCs w:val="20"/>
        </w:rPr>
        <w:t>Oromendia</w:t>
      </w:r>
      <w:proofErr w:type="spellEnd"/>
      <w:r w:rsidRPr="0028741E">
        <w:rPr>
          <w:rFonts w:ascii="Times New Roman" w:eastAsia="SimSun" w:hAnsi="Times New Roman" w:cs="Times New Roman"/>
          <w:color w:val="000000"/>
          <w:kern w:val="0"/>
          <w:sz w:val="20"/>
          <w:szCs w:val="20"/>
        </w:rPr>
        <w:t xml:space="preserve"> C, Siefker-Radtke AO, et al. Evaluation of Technology-Enabled Monitoring of Patient-Reported Outcomes to Detect and Treat Toxic Effects Linked to Immune Checkpoint Inhibitors. JAMA </w:t>
      </w:r>
      <w:proofErr w:type="spellStart"/>
      <w:r w:rsidRPr="0028741E">
        <w:rPr>
          <w:rFonts w:ascii="Times New Roman" w:eastAsia="SimSun" w:hAnsi="Times New Roman" w:cs="Times New Roman"/>
          <w:color w:val="000000"/>
          <w:kern w:val="0"/>
          <w:sz w:val="20"/>
          <w:szCs w:val="20"/>
        </w:rPr>
        <w:t>Netw</w:t>
      </w:r>
      <w:proofErr w:type="spellEnd"/>
      <w:r w:rsidRPr="0028741E">
        <w:rPr>
          <w:rFonts w:ascii="Times New Roman" w:eastAsia="SimSun" w:hAnsi="Times New Roman" w:cs="Times New Roman"/>
          <w:color w:val="000000"/>
          <w:kern w:val="0"/>
          <w:sz w:val="20"/>
          <w:szCs w:val="20"/>
        </w:rPr>
        <w:t xml:space="preserve"> Open. 2021;4(8</w:t>
      </w:r>
      <w:proofErr w:type="gramStart"/>
      <w:r w:rsidRPr="0028741E">
        <w:rPr>
          <w:rFonts w:ascii="Times New Roman" w:eastAsia="SimSun" w:hAnsi="Times New Roman" w:cs="Times New Roman"/>
          <w:color w:val="000000"/>
          <w:kern w:val="0"/>
          <w:sz w:val="20"/>
          <w:szCs w:val="20"/>
        </w:rPr>
        <w:t>):e</w:t>
      </w:r>
      <w:proofErr w:type="gramEnd"/>
      <w:r w:rsidRPr="0028741E">
        <w:rPr>
          <w:rFonts w:ascii="Times New Roman" w:eastAsia="SimSun" w:hAnsi="Times New Roman" w:cs="Times New Roman"/>
          <w:color w:val="000000"/>
          <w:kern w:val="0"/>
          <w:sz w:val="20"/>
          <w:szCs w:val="20"/>
        </w:rPr>
        <w:t xml:space="preserve">2122998. </w:t>
      </w:r>
    </w:p>
    <w:p w14:paraId="3A0A59E7" w14:textId="77777777" w:rsidR="00610B73" w:rsidRPr="0028741E" w:rsidRDefault="00690B88">
      <w:pPr>
        <w:spacing w:line="480" w:lineRule="auto"/>
        <w:rPr>
          <w:rFonts w:ascii="Times New Roman" w:eastAsia="SimSun" w:hAnsi="Times New Roman" w:cs="Times New Roman"/>
          <w:color w:val="000000"/>
          <w:kern w:val="0"/>
          <w:sz w:val="20"/>
          <w:szCs w:val="20"/>
        </w:rPr>
      </w:pPr>
      <w:r w:rsidRPr="0028741E">
        <w:rPr>
          <w:rFonts w:ascii="Times New Roman" w:eastAsia="SimSun" w:hAnsi="Times New Roman" w:cs="Times New Roman"/>
          <w:color w:val="000000"/>
          <w:kern w:val="0"/>
          <w:sz w:val="20"/>
          <w:szCs w:val="20"/>
        </w:rPr>
        <w:t>9</w:t>
      </w:r>
      <w:r w:rsidRPr="0028741E">
        <w:rPr>
          <w:rFonts w:ascii="Times New Roman" w:eastAsia="SimSun" w:hAnsi="Times New Roman" w:cs="Times New Roman" w:hint="eastAsia"/>
          <w:color w:val="000000"/>
          <w:kern w:val="0"/>
          <w:sz w:val="20"/>
          <w:szCs w:val="20"/>
        </w:rPr>
        <w:t>.</w:t>
      </w:r>
      <w:r w:rsidRPr="0028741E">
        <w:rPr>
          <w:rFonts w:ascii="Times New Roman" w:hAnsi="Times New Roman" w:cs="Times New Roman"/>
          <w:color w:val="000000"/>
          <w:sz w:val="20"/>
          <w:szCs w:val="20"/>
        </w:rPr>
        <w:t xml:space="preserve"> </w:t>
      </w:r>
      <w:proofErr w:type="spellStart"/>
      <w:r w:rsidRPr="0028741E">
        <w:rPr>
          <w:rFonts w:ascii="Times New Roman" w:eastAsia="SimSun" w:hAnsi="Times New Roman" w:cs="Times New Roman"/>
          <w:color w:val="000000"/>
          <w:kern w:val="0"/>
          <w:sz w:val="20"/>
          <w:szCs w:val="20"/>
        </w:rPr>
        <w:t>Borghaei</w:t>
      </w:r>
      <w:proofErr w:type="spellEnd"/>
      <w:r w:rsidRPr="0028741E">
        <w:rPr>
          <w:rFonts w:ascii="Times New Roman" w:eastAsia="SimSun" w:hAnsi="Times New Roman" w:cs="Times New Roman"/>
          <w:color w:val="000000"/>
          <w:kern w:val="0"/>
          <w:sz w:val="20"/>
          <w:szCs w:val="20"/>
        </w:rPr>
        <w:t xml:space="preserve"> H, Paz-Ares L, Horn L, et al. Nivolumab versus Docetaxel in Advanced </w:t>
      </w:r>
      <w:proofErr w:type="spellStart"/>
      <w:r w:rsidRPr="0028741E">
        <w:rPr>
          <w:rFonts w:ascii="Times New Roman" w:eastAsia="SimSun" w:hAnsi="Times New Roman" w:cs="Times New Roman"/>
          <w:color w:val="000000"/>
          <w:kern w:val="0"/>
          <w:sz w:val="20"/>
          <w:szCs w:val="20"/>
        </w:rPr>
        <w:t>Nonsquamous</w:t>
      </w:r>
      <w:proofErr w:type="spellEnd"/>
      <w:r w:rsidRPr="0028741E">
        <w:rPr>
          <w:rFonts w:ascii="Times New Roman" w:eastAsia="SimSun" w:hAnsi="Times New Roman" w:cs="Times New Roman"/>
          <w:color w:val="000000"/>
          <w:kern w:val="0"/>
          <w:sz w:val="20"/>
          <w:szCs w:val="20"/>
        </w:rPr>
        <w:t xml:space="preserve"> Non-Small-Cell Lung Cancer. N Engl J Med. 2015;373(17):1627-39. </w:t>
      </w:r>
    </w:p>
    <w:p w14:paraId="3A27D872"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10</w:t>
      </w:r>
      <w:r w:rsidRPr="0028741E">
        <w:rPr>
          <w:rFonts w:ascii="Times New Roman" w:eastAsia="SimSun" w:hAnsi="Times New Roman" w:cs="Times New Roman" w:hint="eastAsia"/>
          <w:color w:val="000000"/>
          <w:sz w:val="20"/>
          <w:szCs w:val="20"/>
        </w:rPr>
        <w:t>.</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sz w:val="20"/>
          <w:szCs w:val="20"/>
        </w:rPr>
        <w:t>Diamanti L, Picca A, Bini P, et al. Characterization and management of neurological adverse events during immune-checkpoint inhibitors treatment: an Italian multicentric experience. Neurol Sci. 2022;43(3):2031-2041.</w:t>
      </w:r>
    </w:p>
    <w:p w14:paraId="25A76BFA"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11</w:t>
      </w:r>
      <w:r w:rsidRPr="0028741E">
        <w:rPr>
          <w:rFonts w:ascii="Times New Roman" w:eastAsia="SimSun" w:hAnsi="Times New Roman" w:cs="Times New Roman" w:hint="eastAsia"/>
          <w:color w:val="000000"/>
          <w:sz w:val="20"/>
          <w:szCs w:val="20"/>
        </w:rPr>
        <w:t>.</w:t>
      </w:r>
      <w:r w:rsidRPr="0028741E">
        <w:rPr>
          <w:rFonts w:ascii="Times New Roman" w:eastAsia="SimSun" w:hAnsi="Times New Roman" w:cs="Times New Roman"/>
          <w:color w:val="000000"/>
          <w:sz w:val="20"/>
          <w:szCs w:val="20"/>
        </w:rPr>
        <w:t xml:space="preserve"> Ye </w:t>
      </w:r>
      <w:proofErr w:type="spellStart"/>
      <w:r w:rsidRPr="0028741E">
        <w:rPr>
          <w:rFonts w:ascii="Times New Roman" w:eastAsia="SimSun" w:hAnsi="Times New Roman" w:cs="Times New Roman"/>
          <w:color w:val="000000"/>
          <w:sz w:val="20"/>
          <w:szCs w:val="20"/>
        </w:rPr>
        <w:t>qiang</w:t>
      </w:r>
      <w:proofErr w:type="spellEnd"/>
      <w:r w:rsidRPr="0028741E">
        <w:rPr>
          <w:rFonts w:ascii="Times New Roman" w:eastAsia="SimSun" w:hAnsi="Times New Roman" w:cs="Times New Roman"/>
          <w:color w:val="000000"/>
          <w:sz w:val="20"/>
          <w:szCs w:val="20"/>
        </w:rPr>
        <w:t xml:space="preserve">. A retrospective study of </w:t>
      </w:r>
      <w:proofErr w:type="spellStart"/>
      <w:r w:rsidRPr="0028741E">
        <w:rPr>
          <w:rFonts w:ascii="Times New Roman" w:eastAsia="SimSun" w:hAnsi="Times New Roman" w:cs="Times New Roman"/>
          <w:color w:val="000000"/>
          <w:sz w:val="20"/>
          <w:szCs w:val="20"/>
        </w:rPr>
        <w:t>immue</w:t>
      </w:r>
      <w:proofErr w:type="spellEnd"/>
      <w:r w:rsidRPr="0028741E">
        <w:rPr>
          <w:rFonts w:ascii="Times New Roman" w:eastAsia="SimSun" w:hAnsi="Times New Roman" w:cs="Times New Roman"/>
          <w:color w:val="000000"/>
          <w:sz w:val="20"/>
          <w:szCs w:val="20"/>
        </w:rPr>
        <w:t xml:space="preserve"> checkpoint inhibitor related thyroid adverse </w:t>
      </w:r>
      <w:proofErr w:type="spellStart"/>
      <w:proofErr w:type="gramStart"/>
      <w:r w:rsidRPr="0028741E">
        <w:rPr>
          <w:rFonts w:ascii="Times New Roman" w:eastAsia="SimSun" w:hAnsi="Times New Roman" w:cs="Times New Roman"/>
          <w:color w:val="000000"/>
          <w:sz w:val="20"/>
          <w:szCs w:val="20"/>
        </w:rPr>
        <w:t>events.Guangzhou</w:t>
      </w:r>
      <w:proofErr w:type="spellEnd"/>
      <w:proofErr w:type="gramEnd"/>
      <w:r w:rsidRPr="0028741E">
        <w:rPr>
          <w:rFonts w:ascii="Times New Roman" w:eastAsia="SimSun" w:hAnsi="Times New Roman" w:cs="Times New Roman"/>
          <w:color w:val="000000"/>
          <w:sz w:val="20"/>
          <w:szCs w:val="20"/>
        </w:rPr>
        <w:t xml:space="preserve"> Medical University,2022.</w:t>
      </w:r>
    </w:p>
    <w:p w14:paraId="22E61224"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12</w:t>
      </w:r>
      <w:r w:rsidRPr="0028741E">
        <w:rPr>
          <w:rFonts w:ascii="Times New Roman" w:eastAsia="SimSun" w:hAnsi="Times New Roman" w:cs="Times New Roman" w:hint="eastAsia"/>
          <w:color w:val="000000"/>
          <w:sz w:val="20"/>
          <w:szCs w:val="20"/>
        </w:rPr>
        <w:t>.</w:t>
      </w:r>
      <w:r w:rsidRPr="0028741E">
        <w:rPr>
          <w:rFonts w:ascii="Times New Roman" w:hAnsi="Times New Roman" w:cs="Times New Roman"/>
          <w:color w:val="000000"/>
          <w:sz w:val="20"/>
          <w:szCs w:val="20"/>
        </w:rPr>
        <w:t xml:space="preserve"> Ma </w:t>
      </w:r>
      <w:proofErr w:type="spellStart"/>
      <w:proofErr w:type="gramStart"/>
      <w:r w:rsidRPr="0028741E">
        <w:rPr>
          <w:rFonts w:ascii="Times New Roman" w:hAnsi="Times New Roman" w:cs="Times New Roman"/>
          <w:color w:val="000000"/>
          <w:sz w:val="20"/>
          <w:szCs w:val="20"/>
        </w:rPr>
        <w:t>liyun,Yan</w:t>
      </w:r>
      <w:proofErr w:type="spellEnd"/>
      <w:proofErr w:type="gramEnd"/>
      <w:r w:rsidRPr="0028741E">
        <w:rPr>
          <w:rFonts w:ascii="Times New Roman" w:hAnsi="Times New Roman" w:cs="Times New Roman"/>
          <w:color w:val="000000"/>
          <w:sz w:val="20"/>
          <w:szCs w:val="20"/>
        </w:rPr>
        <w:t xml:space="preserve"> </w:t>
      </w:r>
      <w:proofErr w:type="spellStart"/>
      <w:r w:rsidRPr="0028741E">
        <w:rPr>
          <w:rFonts w:ascii="Times New Roman" w:hAnsi="Times New Roman" w:cs="Times New Roman"/>
          <w:color w:val="000000"/>
          <w:sz w:val="20"/>
          <w:szCs w:val="20"/>
        </w:rPr>
        <w:t>chunliang,Zhao</w:t>
      </w:r>
      <w:proofErr w:type="spellEnd"/>
      <w:r w:rsidRPr="0028741E">
        <w:rPr>
          <w:rFonts w:ascii="Times New Roman" w:hAnsi="Times New Roman" w:cs="Times New Roman"/>
          <w:color w:val="000000"/>
          <w:sz w:val="20"/>
          <w:szCs w:val="20"/>
        </w:rPr>
        <w:t xml:space="preserve"> </w:t>
      </w:r>
      <w:proofErr w:type="spellStart"/>
      <w:r w:rsidRPr="0028741E">
        <w:rPr>
          <w:rFonts w:ascii="Times New Roman" w:hAnsi="Times New Roman" w:cs="Times New Roman"/>
          <w:color w:val="000000"/>
          <w:sz w:val="20"/>
          <w:szCs w:val="20"/>
        </w:rPr>
        <w:t>qiuhong</w:t>
      </w:r>
      <w:proofErr w:type="spellEnd"/>
      <w:r w:rsidRPr="0028741E">
        <w:rPr>
          <w:rFonts w:ascii="Times New Roman" w:hAnsi="Times New Roman" w:cs="Times New Roman"/>
          <w:color w:val="000000"/>
          <w:sz w:val="20"/>
          <w:szCs w:val="20"/>
        </w:rPr>
        <w:t xml:space="preserve">, Ren </w:t>
      </w:r>
      <w:proofErr w:type="spellStart"/>
      <w:r w:rsidRPr="0028741E">
        <w:rPr>
          <w:rFonts w:ascii="Times New Roman" w:hAnsi="Times New Roman" w:cs="Times New Roman"/>
          <w:color w:val="000000"/>
          <w:sz w:val="20"/>
          <w:szCs w:val="20"/>
        </w:rPr>
        <w:t>xiyan</w:t>
      </w:r>
      <w:proofErr w:type="spellEnd"/>
      <w:r w:rsidRPr="0028741E">
        <w:rPr>
          <w:rFonts w:ascii="Times New Roman" w:hAnsi="Times New Roman" w:cs="Times New Roman"/>
          <w:color w:val="000000"/>
          <w:sz w:val="20"/>
          <w:szCs w:val="20"/>
        </w:rPr>
        <w:t xml:space="preserve">, Zheng </w:t>
      </w:r>
      <w:proofErr w:type="spellStart"/>
      <w:r w:rsidRPr="0028741E">
        <w:rPr>
          <w:rFonts w:ascii="Times New Roman" w:hAnsi="Times New Roman" w:cs="Times New Roman"/>
          <w:color w:val="000000"/>
          <w:sz w:val="20"/>
          <w:szCs w:val="20"/>
        </w:rPr>
        <w:t>qingyue</w:t>
      </w:r>
      <w:proofErr w:type="spellEnd"/>
      <w:r w:rsidRPr="0028741E">
        <w:rPr>
          <w:rFonts w:ascii="Times New Roman" w:eastAsia="SimSun" w:hAnsi="Times New Roman" w:cs="Times New Roman"/>
          <w:color w:val="000000"/>
          <w:sz w:val="20"/>
          <w:szCs w:val="20"/>
        </w:rPr>
        <w:t>.</w:t>
      </w:r>
      <w:r w:rsidRPr="0028741E">
        <w:rPr>
          <w:rFonts w:ascii="Times New Roman" w:hAnsi="Times New Roman" w:cs="Times New Roman"/>
          <w:color w:val="000000"/>
          <w:sz w:val="20"/>
          <w:szCs w:val="20"/>
        </w:rPr>
        <w:t xml:space="preserve"> Clinical analysis of pneumonitis caused by immune checkpoint inhibitors in treatment of non-small cell lung </w:t>
      </w:r>
      <w:proofErr w:type="spellStart"/>
      <w:proofErr w:type="gramStart"/>
      <w:r w:rsidRPr="0028741E">
        <w:rPr>
          <w:rFonts w:ascii="Times New Roman" w:hAnsi="Times New Roman" w:cs="Times New Roman"/>
          <w:color w:val="000000"/>
          <w:sz w:val="20"/>
          <w:szCs w:val="20"/>
        </w:rPr>
        <w:t>cancer</w:t>
      </w:r>
      <w:r w:rsidRPr="0028741E">
        <w:rPr>
          <w:rFonts w:ascii="Times New Roman" w:eastAsia="SimSun" w:hAnsi="Times New Roman" w:cs="Times New Roman"/>
          <w:color w:val="000000"/>
          <w:sz w:val="20"/>
          <w:szCs w:val="20"/>
        </w:rPr>
        <w:t>.Oncology</w:t>
      </w:r>
      <w:proofErr w:type="spellEnd"/>
      <w:proofErr w:type="gramEnd"/>
      <w:r w:rsidRPr="0028741E">
        <w:rPr>
          <w:rFonts w:ascii="Times New Roman" w:eastAsia="SimSun" w:hAnsi="Times New Roman" w:cs="Times New Roman"/>
          <w:color w:val="000000"/>
          <w:sz w:val="20"/>
          <w:szCs w:val="20"/>
        </w:rPr>
        <w:t xml:space="preserve"> progress, </w:t>
      </w:r>
      <w:r w:rsidRPr="0028741E">
        <w:rPr>
          <w:rFonts w:ascii="Times New Roman" w:eastAsia="SimSun" w:hAnsi="Times New Roman" w:cs="Times New Roman"/>
          <w:color w:val="000000"/>
          <w:sz w:val="20"/>
          <w:szCs w:val="20"/>
        </w:rPr>
        <w:lastRenderedPageBreak/>
        <w:t>2021;19(08):810-813.</w:t>
      </w:r>
    </w:p>
    <w:p w14:paraId="6F52AB05"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13</w:t>
      </w:r>
      <w:r w:rsidRPr="0028741E">
        <w:rPr>
          <w:rFonts w:ascii="Times New Roman" w:eastAsia="SimSun" w:hAnsi="Times New Roman" w:cs="Times New Roman" w:hint="eastAsia"/>
          <w:color w:val="000000"/>
          <w:sz w:val="20"/>
          <w:szCs w:val="20"/>
        </w:rPr>
        <w:t>.</w:t>
      </w:r>
      <w:r w:rsidRPr="0028741E">
        <w:rPr>
          <w:rFonts w:ascii="Times New Roman" w:hAnsi="Times New Roman" w:cs="Times New Roman"/>
          <w:color w:val="000000"/>
          <w:sz w:val="20"/>
          <w:szCs w:val="20"/>
        </w:rPr>
        <w:t xml:space="preserve"> </w:t>
      </w:r>
      <w:proofErr w:type="spellStart"/>
      <w:r w:rsidRPr="0028741E">
        <w:rPr>
          <w:rFonts w:ascii="Times New Roman" w:eastAsia="SimSun" w:hAnsi="Times New Roman" w:cs="Times New Roman"/>
          <w:color w:val="000000"/>
          <w:sz w:val="20"/>
          <w:szCs w:val="20"/>
        </w:rPr>
        <w:t>Soularue</w:t>
      </w:r>
      <w:proofErr w:type="spellEnd"/>
      <w:r w:rsidRPr="0028741E">
        <w:rPr>
          <w:rFonts w:ascii="Times New Roman" w:eastAsia="SimSun" w:hAnsi="Times New Roman" w:cs="Times New Roman"/>
          <w:color w:val="000000"/>
          <w:sz w:val="20"/>
          <w:szCs w:val="20"/>
        </w:rPr>
        <w:t xml:space="preserve"> E, Lepage P, Colombel JF, et al. Enterocolitis due to immune checkpoint inhibitors: a systematic review. Gut. 2018;67(11):2056-2067. </w:t>
      </w:r>
    </w:p>
    <w:p w14:paraId="5177C4A5"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14</w:t>
      </w:r>
      <w:r w:rsidRPr="0028741E">
        <w:rPr>
          <w:rFonts w:ascii="Times New Roman" w:eastAsia="SimSun" w:hAnsi="Times New Roman" w:cs="Times New Roman" w:hint="eastAsia"/>
          <w:color w:val="000000"/>
          <w:sz w:val="20"/>
          <w:szCs w:val="20"/>
        </w:rPr>
        <w:t>.</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sz w:val="20"/>
          <w:szCs w:val="20"/>
        </w:rPr>
        <w:t xml:space="preserve">Horn L, Spigel DR, Vokes EE, et al. Nivolumab Versus Docetaxel in Previously Treated Patients </w:t>
      </w:r>
      <w:proofErr w:type="gramStart"/>
      <w:r w:rsidRPr="0028741E">
        <w:rPr>
          <w:rFonts w:ascii="Times New Roman" w:eastAsia="SimSun" w:hAnsi="Times New Roman" w:cs="Times New Roman"/>
          <w:color w:val="000000"/>
          <w:sz w:val="20"/>
          <w:szCs w:val="20"/>
        </w:rPr>
        <w:t>With</w:t>
      </w:r>
      <w:proofErr w:type="gramEnd"/>
      <w:r w:rsidRPr="0028741E">
        <w:rPr>
          <w:rFonts w:ascii="Times New Roman" w:eastAsia="SimSun" w:hAnsi="Times New Roman" w:cs="Times New Roman"/>
          <w:color w:val="000000"/>
          <w:sz w:val="20"/>
          <w:szCs w:val="20"/>
        </w:rPr>
        <w:t xml:space="preserve"> Advanced Non-Small-Cell Lung Cancer: Two-Year Outcomes From Two Randomized, Open-Label, Phase III Trials (</w:t>
      </w:r>
      <w:proofErr w:type="spellStart"/>
      <w:r w:rsidRPr="0028741E">
        <w:rPr>
          <w:rFonts w:ascii="Times New Roman" w:eastAsia="SimSun" w:hAnsi="Times New Roman" w:cs="Times New Roman"/>
          <w:color w:val="000000"/>
          <w:sz w:val="20"/>
          <w:szCs w:val="20"/>
        </w:rPr>
        <w:t>CheckMate</w:t>
      </w:r>
      <w:proofErr w:type="spellEnd"/>
      <w:r w:rsidRPr="0028741E">
        <w:rPr>
          <w:rFonts w:ascii="Times New Roman" w:eastAsia="SimSun" w:hAnsi="Times New Roman" w:cs="Times New Roman"/>
          <w:color w:val="000000"/>
          <w:sz w:val="20"/>
          <w:szCs w:val="20"/>
        </w:rPr>
        <w:t xml:space="preserve"> 017 and </w:t>
      </w:r>
      <w:proofErr w:type="spellStart"/>
      <w:r w:rsidRPr="0028741E">
        <w:rPr>
          <w:rFonts w:ascii="Times New Roman" w:eastAsia="SimSun" w:hAnsi="Times New Roman" w:cs="Times New Roman"/>
          <w:color w:val="000000"/>
          <w:sz w:val="20"/>
          <w:szCs w:val="20"/>
        </w:rPr>
        <w:t>CheckMate</w:t>
      </w:r>
      <w:proofErr w:type="spellEnd"/>
      <w:r w:rsidRPr="0028741E">
        <w:rPr>
          <w:rFonts w:ascii="Times New Roman" w:eastAsia="SimSun" w:hAnsi="Times New Roman" w:cs="Times New Roman"/>
          <w:color w:val="000000"/>
          <w:sz w:val="20"/>
          <w:szCs w:val="20"/>
        </w:rPr>
        <w:t xml:space="preserve"> 057). </w:t>
      </w:r>
      <w:proofErr w:type="gramStart"/>
      <w:r w:rsidRPr="0028741E">
        <w:rPr>
          <w:rFonts w:ascii="Times New Roman" w:eastAsia="SimSun" w:hAnsi="Times New Roman" w:cs="Times New Roman"/>
          <w:color w:val="000000"/>
          <w:sz w:val="20"/>
          <w:szCs w:val="20"/>
        </w:rPr>
        <w:t>2017;J</w:t>
      </w:r>
      <w:proofErr w:type="gramEnd"/>
      <w:r w:rsidRPr="0028741E">
        <w:rPr>
          <w:rFonts w:ascii="Times New Roman" w:eastAsia="SimSun" w:hAnsi="Times New Roman" w:cs="Times New Roman"/>
          <w:color w:val="000000"/>
          <w:sz w:val="20"/>
          <w:szCs w:val="20"/>
        </w:rPr>
        <w:t xml:space="preserve"> Clin Oncol. 35(35):3924-3933. </w:t>
      </w:r>
    </w:p>
    <w:p w14:paraId="7ABFC215"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15</w:t>
      </w:r>
      <w:r w:rsidRPr="0028741E">
        <w:rPr>
          <w:rFonts w:ascii="Times New Roman" w:eastAsia="SimSun" w:hAnsi="Times New Roman" w:cs="Times New Roman" w:hint="eastAsia"/>
          <w:color w:val="000000"/>
          <w:sz w:val="20"/>
          <w:szCs w:val="20"/>
        </w:rPr>
        <w:t>.</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sz w:val="20"/>
          <w:szCs w:val="20"/>
        </w:rPr>
        <w:t xml:space="preserve">Martins F, Sofiya L, </w:t>
      </w:r>
      <w:proofErr w:type="spellStart"/>
      <w:r w:rsidRPr="0028741E">
        <w:rPr>
          <w:rFonts w:ascii="Times New Roman" w:eastAsia="SimSun" w:hAnsi="Times New Roman" w:cs="Times New Roman"/>
          <w:color w:val="000000"/>
          <w:sz w:val="20"/>
          <w:szCs w:val="20"/>
        </w:rPr>
        <w:t>Sykiotis</w:t>
      </w:r>
      <w:proofErr w:type="spellEnd"/>
      <w:r w:rsidRPr="0028741E">
        <w:rPr>
          <w:rFonts w:ascii="Times New Roman" w:eastAsia="SimSun" w:hAnsi="Times New Roman" w:cs="Times New Roman"/>
          <w:color w:val="000000"/>
          <w:sz w:val="20"/>
          <w:szCs w:val="20"/>
        </w:rPr>
        <w:t xml:space="preserve"> GP, et </w:t>
      </w:r>
      <w:proofErr w:type="gramStart"/>
      <w:r w:rsidRPr="0028741E">
        <w:rPr>
          <w:rFonts w:ascii="Times New Roman" w:eastAsia="SimSun" w:hAnsi="Times New Roman" w:cs="Times New Roman"/>
          <w:color w:val="000000"/>
          <w:sz w:val="20"/>
          <w:szCs w:val="20"/>
        </w:rPr>
        <w:t>al(</w:t>
      </w:r>
      <w:proofErr w:type="gramEnd"/>
      <w:r w:rsidRPr="0028741E">
        <w:rPr>
          <w:rFonts w:ascii="Times New Roman" w:eastAsia="SimSun" w:hAnsi="Times New Roman" w:cs="Times New Roman"/>
          <w:color w:val="000000"/>
          <w:sz w:val="20"/>
          <w:szCs w:val="20"/>
        </w:rPr>
        <w:t xml:space="preserve">. Adverse effects of immune-checkpoint inhibitors: epidemiology, </w:t>
      </w:r>
      <w:proofErr w:type="gramStart"/>
      <w:r w:rsidRPr="0028741E">
        <w:rPr>
          <w:rFonts w:ascii="Times New Roman" w:eastAsia="SimSun" w:hAnsi="Times New Roman" w:cs="Times New Roman"/>
          <w:color w:val="000000"/>
          <w:sz w:val="20"/>
          <w:szCs w:val="20"/>
        </w:rPr>
        <w:t>management</w:t>
      </w:r>
      <w:proofErr w:type="gramEnd"/>
      <w:r w:rsidRPr="0028741E">
        <w:rPr>
          <w:rFonts w:ascii="Times New Roman" w:eastAsia="SimSun" w:hAnsi="Times New Roman" w:cs="Times New Roman"/>
          <w:color w:val="000000"/>
          <w:sz w:val="20"/>
          <w:szCs w:val="20"/>
        </w:rPr>
        <w:t xml:space="preserve"> and surveillance. Nat Rev Clin Oncol. 2019;16(9):563-580. </w:t>
      </w:r>
    </w:p>
    <w:p w14:paraId="29859F29"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16</w:t>
      </w:r>
      <w:r w:rsidRPr="0028741E">
        <w:rPr>
          <w:rFonts w:ascii="Times New Roman" w:hAnsi="Times New Roman" w:cs="Times New Roman" w:hint="eastAsia"/>
          <w:color w:val="000000"/>
          <w:sz w:val="20"/>
          <w:szCs w:val="20"/>
        </w:rPr>
        <w:t>.</w:t>
      </w:r>
      <w:r w:rsidRPr="0028741E">
        <w:rPr>
          <w:rFonts w:ascii="Times New Roman" w:hAnsi="Times New Roman" w:cs="Times New Roman"/>
          <w:color w:val="000000"/>
          <w:sz w:val="20"/>
          <w:szCs w:val="20"/>
        </w:rPr>
        <w:t xml:space="preserve"> Brahmer J, Reckamp KL, Baas P, et </w:t>
      </w:r>
      <w:proofErr w:type="gramStart"/>
      <w:r w:rsidRPr="0028741E">
        <w:rPr>
          <w:rFonts w:ascii="Times New Roman" w:hAnsi="Times New Roman" w:cs="Times New Roman"/>
          <w:color w:val="000000"/>
          <w:sz w:val="20"/>
          <w:szCs w:val="20"/>
        </w:rPr>
        <w:t>al(</w:t>
      </w:r>
      <w:proofErr w:type="gramEnd"/>
      <w:r w:rsidRPr="0028741E">
        <w:rPr>
          <w:rFonts w:ascii="Times New Roman" w:hAnsi="Times New Roman" w:cs="Times New Roman"/>
          <w:color w:val="000000"/>
          <w:sz w:val="20"/>
          <w:szCs w:val="20"/>
        </w:rPr>
        <w:t xml:space="preserve">2015). Nivolumab versus Docetaxel in Advanced Squamous-Cell Non-Small-Cell Lung Cancer. N Engl J Med. 2015;373(2):123-35. </w:t>
      </w:r>
    </w:p>
    <w:p w14:paraId="0637A15E"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17</w:t>
      </w:r>
      <w:r w:rsidRPr="0028741E">
        <w:rPr>
          <w:rFonts w:ascii="Times New Roman" w:eastAsia="SimSun" w:hAnsi="Times New Roman" w:cs="Times New Roman" w:hint="eastAsia"/>
          <w:color w:val="000000"/>
          <w:sz w:val="20"/>
          <w:szCs w:val="20"/>
        </w:rPr>
        <w:t>.</w:t>
      </w:r>
      <w:r w:rsidRPr="0028741E">
        <w:rPr>
          <w:rFonts w:ascii="Times New Roman" w:hAnsi="Times New Roman" w:cs="Times New Roman"/>
          <w:color w:val="000000"/>
          <w:sz w:val="20"/>
          <w:szCs w:val="20"/>
        </w:rPr>
        <w:t xml:space="preserve"> Qiu </w:t>
      </w:r>
      <w:proofErr w:type="spellStart"/>
      <w:r w:rsidRPr="0028741E">
        <w:rPr>
          <w:rFonts w:ascii="Times New Roman" w:hAnsi="Times New Roman" w:cs="Times New Roman"/>
          <w:color w:val="000000"/>
          <w:sz w:val="20"/>
          <w:szCs w:val="20"/>
        </w:rPr>
        <w:t>xuejia</w:t>
      </w:r>
      <w:proofErr w:type="spellEnd"/>
      <w:r w:rsidRPr="0028741E">
        <w:rPr>
          <w:rFonts w:ascii="Times New Roman" w:eastAsia="SimSun" w:hAnsi="Times New Roman" w:cs="Times New Roman"/>
          <w:color w:val="000000"/>
          <w:sz w:val="20"/>
          <w:szCs w:val="20"/>
        </w:rPr>
        <w:t xml:space="preserve">, Ren </w:t>
      </w:r>
      <w:proofErr w:type="spellStart"/>
      <w:r w:rsidRPr="0028741E">
        <w:rPr>
          <w:rFonts w:ascii="Times New Roman" w:eastAsia="SimSun" w:hAnsi="Times New Roman" w:cs="Times New Roman"/>
          <w:color w:val="000000"/>
          <w:sz w:val="20"/>
          <w:szCs w:val="20"/>
        </w:rPr>
        <w:t>bingnan</w:t>
      </w:r>
      <w:proofErr w:type="spellEnd"/>
      <w:r w:rsidRPr="0028741E">
        <w:rPr>
          <w:rFonts w:ascii="Times New Roman" w:eastAsia="SimSun" w:hAnsi="Times New Roman" w:cs="Times New Roman"/>
          <w:color w:val="000000"/>
          <w:sz w:val="20"/>
          <w:szCs w:val="20"/>
        </w:rPr>
        <w:t xml:space="preserve">, Lian </w:t>
      </w:r>
      <w:proofErr w:type="spellStart"/>
      <w:r w:rsidRPr="0028741E">
        <w:rPr>
          <w:rFonts w:ascii="Times New Roman" w:eastAsia="SimSun" w:hAnsi="Times New Roman" w:cs="Times New Roman"/>
          <w:color w:val="000000"/>
          <w:sz w:val="20"/>
          <w:szCs w:val="20"/>
        </w:rPr>
        <w:t>yufei</w:t>
      </w:r>
      <w:proofErr w:type="spellEnd"/>
      <w:r w:rsidRPr="0028741E">
        <w:rPr>
          <w:rFonts w:ascii="Times New Roman" w:eastAsia="SimSun" w:hAnsi="Times New Roman" w:cs="Times New Roman"/>
          <w:color w:val="000000"/>
          <w:sz w:val="20"/>
          <w:szCs w:val="20"/>
        </w:rPr>
        <w:t xml:space="preserve">, Fang </w:t>
      </w:r>
      <w:proofErr w:type="spellStart"/>
      <w:r w:rsidRPr="0028741E">
        <w:rPr>
          <w:rFonts w:ascii="Times New Roman" w:eastAsia="SimSun" w:hAnsi="Times New Roman" w:cs="Times New Roman"/>
          <w:color w:val="000000"/>
          <w:sz w:val="20"/>
          <w:szCs w:val="20"/>
        </w:rPr>
        <w:t>lingzhi</w:t>
      </w:r>
      <w:proofErr w:type="spellEnd"/>
      <w:r w:rsidRPr="0028741E">
        <w:rPr>
          <w:rFonts w:ascii="Times New Roman" w:eastAsia="SimSun" w:hAnsi="Times New Roman" w:cs="Times New Roman"/>
          <w:color w:val="000000"/>
          <w:sz w:val="20"/>
          <w:szCs w:val="20"/>
        </w:rPr>
        <w:t>.</w:t>
      </w:r>
      <w:r w:rsidRPr="0028741E">
        <w:rPr>
          <w:rFonts w:ascii="Times New Roman" w:hAnsi="Times New Roman" w:cs="Times New Roman"/>
          <w:color w:val="000000"/>
          <w:sz w:val="20"/>
          <w:szCs w:val="20"/>
        </w:rPr>
        <w:t xml:space="preserve"> Literature analysis of programmed death 1 /programmed death ligand 1 inhibitors-induced rare adverse drug reaction skin vasculitis</w:t>
      </w:r>
      <w:r w:rsidRPr="0028741E">
        <w:rPr>
          <w:rFonts w:ascii="Times New Roman" w:eastAsia="SimSun" w:hAnsi="Times New Roman" w:cs="Times New Roman"/>
          <w:color w:val="000000"/>
          <w:sz w:val="20"/>
          <w:szCs w:val="20"/>
        </w:rPr>
        <w:t>.</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sz w:val="20"/>
          <w:szCs w:val="20"/>
        </w:rPr>
        <w:t>Chinese Journal of New Drugs, 2021;30(20):1915-1920.</w:t>
      </w:r>
    </w:p>
    <w:p w14:paraId="1F3652D7"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18</w:t>
      </w:r>
      <w:r w:rsidRPr="0028741E">
        <w:rPr>
          <w:rFonts w:ascii="Times New Roman" w:hAnsi="Times New Roman" w:cs="Times New Roman"/>
          <w:color w:val="000000"/>
          <w:sz w:val="20"/>
          <w:szCs w:val="20"/>
        </w:rPr>
        <w:t xml:space="preserve">. The society of chemotherapy, Chinese Anti-Cancer Association; Committee of neoplastic </w:t>
      </w:r>
      <w:proofErr w:type="gramStart"/>
      <w:r w:rsidRPr="0028741E">
        <w:rPr>
          <w:rFonts w:ascii="Times New Roman" w:hAnsi="Times New Roman" w:cs="Times New Roman"/>
          <w:color w:val="000000"/>
          <w:sz w:val="20"/>
          <w:szCs w:val="20"/>
        </w:rPr>
        <w:t>supportive-care</w:t>
      </w:r>
      <w:proofErr w:type="gramEnd"/>
      <w:r w:rsidRPr="0028741E">
        <w:rPr>
          <w:rFonts w:ascii="Times New Roman" w:hAnsi="Times New Roman" w:cs="Times New Roman"/>
          <w:color w:val="000000"/>
          <w:sz w:val="20"/>
          <w:szCs w:val="20"/>
        </w:rPr>
        <w:t xml:space="preserve"> (CONS), China Anti-Cancer Association.</w:t>
      </w:r>
      <w:r w:rsidRPr="0028741E">
        <w:rPr>
          <w:rFonts w:ascii="Times New Roman" w:hAnsi="Times New Roman" w:cs="Times New Roman"/>
          <w:bCs/>
          <w:color w:val="000000"/>
          <w:sz w:val="20"/>
          <w:szCs w:val="20"/>
        </w:rPr>
        <w:t xml:space="preserve"> A consensus on the clinical diagnosis, treatment, and prevention of cancer- and chemotherapy-related anemia in </w:t>
      </w:r>
      <w:proofErr w:type="gramStart"/>
      <w:r w:rsidRPr="0028741E">
        <w:rPr>
          <w:rFonts w:ascii="Times New Roman" w:hAnsi="Times New Roman" w:cs="Times New Roman"/>
          <w:bCs/>
          <w:color w:val="000000"/>
          <w:sz w:val="20"/>
          <w:szCs w:val="20"/>
        </w:rPr>
        <w:t>China(</w:t>
      </w:r>
      <w:proofErr w:type="gramEnd"/>
      <w:r w:rsidRPr="0028741E">
        <w:rPr>
          <w:rFonts w:ascii="Times New Roman" w:hAnsi="Times New Roman" w:cs="Times New Roman"/>
          <w:bCs/>
          <w:color w:val="000000"/>
          <w:sz w:val="20"/>
          <w:szCs w:val="20"/>
        </w:rPr>
        <w:t>2019 edition)</w:t>
      </w:r>
      <w:r w:rsidRPr="0028741E">
        <w:rPr>
          <w:rFonts w:ascii="Times New Roman" w:hAnsi="Times New Roman" w:cs="Times New Roman"/>
          <w:color w:val="000000"/>
          <w:sz w:val="20"/>
          <w:szCs w:val="20"/>
        </w:rPr>
        <w:t xml:space="preserve"> </w:t>
      </w:r>
      <w:r w:rsidRPr="0028741E">
        <w:rPr>
          <w:rFonts w:ascii="Times New Roman" w:hAnsi="Times New Roman" w:cs="Times New Roman"/>
          <w:bCs/>
          <w:color w:val="000000"/>
          <w:sz w:val="20"/>
          <w:szCs w:val="20"/>
        </w:rPr>
        <w:t xml:space="preserve"> </w:t>
      </w:r>
      <w:r w:rsidRPr="0028741E">
        <w:rPr>
          <w:rFonts w:ascii="Times New Roman" w:hAnsi="Times New Roman" w:cs="Times New Roman"/>
          <w:color w:val="000000"/>
          <w:sz w:val="20"/>
          <w:szCs w:val="20"/>
        </w:rPr>
        <w:t xml:space="preserve">Chin J Clin Oncol, 2019;46(17):869-875. </w:t>
      </w:r>
    </w:p>
    <w:p w14:paraId="0214C4B9"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19</w:t>
      </w:r>
      <w:r w:rsidRPr="0028741E">
        <w:rPr>
          <w:rFonts w:ascii="Times New Roman" w:eastAsia="SimSun" w:hAnsi="Times New Roman" w:cs="Times New Roman" w:hint="eastAsia"/>
          <w:color w:val="000000"/>
          <w:sz w:val="20"/>
          <w:szCs w:val="20"/>
        </w:rPr>
        <w:t>.</w:t>
      </w:r>
      <w:r w:rsidRPr="0028741E">
        <w:rPr>
          <w:rFonts w:ascii="Times New Roman" w:hAnsi="Times New Roman" w:cs="Times New Roman"/>
          <w:color w:val="000000"/>
          <w:sz w:val="20"/>
          <w:szCs w:val="20"/>
        </w:rPr>
        <w:t xml:space="preserve"> The society of chemotherapy, Chinese Anti-Cancer Association; Committee of neoplastic </w:t>
      </w:r>
      <w:proofErr w:type="gramStart"/>
      <w:r w:rsidRPr="0028741E">
        <w:rPr>
          <w:rFonts w:ascii="Times New Roman" w:hAnsi="Times New Roman" w:cs="Times New Roman"/>
          <w:color w:val="000000"/>
          <w:sz w:val="20"/>
          <w:szCs w:val="20"/>
        </w:rPr>
        <w:t>supportive-care</w:t>
      </w:r>
      <w:proofErr w:type="gramEnd"/>
      <w:r w:rsidRPr="0028741E">
        <w:rPr>
          <w:rFonts w:ascii="Times New Roman" w:hAnsi="Times New Roman" w:cs="Times New Roman"/>
          <w:color w:val="000000"/>
          <w:sz w:val="20"/>
          <w:szCs w:val="20"/>
        </w:rPr>
        <w:t xml:space="preserve"> (CONS), China Anti-Cancer Association. </w:t>
      </w:r>
      <w:r w:rsidRPr="0028741E">
        <w:rPr>
          <w:rFonts w:ascii="Times New Roman" w:eastAsia="SimSun" w:hAnsi="Times New Roman" w:cs="Times New Roman"/>
          <w:color w:val="000000"/>
          <w:sz w:val="20"/>
          <w:szCs w:val="20"/>
        </w:rPr>
        <w:t xml:space="preserve">Consensus on the clinical diagnosis, treatment, and prevention of chemotherapy- induced neutropenia in China (2019 edition). </w:t>
      </w:r>
      <w:r w:rsidRPr="0028741E">
        <w:rPr>
          <w:rFonts w:ascii="Times New Roman" w:hAnsi="Times New Roman" w:cs="Times New Roman"/>
          <w:color w:val="000000"/>
          <w:sz w:val="20"/>
          <w:szCs w:val="20"/>
        </w:rPr>
        <w:t>Chin J Clin Oncol</w:t>
      </w:r>
      <w:r w:rsidRPr="0028741E">
        <w:rPr>
          <w:rFonts w:ascii="Times New Roman" w:eastAsia="SimSun" w:hAnsi="Times New Roman" w:cs="Times New Roman"/>
          <w:color w:val="000000"/>
          <w:sz w:val="20"/>
          <w:szCs w:val="20"/>
        </w:rPr>
        <w:t>, 2019;46(17):876-882.</w:t>
      </w:r>
    </w:p>
    <w:p w14:paraId="71CB8CAD"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hAnsi="Times New Roman" w:cs="Times New Roman"/>
          <w:color w:val="000000"/>
          <w:sz w:val="20"/>
          <w:szCs w:val="20"/>
        </w:rPr>
        <w:t>20</w:t>
      </w:r>
      <w:r w:rsidRPr="0028741E">
        <w:rPr>
          <w:rFonts w:ascii="Times New Roman" w:hAnsi="Times New Roman" w:cs="Times New Roman" w:hint="eastAsia"/>
          <w:color w:val="000000"/>
          <w:sz w:val="20"/>
          <w:szCs w:val="20"/>
        </w:rPr>
        <w:t>.</w:t>
      </w:r>
      <w:r w:rsidRPr="0028741E">
        <w:rPr>
          <w:rFonts w:ascii="Times New Roman" w:hAnsi="Times New Roman" w:cs="Times New Roman"/>
          <w:color w:val="000000"/>
          <w:sz w:val="20"/>
          <w:szCs w:val="20"/>
        </w:rPr>
        <w:t xml:space="preserve"> The society of chemotherapy, Chinese Anti-Cancer Association; Committee of neoplastic </w:t>
      </w:r>
      <w:proofErr w:type="gramStart"/>
      <w:r w:rsidRPr="0028741E">
        <w:rPr>
          <w:rFonts w:ascii="Times New Roman" w:hAnsi="Times New Roman" w:cs="Times New Roman"/>
          <w:color w:val="000000"/>
          <w:sz w:val="20"/>
          <w:szCs w:val="20"/>
        </w:rPr>
        <w:t>supportive-care</w:t>
      </w:r>
      <w:proofErr w:type="gramEnd"/>
      <w:r w:rsidRPr="0028741E">
        <w:rPr>
          <w:rFonts w:ascii="Times New Roman" w:hAnsi="Times New Roman" w:cs="Times New Roman"/>
          <w:color w:val="000000"/>
          <w:sz w:val="20"/>
          <w:szCs w:val="20"/>
        </w:rPr>
        <w:t xml:space="preserve"> (CONS), China Anti-Cancer Association. Chinese experts’ consensus on the prevention and the treatment of nausea and vomiting related to anti-cancer drug treatment(2022version)</w:t>
      </w:r>
      <w:r w:rsidRPr="0028741E">
        <w:rPr>
          <w:rFonts w:ascii="Times New Roman" w:eastAsia="SimSun" w:hAnsi="Times New Roman" w:cs="Times New Roman"/>
          <w:color w:val="000000"/>
          <w:sz w:val="20"/>
          <w:szCs w:val="20"/>
        </w:rPr>
        <w:t>. Natl Med J China, 2022;102(39):3080-3094.</w:t>
      </w:r>
    </w:p>
    <w:p w14:paraId="28E0ADC8"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21</w:t>
      </w:r>
      <w:r w:rsidRPr="0028741E">
        <w:rPr>
          <w:rFonts w:ascii="Times New Roman" w:eastAsia="SimSun" w:hAnsi="Times New Roman" w:cs="Times New Roman" w:hint="eastAsia"/>
          <w:color w:val="000000"/>
          <w:sz w:val="20"/>
          <w:szCs w:val="20"/>
        </w:rPr>
        <w:t>.</w:t>
      </w:r>
      <w:r w:rsidRPr="0028741E">
        <w:rPr>
          <w:rFonts w:ascii="Times New Roman" w:hAnsi="Times New Roman" w:cs="Times New Roman"/>
          <w:color w:val="000000"/>
          <w:sz w:val="20"/>
          <w:szCs w:val="20"/>
        </w:rPr>
        <w:t xml:space="preserve"> Oncology Support Rehabilitation Therapy Group of Oncology Branch of Chinese Medical Association. </w:t>
      </w:r>
      <w:r w:rsidRPr="0028741E">
        <w:rPr>
          <w:rStyle w:val="fontstyle01"/>
          <w:rFonts w:ascii="Times New Roman" w:hAnsi="Times New Roman" w:cs="Times New Roman"/>
          <w:b w:val="0"/>
          <w:color w:val="000000"/>
          <w:sz w:val="20"/>
          <w:szCs w:val="20"/>
        </w:rPr>
        <w:t>Consensus on clinical management of cancer therapy-related</w:t>
      </w:r>
      <w:r w:rsidRPr="0028741E">
        <w:rPr>
          <w:rFonts w:ascii="Times New Roman" w:hAnsi="Times New Roman" w:cs="Times New Roman"/>
          <w:bCs/>
          <w:color w:val="000000"/>
          <w:sz w:val="20"/>
          <w:szCs w:val="20"/>
        </w:rPr>
        <w:t xml:space="preserve"> </w:t>
      </w:r>
      <w:r w:rsidRPr="0028741E">
        <w:rPr>
          <w:rStyle w:val="fontstyle01"/>
          <w:rFonts w:ascii="Times New Roman" w:hAnsi="Times New Roman" w:cs="Times New Roman"/>
          <w:b w:val="0"/>
          <w:color w:val="000000"/>
          <w:sz w:val="20"/>
          <w:szCs w:val="20"/>
        </w:rPr>
        <w:t>thrombocytopenia.</w:t>
      </w:r>
      <w:r w:rsidRPr="0028741E">
        <w:rPr>
          <w:rFonts w:ascii="Times New Roman" w:hAnsi="Times New Roman" w:cs="Times New Roman"/>
          <w:color w:val="000000"/>
          <w:sz w:val="20"/>
          <w:szCs w:val="20"/>
        </w:rPr>
        <w:t xml:space="preserve"> Tumor, 2021;41 (12): 812-827.</w:t>
      </w:r>
    </w:p>
    <w:p w14:paraId="4E778F79" w14:textId="77777777" w:rsidR="00610B73" w:rsidRPr="0028741E" w:rsidRDefault="00690B88">
      <w:pPr>
        <w:spacing w:line="480" w:lineRule="auto"/>
        <w:rPr>
          <w:rFonts w:ascii="Times New Roman" w:hAnsi="Times New Roman" w:cs="Times New Roman"/>
          <w:color w:val="000000"/>
          <w:sz w:val="20"/>
          <w:szCs w:val="20"/>
        </w:rPr>
      </w:pPr>
      <w:r w:rsidRPr="0028741E">
        <w:rPr>
          <w:rFonts w:ascii="Times New Roman" w:eastAsia="SimSun" w:hAnsi="Times New Roman" w:cs="Times New Roman"/>
          <w:color w:val="000000"/>
          <w:sz w:val="20"/>
          <w:szCs w:val="20"/>
        </w:rPr>
        <w:t>22</w:t>
      </w:r>
      <w:r w:rsidRPr="0028741E">
        <w:rPr>
          <w:rFonts w:ascii="Times New Roman" w:eastAsia="SimSun" w:hAnsi="Times New Roman" w:cs="Times New Roman" w:hint="eastAsia"/>
          <w:color w:val="000000"/>
          <w:sz w:val="20"/>
          <w:szCs w:val="20"/>
        </w:rPr>
        <w:t>.</w:t>
      </w:r>
      <w:r w:rsidRPr="0028741E">
        <w:rPr>
          <w:rFonts w:ascii="Times New Roman" w:eastAsia="SimSun" w:hAnsi="Times New Roman" w:cs="Times New Roman"/>
          <w:color w:val="000000"/>
          <w:sz w:val="20"/>
          <w:szCs w:val="20"/>
        </w:rPr>
        <w:t xml:space="preserve"> </w:t>
      </w:r>
      <w:r w:rsidRPr="0028741E">
        <w:rPr>
          <w:rFonts w:ascii="Times New Roman" w:hAnsi="Times New Roman" w:cs="Times New Roman"/>
          <w:color w:val="000000"/>
          <w:sz w:val="20"/>
          <w:szCs w:val="20"/>
        </w:rPr>
        <w:t xml:space="preserve">Chinese Society of Nutritional Oncology, Medical Nutrition Industry Branch of National </w:t>
      </w:r>
      <w:r w:rsidRPr="0028741E">
        <w:rPr>
          <w:rFonts w:ascii="Times New Roman" w:hAnsi="Times New Roman" w:cs="Times New Roman"/>
          <w:color w:val="000000"/>
          <w:sz w:val="20"/>
          <w:szCs w:val="20"/>
        </w:rPr>
        <w:lastRenderedPageBreak/>
        <w:t xml:space="preserve">Association of Health Industry and Enterprise Management, Tumor Nutrition and Therapy Branch of Zhejiang Medical Association. Expert consensus on the nutritional diagnosis and treatment of appetite loss in cancer patients. Electron J </w:t>
      </w:r>
      <w:proofErr w:type="spellStart"/>
      <w:r w:rsidRPr="0028741E">
        <w:rPr>
          <w:rFonts w:ascii="Times New Roman" w:hAnsi="Times New Roman" w:cs="Times New Roman"/>
          <w:color w:val="000000"/>
          <w:sz w:val="20"/>
          <w:szCs w:val="20"/>
        </w:rPr>
        <w:t>Metab</w:t>
      </w:r>
      <w:proofErr w:type="spellEnd"/>
      <w:r w:rsidRPr="0028741E">
        <w:rPr>
          <w:rFonts w:ascii="Times New Roman" w:hAnsi="Times New Roman" w:cs="Times New Roman"/>
          <w:color w:val="000000"/>
          <w:sz w:val="20"/>
          <w:szCs w:val="20"/>
        </w:rPr>
        <w:t xml:space="preserve"> </w:t>
      </w:r>
      <w:proofErr w:type="spellStart"/>
      <w:r w:rsidRPr="0028741E">
        <w:rPr>
          <w:rFonts w:ascii="Times New Roman" w:hAnsi="Times New Roman" w:cs="Times New Roman"/>
          <w:color w:val="000000"/>
          <w:sz w:val="20"/>
          <w:szCs w:val="20"/>
        </w:rPr>
        <w:t>Nutr</w:t>
      </w:r>
      <w:proofErr w:type="spellEnd"/>
      <w:r w:rsidRPr="0028741E">
        <w:rPr>
          <w:rFonts w:ascii="Times New Roman" w:hAnsi="Times New Roman" w:cs="Times New Roman"/>
          <w:color w:val="000000"/>
          <w:sz w:val="20"/>
          <w:szCs w:val="20"/>
        </w:rPr>
        <w:t xml:space="preserve"> Cancer, 2022;9(3):312-319.</w:t>
      </w:r>
    </w:p>
    <w:p w14:paraId="5BC7E92D"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23</w:t>
      </w:r>
      <w:r w:rsidRPr="0028741E">
        <w:rPr>
          <w:rFonts w:ascii="Times New Roman" w:eastAsia="SimSun" w:hAnsi="Times New Roman" w:cs="Times New Roman" w:hint="eastAsia"/>
          <w:color w:val="000000"/>
          <w:sz w:val="20"/>
          <w:szCs w:val="20"/>
        </w:rPr>
        <w:t>.</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sz w:val="20"/>
          <w:szCs w:val="20"/>
        </w:rPr>
        <w:t>Digestive Diseases Professional Committee of Chinese Association of Integrative Medicine.</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sz w:val="20"/>
          <w:szCs w:val="20"/>
        </w:rPr>
        <w:t xml:space="preserve">Consensus opinion on the diagnosis and treatment of functional constipation in integrated traditional Chinese and Western </w:t>
      </w:r>
      <w:proofErr w:type="gramStart"/>
      <w:r w:rsidRPr="0028741E">
        <w:rPr>
          <w:rFonts w:ascii="Times New Roman" w:eastAsia="SimSun" w:hAnsi="Times New Roman" w:cs="Times New Roman"/>
          <w:color w:val="000000"/>
          <w:sz w:val="20"/>
          <w:szCs w:val="20"/>
        </w:rPr>
        <w:t>medicine(</w:t>
      </w:r>
      <w:proofErr w:type="gramEnd"/>
      <w:r w:rsidRPr="0028741E">
        <w:rPr>
          <w:rFonts w:ascii="Times New Roman" w:eastAsia="SimSun" w:hAnsi="Times New Roman" w:cs="Times New Roman"/>
          <w:color w:val="000000"/>
          <w:sz w:val="20"/>
          <w:szCs w:val="20"/>
        </w:rPr>
        <w:t xml:space="preserve">2017 version) </w:t>
      </w:r>
      <w:r w:rsidRPr="0028741E">
        <w:rPr>
          <w:rFonts w:ascii="Times New Roman" w:hAnsi="Times New Roman" w:cs="Times New Roman"/>
          <w:color w:val="000000"/>
          <w:sz w:val="20"/>
          <w:szCs w:val="20"/>
        </w:rPr>
        <w:t xml:space="preserve">Chin J </w:t>
      </w:r>
      <w:proofErr w:type="spellStart"/>
      <w:r w:rsidRPr="0028741E">
        <w:rPr>
          <w:rFonts w:ascii="Times New Roman" w:hAnsi="Times New Roman" w:cs="Times New Roman"/>
          <w:color w:val="000000"/>
          <w:sz w:val="20"/>
          <w:szCs w:val="20"/>
        </w:rPr>
        <w:t>Integr</w:t>
      </w:r>
      <w:proofErr w:type="spellEnd"/>
      <w:r w:rsidRPr="0028741E">
        <w:rPr>
          <w:rFonts w:ascii="Times New Roman" w:hAnsi="Times New Roman" w:cs="Times New Roman"/>
          <w:color w:val="000000"/>
          <w:sz w:val="20"/>
          <w:szCs w:val="20"/>
        </w:rPr>
        <w:t xml:space="preserve"> Trad West Med Dig, 2018;26(1):18-26.</w:t>
      </w:r>
    </w:p>
    <w:p w14:paraId="1F49437C"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24</w:t>
      </w:r>
      <w:r w:rsidRPr="0028741E">
        <w:rPr>
          <w:rFonts w:ascii="Times New Roman" w:eastAsia="SimSun" w:hAnsi="Times New Roman" w:cs="Times New Roman" w:hint="eastAsia"/>
          <w:color w:val="000000"/>
          <w:sz w:val="20"/>
          <w:szCs w:val="20"/>
        </w:rPr>
        <w:t>.</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sz w:val="20"/>
          <w:szCs w:val="20"/>
        </w:rPr>
        <w:t>Chinese Society for Pain of Integrated Traditional Chinese and Western Medicine,</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sz w:val="20"/>
          <w:szCs w:val="20"/>
        </w:rPr>
        <w:t>Integrated Traditional Chinese and Western Medicine Professional Committee of China Anti-Cancer Association,</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sz w:val="20"/>
          <w:szCs w:val="20"/>
        </w:rPr>
        <w:t>China Association for the Promotion of Traditional Chinese Medicine Research.</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sz w:val="20"/>
          <w:szCs w:val="20"/>
        </w:rPr>
        <w:t xml:space="preserve">Expert consensus on the diagnosis and treatment of peripheral neuropathic pain caused by chemotherapy in traditional Chinese and Western </w:t>
      </w:r>
      <w:proofErr w:type="spellStart"/>
      <w:proofErr w:type="gramStart"/>
      <w:r w:rsidRPr="0028741E">
        <w:rPr>
          <w:rFonts w:ascii="Times New Roman" w:eastAsia="SimSun" w:hAnsi="Times New Roman" w:cs="Times New Roman"/>
          <w:color w:val="000000"/>
          <w:sz w:val="20"/>
          <w:szCs w:val="20"/>
        </w:rPr>
        <w:t>medicine.Chin</w:t>
      </w:r>
      <w:proofErr w:type="spellEnd"/>
      <w:proofErr w:type="gramEnd"/>
      <w:r w:rsidRPr="0028741E">
        <w:rPr>
          <w:rFonts w:ascii="Times New Roman" w:eastAsia="SimSun" w:hAnsi="Times New Roman" w:cs="Times New Roman"/>
          <w:color w:val="000000"/>
          <w:sz w:val="20"/>
          <w:szCs w:val="20"/>
        </w:rPr>
        <w:t xml:space="preserve"> J Cancer Prev Treat, 2021;28(23):1761-1767+1779.</w:t>
      </w:r>
    </w:p>
    <w:p w14:paraId="58AEA13F"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25</w:t>
      </w:r>
      <w:r w:rsidRPr="0028741E">
        <w:rPr>
          <w:rFonts w:ascii="Times New Roman" w:eastAsia="SimSun" w:hAnsi="Times New Roman" w:cs="Times New Roman" w:hint="eastAsia"/>
          <w:color w:val="000000"/>
          <w:sz w:val="20"/>
          <w:szCs w:val="20"/>
        </w:rPr>
        <w:t>.</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sz w:val="20"/>
          <w:szCs w:val="20"/>
        </w:rPr>
        <w:t>Dermatology Branch of China Association of Chinese Medicine.</w:t>
      </w:r>
      <w:r w:rsidRPr="0028741E">
        <w:rPr>
          <w:rFonts w:ascii="Times New Roman" w:hAnsi="Times New Roman" w:cs="Times New Roman"/>
          <w:color w:val="000000"/>
          <w:sz w:val="20"/>
          <w:szCs w:val="20"/>
        </w:rPr>
        <w:t xml:space="preserve"> </w:t>
      </w:r>
      <w:r w:rsidRPr="0028741E">
        <w:rPr>
          <w:rFonts w:ascii="Times New Roman" w:eastAsia="SimSun" w:hAnsi="Times New Roman" w:cs="Times New Roman"/>
          <w:color w:val="000000"/>
          <w:sz w:val="20"/>
          <w:szCs w:val="20"/>
        </w:rPr>
        <w:t>Expert consensus on the treatment of pruritus in traditional Chinese medicine.</w:t>
      </w:r>
      <w:r w:rsidRPr="0028741E">
        <w:rPr>
          <w:rFonts w:ascii="Times New Roman" w:hAnsi="Times New Roman" w:cs="Times New Roman"/>
          <w:color w:val="000000"/>
          <w:sz w:val="20"/>
          <w:szCs w:val="20"/>
        </w:rPr>
        <w:t xml:space="preserve"> Chin J </w:t>
      </w:r>
      <w:proofErr w:type="spellStart"/>
      <w:r w:rsidRPr="0028741E">
        <w:rPr>
          <w:rFonts w:ascii="Times New Roman" w:hAnsi="Times New Roman" w:cs="Times New Roman"/>
          <w:color w:val="000000"/>
          <w:sz w:val="20"/>
          <w:szCs w:val="20"/>
        </w:rPr>
        <w:t>Dermato</w:t>
      </w:r>
      <w:proofErr w:type="spellEnd"/>
      <w:r w:rsidRPr="0028741E">
        <w:rPr>
          <w:rFonts w:ascii="Times New Roman" w:hAnsi="Times New Roman" w:cs="Times New Roman"/>
          <w:color w:val="000000"/>
          <w:sz w:val="20"/>
          <w:szCs w:val="20"/>
        </w:rPr>
        <w:t xml:space="preserve"> </w:t>
      </w:r>
      <w:proofErr w:type="spellStart"/>
      <w:r w:rsidRPr="0028741E">
        <w:rPr>
          <w:rFonts w:ascii="Times New Roman" w:hAnsi="Times New Roman" w:cs="Times New Roman"/>
          <w:color w:val="000000"/>
          <w:sz w:val="20"/>
          <w:szCs w:val="20"/>
        </w:rPr>
        <w:t>Venerol</w:t>
      </w:r>
      <w:proofErr w:type="spellEnd"/>
      <w:r w:rsidRPr="0028741E">
        <w:rPr>
          <w:rFonts w:ascii="Times New Roman" w:hAnsi="Times New Roman" w:cs="Times New Roman"/>
          <w:color w:val="000000"/>
          <w:sz w:val="20"/>
          <w:szCs w:val="20"/>
        </w:rPr>
        <w:t xml:space="preserve"> </w:t>
      </w:r>
      <w:proofErr w:type="spellStart"/>
      <w:r w:rsidRPr="0028741E">
        <w:rPr>
          <w:rFonts w:ascii="Times New Roman" w:hAnsi="Times New Roman" w:cs="Times New Roman"/>
          <w:color w:val="000000"/>
          <w:sz w:val="20"/>
          <w:szCs w:val="20"/>
        </w:rPr>
        <w:t>Integ</w:t>
      </w:r>
      <w:proofErr w:type="spellEnd"/>
      <w:r w:rsidRPr="0028741E">
        <w:rPr>
          <w:rFonts w:ascii="Times New Roman" w:hAnsi="Times New Roman" w:cs="Times New Roman"/>
          <w:color w:val="000000"/>
          <w:sz w:val="20"/>
          <w:szCs w:val="20"/>
        </w:rPr>
        <w:t xml:space="preserve"> Trad W Med</w:t>
      </w:r>
      <w:r w:rsidRPr="0028741E">
        <w:rPr>
          <w:rFonts w:ascii="Times New Roman" w:eastAsia="SimSun" w:hAnsi="Times New Roman" w:cs="Times New Roman"/>
          <w:color w:val="000000"/>
          <w:sz w:val="20"/>
          <w:szCs w:val="20"/>
        </w:rPr>
        <w:t>, 2017;16(02):189-190.</w:t>
      </w:r>
    </w:p>
    <w:p w14:paraId="3E6CC661"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26</w:t>
      </w:r>
      <w:r w:rsidRPr="0028741E">
        <w:rPr>
          <w:rFonts w:ascii="Times New Roman" w:eastAsia="SimSun" w:hAnsi="Times New Roman" w:cs="Times New Roman" w:hint="eastAsia"/>
          <w:color w:val="000000"/>
          <w:sz w:val="20"/>
          <w:szCs w:val="20"/>
        </w:rPr>
        <w:t>.</w:t>
      </w:r>
      <w:r w:rsidRPr="0028741E">
        <w:rPr>
          <w:rFonts w:ascii="Times New Roman" w:hAnsi="Times New Roman" w:cs="Times New Roman"/>
          <w:color w:val="000000"/>
          <w:sz w:val="20"/>
          <w:szCs w:val="20"/>
        </w:rPr>
        <w:t xml:space="preserve"> Cancer Rehabilitation and Palliative Treatment Professional Committee of China Anti-Cancer Association. Chinese expert consensus on the diagnosis and treatment of lung cancer-related cough, Nat Med J China, 2021;101(35): 2751-2759. </w:t>
      </w:r>
    </w:p>
    <w:p w14:paraId="6E033E91" w14:textId="77777777" w:rsidR="00610B73" w:rsidRPr="0028741E" w:rsidRDefault="00690B88">
      <w:pPr>
        <w:spacing w:line="480" w:lineRule="auto"/>
        <w:rPr>
          <w:rFonts w:ascii="Times New Roman" w:hAnsi="Times New Roman" w:cs="Times New Roman"/>
          <w:color w:val="000000"/>
          <w:sz w:val="20"/>
          <w:szCs w:val="20"/>
        </w:rPr>
      </w:pPr>
      <w:r w:rsidRPr="0028741E">
        <w:rPr>
          <w:rFonts w:ascii="Times New Roman" w:eastAsia="SimSun" w:hAnsi="Times New Roman" w:cs="Times New Roman"/>
          <w:color w:val="000000"/>
          <w:sz w:val="20"/>
          <w:szCs w:val="20"/>
        </w:rPr>
        <w:t>27</w:t>
      </w:r>
      <w:r w:rsidRPr="0028741E">
        <w:rPr>
          <w:rFonts w:ascii="Times New Roman" w:eastAsia="SimSun" w:hAnsi="Times New Roman" w:cs="Times New Roman" w:hint="eastAsia"/>
          <w:color w:val="000000"/>
          <w:sz w:val="20"/>
          <w:szCs w:val="20"/>
        </w:rPr>
        <w:t xml:space="preserve">. </w:t>
      </w:r>
      <w:r w:rsidRPr="0028741E">
        <w:rPr>
          <w:rFonts w:ascii="Times New Roman" w:hAnsi="Times New Roman" w:cs="Times New Roman"/>
          <w:color w:val="000000"/>
          <w:sz w:val="20"/>
          <w:szCs w:val="20"/>
        </w:rPr>
        <w:t>Onco-endocrinology Committee of Chinese Anti-Cancer Association, Onco-endocrinology Committee of Chongqing Association of Biomedical Technology</w:t>
      </w:r>
      <w:r w:rsidRPr="0028741E">
        <w:rPr>
          <w:rFonts w:ascii="Times New Roman" w:hAnsi="Times New Roman" w:cs="Times New Roman"/>
          <w:color w:val="000000"/>
          <w:sz w:val="20"/>
          <w:szCs w:val="20"/>
        </w:rPr>
        <w:t>，</w:t>
      </w:r>
      <w:r w:rsidRPr="0028741E">
        <w:rPr>
          <w:rFonts w:ascii="Times New Roman" w:hAnsi="Times New Roman" w:cs="Times New Roman"/>
          <w:color w:val="000000"/>
          <w:sz w:val="20"/>
          <w:szCs w:val="20"/>
        </w:rPr>
        <w:t xml:space="preserve">Onco-endocrinology Committee of Chongqing Association of </w:t>
      </w:r>
      <w:proofErr w:type="spellStart"/>
      <w:r w:rsidRPr="0028741E">
        <w:rPr>
          <w:rFonts w:ascii="Times New Roman" w:hAnsi="Times New Roman" w:cs="Times New Roman"/>
          <w:color w:val="000000"/>
          <w:sz w:val="20"/>
          <w:szCs w:val="20"/>
        </w:rPr>
        <w:t>Integraive</w:t>
      </w:r>
      <w:proofErr w:type="spellEnd"/>
      <w:r w:rsidRPr="0028741E">
        <w:rPr>
          <w:rFonts w:ascii="Times New Roman" w:hAnsi="Times New Roman" w:cs="Times New Roman"/>
          <w:color w:val="000000"/>
          <w:sz w:val="20"/>
          <w:szCs w:val="20"/>
        </w:rPr>
        <w:t xml:space="preserve"> Medicine. Chinese expert consensus on immune checkpoint inhibitors induced emergency management of endocrine adverse reactions. Journal of Chongqing Medical University, 2023;48(01):1-12.</w:t>
      </w:r>
    </w:p>
    <w:p w14:paraId="0D843DE2" w14:textId="77777777" w:rsidR="00610B73" w:rsidRPr="0028741E" w:rsidRDefault="00690B88">
      <w:pPr>
        <w:spacing w:line="480" w:lineRule="auto"/>
        <w:rPr>
          <w:rFonts w:ascii="Times New Roman" w:hAnsi="Times New Roman" w:cs="Times New Roman"/>
          <w:color w:val="000000"/>
          <w:sz w:val="20"/>
          <w:szCs w:val="20"/>
        </w:rPr>
      </w:pPr>
      <w:r w:rsidRPr="0028741E">
        <w:rPr>
          <w:rFonts w:ascii="Times New Roman" w:hAnsi="Times New Roman" w:cs="Times New Roman"/>
          <w:color w:val="000000"/>
          <w:sz w:val="20"/>
          <w:szCs w:val="20"/>
        </w:rPr>
        <w:t>28</w:t>
      </w:r>
      <w:r w:rsidRPr="0028741E">
        <w:rPr>
          <w:rFonts w:ascii="Times New Roman" w:hAnsi="Times New Roman" w:cs="Times New Roman" w:hint="eastAsia"/>
          <w:color w:val="000000"/>
          <w:sz w:val="20"/>
          <w:szCs w:val="20"/>
        </w:rPr>
        <w:t>.</w:t>
      </w:r>
      <w:r w:rsidRPr="0028741E">
        <w:rPr>
          <w:rFonts w:ascii="Times New Roman" w:hAnsi="Times New Roman" w:cs="Times New Roman"/>
          <w:color w:val="000000"/>
          <w:sz w:val="20"/>
          <w:szCs w:val="20"/>
        </w:rPr>
        <w:t xml:space="preserve"> Lung Cancer Group of Chinese Thoracic Society. Expert consensus on the diagnosis and treatment of immune checkpoint inhibitor-associated </w:t>
      </w:r>
      <w:proofErr w:type="spellStart"/>
      <w:proofErr w:type="gramStart"/>
      <w:r w:rsidRPr="0028741E">
        <w:rPr>
          <w:rFonts w:ascii="Times New Roman" w:hAnsi="Times New Roman" w:cs="Times New Roman"/>
          <w:color w:val="000000"/>
          <w:sz w:val="20"/>
          <w:szCs w:val="20"/>
        </w:rPr>
        <w:t>pneumonia.Chin</w:t>
      </w:r>
      <w:proofErr w:type="spellEnd"/>
      <w:proofErr w:type="gramEnd"/>
      <w:r w:rsidRPr="0028741E">
        <w:rPr>
          <w:rFonts w:ascii="Times New Roman" w:hAnsi="Times New Roman" w:cs="Times New Roman"/>
          <w:color w:val="000000"/>
          <w:sz w:val="20"/>
          <w:szCs w:val="20"/>
        </w:rPr>
        <w:t xml:space="preserve"> J </w:t>
      </w:r>
      <w:proofErr w:type="spellStart"/>
      <w:r w:rsidRPr="0028741E">
        <w:rPr>
          <w:rFonts w:ascii="Times New Roman" w:hAnsi="Times New Roman" w:cs="Times New Roman"/>
          <w:color w:val="000000"/>
          <w:sz w:val="20"/>
          <w:szCs w:val="20"/>
        </w:rPr>
        <w:t>Tubere</w:t>
      </w:r>
      <w:proofErr w:type="spellEnd"/>
      <w:r w:rsidRPr="0028741E">
        <w:rPr>
          <w:rFonts w:ascii="Times New Roman" w:hAnsi="Times New Roman" w:cs="Times New Roman"/>
          <w:color w:val="000000"/>
          <w:sz w:val="20"/>
          <w:szCs w:val="20"/>
        </w:rPr>
        <w:t xml:space="preserve"> Respir Dis</w:t>
      </w:r>
      <w:r w:rsidRPr="0028741E">
        <w:rPr>
          <w:rFonts w:ascii="Times New Roman" w:hAnsi="Times New Roman" w:cs="Times New Roman"/>
          <w:color w:val="000000"/>
          <w:sz w:val="20"/>
          <w:szCs w:val="20"/>
        </w:rPr>
        <w:t>，</w:t>
      </w:r>
      <w:r w:rsidRPr="0028741E">
        <w:rPr>
          <w:rFonts w:ascii="Times New Roman" w:hAnsi="Times New Roman" w:cs="Times New Roman"/>
          <w:color w:val="000000"/>
          <w:sz w:val="20"/>
          <w:szCs w:val="20"/>
        </w:rPr>
        <w:t xml:space="preserve"> 2019;42(11):820-825.</w:t>
      </w:r>
    </w:p>
    <w:p w14:paraId="2546CEA9" w14:textId="77777777" w:rsidR="00610B73" w:rsidRPr="0028741E" w:rsidRDefault="00690B88">
      <w:pPr>
        <w:spacing w:line="480" w:lineRule="auto"/>
        <w:rPr>
          <w:rFonts w:ascii="Times New Roman" w:eastAsia="SimSun" w:hAnsi="Times New Roman" w:cs="Times New Roman"/>
          <w:color w:val="000000"/>
          <w:sz w:val="20"/>
          <w:szCs w:val="20"/>
        </w:rPr>
      </w:pPr>
      <w:r w:rsidRPr="0028741E">
        <w:rPr>
          <w:rFonts w:ascii="Times New Roman" w:eastAsia="SimSun" w:hAnsi="Times New Roman" w:cs="Times New Roman"/>
          <w:color w:val="000000"/>
          <w:sz w:val="20"/>
          <w:szCs w:val="20"/>
        </w:rPr>
        <w:t>29</w:t>
      </w:r>
      <w:r w:rsidRPr="0028741E">
        <w:rPr>
          <w:rFonts w:ascii="Times New Roman" w:eastAsia="SimSun" w:hAnsi="Times New Roman" w:cs="Times New Roman" w:hint="eastAsia"/>
          <w:color w:val="000000"/>
          <w:sz w:val="20"/>
          <w:szCs w:val="20"/>
        </w:rPr>
        <w:t xml:space="preserve">. </w:t>
      </w:r>
      <w:r w:rsidRPr="0028741E">
        <w:rPr>
          <w:rFonts w:ascii="Times New Roman" w:eastAsia="SimSun" w:hAnsi="Times New Roman" w:cs="Times New Roman"/>
          <w:color w:val="000000"/>
          <w:sz w:val="20"/>
          <w:szCs w:val="20"/>
        </w:rPr>
        <w:t>Chinese Association of Integrative Medicine.</w:t>
      </w:r>
      <w:r w:rsidRPr="0028741E">
        <w:rPr>
          <w:rFonts w:ascii="Times New Roman" w:hAnsi="Times New Roman" w:cs="Times New Roman"/>
          <w:color w:val="000000"/>
          <w:sz w:val="20"/>
          <w:szCs w:val="20"/>
        </w:rPr>
        <w:t xml:space="preserve"> </w:t>
      </w:r>
      <w:proofErr w:type="gramStart"/>
      <w:r w:rsidRPr="0028741E">
        <w:rPr>
          <w:rFonts w:ascii="Times New Roman" w:hAnsi="Times New Roman" w:cs="Times New Roman"/>
          <w:color w:val="000000"/>
          <w:sz w:val="20"/>
          <w:szCs w:val="20"/>
        </w:rPr>
        <w:t>Experts</w:t>
      </w:r>
      <w:proofErr w:type="gramEnd"/>
      <w:r w:rsidRPr="0028741E">
        <w:rPr>
          <w:rFonts w:ascii="Times New Roman" w:hAnsi="Times New Roman" w:cs="Times New Roman"/>
          <w:color w:val="000000"/>
          <w:sz w:val="20"/>
          <w:szCs w:val="20"/>
        </w:rPr>
        <w:t xml:space="preserve"> consensus on diagnosis and treatment of ulcerative colitis by integrative medicine. Chin J </w:t>
      </w:r>
      <w:proofErr w:type="spellStart"/>
      <w:r w:rsidRPr="0028741E">
        <w:rPr>
          <w:rFonts w:ascii="Times New Roman" w:hAnsi="Times New Roman" w:cs="Times New Roman"/>
          <w:color w:val="000000"/>
          <w:sz w:val="20"/>
          <w:szCs w:val="20"/>
        </w:rPr>
        <w:t>Integr</w:t>
      </w:r>
      <w:proofErr w:type="spellEnd"/>
      <w:r w:rsidRPr="0028741E">
        <w:rPr>
          <w:rFonts w:ascii="Times New Roman" w:hAnsi="Times New Roman" w:cs="Times New Roman"/>
          <w:color w:val="000000"/>
          <w:sz w:val="20"/>
          <w:szCs w:val="20"/>
        </w:rPr>
        <w:t xml:space="preserve"> </w:t>
      </w:r>
      <w:proofErr w:type="spellStart"/>
      <w:r w:rsidRPr="0028741E">
        <w:rPr>
          <w:rFonts w:ascii="Times New Roman" w:hAnsi="Times New Roman" w:cs="Times New Roman"/>
          <w:color w:val="000000"/>
          <w:sz w:val="20"/>
          <w:szCs w:val="20"/>
        </w:rPr>
        <w:t>Tradit</w:t>
      </w:r>
      <w:proofErr w:type="spellEnd"/>
      <w:r w:rsidRPr="0028741E">
        <w:rPr>
          <w:rFonts w:ascii="Times New Roman" w:hAnsi="Times New Roman" w:cs="Times New Roman"/>
          <w:color w:val="000000"/>
          <w:sz w:val="20"/>
          <w:szCs w:val="20"/>
        </w:rPr>
        <w:t xml:space="preserve"> West Med, 2023;43(1):5-11.</w:t>
      </w:r>
    </w:p>
    <w:p w14:paraId="2872EEC8" w14:textId="77777777" w:rsidR="00610B73" w:rsidRPr="0028741E" w:rsidRDefault="00690B88">
      <w:pPr>
        <w:spacing w:line="480" w:lineRule="auto"/>
        <w:rPr>
          <w:rFonts w:ascii="Times New Roman" w:eastAsia="SimSun" w:hAnsi="Times New Roman" w:cs="Times New Roman"/>
          <w:b/>
          <w:color w:val="000000"/>
          <w:kern w:val="0"/>
          <w:sz w:val="20"/>
          <w:szCs w:val="20"/>
        </w:rPr>
      </w:pPr>
      <w:r w:rsidRPr="0028741E">
        <w:rPr>
          <w:rFonts w:ascii="Times New Roman" w:hAnsi="Times New Roman" w:cs="Times New Roman"/>
          <w:color w:val="000000"/>
          <w:sz w:val="20"/>
          <w:szCs w:val="20"/>
        </w:rPr>
        <w:t>30</w:t>
      </w:r>
      <w:r w:rsidRPr="0028741E">
        <w:rPr>
          <w:rFonts w:ascii="Times New Roman" w:hAnsi="Times New Roman" w:cs="Times New Roman" w:hint="eastAsia"/>
          <w:color w:val="000000"/>
          <w:sz w:val="20"/>
          <w:szCs w:val="20"/>
        </w:rPr>
        <w:t xml:space="preserve">. </w:t>
      </w:r>
      <w:r w:rsidRPr="0028741E">
        <w:rPr>
          <w:rFonts w:ascii="Times New Roman" w:hAnsi="Times New Roman" w:cs="Times New Roman"/>
          <w:color w:val="000000"/>
          <w:sz w:val="20"/>
          <w:szCs w:val="20"/>
        </w:rPr>
        <w:t xml:space="preserve">Byram K, Hajj-Ali RA, Calabrese L. CNS Vasculitis: </w:t>
      </w:r>
      <w:proofErr w:type="gramStart"/>
      <w:r w:rsidRPr="0028741E">
        <w:rPr>
          <w:rFonts w:ascii="Times New Roman" w:hAnsi="Times New Roman" w:cs="Times New Roman"/>
          <w:color w:val="000000"/>
          <w:sz w:val="20"/>
          <w:szCs w:val="20"/>
        </w:rPr>
        <w:t>an</w:t>
      </w:r>
      <w:proofErr w:type="gramEnd"/>
      <w:r w:rsidRPr="0028741E">
        <w:rPr>
          <w:rFonts w:ascii="Times New Roman" w:hAnsi="Times New Roman" w:cs="Times New Roman"/>
          <w:color w:val="000000"/>
          <w:sz w:val="20"/>
          <w:szCs w:val="20"/>
        </w:rPr>
        <w:t xml:space="preserve"> Approach to Differential Diagnosis and Management. </w:t>
      </w:r>
      <w:proofErr w:type="spellStart"/>
      <w:r w:rsidRPr="0028741E">
        <w:rPr>
          <w:rFonts w:ascii="Times New Roman" w:hAnsi="Times New Roman" w:cs="Times New Roman"/>
          <w:color w:val="000000"/>
          <w:sz w:val="20"/>
          <w:szCs w:val="20"/>
        </w:rPr>
        <w:t>Curr</w:t>
      </w:r>
      <w:proofErr w:type="spellEnd"/>
      <w:r w:rsidRPr="0028741E">
        <w:rPr>
          <w:rFonts w:ascii="Times New Roman" w:hAnsi="Times New Roman" w:cs="Times New Roman"/>
          <w:color w:val="000000"/>
          <w:sz w:val="20"/>
          <w:szCs w:val="20"/>
        </w:rPr>
        <w:t xml:space="preserve"> </w:t>
      </w:r>
      <w:proofErr w:type="spellStart"/>
      <w:r w:rsidRPr="0028741E">
        <w:rPr>
          <w:rFonts w:ascii="Times New Roman" w:hAnsi="Times New Roman" w:cs="Times New Roman"/>
          <w:color w:val="000000"/>
          <w:sz w:val="20"/>
          <w:szCs w:val="20"/>
        </w:rPr>
        <w:t>Rheumatol</w:t>
      </w:r>
      <w:proofErr w:type="spellEnd"/>
      <w:r w:rsidRPr="0028741E">
        <w:rPr>
          <w:rFonts w:ascii="Times New Roman" w:hAnsi="Times New Roman" w:cs="Times New Roman"/>
          <w:color w:val="000000"/>
          <w:sz w:val="20"/>
          <w:szCs w:val="20"/>
        </w:rPr>
        <w:t xml:space="preserve"> Rep. 2018;20(7):37.</w:t>
      </w:r>
    </w:p>
    <w:p w14:paraId="5C3F29C6" w14:textId="77777777" w:rsidR="00610B73" w:rsidRPr="0028741E" w:rsidRDefault="00690B88">
      <w:pPr>
        <w:spacing w:line="480" w:lineRule="auto"/>
        <w:rPr>
          <w:rFonts w:ascii="Times New Roman" w:hAnsi="Times New Roman" w:cs="Times New Roman"/>
          <w:color w:val="000000"/>
          <w:sz w:val="20"/>
          <w:szCs w:val="20"/>
        </w:rPr>
      </w:pPr>
      <w:r w:rsidRPr="0028741E">
        <w:rPr>
          <w:rFonts w:ascii="Times New Roman" w:hAnsi="Times New Roman" w:cs="Times New Roman" w:hint="eastAsia"/>
          <w:color w:val="000000"/>
          <w:sz w:val="20"/>
          <w:szCs w:val="20"/>
        </w:rPr>
        <w:t>31.</w:t>
      </w:r>
      <w:r w:rsidRPr="0028741E">
        <w:rPr>
          <w:color w:val="000000"/>
        </w:rPr>
        <w:t xml:space="preserve"> </w:t>
      </w:r>
      <w:r w:rsidRPr="0028741E">
        <w:rPr>
          <w:rFonts w:ascii="Times New Roman" w:hAnsi="Times New Roman" w:cs="Times New Roman"/>
          <w:color w:val="000000"/>
          <w:sz w:val="20"/>
          <w:szCs w:val="20"/>
        </w:rPr>
        <w:t xml:space="preserve">Qiao L, Zhou Z, Zeng X, </w:t>
      </w:r>
      <w:r w:rsidRPr="0028741E">
        <w:rPr>
          <w:rFonts w:ascii="Times New Roman" w:hAnsi="Times New Roman" w:cs="Times New Roman" w:hint="eastAsia"/>
          <w:color w:val="000000"/>
          <w:sz w:val="20"/>
          <w:szCs w:val="20"/>
        </w:rPr>
        <w:t>et al</w:t>
      </w:r>
      <w:r w:rsidRPr="0028741E">
        <w:rPr>
          <w:rFonts w:ascii="Times New Roman" w:hAnsi="Times New Roman" w:cs="Times New Roman"/>
          <w:color w:val="000000"/>
          <w:sz w:val="20"/>
          <w:szCs w:val="20"/>
        </w:rPr>
        <w:t xml:space="preserve">. Cost-Effectiveness of Domestic PD-1 Inhibitor </w:t>
      </w:r>
      <w:proofErr w:type="spellStart"/>
      <w:r w:rsidRPr="0028741E">
        <w:rPr>
          <w:rFonts w:ascii="Times New Roman" w:hAnsi="Times New Roman" w:cs="Times New Roman"/>
          <w:color w:val="000000"/>
          <w:sz w:val="20"/>
          <w:szCs w:val="20"/>
        </w:rPr>
        <w:t>Camrelizumab</w:t>
      </w:r>
      <w:proofErr w:type="spellEnd"/>
      <w:r w:rsidRPr="0028741E">
        <w:rPr>
          <w:rFonts w:ascii="Times New Roman" w:hAnsi="Times New Roman" w:cs="Times New Roman"/>
          <w:color w:val="000000"/>
          <w:sz w:val="20"/>
          <w:szCs w:val="20"/>
        </w:rPr>
        <w:t xml:space="preserve"> </w:t>
      </w:r>
      <w:r w:rsidRPr="0028741E">
        <w:rPr>
          <w:rFonts w:ascii="Times New Roman" w:hAnsi="Times New Roman" w:cs="Times New Roman"/>
          <w:color w:val="000000"/>
          <w:sz w:val="20"/>
          <w:szCs w:val="20"/>
        </w:rPr>
        <w:lastRenderedPageBreak/>
        <w:t xml:space="preserve">Combined </w:t>
      </w:r>
      <w:proofErr w:type="gramStart"/>
      <w:r w:rsidRPr="0028741E">
        <w:rPr>
          <w:rFonts w:ascii="Times New Roman" w:hAnsi="Times New Roman" w:cs="Times New Roman"/>
          <w:color w:val="000000"/>
          <w:sz w:val="20"/>
          <w:szCs w:val="20"/>
        </w:rPr>
        <w:t>With</w:t>
      </w:r>
      <w:proofErr w:type="gramEnd"/>
      <w:r w:rsidRPr="0028741E">
        <w:rPr>
          <w:rFonts w:ascii="Times New Roman" w:hAnsi="Times New Roman" w:cs="Times New Roman"/>
          <w:color w:val="000000"/>
          <w:sz w:val="20"/>
          <w:szCs w:val="20"/>
        </w:rPr>
        <w:t xml:space="preserve"> Chemotherapy in the First-Line Treatment of Advanced </w:t>
      </w:r>
      <w:proofErr w:type="spellStart"/>
      <w:r w:rsidRPr="0028741E">
        <w:rPr>
          <w:rFonts w:ascii="Times New Roman" w:hAnsi="Times New Roman" w:cs="Times New Roman"/>
          <w:color w:val="000000"/>
          <w:sz w:val="20"/>
          <w:szCs w:val="20"/>
        </w:rPr>
        <w:t>Nonsquamous</w:t>
      </w:r>
      <w:proofErr w:type="spellEnd"/>
      <w:r w:rsidRPr="0028741E">
        <w:rPr>
          <w:rFonts w:ascii="Times New Roman" w:hAnsi="Times New Roman" w:cs="Times New Roman"/>
          <w:color w:val="000000"/>
          <w:sz w:val="20"/>
          <w:szCs w:val="20"/>
        </w:rPr>
        <w:t xml:space="preserve"> Non-Small-Cell Lung Cancer in China. Front </w:t>
      </w:r>
      <w:proofErr w:type="spellStart"/>
      <w:r w:rsidRPr="0028741E">
        <w:rPr>
          <w:rFonts w:ascii="Times New Roman" w:hAnsi="Times New Roman" w:cs="Times New Roman"/>
          <w:color w:val="000000"/>
          <w:sz w:val="20"/>
          <w:szCs w:val="20"/>
        </w:rPr>
        <w:t>Pharmacol</w:t>
      </w:r>
      <w:proofErr w:type="spellEnd"/>
      <w:r w:rsidRPr="0028741E">
        <w:rPr>
          <w:rFonts w:ascii="Times New Roman" w:hAnsi="Times New Roman" w:cs="Times New Roman"/>
          <w:color w:val="000000"/>
          <w:sz w:val="20"/>
          <w:szCs w:val="20"/>
        </w:rPr>
        <w:t xml:space="preserve">. </w:t>
      </w:r>
      <w:proofErr w:type="gramStart"/>
      <w:r w:rsidRPr="0028741E">
        <w:rPr>
          <w:rFonts w:ascii="Times New Roman" w:hAnsi="Times New Roman" w:cs="Times New Roman"/>
          <w:color w:val="000000"/>
          <w:sz w:val="20"/>
          <w:szCs w:val="20"/>
        </w:rPr>
        <w:t>202;12:728440</w:t>
      </w:r>
      <w:proofErr w:type="gramEnd"/>
      <w:r w:rsidRPr="0028741E">
        <w:rPr>
          <w:rFonts w:ascii="Times New Roman" w:hAnsi="Times New Roman" w:cs="Times New Roman"/>
          <w:color w:val="000000"/>
          <w:sz w:val="20"/>
          <w:szCs w:val="20"/>
        </w:rPr>
        <w:t xml:space="preserve">. </w:t>
      </w:r>
    </w:p>
    <w:p w14:paraId="7E3276D4" w14:textId="77777777" w:rsidR="00610B73" w:rsidRPr="0028741E" w:rsidRDefault="00690B88">
      <w:pPr>
        <w:spacing w:line="480" w:lineRule="auto"/>
        <w:rPr>
          <w:rFonts w:ascii="Times New Roman" w:hAnsi="Times New Roman" w:cs="Times New Roman"/>
          <w:color w:val="000000"/>
          <w:sz w:val="20"/>
          <w:szCs w:val="20"/>
        </w:rPr>
      </w:pPr>
      <w:r w:rsidRPr="0028741E">
        <w:rPr>
          <w:rFonts w:ascii="Times New Roman" w:hAnsi="Times New Roman" w:cs="Times New Roman" w:hint="eastAsia"/>
          <w:color w:val="000000"/>
          <w:sz w:val="20"/>
          <w:szCs w:val="20"/>
        </w:rPr>
        <w:t>32.</w:t>
      </w:r>
      <w:r w:rsidRPr="0028741E">
        <w:rPr>
          <w:rFonts w:ascii="Times New Roman" w:hAnsi="Times New Roman" w:cs="Times New Roman"/>
          <w:color w:val="000000"/>
          <w:sz w:val="20"/>
          <w:szCs w:val="20"/>
        </w:rPr>
        <w:t xml:space="preserve"> Shen Y, Wu B, Wang X, Zhu J. Health state utilities in patients with advanced non-small-cell lung cancer in China. J Comp Ef Res. </w:t>
      </w:r>
      <w:proofErr w:type="gramStart"/>
      <w:r w:rsidRPr="0028741E">
        <w:rPr>
          <w:rFonts w:ascii="Times New Roman" w:hAnsi="Times New Roman" w:cs="Times New Roman"/>
          <w:color w:val="000000"/>
          <w:sz w:val="20"/>
          <w:szCs w:val="20"/>
        </w:rPr>
        <w:t>2018;7:443</w:t>
      </w:r>
      <w:proofErr w:type="gramEnd"/>
      <w:r w:rsidRPr="0028741E">
        <w:rPr>
          <w:rFonts w:ascii="Times New Roman" w:hAnsi="Times New Roman" w:cs="Times New Roman"/>
          <w:color w:val="000000"/>
          <w:sz w:val="20"/>
          <w:szCs w:val="20"/>
        </w:rPr>
        <w:t>-452.</w:t>
      </w:r>
    </w:p>
    <w:p w14:paraId="7105A46A" w14:textId="77777777" w:rsidR="00610B73" w:rsidRPr="0057643B" w:rsidRDefault="00690B88">
      <w:pPr>
        <w:spacing w:line="480" w:lineRule="auto"/>
        <w:rPr>
          <w:rFonts w:ascii="Times New Roman" w:hAnsi="Times New Roman" w:cs="Times New Roman"/>
          <w:color w:val="000000"/>
          <w:sz w:val="20"/>
          <w:szCs w:val="20"/>
        </w:rPr>
      </w:pPr>
      <w:r w:rsidRPr="0028741E">
        <w:rPr>
          <w:rFonts w:ascii="Times New Roman" w:hAnsi="Times New Roman" w:cs="Times New Roman" w:hint="eastAsia"/>
          <w:color w:val="000000"/>
          <w:sz w:val="20"/>
          <w:szCs w:val="20"/>
        </w:rPr>
        <w:t xml:space="preserve">33. </w:t>
      </w:r>
      <w:r w:rsidRPr="0028741E">
        <w:rPr>
          <w:rFonts w:ascii="Times New Roman" w:hAnsi="Times New Roman" w:cs="Times New Roman"/>
          <w:color w:val="000000"/>
          <w:sz w:val="20"/>
          <w:szCs w:val="20"/>
        </w:rPr>
        <w:t xml:space="preserve">Sanders GD, Neumann PJ, Basu A, </w:t>
      </w:r>
      <w:r w:rsidRPr="0028741E">
        <w:rPr>
          <w:rFonts w:ascii="Times New Roman" w:hAnsi="Times New Roman" w:cs="Times New Roman" w:hint="eastAsia"/>
          <w:color w:val="000000"/>
          <w:sz w:val="20"/>
          <w:szCs w:val="20"/>
        </w:rPr>
        <w:t>et al</w:t>
      </w:r>
      <w:r w:rsidRPr="0028741E">
        <w:rPr>
          <w:rFonts w:ascii="Times New Roman" w:hAnsi="Times New Roman" w:cs="Times New Roman"/>
          <w:color w:val="000000"/>
          <w:sz w:val="20"/>
          <w:szCs w:val="20"/>
        </w:rPr>
        <w:t xml:space="preserve">. Recommendations for Conduct, Methodological Practices, and Reporting of Cost-effectiveness Analyses: Second Panel on Cost-Effectiveness in Health and Medicine. JAMA. </w:t>
      </w:r>
      <w:r w:rsidRPr="0028741E">
        <w:rPr>
          <w:rFonts w:ascii="Times New Roman" w:hAnsi="Times New Roman" w:cs="Times New Roman" w:hint="eastAsia"/>
          <w:color w:val="000000"/>
          <w:sz w:val="20"/>
          <w:szCs w:val="20"/>
        </w:rPr>
        <w:t>2016;</w:t>
      </w:r>
      <w:r w:rsidRPr="0028741E">
        <w:rPr>
          <w:rFonts w:ascii="Times New Roman" w:hAnsi="Times New Roman" w:cs="Times New Roman"/>
          <w:color w:val="000000"/>
          <w:sz w:val="20"/>
          <w:szCs w:val="20"/>
        </w:rPr>
        <w:t xml:space="preserve">316(10):1093-103. </w:t>
      </w:r>
    </w:p>
    <w:sectPr w:rsidR="00610B73" w:rsidRPr="0057643B">
      <w:pgSz w:w="11906" w:h="16838"/>
      <w:pgMar w:top="1440" w:right="1797" w:bottom="1440" w:left="1797"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05570" w14:textId="77777777" w:rsidR="001A2922" w:rsidRDefault="001A2922">
      <w:r>
        <w:separator/>
      </w:r>
    </w:p>
  </w:endnote>
  <w:endnote w:type="continuationSeparator" w:id="0">
    <w:p w14:paraId="42A47834" w14:textId="77777777" w:rsidR="001A2922" w:rsidRDefault="001A2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lbertus-Bold">
    <w:altName w:val="Times New Roman"/>
    <w:charset w:val="00"/>
    <w:family w:val="roman"/>
    <w:pitch w:val="default"/>
  </w:font>
  <w:font w:name="KTJ+ZCUJEj-5">
    <w:altName w:val="Times New Roman"/>
    <w:charset w:val="00"/>
    <w:family w:val="roman"/>
    <w:pitch w:val="default"/>
  </w:font>
  <w:font w:name="Rockwell">
    <w:panose1 w:val="02060603020205020403"/>
    <w:charset w:val="00"/>
    <w:family w:val="roman"/>
    <w:pitch w:val="variable"/>
    <w:sig w:usb0="00000007" w:usb1="00000000" w:usb2="00000000" w:usb3="00000000" w:csb0="00000003" w:csb1="00000000"/>
  </w:font>
  <w:font w:name="GuardianSans-Medium">
    <w:altName w:val="Segoe Print"/>
    <w:charset w:val="00"/>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12BD6" w14:textId="62D54059" w:rsidR="0028741E" w:rsidRDefault="0028741E">
    <w:pPr>
      <w:pStyle w:val="Footer"/>
    </w:pPr>
    <w:r>
      <w:rPr>
        <w:noProof/>
      </w:rPr>
      <mc:AlternateContent>
        <mc:Choice Requires="wps">
          <w:drawing>
            <wp:anchor distT="0" distB="0" distL="0" distR="0" simplePos="0" relativeHeight="251659264" behindDoc="0" locked="0" layoutInCell="1" allowOverlap="1" wp14:anchorId="2A127258" wp14:editId="2436C678">
              <wp:simplePos x="635" y="635"/>
              <wp:positionH relativeFrom="page">
                <wp:align>left</wp:align>
              </wp:positionH>
              <wp:positionV relativeFrom="page">
                <wp:align>bottom</wp:align>
              </wp:positionV>
              <wp:extent cx="443865" cy="443865"/>
              <wp:effectExtent l="0" t="0" r="18415" b="0"/>
              <wp:wrapNone/>
              <wp:docPr id="113928091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14E256" w14:textId="603BFC52" w:rsidR="0028741E" w:rsidRPr="0028741E" w:rsidRDefault="0028741E" w:rsidP="0028741E">
                          <w:pPr>
                            <w:rPr>
                              <w:rFonts w:ascii="Rockwell" w:eastAsia="Rockwell" w:hAnsi="Rockwell" w:cs="Rockwell"/>
                              <w:noProof/>
                              <w:color w:val="0078D7"/>
                              <w:sz w:val="18"/>
                              <w:szCs w:val="18"/>
                            </w:rPr>
                          </w:pPr>
                          <w:r w:rsidRPr="0028741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127258"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7414E256" w14:textId="603BFC52" w:rsidR="0028741E" w:rsidRPr="0028741E" w:rsidRDefault="0028741E" w:rsidP="0028741E">
                    <w:pPr>
                      <w:rPr>
                        <w:rFonts w:ascii="Rockwell" w:eastAsia="Rockwell" w:hAnsi="Rockwell" w:cs="Rockwell"/>
                        <w:noProof/>
                        <w:color w:val="0078D7"/>
                        <w:sz w:val="18"/>
                        <w:szCs w:val="18"/>
                      </w:rPr>
                    </w:pPr>
                    <w:r w:rsidRPr="0028741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C72B" w14:textId="1F9A67F8" w:rsidR="0028741E" w:rsidRDefault="0028741E">
    <w:pPr>
      <w:pStyle w:val="Footer"/>
    </w:pPr>
    <w:r>
      <w:rPr>
        <w:noProof/>
      </w:rPr>
      <mc:AlternateContent>
        <mc:Choice Requires="wps">
          <w:drawing>
            <wp:anchor distT="0" distB="0" distL="0" distR="0" simplePos="0" relativeHeight="251660288" behindDoc="0" locked="0" layoutInCell="1" allowOverlap="1" wp14:anchorId="01934A86" wp14:editId="6B0CFCB6">
              <wp:simplePos x="1148316" y="9930809"/>
              <wp:positionH relativeFrom="page">
                <wp:align>left</wp:align>
              </wp:positionH>
              <wp:positionV relativeFrom="page">
                <wp:align>bottom</wp:align>
              </wp:positionV>
              <wp:extent cx="443865" cy="443865"/>
              <wp:effectExtent l="0" t="0" r="18415" b="0"/>
              <wp:wrapNone/>
              <wp:docPr id="1789148252"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D5E739" w14:textId="651467A2" w:rsidR="0028741E" w:rsidRPr="0028741E" w:rsidRDefault="0028741E" w:rsidP="0028741E">
                          <w:pPr>
                            <w:rPr>
                              <w:rFonts w:ascii="Rockwell" w:eastAsia="Rockwell" w:hAnsi="Rockwell" w:cs="Rockwell"/>
                              <w:noProof/>
                              <w:color w:val="0078D7"/>
                              <w:sz w:val="18"/>
                              <w:szCs w:val="18"/>
                            </w:rPr>
                          </w:pPr>
                          <w:r w:rsidRPr="0028741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934A86"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6CD5E739" w14:textId="651467A2" w:rsidR="0028741E" w:rsidRPr="0028741E" w:rsidRDefault="0028741E" w:rsidP="0028741E">
                    <w:pPr>
                      <w:rPr>
                        <w:rFonts w:ascii="Rockwell" w:eastAsia="Rockwell" w:hAnsi="Rockwell" w:cs="Rockwell"/>
                        <w:noProof/>
                        <w:color w:val="0078D7"/>
                        <w:sz w:val="18"/>
                        <w:szCs w:val="18"/>
                      </w:rPr>
                    </w:pPr>
                    <w:r w:rsidRPr="0028741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7CC8D" w14:textId="1C762A89" w:rsidR="0028741E" w:rsidRDefault="0028741E">
    <w:pPr>
      <w:pStyle w:val="Footer"/>
    </w:pPr>
    <w:r>
      <w:rPr>
        <w:noProof/>
      </w:rPr>
      <mc:AlternateContent>
        <mc:Choice Requires="wps">
          <w:drawing>
            <wp:anchor distT="0" distB="0" distL="0" distR="0" simplePos="0" relativeHeight="251658240" behindDoc="0" locked="0" layoutInCell="1" allowOverlap="1" wp14:anchorId="7C4A9CC9" wp14:editId="78761C3C">
              <wp:simplePos x="635" y="635"/>
              <wp:positionH relativeFrom="page">
                <wp:align>left</wp:align>
              </wp:positionH>
              <wp:positionV relativeFrom="page">
                <wp:align>bottom</wp:align>
              </wp:positionV>
              <wp:extent cx="443865" cy="443865"/>
              <wp:effectExtent l="0" t="0" r="18415" b="0"/>
              <wp:wrapNone/>
              <wp:docPr id="729161227"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EAAB12" w14:textId="15B18086" w:rsidR="0028741E" w:rsidRPr="0028741E" w:rsidRDefault="0028741E" w:rsidP="0028741E">
                          <w:pPr>
                            <w:rPr>
                              <w:rFonts w:ascii="Rockwell" w:eastAsia="Rockwell" w:hAnsi="Rockwell" w:cs="Rockwell"/>
                              <w:noProof/>
                              <w:color w:val="0078D7"/>
                              <w:sz w:val="18"/>
                              <w:szCs w:val="18"/>
                            </w:rPr>
                          </w:pPr>
                          <w:r w:rsidRPr="0028741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4A9CC9"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10EAAB12" w14:textId="15B18086" w:rsidR="0028741E" w:rsidRPr="0028741E" w:rsidRDefault="0028741E" w:rsidP="0028741E">
                    <w:pPr>
                      <w:rPr>
                        <w:rFonts w:ascii="Rockwell" w:eastAsia="Rockwell" w:hAnsi="Rockwell" w:cs="Rockwell"/>
                        <w:noProof/>
                        <w:color w:val="0078D7"/>
                        <w:sz w:val="18"/>
                        <w:szCs w:val="18"/>
                      </w:rPr>
                    </w:pPr>
                    <w:r w:rsidRPr="0028741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0DDA0" w14:textId="77777777" w:rsidR="001A2922" w:rsidRDefault="001A2922">
      <w:r>
        <w:separator/>
      </w:r>
    </w:p>
  </w:footnote>
  <w:footnote w:type="continuationSeparator" w:id="0">
    <w:p w14:paraId="26C960C2" w14:textId="77777777" w:rsidR="001A2922" w:rsidRDefault="001A2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CA38" w14:textId="77777777" w:rsidR="00D2152F" w:rsidRDefault="00D2152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DC8F" w14:textId="77777777" w:rsidR="00D2152F" w:rsidRDefault="00D2152F">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B789D"/>
    <w:multiLevelType w:val="multilevel"/>
    <w:tmpl w:val="43DB78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202670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Formatting/>
  <w:defaultTabStop w:val="420"/>
  <w:drawingGridHorizontalSpacing w:val="105"/>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ZhMGZjMjk2NDI1MWVkOTQ1MjkyODJmODg2OGFlZjkifQ=="/>
  </w:docVars>
  <w:rsids>
    <w:rsidRoot w:val="009B57A2"/>
    <w:rsid w:val="00016647"/>
    <w:rsid w:val="00022D58"/>
    <w:rsid w:val="00025A9B"/>
    <w:rsid w:val="00041B1B"/>
    <w:rsid w:val="00056CE4"/>
    <w:rsid w:val="00064D6B"/>
    <w:rsid w:val="00071152"/>
    <w:rsid w:val="0007651C"/>
    <w:rsid w:val="00082C79"/>
    <w:rsid w:val="0008540C"/>
    <w:rsid w:val="000870A4"/>
    <w:rsid w:val="000C2230"/>
    <w:rsid w:val="000C250C"/>
    <w:rsid w:val="000D57E0"/>
    <w:rsid w:val="000E040C"/>
    <w:rsid w:val="000F1C77"/>
    <w:rsid w:val="000F4449"/>
    <w:rsid w:val="0011228D"/>
    <w:rsid w:val="00113C30"/>
    <w:rsid w:val="00115802"/>
    <w:rsid w:val="00133985"/>
    <w:rsid w:val="0014263C"/>
    <w:rsid w:val="001548CA"/>
    <w:rsid w:val="001743F1"/>
    <w:rsid w:val="001A2922"/>
    <w:rsid w:val="001C3DDF"/>
    <w:rsid w:val="001C7275"/>
    <w:rsid w:val="001E58B3"/>
    <w:rsid w:val="00207BA7"/>
    <w:rsid w:val="002421ED"/>
    <w:rsid w:val="002515CD"/>
    <w:rsid w:val="00272E32"/>
    <w:rsid w:val="0028059A"/>
    <w:rsid w:val="0028741E"/>
    <w:rsid w:val="002978F6"/>
    <w:rsid w:val="002C1880"/>
    <w:rsid w:val="002D6168"/>
    <w:rsid w:val="002F35DD"/>
    <w:rsid w:val="002F6C03"/>
    <w:rsid w:val="00302B3D"/>
    <w:rsid w:val="0033169B"/>
    <w:rsid w:val="00331ACC"/>
    <w:rsid w:val="00332A96"/>
    <w:rsid w:val="003437D8"/>
    <w:rsid w:val="00347A99"/>
    <w:rsid w:val="003665A6"/>
    <w:rsid w:val="0037117F"/>
    <w:rsid w:val="003812AE"/>
    <w:rsid w:val="00391762"/>
    <w:rsid w:val="003A3A29"/>
    <w:rsid w:val="003A49A0"/>
    <w:rsid w:val="003B4057"/>
    <w:rsid w:val="003C57A0"/>
    <w:rsid w:val="003D1FA4"/>
    <w:rsid w:val="003D340C"/>
    <w:rsid w:val="003E06A6"/>
    <w:rsid w:val="0040398A"/>
    <w:rsid w:val="00407B9F"/>
    <w:rsid w:val="00444BB9"/>
    <w:rsid w:val="0046430B"/>
    <w:rsid w:val="00487126"/>
    <w:rsid w:val="00494093"/>
    <w:rsid w:val="00497A8F"/>
    <w:rsid w:val="004A1E5D"/>
    <w:rsid w:val="004A1F6A"/>
    <w:rsid w:val="004A52DA"/>
    <w:rsid w:val="004B7BA7"/>
    <w:rsid w:val="004C604A"/>
    <w:rsid w:val="004D2AE7"/>
    <w:rsid w:val="005269A3"/>
    <w:rsid w:val="00556302"/>
    <w:rsid w:val="0056768C"/>
    <w:rsid w:val="0057011B"/>
    <w:rsid w:val="0057643B"/>
    <w:rsid w:val="005834D1"/>
    <w:rsid w:val="00585484"/>
    <w:rsid w:val="005B4EAB"/>
    <w:rsid w:val="005E53B6"/>
    <w:rsid w:val="005E6CB3"/>
    <w:rsid w:val="00610B73"/>
    <w:rsid w:val="00613DA7"/>
    <w:rsid w:val="00617E0B"/>
    <w:rsid w:val="00652FF6"/>
    <w:rsid w:val="00665787"/>
    <w:rsid w:val="006750DF"/>
    <w:rsid w:val="00677B1F"/>
    <w:rsid w:val="00690B88"/>
    <w:rsid w:val="006A0737"/>
    <w:rsid w:val="006A0AA5"/>
    <w:rsid w:val="006B3855"/>
    <w:rsid w:val="006C0476"/>
    <w:rsid w:val="006C369A"/>
    <w:rsid w:val="006C3F85"/>
    <w:rsid w:val="006C40B3"/>
    <w:rsid w:val="006D7AD6"/>
    <w:rsid w:val="006E1A0F"/>
    <w:rsid w:val="006F10B8"/>
    <w:rsid w:val="00715893"/>
    <w:rsid w:val="0075279E"/>
    <w:rsid w:val="007541F8"/>
    <w:rsid w:val="00767963"/>
    <w:rsid w:val="00772982"/>
    <w:rsid w:val="00784354"/>
    <w:rsid w:val="007851D6"/>
    <w:rsid w:val="007914AC"/>
    <w:rsid w:val="007A615D"/>
    <w:rsid w:val="007A63EC"/>
    <w:rsid w:val="007C1B95"/>
    <w:rsid w:val="007C3F00"/>
    <w:rsid w:val="007E735A"/>
    <w:rsid w:val="00813914"/>
    <w:rsid w:val="008436D9"/>
    <w:rsid w:val="008549D3"/>
    <w:rsid w:val="008708E6"/>
    <w:rsid w:val="00887D75"/>
    <w:rsid w:val="008906C5"/>
    <w:rsid w:val="008B4384"/>
    <w:rsid w:val="008B7817"/>
    <w:rsid w:val="008C4016"/>
    <w:rsid w:val="008C4700"/>
    <w:rsid w:val="008D6D90"/>
    <w:rsid w:val="008E3110"/>
    <w:rsid w:val="00906E5D"/>
    <w:rsid w:val="00927A66"/>
    <w:rsid w:val="009307FD"/>
    <w:rsid w:val="009310AD"/>
    <w:rsid w:val="00932FF5"/>
    <w:rsid w:val="009534B4"/>
    <w:rsid w:val="0096526F"/>
    <w:rsid w:val="009706C9"/>
    <w:rsid w:val="0097596C"/>
    <w:rsid w:val="00977AE0"/>
    <w:rsid w:val="00984E21"/>
    <w:rsid w:val="009A4057"/>
    <w:rsid w:val="009B180D"/>
    <w:rsid w:val="009B57A2"/>
    <w:rsid w:val="009D0546"/>
    <w:rsid w:val="009D1D28"/>
    <w:rsid w:val="00A11C2A"/>
    <w:rsid w:val="00A357BE"/>
    <w:rsid w:val="00A42C9E"/>
    <w:rsid w:val="00A50D6E"/>
    <w:rsid w:val="00A635FD"/>
    <w:rsid w:val="00A723C8"/>
    <w:rsid w:val="00A72B68"/>
    <w:rsid w:val="00AA1D84"/>
    <w:rsid w:val="00AB5BAF"/>
    <w:rsid w:val="00B03B60"/>
    <w:rsid w:val="00B04A06"/>
    <w:rsid w:val="00B302E9"/>
    <w:rsid w:val="00B42AF0"/>
    <w:rsid w:val="00B56097"/>
    <w:rsid w:val="00B74123"/>
    <w:rsid w:val="00B86E0E"/>
    <w:rsid w:val="00BD1D09"/>
    <w:rsid w:val="00BD3415"/>
    <w:rsid w:val="00BF4D77"/>
    <w:rsid w:val="00BF5148"/>
    <w:rsid w:val="00C345B4"/>
    <w:rsid w:val="00C64C36"/>
    <w:rsid w:val="00C7100B"/>
    <w:rsid w:val="00C72A09"/>
    <w:rsid w:val="00C801F6"/>
    <w:rsid w:val="00C86E37"/>
    <w:rsid w:val="00CA4EFD"/>
    <w:rsid w:val="00CB4624"/>
    <w:rsid w:val="00CC11C1"/>
    <w:rsid w:val="00CC2096"/>
    <w:rsid w:val="00CE15E4"/>
    <w:rsid w:val="00D06396"/>
    <w:rsid w:val="00D2152F"/>
    <w:rsid w:val="00D23F34"/>
    <w:rsid w:val="00D247A2"/>
    <w:rsid w:val="00D30040"/>
    <w:rsid w:val="00D3008E"/>
    <w:rsid w:val="00D536C7"/>
    <w:rsid w:val="00D623AF"/>
    <w:rsid w:val="00D62E8E"/>
    <w:rsid w:val="00D668B0"/>
    <w:rsid w:val="00D80D29"/>
    <w:rsid w:val="00D82731"/>
    <w:rsid w:val="00D85897"/>
    <w:rsid w:val="00D94934"/>
    <w:rsid w:val="00DD5EEE"/>
    <w:rsid w:val="00DF5D78"/>
    <w:rsid w:val="00E04F92"/>
    <w:rsid w:val="00E07E37"/>
    <w:rsid w:val="00E248B0"/>
    <w:rsid w:val="00E37121"/>
    <w:rsid w:val="00E506C2"/>
    <w:rsid w:val="00E77893"/>
    <w:rsid w:val="00E81910"/>
    <w:rsid w:val="00E832D7"/>
    <w:rsid w:val="00E8401B"/>
    <w:rsid w:val="00E905B2"/>
    <w:rsid w:val="00EA2818"/>
    <w:rsid w:val="00EB73FA"/>
    <w:rsid w:val="00ED692A"/>
    <w:rsid w:val="00EE14E9"/>
    <w:rsid w:val="00EF37B1"/>
    <w:rsid w:val="00F0166C"/>
    <w:rsid w:val="00F30C4F"/>
    <w:rsid w:val="00F362EB"/>
    <w:rsid w:val="00F37811"/>
    <w:rsid w:val="00F63FAC"/>
    <w:rsid w:val="00F87668"/>
    <w:rsid w:val="00FD1454"/>
    <w:rsid w:val="00FF003D"/>
    <w:rsid w:val="05C051A8"/>
    <w:rsid w:val="08207016"/>
    <w:rsid w:val="0A7F11A2"/>
    <w:rsid w:val="1BCA4D62"/>
    <w:rsid w:val="24FC2177"/>
    <w:rsid w:val="2CF0667B"/>
    <w:rsid w:val="30F12B6E"/>
    <w:rsid w:val="33CE1C1E"/>
    <w:rsid w:val="3B4A7D73"/>
    <w:rsid w:val="55816DDA"/>
    <w:rsid w:val="5A607619"/>
    <w:rsid w:val="5B2677ED"/>
    <w:rsid w:val="663E33F4"/>
    <w:rsid w:val="6C1B2252"/>
    <w:rsid w:val="770916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936D7"/>
  <w15:docId w15:val="{807F04E0-04CF-4BD6-87A1-00E075C2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qFormat/>
    <w:rPr>
      <w:color w:val="0000FF"/>
      <w:u w:val="single"/>
    </w:rPr>
  </w:style>
  <w:style w:type="paragraph" w:customStyle="1" w:styleId="zhang">
    <w:name w:val="zhang"/>
    <w:basedOn w:val="Normal"/>
    <w:link w:val="zhang0"/>
    <w:qFormat/>
    <w:pPr>
      <w:spacing w:line="400" w:lineRule="exact"/>
      <w:ind w:firstLineChars="200" w:firstLine="200"/>
    </w:pPr>
    <w:rPr>
      <w:b/>
      <w:bCs/>
      <w:sz w:val="24"/>
    </w:rPr>
  </w:style>
  <w:style w:type="character" w:customStyle="1" w:styleId="zhang0">
    <w:name w:val="zhang 字符"/>
    <w:basedOn w:val="DefaultParagraphFont"/>
    <w:link w:val="zhang"/>
    <w:qFormat/>
    <w:rPr>
      <w:b/>
      <w:bCs/>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font11">
    <w:name w:val="font11"/>
    <w:basedOn w:val="DefaultParagraphFont"/>
    <w:qFormat/>
    <w:rPr>
      <w:rFonts w:ascii="Times New Roman" w:hAnsi="Times New Roman" w:cs="Times New Roman" w:hint="default"/>
      <w:color w:val="000000"/>
      <w:sz w:val="20"/>
      <w:szCs w:val="20"/>
      <w:u w:val="none"/>
      <w:vertAlign w:val="superscript"/>
    </w:rPr>
  </w:style>
  <w:style w:type="paragraph" w:customStyle="1" w:styleId="1">
    <w:name w:val="修订1"/>
    <w:hidden/>
    <w:uiPriority w:val="99"/>
    <w:semiHidden/>
    <w:qFormat/>
    <w:rPr>
      <w:rFonts w:asciiTheme="minorHAnsi" w:eastAsiaTheme="minorEastAsia" w:hAnsiTheme="minorHAnsi" w:cstheme="minorBidi"/>
      <w:kern w:val="2"/>
      <w:sz w:val="21"/>
      <w:szCs w:val="24"/>
    </w:rPr>
  </w:style>
  <w:style w:type="character" w:customStyle="1" w:styleId="font61">
    <w:name w:val="font61"/>
    <w:basedOn w:val="DefaultParagraphFont"/>
    <w:qFormat/>
    <w:rPr>
      <w:rFonts w:ascii="Times New Roman" w:hAnsi="Times New Roman" w:cs="Times New Roman" w:hint="default"/>
      <w:b/>
      <w:bCs/>
      <w:color w:val="000000"/>
      <w:sz w:val="20"/>
      <w:szCs w:val="20"/>
      <w:u w:val="none"/>
      <w:vertAlign w:val="superscript"/>
    </w:rPr>
  </w:style>
  <w:style w:type="character" w:customStyle="1" w:styleId="font21">
    <w:name w:val="font21"/>
    <w:basedOn w:val="DefaultParagraphFont"/>
    <w:qFormat/>
    <w:rPr>
      <w:rFonts w:ascii="Times New Roman" w:hAnsi="Times New Roman" w:cs="Times New Roman" w:hint="default"/>
      <w:color w:val="000000"/>
      <w:sz w:val="20"/>
      <w:szCs w:val="20"/>
      <w:u w:val="none"/>
    </w:rPr>
  </w:style>
  <w:style w:type="character" w:customStyle="1" w:styleId="font41">
    <w:name w:val="font41"/>
    <w:basedOn w:val="DefaultParagraphFont"/>
    <w:qFormat/>
    <w:rPr>
      <w:rFonts w:ascii="Times New Roman" w:hAnsi="Times New Roman" w:cs="Times New Roman" w:hint="default"/>
      <w:color w:val="000000"/>
      <w:sz w:val="20"/>
      <w:szCs w:val="20"/>
      <w:u w:val="none"/>
      <w:vertAlign w:val="superscript"/>
    </w:rPr>
  </w:style>
  <w:style w:type="paragraph" w:customStyle="1" w:styleId="2">
    <w:name w:val="修订2"/>
    <w:hidden/>
    <w:uiPriority w:val="99"/>
    <w:semiHidden/>
    <w:qFormat/>
    <w:rPr>
      <w:rFonts w:asciiTheme="minorHAnsi" w:eastAsiaTheme="minorEastAsia" w:hAnsiTheme="minorHAnsi" w:cstheme="minorBidi"/>
      <w:kern w:val="2"/>
      <w:sz w:val="21"/>
      <w:szCs w:val="24"/>
    </w:rPr>
  </w:style>
  <w:style w:type="character" w:customStyle="1" w:styleId="index">
    <w:name w:val="index"/>
    <w:basedOn w:val="DefaultParagraphFont"/>
    <w:qFormat/>
  </w:style>
  <w:style w:type="character" w:customStyle="1" w:styleId="BalloonTextChar">
    <w:name w:val="Balloon Text Char"/>
    <w:basedOn w:val="DefaultParagraphFont"/>
    <w:link w:val="BalloonText"/>
    <w:uiPriority w:val="99"/>
    <w:semiHidden/>
    <w:qFormat/>
    <w:rPr>
      <w:rFonts w:asciiTheme="minorHAnsi" w:eastAsiaTheme="minorEastAsia" w:hAnsiTheme="minorHAnsi" w:cstheme="minorBidi"/>
      <w:kern w:val="2"/>
      <w:sz w:val="18"/>
      <w:szCs w:val="18"/>
    </w:rPr>
  </w:style>
  <w:style w:type="character" w:customStyle="1" w:styleId="fontstyle01">
    <w:name w:val="fontstyle01"/>
    <w:basedOn w:val="DefaultParagraphFont"/>
    <w:qFormat/>
    <w:rPr>
      <w:rFonts w:ascii="Albertus-Bold" w:hAnsi="Albertus-Bold" w:hint="default"/>
      <w:b/>
      <w:bCs/>
      <w:color w:val="242021"/>
      <w:sz w:val="26"/>
      <w:szCs w:val="26"/>
    </w:rPr>
  </w:style>
  <w:style w:type="character" w:customStyle="1" w:styleId="fontstyle21">
    <w:name w:val="fontstyle21"/>
    <w:basedOn w:val="DefaultParagraphFont"/>
    <w:qFormat/>
    <w:rPr>
      <w:rFonts w:ascii="KTJ+ZCUJEj-5" w:hAnsi="KTJ+ZCUJEj-5" w:hint="default"/>
      <w:color w:val="242021"/>
      <w:sz w:val="22"/>
      <w:szCs w:val="22"/>
    </w:rPr>
  </w:style>
  <w:style w:type="character" w:customStyle="1" w:styleId="font31">
    <w:name w:val="font31"/>
    <w:basedOn w:val="DefaultParagraphFont"/>
    <w:qFormat/>
    <w:rPr>
      <w:rFonts w:ascii="Times New Roman" w:hAnsi="Times New Roman" w:cs="Times New Roman" w:hint="default"/>
      <w:b/>
      <w:bCs/>
      <w:color w:val="000000"/>
      <w:sz w:val="20"/>
      <w:szCs w:val="20"/>
      <w:u w:val="none"/>
    </w:rPr>
  </w:style>
  <w:style w:type="character" w:customStyle="1" w:styleId="font51">
    <w:name w:val="font51"/>
    <w:basedOn w:val="DefaultParagraphFont"/>
    <w:qFormat/>
    <w:rPr>
      <w:rFonts w:ascii="Times New Roman" w:hAnsi="Times New Roman" w:cs="Times New Roman" w:hint="default"/>
      <w:color w:val="333333"/>
      <w:sz w:val="20"/>
      <w:szCs w:val="20"/>
      <w:u w:val="none"/>
    </w:rPr>
  </w:style>
  <w:style w:type="character" w:customStyle="1" w:styleId="font81">
    <w:name w:val="font81"/>
    <w:basedOn w:val="DefaultParagraphFont"/>
    <w:qFormat/>
    <w:rPr>
      <w:rFonts w:ascii="Times New Roman" w:hAnsi="Times New Roman" w:cs="Times New Roman" w:hint="default"/>
      <w:color w:val="333333"/>
      <w:sz w:val="20"/>
      <w:szCs w:val="20"/>
      <w:u w:val="none"/>
      <w:vertAlign w:val="superscript"/>
    </w:rPr>
  </w:style>
  <w:style w:type="character" w:customStyle="1" w:styleId="font91">
    <w:name w:val="font91"/>
    <w:basedOn w:val="DefaultParagraphFont"/>
    <w:qFormat/>
    <w:rPr>
      <w:rFonts w:ascii="Times New Roman" w:hAnsi="Times New Roman" w:cs="Times New Roman" w:hint="default"/>
      <w:color w:val="000000"/>
      <w:sz w:val="20"/>
      <w:szCs w:val="20"/>
      <w:u w:val="none"/>
      <w:vertAlign w:val="superscript"/>
    </w:rPr>
  </w:style>
  <w:style w:type="paragraph" w:styleId="ListParagraph">
    <w:name w:val="List Paragraph"/>
    <w:basedOn w:val="Normal"/>
    <w:uiPriority w:val="99"/>
    <w:unhideWhenUsed/>
    <w:qFormat/>
    <w:pPr>
      <w:widowControl/>
      <w:spacing w:line="400" w:lineRule="exact"/>
      <w:ind w:left="420" w:firstLineChars="200" w:firstLine="420"/>
      <w:jc w:val="left"/>
    </w:pPr>
    <w:rPr>
      <w:sz w:val="24"/>
    </w:rPr>
  </w:style>
  <w:style w:type="paragraph" w:styleId="Revision">
    <w:name w:val="Revision"/>
    <w:hidden/>
    <w:uiPriority w:val="99"/>
    <w:unhideWhenUsed/>
    <w:rsid w:val="0028741E"/>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tiff"/><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footer" Target="footer1.xm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默认">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36300-7018-465C-843A-907BD050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28</Pages>
  <Words>4802</Words>
  <Characters>27378</Characters>
  <Application>Microsoft Office Word</Application>
  <DocSecurity>0</DocSecurity>
  <Lines>228</Lines>
  <Paragraphs>64</Paragraphs>
  <ScaleCrop>false</ScaleCrop>
  <Company/>
  <LinksUpToDate>false</LinksUpToDate>
  <CharactersWithSpaces>32116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张会鲜</dc:creator>
  <cp:lastModifiedBy>Spence, Oliver</cp:lastModifiedBy>
  <cp:revision>4</cp:revision>
  <dcterms:created xsi:type="dcterms:W3CDTF">2023-08-31T00:11:00Z</dcterms:created>
  <dcterms:modified xsi:type="dcterms:W3CDTF">2023-08-31T00:23:00Z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AAD6CDF34DD446D78D2126D157243B2D_13</vt:lpwstr>
  </property>
  <property fmtid="{D5CDD505-2E9C-101B-9397-08002B2CF9AE}" pid="4" name="ClassificationContentMarkingFooterShapeIds">
    <vt:lpwstr>2b761e0b,43e80c15,6aa43c5c</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2023-08-31T00:11:52Z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f28bd9a8-8626-4e59-99a3-ac500190e10c</vt:lpwstr>
  </property>
  <property fmtid="{D5CDD505-2E9C-101B-9397-08002B2CF9AE}" pid="13" name="MSIP_Label_2bbab825-a111-45e4-86a1-18cee0005896_ContentBits">
    <vt:lpwstr>2</vt:lpwstr>
  </property>
</Properties>
</file>