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Supplementary Table 1</w:t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sz w:val="22"/>
        </w:rPr>
        <w:t>Microarray datasets from the GEO database</w:t>
      </w:r>
    </w:p>
    <w:tbl>
      <w:tblPr>
        <w:tblStyle w:val="8"/>
        <w:tblW w:w="1075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997"/>
        <w:gridCol w:w="410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659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Dataset</w:t>
            </w:r>
          </w:p>
        </w:tc>
        <w:tc>
          <w:tcPr>
            <w:tcW w:w="4997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Platform</w:t>
            </w:r>
          </w:p>
        </w:tc>
        <w:tc>
          <w:tcPr>
            <w:tcW w:w="4100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Type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659" w:type="dxa"/>
            <w:tcBorders>
              <w:top w:val="single" w:color="auto" w:sz="4" w:space="0"/>
            </w:tcBorders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SimSun" w:cs="Times New Roman"/>
                <w:sz w:val="22"/>
              </w:rPr>
              <w:t>GSE10950</w:t>
            </w:r>
          </w:p>
        </w:tc>
        <w:tc>
          <w:tcPr>
            <w:tcW w:w="4997" w:type="dxa"/>
            <w:tcBorders>
              <w:top w:val="single" w:color="auto" w:sz="4" w:space="0"/>
            </w:tcBorders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Illumina humanRef-8 v2.0 expression beadchip</w:t>
            </w:r>
          </w:p>
        </w:tc>
        <w:tc>
          <w:tcPr>
            <w:tcW w:w="4100" w:type="dxa"/>
            <w:tcBorders>
              <w:top w:val="single" w:color="auto" w:sz="4" w:space="0"/>
            </w:tcBorders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Expression profiling by array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659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SimSun" w:cs="Times New Roman"/>
                <w:sz w:val="22"/>
              </w:rPr>
              <w:t>GSE17536</w:t>
            </w:r>
          </w:p>
        </w:tc>
        <w:tc>
          <w:tcPr>
            <w:tcW w:w="4997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Affymetrix Human Genome U133 Plus 2.0 Array</w:t>
            </w:r>
          </w:p>
        </w:tc>
        <w:tc>
          <w:tcPr>
            <w:tcW w:w="4100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Expression profiling by array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659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SimSun" w:cs="Times New Roman"/>
                <w:sz w:val="22"/>
              </w:rPr>
              <w:t>GSE21510</w:t>
            </w:r>
          </w:p>
        </w:tc>
        <w:tc>
          <w:tcPr>
            <w:tcW w:w="4997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Affymetrix Human Genome U133 Plus 2.0 Array</w:t>
            </w:r>
          </w:p>
        </w:tc>
        <w:tc>
          <w:tcPr>
            <w:tcW w:w="4100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Expression profiling by array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659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SimSun" w:cs="Times New Roman"/>
                <w:sz w:val="22"/>
              </w:rPr>
              <w:t>GSE41328</w:t>
            </w:r>
          </w:p>
        </w:tc>
        <w:tc>
          <w:tcPr>
            <w:tcW w:w="4997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Affymetrix Human Genome U133 Plus 2.0 Array</w:t>
            </w:r>
          </w:p>
        </w:tc>
        <w:tc>
          <w:tcPr>
            <w:tcW w:w="4100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Expression profiling by array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659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SimSun" w:cs="Times New Roman"/>
                <w:sz w:val="22"/>
              </w:rPr>
              <w:t>GSE44861</w:t>
            </w:r>
          </w:p>
        </w:tc>
        <w:tc>
          <w:tcPr>
            <w:tcW w:w="4997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Affymetrix HT Human Genome U133A Array</w:t>
            </w:r>
          </w:p>
        </w:tc>
        <w:tc>
          <w:tcPr>
            <w:tcW w:w="4100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Expression profiling by array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659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SimSun" w:cs="Times New Roman"/>
                <w:sz w:val="22"/>
              </w:rPr>
              <w:t>GSE74602</w:t>
            </w:r>
          </w:p>
        </w:tc>
        <w:tc>
          <w:tcPr>
            <w:tcW w:w="4997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Illumina humanRef-8 v2.0 expression beadchip</w:t>
            </w:r>
          </w:p>
        </w:tc>
        <w:tc>
          <w:tcPr>
            <w:tcW w:w="4100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Expression profiling by array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659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bookmarkStart w:id="0" w:name="OLE_LINK12"/>
            <w:r>
              <w:rPr>
                <w:rFonts w:ascii="Times New Roman" w:hAnsi="Times New Roman" w:eastAsia="SimSun" w:cs="Times New Roman"/>
                <w:sz w:val="22"/>
              </w:rPr>
              <w:t>GSE110224</w:t>
            </w:r>
            <w:bookmarkEnd w:id="0"/>
          </w:p>
        </w:tc>
        <w:tc>
          <w:tcPr>
            <w:tcW w:w="4997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Affymetrix Human Genome U133 Plus 2.0 Array</w:t>
            </w:r>
          </w:p>
        </w:tc>
        <w:tc>
          <w:tcPr>
            <w:tcW w:w="4100" w:type="dxa"/>
          </w:tcPr>
          <w:p>
            <w:pPr>
              <w:spacing w:befor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Expression profiling by array</w:t>
            </w:r>
          </w:p>
        </w:tc>
      </w:tr>
    </w:tbl>
    <w:p/>
    <w:p/>
    <w:p/>
    <w:p/>
    <w:p/>
    <w:p/>
    <w:p/>
    <w:p/>
    <w:p/>
    <w:p>
      <w:pPr>
        <w:rPr>
          <w:rFonts w:ascii="Times New Roman" w:hAnsi="Times New Roman" w:eastAsia="SimSun" w:cs="Times New Roman"/>
          <w:color w:val="000000"/>
          <w:sz w:val="22"/>
          <w:lang w:eastAsia="zh-CN" w:bidi="ar"/>
        </w:rPr>
      </w:pPr>
      <w:r>
        <w:rPr>
          <w:rFonts w:ascii="Times New Roman" w:hAnsi="Times New Roman" w:cs="Times New Roman"/>
          <w:b/>
          <w:bCs/>
          <w:sz w:val="22"/>
        </w:rPr>
        <w:t>Supplementary Table 2</w:t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sz w:val="22"/>
        </w:rPr>
        <w:t>Lipid metabolism pathway gene set (</w:t>
      </w:r>
      <w:r>
        <w:rPr>
          <w:rFonts w:ascii="Times New Roman" w:hAnsi="Times New Roman" w:eastAsia="SimSun" w:cs="Times New Roman"/>
          <w:color w:val="000000"/>
          <w:sz w:val="22"/>
          <w:lang w:val="en-US" w:eastAsia="zh-CN" w:bidi="ar"/>
        </w:rPr>
        <w:t>https://www.gsea-msigdb.org/gsea/msigdb/human/geneset/REACTOME_METABOLISM_OF_LIPIDS</w:t>
      </w:r>
      <w:r>
        <w:rPr>
          <w:rFonts w:ascii="Times New Roman" w:hAnsi="Times New Roman" w:eastAsia="SimSun" w:cs="Times New Roman"/>
          <w:color w:val="000000"/>
          <w:sz w:val="22"/>
          <w:lang w:eastAsia="zh-CN" w:bidi="ar"/>
        </w:rPr>
        <w:t>)</w:t>
      </w:r>
    </w:p>
    <w:tbl>
      <w:tblPr>
        <w:tblStyle w:val="7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1"/>
        <w:gridCol w:w="1401"/>
        <w:gridCol w:w="1401"/>
        <w:gridCol w:w="1401"/>
        <w:gridCol w:w="1401"/>
        <w:gridCol w:w="1401"/>
        <w:gridCol w:w="1401"/>
      </w:tblGrid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AACS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ARSJ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DGAT2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HEXB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MOGAT1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PLA2G12A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SCAP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ABCA1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ARSK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DGAT2L6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HILPDA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MOGAT2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PLA2G15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SCD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ABCB11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ARSL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DHCR24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HMGCL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MOGAT3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PLA2G1B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SCD5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ABCB4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ARV1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DHCR7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HMGCLL1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MORC2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PLA2G2A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SCP2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ABCC1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ASAH1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DHRS7B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HMGCR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MSMO1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PLA2G2D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SEC23A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ABCC3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ASAH2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DPEP1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HMGCS1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MTF1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PLA2G2E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SEC24A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ABCD1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AWAT1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DPEP2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HMGCS2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MTM1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PLA2G2F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SEC24B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ABHD3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AWAT2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DPEP3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HPGD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MTMR1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SEC24C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ABHD4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B3GALNT1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EBP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HPGDS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MTMR10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PLA2G4A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SEC24D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ABHD5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B4GALNT1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ECHS1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HSD11B1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MTMR12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PLA2G4B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SELENOI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ACAA1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BAAT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ECI1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HSD11B2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MTMR14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PLA2G4C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SERPINA6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ACAA2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BCHE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ECI2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HSD17B1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MTMR2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PLA2G4D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SGMS1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ACACA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BDH1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EHHADH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HSD17B11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MTMR3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PLA2G4E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SGMS2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ACACB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BDH2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ELOVL1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HSD17B12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MTMR4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PLA2G4F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SGPL1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ACAD10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BMX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ELOVL2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HSD17B13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MTMR6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SGPP1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ACAD11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CARM1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ELOVL3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HSD17B14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MTMR7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SGPP2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ACADL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CAV1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ELOVL4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HSD17B2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MTMR8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PLA2R1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SIN3A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ACADM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CBR1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ELOVL5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HSD17B3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MTMR9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PLAAT1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SIN3B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ACADS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CBR4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ELOVL6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HSD17B4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MVD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PLAAT2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SLC10A1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ACADVL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CCNC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ELOVL7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HSD17B7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MVK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PLAAT3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SLC10A2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ACAT1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CD36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ENPP6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HSD17B8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NCOA1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PLAAT4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SLC22A5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ACAT2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CDIPT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ENPP7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HSD3B1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NCOA2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PLAAT5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SLC25A1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ACBD4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CDK19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EP300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HSD3B2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NCOA3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SLC25A17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ACBD5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CDK8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EPHX2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HSD3B7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NCOA6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PLBD1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SLC25A20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ACBD6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CDS1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ESRRA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HTD2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NCOR1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PLD1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SLC27A1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ACBD7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CDS2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ESYT1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IDI1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NCOR2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PLD2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SLC27A2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ACER1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CEPT1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ESYT2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IDI2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NDUFAB1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PLD3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SLC27A3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ACER2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CERK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ESYT3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INPP4A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NEU1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PLD4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SLC27A5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ACER3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CERS1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ETNK1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INPP4B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NEU2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PLD6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SLC44A1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ACHE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CERS2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ETNK2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INPP5D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NEU3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PLEKHA1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SLC44A2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ACLY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CERS3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ETNPPL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INPP5E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NEU4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PLEKHA2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SLC44A3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CERS4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FA2H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INPP5F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NFYA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PLEKHA3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SLC44A4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ACOT11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CERS5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FAAH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INPP5J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NFYB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PLEKHA4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SLC44A5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ACOT12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CERS6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FAAH2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INPP5K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NFYC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PLEKHA5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SLC51A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ACOT13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CERT1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FABP1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INPPL1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NPAS2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PLEKHA6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SLC51B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CGA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FABP12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INSIG1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NR1D1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PLEKHA8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SLCO1A2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ACOT4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CH25H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FABP2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INSIG2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NR1H2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PLIN1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SLCO1B1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ACOT6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CHAT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FABP3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KDSR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NR1H3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PLIN2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SLCO1B3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ACOT7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CHD9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FABP4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KPNB1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NR1H4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PLIN3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SMARCD3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ACOT8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CHKA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FABP5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LBR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NRF1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PLPP1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SMPD1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ACOT9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CHKB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FABP6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LCLAT1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NSDHL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PLPP2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SMPD2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ACOX1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CHPT1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FABP7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LDLRAP1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NUDT19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PLPP3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SMPD3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ACOX2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CIDEA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FABP9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LGMN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NUDT7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PLPP6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SMPD4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ACOX3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CIDEC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FADS1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LHB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OCRL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PMVK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SP1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ACOXL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CLOCK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FADS2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LIPE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OLAH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PNPLA2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SPHK1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ACP6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CPNE1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FAM120B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LIPH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ORMDL1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PNPLA3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SPHK2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ACSBG1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CPNE3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FAR1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LIPI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ORMDL2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PNPLA4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SPNS2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ACSBG2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CPNE6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FAR2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LPCAT1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ORMDL3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PNPLA5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SPTLC1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ACSF2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CPNE7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FASN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LPCAT2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OSBP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PNPLA6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SPTLC2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ACSF3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CPT1A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FDFT1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LPCAT3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OSBPL10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PNPLA7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SPTLC3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ACSL1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CPT1B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FDPS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LPCAT4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OSBPL1A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PNPLA8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SPTSSA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ACSL3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CPT2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FDX1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LPGAT1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OSBPL2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POMC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SPTSSB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ACSL4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CPTP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FDX2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LPIN1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OSBPL3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PON1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SQLE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ACSL5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CRAT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FDXR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LPIN2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OSBPL5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PON2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SRD5A1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ACSL6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CREBBP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FHL2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LPIN3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OSBPL6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PON3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SRD5A2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ACSM3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CRLS1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FIG4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LRP2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OSBPL7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PPARA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SRD5A3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ACSM6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CROT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FITM1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LSS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OSBPL8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PPARD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SREBF1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ACSS3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CSNK1G2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FITM2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LTA4H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OSBPL9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PPARG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SREBF2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AGK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CSNK2A1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G0S2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LTC4S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OXCT1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PPARGC1A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STAR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AGMO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CSNK2A2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GALC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MAPKAPK2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OXCT2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PPARGC1B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STARD10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AGPAT1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CSNK2B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GBA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MBOAT1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PCCA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PPM1L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STARD3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AGPAT2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CTSA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GBA2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MBOAT2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PCCB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PPP1CA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STARD3NL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AGPAT3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CUBN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GC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MBOAT7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PCTP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PPP1CB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STARD4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AGPAT4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CYP11A1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GDE1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MBTPS1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PCYT1A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PPP1CC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STARD5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AGPAT5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CYP11B1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GDPD1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MBTPS2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PCYT1B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PPT1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STARD6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AGPS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CYP11B2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GDPD3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MCAT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PCYT2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PPT2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STARD7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AGT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CYP17A1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GDPD5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MCEE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PECR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PRKAA2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STS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AHR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CYP19A1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GGPS1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PEMT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PRKAB2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SULT2A1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AKR1B1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CYP1A1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GGT1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MECR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PEX11A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PRKACA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SUMF1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AKR1B15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CYP1A2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GGT5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PGS1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PRKACB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SUMF2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AKR1C1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CYP1B1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GK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MED10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PHOSPHO1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PRKACG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SUMO2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AKR1C2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CYP21A2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GK2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MED11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PHYH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PRKAG2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SYNJ1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AKR1C3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CYP24A1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GK3P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MED12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PI4K2A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PRKD1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SYNJ2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AKR1C4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CYP27A1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GLA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MED13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PI4K2B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PRKD2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TAFAZZIN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AKR1D1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CYP27B1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GLB1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MED13L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PI4KA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PRKD3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TBL1X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ALAS1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CYP2C19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GLB1L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MED14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PI4KB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PRXL2B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TBL1XR1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ALB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CYP2C8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GLIPR1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MED15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PIAS4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PSAP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TBXAS1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ALDH3A2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CYP2C9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GLTP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MED16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PIK3C2A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PTDSS1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TECR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ALDH3B1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CYP2D6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GM2A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MED17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PIK3C2B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PTDSS2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TECRL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ALDH3B2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CYP2E1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GNPAT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MED18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PIK3C2G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PTEN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TGS1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ALOX12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CYP2J2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GPAM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MED19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PIK3C3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PTGDS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THEM4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ALOX12B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CYP2R1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GPAT2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MED20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PIK3CA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PTGES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THEM5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ALOX15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CYP2U1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GPAT3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MED21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PIK3CB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PTGES2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THRAP3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ALOX15B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CYP39A1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GPAT4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MED22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PIK3CD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PTGES3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THRSP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ALOX5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CYP3A4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GPCPD1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MED23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PIK3CG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PTGIS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TIAM2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ALOX5AP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CYP46A1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GPD1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MED24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PIK3R1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PTGR1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TM7SF2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ALOXE3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CYP4A11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GPD1L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MED25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PIK3R2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PTGR2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TMEM86B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ALPI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CYP4A22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GPD2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MED26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PIK3R3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PTGS1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TNFAIP8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AMACR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CYP4B1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GPS2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MED27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PIK3R4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PTGS2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TNFAIP8L1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ANGPTL4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CYP4F11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GPX1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MED28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PIK3R5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PTPMT1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TNFAIP8L2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ANKRD1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CYP4F2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GPX2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MED29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PIK3R6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PTPN13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TNFAIP8L3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APOA1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CYP4F22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GPX4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MED30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PIKFYVE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RAB14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TNFRSF21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APOA2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CYP4F3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GRHL1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MED31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PIP4K2A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RAB4A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TPTE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APOA5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CYP4F8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GSTM4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PIP4K2B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RAB5A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TPTE2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ARF1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CYP51A1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HACD1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MED6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PIP4K2C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RAN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TRIB3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ARF3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CYP7A1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HACD2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MED7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PIP4P1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RGL1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TSPO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ARNT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CYP7B1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HACD3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MED8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PIP5K1A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RORA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TSPOAP1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ARNT2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CYP8B1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HACD4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MED9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PIP5K1B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RUFY1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TXNRD1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ARNTL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DBI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HACL1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MFSD2A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PIP5K1C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RXRA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UBE2I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ARSA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DDHD1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HADH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MGLL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PISD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RXRB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UGCG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ARSB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DDHD2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HADHA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MID1IP1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PITPNB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SACM1L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UGT1A9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ARSD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DECR1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HADHB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MIGA1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PITPNM1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SAMD8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UGT8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ARSF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DECR2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HAO2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MIGA2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PITPNM2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SAR1B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VAC14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ARSG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DEGS1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HDAC3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MLYCD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PITPNM3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SBF1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VAPA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ARSH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DEGS2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HELZ2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MMAA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PLA1A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SBF2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VAPB</w:t>
            </w:r>
          </w:p>
        </w:tc>
      </w:tr>
      <w:tr>
        <w:trPr>
          <w:trHeight w:val="285" w:hRule="atLeast"/>
          <w:jc w:val="center"/>
        </w:trPr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ARSI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DGAT1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HEXA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MMUT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PLA2G10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SC5D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2"/>
                <w:lang w:val="en-US" w:eastAsia="zh-CN" w:bidi="ar"/>
              </w:rPr>
              <w:t>VDR</w:t>
            </w:r>
          </w:p>
        </w:tc>
      </w:tr>
    </w:tbl>
    <w:p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5840" w:h="12240" w:orient="landscape"/>
      <w:pgMar w:top="1282" w:right="1138" w:bottom="1181" w:left="1138" w:header="283" w:footer="510" w:gutter="0"/>
      <w:lnNumType w:countBy="1" w:restart="continuous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0"/>
    </w:sdtPr>
    <w:sdtEndPr>
      <w:rPr>
        <w:rStyle w:val="6"/>
      </w:rPr>
    </w:sdtEndPr>
    <w:sdtContent>
      <w:p>
        <w:pPr>
          <w:pStyle w:val="2"/>
          <w:framePr w:wrap="around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2</w:t>
        </w:r>
        <w:r>
          <w:rPr>
            <w:rStyle w:val="6"/>
          </w:rPr>
          <w:fldChar w:fldCharType="end"/>
        </w:r>
      </w:p>
    </w:sdtContent>
  </w:sdt>
  <w:p>
    <w:pPr>
      <w:pStyle w:val="2"/>
      <w:rPr>
        <w:b/>
        <w:sz w:val="20"/>
        <w:szCs w:val="24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5513705</wp:posOffset>
              </wp:positionH>
              <wp:positionV relativeFrom="page">
                <wp:posOffset>9335770</wp:posOffset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color w:val="000000"/>
                              <w:szCs w:val="40"/>
                            </w:rPr>
                          </w:pPr>
                          <w:r>
                            <w:rPr>
                              <w:color w:val="00000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Cs w:val="40"/>
                            </w:rPr>
                            <w:t>13</w:t>
                          </w:r>
                          <w:r>
                            <w:rPr>
                              <w:color w:val="00000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4.15pt;margin-top:735.1pt;height:31.15pt;width:118.8pt;mso-position-horizontal-relative:page;mso-position-vertical-relative:page;z-index:251658240;mso-width-relative:page;mso-height-relative:page;" filled="f" stroked="f" coordsize="21600,21600" o:gfxdata="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0WChMNkAAAAOAQAADwAA&#10;AAAAAAABACAAAAA4AAAAZHJzL2Rvd25yZXYueG1sUEsBAhQAFAAAAAgAh07iQN/nlXn/AQAA8wMA&#10;AA4AAAAAAAAAAQAgAAAAPgEAAGRycy9lMm9Eb2MueG1sUEsFBgAAAAAGAAYAWQEAAK8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pStyle w:val="2"/>
                      <w:jc w:val="right"/>
                      <w:rPr>
                        <w:color w:val="000000"/>
                        <w:szCs w:val="40"/>
                      </w:rPr>
                    </w:pPr>
                    <w:r>
                      <w:rPr>
                        <w:color w:val="000000"/>
                        <w:szCs w:val="40"/>
                      </w:rPr>
                      <w:fldChar w:fldCharType="begin"/>
                    </w:r>
                    <w:r>
                      <w:rPr>
                        <w:color w:val="00000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/>
                        <w:szCs w:val="40"/>
                      </w:rPr>
                      <w:fldChar w:fldCharType="separate"/>
                    </w:r>
                    <w:r>
                      <w:rPr>
                        <w:color w:val="000000"/>
                        <w:szCs w:val="40"/>
                      </w:rPr>
                      <w:t>13</w:t>
                    </w:r>
                    <w:r>
                      <w:rPr>
                        <w:color w:val="000000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568309789"/>
    </w:sdtPr>
    <w:sdtEndPr>
      <w:rPr>
        <w:rStyle w:val="6"/>
      </w:rPr>
    </w:sdtEndPr>
    <w:sdtContent>
      <w:p>
        <w:pPr>
          <w:pStyle w:val="2"/>
          <w:framePr w:wrap="around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>
    <w:pPr>
      <w:pStyle w:val="2"/>
      <w:rPr>
        <w:color w:val="C00000"/>
        <w:szCs w:val="24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5513705</wp:posOffset>
              </wp:positionH>
              <wp:positionV relativeFrom="page">
                <wp:posOffset>9335770</wp:posOffset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color w:val="000000"/>
                              <w:szCs w:val="40"/>
                            </w:rPr>
                          </w:pPr>
                          <w:r>
                            <w:rPr>
                              <w:color w:val="00000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4.15pt;margin-top:735.1pt;height:31.15pt;width:118.8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NFgoTDZAAAADgEAAA8AAAAA&#10;AAAAAQAgAAAAOAAAAGRycy9kb3ducmV2LnhtbFBLAQIUABQAAAAIAIdO4kD8jHaC/QEAAPEDAAAO&#10;AAAAAAAAAAEAIAAAAD4BAABkcnMvZTJvRG9jLnhtbFBLBQYAAAAABgAGAFkBAACtBQAAAAA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pStyle w:val="2"/>
                      <w:jc w:val="right"/>
                      <w:rPr>
                        <w:color w:val="000000"/>
                        <w:szCs w:val="40"/>
                      </w:rPr>
                    </w:pPr>
                    <w:r>
                      <w:rPr>
                        <w:color w:val="000000"/>
                        <w:szCs w:val="40"/>
                      </w:rPr>
                      <w:fldChar w:fldCharType="begin"/>
                    </w:r>
                    <w:r>
                      <w:rPr>
                        <w:color w:val="00000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/>
                        <w:szCs w:val="40"/>
                      </w:rPr>
                      <w:fldChar w:fldCharType="separate"/>
                    </w:r>
                    <w:r>
                      <w:rPr>
                        <w:color w:val="000000"/>
                        <w:szCs w:val="40"/>
                      </w:rPr>
                      <w:t>2</w:t>
                    </w:r>
                    <w:r>
                      <w:rPr>
                        <w:color w:val="000000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1002398434"/>
    </w:sdtPr>
    <w:sdtEndPr>
      <w:rPr>
        <w:rStyle w:val="6"/>
      </w:rPr>
    </w:sdtEndPr>
    <w:sdtContent>
      <w:p>
        <w:pPr>
          <w:pStyle w:val="2"/>
          <w:framePr w:wrap="around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1</w:t>
        </w:r>
        <w:r>
          <w:rPr>
            <w:rStyle w:val="6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DDAD51"/>
    <w:rsid w:val="00272A45"/>
    <w:rsid w:val="002E4D5A"/>
    <w:rsid w:val="0064636A"/>
    <w:rsid w:val="00722737"/>
    <w:rsid w:val="00A62005"/>
    <w:rsid w:val="7E7F1A86"/>
    <w:rsid w:val="7FD1EBF9"/>
    <w:rsid w:val="B9DDAD51"/>
    <w:rsid w:val="F5FFC780"/>
    <w:rsid w:val="FFD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Theme="minorHAnsi" w:hAnsiTheme="minorHAnsi" w:eastAsiaTheme="minorEastAsia" w:cstheme="minorBidi"/>
      <w:sz w:val="24"/>
      <w:szCs w:val="22"/>
      <w:lang w:val="en-GB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844"/>
        <w:tab w:val="right" w:pos="9689"/>
      </w:tabs>
      <w:spacing w:after="0"/>
    </w:pPr>
  </w:style>
  <w:style w:type="paragraph" w:styleId="3">
    <w:name w:val="header"/>
    <w:basedOn w:val="1"/>
    <w:qFormat/>
    <w:uiPriority w:val="0"/>
    <w:pPr>
      <w:tabs>
        <w:tab w:val="center" w:pos="4844"/>
        <w:tab w:val="right" w:pos="9689"/>
      </w:tabs>
    </w:pPr>
    <w:rPr>
      <w:b/>
    </w:rPr>
  </w:style>
  <w:style w:type="character" w:styleId="5">
    <w:name w:val="line number"/>
    <w:basedOn w:val="4"/>
    <w:qFormat/>
    <w:uiPriority w:val="0"/>
  </w:style>
  <w:style w:type="character" w:styleId="6">
    <w:name w:val="page number"/>
    <w:basedOn w:val="4"/>
    <w:qFormat/>
    <w:uiPriority w:val="0"/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839</Words>
  <Characters>4786</Characters>
  <Lines>39</Lines>
  <Paragraphs>11</Paragraphs>
  <TotalTime>0</TotalTime>
  <ScaleCrop>false</ScaleCrop>
  <LinksUpToDate>false</LinksUpToDate>
  <CharactersWithSpaces>5614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2023-10-27T12:21:00Z</dcterms:created>
  <dc:creator>Bella_GQ</dc:creator>
  <cp:lastModifiedBy>Bella_GQ</cp:lastModifiedBy>
  <dcterms:modified xsi:type="dcterms:W3CDTF">2023-10-28T20:27:32Z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