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1524" w14:textId="77777777" w:rsidR="00FC00F2" w:rsidRDefault="00FC00F2" w:rsidP="00FC00F2">
      <w:pPr>
        <w:autoSpaceDE w:val="0"/>
        <w:autoSpaceDN w:val="0"/>
        <w:adjustRightInd w:val="0"/>
        <w:jc w:val="center"/>
        <w:rPr>
          <w:rFonts w:asciiTheme="majorHAnsi" w:hAnsiTheme="majorHAnsi"/>
          <w:sz w:val="52"/>
          <w:lang w:val="en-US"/>
        </w:rPr>
      </w:pPr>
    </w:p>
    <w:p w14:paraId="1148D308" w14:textId="4FB51C90" w:rsidR="00FC00F2" w:rsidRDefault="00FC00F2" w:rsidP="00FC00F2">
      <w:pPr>
        <w:autoSpaceDE w:val="0"/>
        <w:autoSpaceDN w:val="0"/>
        <w:adjustRightInd w:val="0"/>
        <w:jc w:val="center"/>
        <w:rPr>
          <w:rFonts w:asciiTheme="majorHAnsi" w:hAnsiTheme="majorHAnsi"/>
          <w:sz w:val="52"/>
          <w:lang w:val="en-US"/>
        </w:rPr>
      </w:pPr>
      <w:r w:rsidRPr="00E52B61">
        <w:rPr>
          <w:rFonts w:asciiTheme="majorHAnsi" w:hAnsiTheme="majorHAnsi"/>
          <w:sz w:val="52"/>
          <w:lang w:val="en-US"/>
        </w:rPr>
        <w:t>Supplementary</w:t>
      </w:r>
      <w:r w:rsidR="004269BA">
        <w:rPr>
          <w:rFonts w:asciiTheme="majorHAnsi" w:hAnsiTheme="majorHAnsi"/>
          <w:sz w:val="52"/>
          <w:lang w:val="en-US"/>
        </w:rPr>
        <w:t xml:space="preserve"> Material</w:t>
      </w:r>
    </w:p>
    <w:p w14:paraId="31D4A24A" w14:textId="0A0E565C" w:rsidR="00FC00F2" w:rsidRPr="00E52B61" w:rsidRDefault="00FC00F2" w:rsidP="00FC00F2">
      <w:pPr>
        <w:autoSpaceDE w:val="0"/>
        <w:autoSpaceDN w:val="0"/>
        <w:adjustRightInd w:val="0"/>
        <w:jc w:val="center"/>
        <w:rPr>
          <w:rFonts w:asciiTheme="majorHAnsi" w:hAnsiTheme="majorHAnsi"/>
          <w:sz w:val="52"/>
          <w:lang w:val="en-US"/>
        </w:rPr>
      </w:pPr>
      <w:r>
        <w:rPr>
          <w:rFonts w:asciiTheme="majorHAnsi" w:hAnsiTheme="majorHAnsi"/>
          <w:sz w:val="52"/>
          <w:lang w:val="en-US"/>
        </w:rPr>
        <w:t>Study results</w:t>
      </w:r>
    </w:p>
    <w:p w14:paraId="4562B631" w14:textId="77777777" w:rsidR="00FC00F2" w:rsidRDefault="00FC00F2" w:rsidP="00FC00F2">
      <w:pPr>
        <w:autoSpaceDE w:val="0"/>
        <w:autoSpaceDN w:val="0"/>
        <w:adjustRightInd w:val="0"/>
        <w:jc w:val="center"/>
        <w:rPr>
          <w:lang w:val="en-US"/>
        </w:rPr>
      </w:pPr>
    </w:p>
    <w:p w14:paraId="76F45050" w14:textId="554B4079" w:rsidR="00FC00F2" w:rsidRPr="00E52B61" w:rsidRDefault="00FC00F2" w:rsidP="00FC00F2">
      <w:pPr>
        <w:autoSpaceDE w:val="0"/>
        <w:autoSpaceDN w:val="0"/>
        <w:adjustRightInd w:val="0"/>
        <w:rPr>
          <w:lang w:val="en-US"/>
        </w:rPr>
      </w:pPr>
      <w:r w:rsidRPr="00E52B61">
        <w:rPr>
          <w:lang w:val="en-US"/>
        </w:rPr>
        <w:t xml:space="preserve">This </w:t>
      </w:r>
      <w:r>
        <w:rPr>
          <w:lang w:val="en-US"/>
        </w:rPr>
        <w:t>supplementary m</w:t>
      </w:r>
      <w:r w:rsidRPr="00BA1A90">
        <w:rPr>
          <w:lang w:val="en-US"/>
        </w:rPr>
        <w:t>aterial</w:t>
      </w:r>
      <w:r w:rsidRPr="00E52B61">
        <w:rPr>
          <w:lang w:val="en-US"/>
        </w:rPr>
        <w:t xml:space="preserve"> has been provided by the authors to give readers additional information about </w:t>
      </w:r>
      <w:r>
        <w:rPr>
          <w:lang w:val="en-US"/>
        </w:rPr>
        <w:t>the study results</w:t>
      </w:r>
      <w:r w:rsidRPr="00E52B61">
        <w:rPr>
          <w:lang w:val="en-US"/>
        </w:rPr>
        <w:t>.</w:t>
      </w:r>
    </w:p>
    <w:p w14:paraId="15B9F717" w14:textId="77777777" w:rsidR="00FC00F2" w:rsidRDefault="00FC00F2" w:rsidP="00FC00F2">
      <w:pPr>
        <w:autoSpaceDE w:val="0"/>
        <w:autoSpaceDN w:val="0"/>
        <w:adjustRightInd w:val="0"/>
        <w:rPr>
          <w:lang w:val="en-US"/>
        </w:rPr>
      </w:pPr>
    </w:p>
    <w:p w14:paraId="1A48E1BC" w14:textId="09543F01" w:rsidR="00FC00F2" w:rsidRDefault="00FC00F2" w:rsidP="00FC00F2">
      <w:pPr>
        <w:autoSpaceDE w:val="0"/>
        <w:autoSpaceDN w:val="0"/>
        <w:adjustRightInd w:val="0"/>
        <w:rPr>
          <w:lang w:val="en-US"/>
        </w:rPr>
      </w:pPr>
      <w:r w:rsidRPr="00E52B61">
        <w:rPr>
          <w:lang w:val="en-US"/>
        </w:rPr>
        <w:t xml:space="preserve">Supplement to: </w:t>
      </w:r>
      <w:r w:rsidRPr="00397891">
        <w:rPr>
          <w:rStyle w:val="Fremhv"/>
          <w:rFonts w:asciiTheme="minorHAnsi" w:eastAsiaTheme="majorEastAsia" w:hAnsiTheme="minorHAnsi" w:cstheme="minorHAnsi"/>
          <w:color w:val="0E101A"/>
          <w:lang w:val="en-US"/>
        </w:rPr>
        <w:t xml:space="preserve">Trends in abdominal aortic aneurysm </w:t>
      </w:r>
      <w:r w:rsidR="001E4A2F">
        <w:rPr>
          <w:rStyle w:val="Fremhv"/>
          <w:rFonts w:asciiTheme="minorHAnsi" w:eastAsiaTheme="majorEastAsia" w:hAnsiTheme="minorHAnsi" w:cstheme="minorHAnsi"/>
          <w:color w:val="0E101A"/>
          <w:lang w:val="en-US"/>
        </w:rPr>
        <w:t>repair</w:t>
      </w:r>
      <w:r w:rsidRPr="00397891">
        <w:rPr>
          <w:rStyle w:val="Fremhv"/>
          <w:rFonts w:asciiTheme="minorHAnsi" w:eastAsiaTheme="majorEastAsia" w:hAnsiTheme="minorHAnsi" w:cstheme="minorHAnsi"/>
          <w:color w:val="0E101A"/>
          <w:lang w:val="en-US"/>
        </w:rPr>
        <w:t xml:space="preserve"> incidence, comorbidity, </w:t>
      </w:r>
      <w:r w:rsidR="00A801AD">
        <w:rPr>
          <w:rStyle w:val="Fremhv"/>
          <w:rFonts w:asciiTheme="minorHAnsi" w:eastAsiaTheme="majorEastAsia" w:hAnsiTheme="minorHAnsi" w:cstheme="minorHAnsi"/>
          <w:color w:val="0E101A"/>
          <w:lang w:val="en-US"/>
        </w:rPr>
        <w:t xml:space="preserve">treatment, </w:t>
      </w:r>
      <w:r w:rsidRPr="00397891">
        <w:rPr>
          <w:rStyle w:val="Fremhv"/>
          <w:rFonts w:asciiTheme="minorHAnsi" w:eastAsiaTheme="majorEastAsia" w:hAnsiTheme="minorHAnsi" w:cstheme="minorHAnsi"/>
          <w:color w:val="0E101A"/>
          <w:lang w:val="en-US"/>
        </w:rPr>
        <w:t>and mortality: a Danish nationwide cohort study, 1996-2018</w:t>
      </w:r>
      <w:r>
        <w:rPr>
          <w:lang w:val="en-US"/>
        </w:rPr>
        <w:t>.</w:t>
      </w:r>
    </w:p>
    <w:p w14:paraId="6E85EEA4" w14:textId="77777777" w:rsidR="00FC00F2" w:rsidRDefault="00FC00F2">
      <w:pPr>
        <w:rPr>
          <w:lang w:val="en-US"/>
        </w:rPr>
      </w:pPr>
      <w:r>
        <w:rPr>
          <w:lang w:val="en-US"/>
        </w:rPr>
        <w:br w:type="page"/>
      </w:r>
    </w:p>
    <w:bookmarkStart w:id="0" w:name="_Toc14963745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da-DK"/>
        </w:rPr>
        <w:id w:val="-154473938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sdtEndPr>
      <w:sdtContent>
        <w:p w14:paraId="067B2980" w14:textId="77777777" w:rsidR="00FC00F2" w:rsidRPr="00C45BF9" w:rsidRDefault="00FC00F2" w:rsidP="00FC00F2">
          <w:pPr>
            <w:pStyle w:val="Overskrift1"/>
            <w:rPr>
              <w:lang w:val="en-US"/>
            </w:rPr>
          </w:pPr>
          <w:r w:rsidRPr="00C45BF9">
            <w:rPr>
              <w:lang w:val="en-US"/>
            </w:rPr>
            <w:t xml:space="preserve">Table of content – </w:t>
          </w:r>
          <w:r>
            <w:rPr>
              <w:lang w:val="en-US"/>
            </w:rPr>
            <w:t>Supplementary digital content</w:t>
          </w:r>
          <w:bookmarkEnd w:id="0"/>
        </w:p>
        <w:p w14:paraId="07AA45BB" w14:textId="08B92A38" w:rsidR="00294BA6" w:rsidRDefault="00FC00F2">
          <w:pPr>
            <w:pStyle w:val="Indholdsfortegnelse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49637456" w:history="1">
            <w:r w:rsidR="00294BA6" w:rsidRPr="00A54047">
              <w:rPr>
                <w:rStyle w:val="Hyperlink"/>
                <w:noProof/>
                <w:lang w:val="en-US"/>
              </w:rPr>
              <w:t>Table of content – Supplementary digital content</w:t>
            </w:r>
            <w:r w:rsidR="00294BA6">
              <w:rPr>
                <w:noProof/>
                <w:webHidden/>
              </w:rPr>
              <w:tab/>
            </w:r>
            <w:r w:rsidR="00294BA6">
              <w:rPr>
                <w:noProof/>
                <w:webHidden/>
              </w:rPr>
              <w:fldChar w:fldCharType="begin"/>
            </w:r>
            <w:r w:rsidR="00294BA6">
              <w:rPr>
                <w:noProof/>
                <w:webHidden/>
              </w:rPr>
              <w:instrText xml:space="preserve"> PAGEREF _Toc149637456 \h </w:instrText>
            </w:r>
            <w:r w:rsidR="00294BA6">
              <w:rPr>
                <w:noProof/>
                <w:webHidden/>
              </w:rPr>
            </w:r>
            <w:r w:rsidR="00294BA6">
              <w:rPr>
                <w:noProof/>
                <w:webHidden/>
              </w:rPr>
              <w:fldChar w:fldCharType="separate"/>
            </w:r>
            <w:r w:rsidR="00294BA6">
              <w:rPr>
                <w:noProof/>
                <w:webHidden/>
              </w:rPr>
              <w:t>1</w:t>
            </w:r>
            <w:r w:rsidR="00294BA6">
              <w:rPr>
                <w:noProof/>
                <w:webHidden/>
              </w:rPr>
              <w:fldChar w:fldCharType="end"/>
            </w:r>
          </w:hyperlink>
        </w:p>
        <w:p w14:paraId="2A41BC8D" w14:textId="4AEF5B99" w:rsidR="00294BA6" w:rsidRDefault="00294BA6">
          <w:pPr>
            <w:pStyle w:val="Indholdsfortegnelse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57" w:history="1">
            <w:r w:rsidRPr="00A54047">
              <w:rPr>
                <w:rStyle w:val="Hyperlink"/>
                <w:noProof/>
                <w:lang w:val="en-US"/>
              </w:rPr>
              <w:t>Supplemental eFigures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B27BE" w14:textId="2235F2BE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58" w:history="1">
            <w:r w:rsidRPr="00A54047">
              <w:rPr>
                <w:rStyle w:val="Hyperlink"/>
                <w:noProof/>
                <w:lang w:val="en-US"/>
              </w:rPr>
              <w:t>eFigure 1. Study flow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0788A" w14:textId="48BA5DA8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59" w:history="1">
            <w:r w:rsidRPr="00A54047">
              <w:rPr>
                <w:rStyle w:val="Hyperlink"/>
                <w:noProof/>
                <w:lang w:val="en-US"/>
              </w:rPr>
              <w:t>eFigure 2. Standardized incidence rate by indication and technique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D4223" w14:textId="28FE6841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0" w:history="1">
            <w:r w:rsidRPr="00A54047">
              <w:rPr>
                <w:rStyle w:val="Hyperlink"/>
                <w:noProof/>
                <w:lang w:val="en-US"/>
              </w:rPr>
              <w:t>eFigure 3a. Trend in age specific incidence rates of all AAA repairs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F2A3C" w14:textId="5EA7814C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1" w:history="1">
            <w:r w:rsidRPr="00A54047">
              <w:rPr>
                <w:rStyle w:val="Hyperlink"/>
                <w:noProof/>
                <w:lang w:val="en-US"/>
              </w:rPr>
              <w:t>eFigure 3b. Trend in age specific incidence rates for intact and ruptured AAA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3FA77" w14:textId="4F4912EB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2" w:history="1">
            <w:r w:rsidRPr="00A54047">
              <w:rPr>
                <w:rStyle w:val="Hyperlink"/>
                <w:noProof/>
                <w:lang w:val="en-US"/>
              </w:rPr>
              <w:t>eFigure 4. Plot of 5-year mortality hazard ratio following AAA repair compared to Danish residents aged 41-99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89B0" w14:textId="266F70FB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3" w:history="1">
            <w:r w:rsidRPr="00A54047">
              <w:rPr>
                <w:rStyle w:val="Hyperlink"/>
                <w:noProof/>
                <w:lang w:val="en-US"/>
              </w:rPr>
              <w:t>eFigure 5. AAA Comorbidity-specific incidence, age- and sex standardized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AF256" w14:textId="3EEA850B" w:rsidR="00294BA6" w:rsidRDefault="00294BA6">
          <w:pPr>
            <w:pStyle w:val="Indholdsfortegnelse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4" w:history="1">
            <w:r w:rsidRPr="00A54047">
              <w:rPr>
                <w:rStyle w:val="Hyperlink"/>
                <w:noProof/>
                <w:lang w:val="en-US"/>
              </w:rPr>
              <w:t>Supplemental eTables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FBF70" w14:textId="000DA818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5" w:history="1">
            <w:r w:rsidRPr="00A54047">
              <w:rPr>
                <w:rStyle w:val="Hyperlink"/>
                <w:noProof/>
                <w:lang w:val="en-US"/>
              </w:rPr>
              <w:t>eTables 1: Annual incidence rate subgroup analyses, calendar year:covariate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FD846" w14:textId="37C974AB" w:rsidR="00294BA6" w:rsidRDefault="00294BA6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6" w:history="1">
            <w:r w:rsidRPr="00A54047">
              <w:rPr>
                <w:rStyle w:val="Hyperlink"/>
                <w:noProof/>
                <w:lang w:val="en-US"/>
              </w:rPr>
              <w:t>eTable 1a. Total AAA repair, annual change in repair incidence by subgruop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8ABD4" w14:textId="2E921524" w:rsidR="00294BA6" w:rsidRDefault="00294BA6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7" w:history="1">
            <w:r w:rsidRPr="00A54047">
              <w:rPr>
                <w:rStyle w:val="Hyperlink"/>
                <w:noProof/>
                <w:lang w:val="en-US"/>
              </w:rPr>
              <w:t>eTable 1b. Ruptured AAA, annual change in repair incidence by subgruop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4B8E9" w14:textId="782BC2F5" w:rsidR="00294BA6" w:rsidRDefault="00294BA6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8" w:history="1">
            <w:r w:rsidRPr="00A54047">
              <w:rPr>
                <w:rStyle w:val="Hyperlink"/>
                <w:noProof/>
                <w:lang w:val="en-US"/>
              </w:rPr>
              <w:t>eTable 1c. Intact AAA, annual change in repair incidence by subgruop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694C4" w14:textId="7C266134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69" w:history="1">
            <w:r w:rsidRPr="00A54047">
              <w:rPr>
                <w:rStyle w:val="Hyperlink"/>
                <w:noProof/>
                <w:lang w:val="en-US"/>
              </w:rPr>
              <w:t>eTable 2. Baseline characteristics by calendar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6000A" w14:textId="7B3BCEC4" w:rsidR="00294BA6" w:rsidRDefault="00294BA6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0" w:history="1">
            <w:r w:rsidRPr="00A54047">
              <w:rPr>
                <w:rStyle w:val="Hyperlink"/>
                <w:noProof/>
                <w:lang w:val="en-US"/>
              </w:rPr>
              <w:t>eTable 2a. Ruptured AAA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C5B80" w14:textId="1C95624D" w:rsidR="00294BA6" w:rsidRDefault="00294BA6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1" w:history="1">
            <w:r w:rsidRPr="00A54047">
              <w:rPr>
                <w:rStyle w:val="Hyperlink"/>
                <w:noProof/>
              </w:rPr>
              <w:t>eTable 2b. Intact AAA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EE524" w14:textId="7CEA52AB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2" w:history="1">
            <w:r w:rsidRPr="00A54047">
              <w:rPr>
                <w:rStyle w:val="Hyperlink"/>
                <w:noProof/>
                <w:lang w:val="en-US"/>
              </w:rPr>
              <w:t>eTable 3. Sensitivity analyses of the AAA repair survival rates.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94CEE" w14:textId="71A6F57C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3" w:history="1">
            <w:r w:rsidRPr="00A54047">
              <w:rPr>
                <w:rStyle w:val="Hyperlink"/>
                <w:noProof/>
                <w:lang w:val="en-US"/>
              </w:rPr>
              <w:t>eTable 4. Regression table of survival analyses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0F71" w14:textId="36175836" w:rsidR="00294BA6" w:rsidRDefault="00294BA6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4" w:history="1">
            <w:r w:rsidRPr="00A54047">
              <w:rPr>
                <w:rStyle w:val="Hyperlink"/>
                <w:noProof/>
                <w:lang w:val="en-US"/>
              </w:rPr>
              <w:t>eTable 4a. Ruptured AAA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238BF" w14:textId="4255A5CC" w:rsidR="00294BA6" w:rsidRDefault="00294BA6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5" w:history="1">
            <w:r w:rsidRPr="00A54047">
              <w:rPr>
                <w:rStyle w:val="Hyperlink"/>
                <w:noProof/>
                <w:lang w:val="en-US"/>
              </w:rPr>
              <w:t>eTable 4b. Intact AAA.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7B0EE" w14:textId="302FB104" w:rsidR="00294BA6" w:rsidRDefault="00294BA6">
          <w:pPr>
            <w:pStyle w:val="Indholdsfortegnelse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6" w:history="1">
            <w:r w:rsidRPr="00A54047">
              <w:rPr>
                <w:rStyle w:val="Hyperlink"/>
                <w:noProof/>
                <w:lang w:val="en-US"/>
              </w:rPr>
              <w:t>Miscellaneous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B877B" w14:textId="25677CDF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7" w:history="1">
            <w:r w:rsidRPr="00A54047">
              <w:rPr>
                <w:rStyle w:val="Hyperlink"/>
                <w:noProof/>
                <w:lang w:val="en-US"/>
              </w:rPr>
              <w:t>CCI item coding 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95E8A" w14:textId="5286CB88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8" w:history="1">
            <w:r w:rsidRPr="00A54047">
              <w:rPr>
                <w:rStyle w:val="Hyperlink"/>
                <w:noProof/>
                <w:lang w:val="en-US"/>
              </w:rPr>
              <w:t>ICD8-Criteria for excluding patients with AAA surgery prior to 1996: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C9A58" w14:textId="0FDF15CC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79" w:history="1">
            <w:r w:rsidRPr="00A54047">
              <w:rPr>
                <w:rStyle w:val="Hyperlink"/>
                <w:noProof/>
                <w:lang w:val="en-US"/>
              </w:rPr>
              <w:t>Criteria for imputing the operation code from the Danish National Patient Registry based on substring match between the DNPR and DVR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9DD03" w14:textId="351DEDE0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80" w:history="1">
            <w:r w:rsidRPr="00A54047">
              <w:rPr>
                <w:rStyle w:val="Hyperlink"/>
                <w:noProof/>
                <w:lang w:val="en-US"/>
              </w:rPr>
              <w:t>Additional baseline characteristics coding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09B05" w14:textId="20383E19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81" w:history="1">
            <w:r w:rsidRPr="00A54047">
              <w:rPr>
                <w:rStyle w:val="Hyperlink"/>
                <w:noProof/>
                <w:lang w:val="en-US"/>
              </w:rPr>
              <w:t>Age trend by indication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81457" w14:textId="5275E659" w:rsidR="00294BA6" w:rsidRDefault="00294BA6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49637482" w:history="1">
            <w:r w:rsidRPr="00A54047">
              <w:rPr>
                <w:rStyle w:val="Hyperlink"/>
                <w:noProof/>
                <w:lang w:val="en-US"/>
              </w:rPr>
              <w:t>Age trend by indication and technique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_Toc149637482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FA945" w14:textId="12B11B4F" w:rsidR="00FC00F2" w:rsidRDefault="00FC00F2" w:rsidP="00FC00F2">
          <w:r>
            <w:rPr>
              <w:b/>
              <w:bCs/>
              <w:noProof/>
            </w:rPr>
            <w:fldChar w:fldCharType="end"/>
          </w:r>
        </w:p>
      </w:sdtContent>
    </w:sdt>
    <w:p w14:paraId="7363B2C1" w14:textId="44BF137C" w:rsidR="00FC00F2" w:rsidRDefault="00FC00F2" w:rsidP="00FC00F2">
      <w:pPr>
        <w:rPr>
          <w:lang w:val="en-US"/>
        </w:rPr>
      </w:pPr>
    </w:p>
    <w:p w14:paraId="715B5163" w14:textId="77777777" w:rsidR="00FC00F2" w:rsidRDefault="00FC00F2" w:rsidP="00FC00F2">
      <w:pPr>
        <w:rPr>
          <w:lang w:val="en-US"/>
        </w:rPr>
      </w:pPr>
    </w:p>
    <w:p w14:paraId="4701722B" w14:textId="4AAD12CA" w:rsidR="00693BB1" w:rsidRDefault="00693BB1" w:rsidP="00693BB1">
      <w:pPr>
        <w:pStyle w:val="Overskrift1"/>
        <w:rPr>
          <w:lang w:val="en-US"/>
        </w:rPr>
      </w:pPr>
      <w:bookmarkStart w:id="1" w:name="_Toc149637457"/>
      <w:r w:rsidRPr="00961FCA">
        <w:rPr>
          <w:lang w:val="en-US"/>
        </w:rPr>
        <w:lastRenderedPageBreak/>
        <w:t xml:space="preserve">Supplemental </w:t>
      </w:r>
      <w:proofErr w:type="spellStart"/>
      <w:r>
        <w:rPr>
          <w:lang w:val="en-US"/>
        </w:rPr>
        <w:t>eF</w:t>
      </w:r>
      <w:r w:rsidRPr="00961FCA">
        <w:rPr>
          <w:lang w:val="en-US"/>
        </w:rPr>
        <w:t>igures</w:t>
      </w:r>
      <w:bookmarkEnd w:id="1"/>
      <w:proofErr w:type="spellEnd"/>
    </w:p>
    <w:p w14:paraId="1D85C4EF" w14:textId="28341014" w:rsidR="00693BB1" w:rsidRPr="00F1615B" w:rsidRDefault="00693BB1" w:rsidP="00693BB1">
      <w:pPr>
        <w:pStyle w:val="Overskrift2"/>
        <w:rPr>
          <w:lang w:val="en-US"/>
        </w:rPr>
      </w:pPr>
      <w:bookmarkStart w:id="2" w:name="_Toc149637458"/>
      <w:proofErr w:type="spellStart"/>
      <w:r w:rsidRPr="006B58FF">
        <w:rPr>
          <w:lang w:val="en-US"/>
        </w:rPr>
        <w:t>eFigure</w:t>
      </w:r>
      <w:proofErr w:type="spellEnd"/>
      <w:r w:rsidRPr="006B58FF">
        <w:rPr>
          <w:lang w:val="en-US"/>
        </w:rPr>
        <w:t xml:space="preserve"> </w:t>
      </w:r>
      <w:r w:rsidR="00A20469">
        <w:rPr>
          <w:lang w:val="en-US"/>
        </w:rPr>
        <w:t>1</w:t>
      </w:r>
      <w:r w:rsidRPr="006B58FF">
        <w:rPr>
          <w:lang w:val="en-US"/>
        </w:rPr>
        <w:t xml:space="preserve">. </w:t>
      </w:r>
      <w:r>
        <w:rPr>
          <w:lang w:val="en-US"/>
        </w:rPr>
        <w:t>Study flow chart</w:t>
      </w:r>
      <w:bookmarkEnd w:id="2"/>
    </w:p>
    <w:p w14:paraId="2FE0D6CC" w14:textId="77777777" w:rsidR="00693BB1" w:rsidRDefault="00693BB1" w:rsidP="00693BB1">
      <w:pPr>
        <w:rPr>
          <w:lang w:val="en-US" w:eastAsia="en-US"/>
        </w:rPr>
      </w:pPr>
      <w:r>
        <w:rPr>
          <w:noProof/>
        </w:rPr>
        <w:drawing>
          <wp:inline distT="0" distB="0" distL="0" distR="0" wp14:anchorId="6D50AE06" wp14:editId="4B311124">
            <wp:extent cx="6400268" cy="6582887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6349" cy="658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D1F02" w14:textId="77777777" w:rsidR="00693BB1" w:rsidRDefault="00693BB1" w:rsidP="00693BB1">
      <w:pPr>
        <w:rPr>
          <w:lang w:val="en-US" w:eastAsia="en-US"/>
        </w:rPr>
      </w:pPr>
    </w:p>
    <w:p w14:paraId="29BB73D5" w14:textId="77777777" w:rsidR="00693BB1" w:rsidRPr="00945386" w:rsidRDefault="00693BB1" w:rsidP="00693BB1">
      <w:pPr>
        <w:rPr>
          <w:rFonts w:asciiTheme="minorHAnsi" w:hAnsiTheme="minorHAnsi" w:cstheme="minorHAnsi"/>
          <w:lang w:val="en-US"/>
        </w:rPr>
      </w:pPr>
      <w:r w:rsidRPr="00945386">
        <w:rPr>
          <w:rFonts w:asciiTheme="minorHAnsi" w:hAnsiTheme="minorHAnsi" w:cstheme="minorHAnsi"/>
          <w:lang w:val="en-US"/>
        </w:rPr>
        <w:t>AAA, abdominal aortic aneurysm.</w:t>
      </w:r>
    </w:p>
    <w:p w14:paraId="17577FA2" w14:textId="776111D1" w:rsidR="00693BB1" w:rsidRPr="00B17771" w:rsidRDefault="00693BB1" w:rsidP="00693BB1">
      <w:pPr>
        <w:rPr>
          <w:rFonts w:asciiTheme="minorHAnsi" w:hAnsiTheme="minorHAnsi" w:cstheme="minorHAnsi"/>
          <w:lang w:val="en-US" w:eastAsia="en-US"/>
        </w:rPr>
      </w:pPr>
      <w:r w:rsidRPr="00945386">
        <w:rPr>
          <w:rFonts w:asciiTheme="minorHAnsi" w:hAnsiTheme="minorHAnsi" w:cstheme="minorHAnsi"/>
          <w:lang w:val="en-US"/>
        </w:rPr>
        <w:t>LEAD, lower extremity artery disease.</w:t>
      </w:r>
      <w:r w:rsidR="006E4025">
        <w:rPr>
          <w:rFonts w:asciiTheme="minorHAnsi" w:hAnsiTheme="minorHAnsi" w:cstheme="minorHAnsi"/>
          <w:lang w:val="en-US"/>
        </w:rPr>
        <w:t xml:space="preserve"> The LEAD data set was prepared for another publication.</w:t>
      </w:r>
    </w:p>
    <w:p w14:paraId="2A737C3B" w14:textId="77777777" w:rsidR="00A801AD" w:rsidRDefault="00A801A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 w:eastAsia="en-US"/>
        </w:rPr>
      </w:pPr>
      <w:r>
        <w:rPr>
          <w:lang w:val="en-US"/>
        </w:rPr>
        <w:br w:type="page"/>
      </w:r>
    </w:p>
    <w:p w14:paraId="23A97F37" w14:textId="2B71ADC4" w:rsidR="00693BB1" w:rsidRDefault="00693BB1" w:rsidP="00A801AD">
      <w:pPr>
        <w:pStyle w:val="Overskrift2"/>
        <w:rPr>
          <w:lang w:val="en-US"/>
        </w:rPr>
      </w:pPr>
      <w:bookmarkStart w:id="3" w:name="_Toc149637459"/>
      <w:proofErr w:type="spellStart"/>
      <w:r w:rsidRPr="006B58FF">
        <w:rPr>
          <w:lang w:val="en-US"/>
        </w:rPr>
        <w:lastRenderedPageBreak/>
        <w:t>eFigure</w:t>
      </w:r>
      <w:proofErr w:type="spellEnd"/>
      <w:r w:rsidRPr="006B58FF">
        <w:rPr>
          <w:lang w:val="en-US"/>
        </w:rPr>
        <w:t xml:space="preserve"> </w:t>
      </w:r>
      <w:r w:rsidR="00A20469">
        <w:rPr>
          <w:lang w:val="en-US"/>
        </w:rPr>
        <w:t>2</w:t>
      </w:r>
      <w:r w:rsidRPr="006B58FF">
        <w:rPr>
          <w:lang w:val="en-US"/>
        </w:rPr>
        <w:t xml:space="preserve">. </w:t>
      </w:r>
      <w:r w:rsidRPr="00961FCA">
        <w:rPr>
          <w:lang w:val="en-US"/>
        </w:rPr>
        <w:t>Standardized</w:t>
      </w:r>
      <w:r w:rsidRPr="003C5836">
        <w:rPr>
          <w:lang w:val="en-US"/>
        </w:rPr>
        <w:t xml:space="preserve"> incidence rate by </w:t>
      </w:r>
      <w:r>
        <w:rPr>
          <w:lang w:val="en-US"/>
        </w:rPr>
        <w:t>i</w:t>
      </w:r>
      <w:r w:rsidRPr="003C5836">
        <w:rPr>
          <w:lang w:val="en-US"/>
        </w:rPr>
        <w:t>ndication and technique</w:t>
      </w:r>
      <w:bookmarkEnd w:id="3"/>
    </w:p>
    <w:p w14:paraId="388216A1" w14:textId="77777777" w:rsidR="00693BB1" w:rsidRDefault="00693BB1" w:rsidP="00693BB1">
      <w:pPr>
        <w:rPr>
          <w:lang w:val="en-US"/>
        </w:rPr>
      </w:pPr>
    </w:p>
    <w:p w14:paraId="71AAFA6C" w14:textId="20B0BB0E" w:rsidR="00693BB1" w:rsidRDefault="00A801AD" w:rsidP="00693B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704C707" wp14:editId="22C916B8">
            <wp:extent cx="6120130" cy="3825240"/>
            <wp:effectExtent l="0" t="0" r="1270" b="0"/>
            <wp:docPr id="69021338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13380" name="Billede 69021338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BB1">
        <w:rPr>
          <w:lang w:val="en-US"/>
        </w:rPr>
        <w:br w:type="page"/>
      </w:r>
    </w:p>
    <w:p w14:paraId="26743B83" w14:textId="0FAA2495" w:rsidR="00693BB1" w:rsidRDefault="00693BB1" w:rsidP="00693BB1">
      <w:pPr>
        <w:pStyle w:val="Overskrift2"/>
        <w:rPr>
          <w:lang w:val="en-US"/>
        </w:rPr>
      </w:pPr>
      <w:bookmarkStart w:id="4" w:name="_Toc149637460"/>
      <w:proofErr w:type="spellStart"/>
      <w:r>
        <w:rPr>
          <w:lang w:val="en-US"/>
        </w:rPr>
        <w:lastRenderedPageBreak/>
        <w:t>eFigure</w:t>
      </w:r>
      <w:proofErr w:type="spellEnd"/>
      <w:r>
        <w:rPr>
          <w:lang w:val="en-US"/>
        </w:rPr>
        <w:t xml:space="preserve"> 3a. Trend in age specific i</w:t>
      </w:r>
      <w:r w:rsidRPr="00602277">
        <w:rPr>
          <w:lang w:val="en-US"/>
        </w:rPr>
        <w:t>nc</w:t>
      </w:r>
      <w:r>
        <w:rPr>
          <w:lang w:val="en-US"/>
        </w:rPr>
        <w:t>idence rates</w:t>
      </w:r>
      <w:r w:rsidR="00C62CA7">
        <w:rPr>
          <w:lang w:val="en-US"/>
        </w:rPr>
        <w:t xml:space="preserve"> of all AAA repairs</w:t>
      </w:r>
      <w:bookmarkEnd w:id="4"/>
    </w:p>
    <w:p w14:paraId="541BE7F5" w14:textId="5BD6B6BB" w:rsidR="00693BB1" w:rsidRDefault="00EB00C5" w:rsidP="00693B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72CFBFA" wp14:editId="675A24BD">
            <wp:extent cx="6120130" cy="3825240"/>
            <wp:effectExtent l="0" t="0" r="1270" b="0"/>
            <wp:docPr id="138577756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777565" name="Billede 13857775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73E6" w14:textId="69DE6BA6" w:rsidR="00693BB1" w:rsidRDefault="00693BB1" w:rsidP="00693BB1">
      <w:pPr>
        <w:pStyle w:val="Overskrift2"/>
        <w:rPr>
          <w:noProof/>
          <w:lang w:val="en-US"/>
        </w:rPr>
      </w:pPr>
      <w:bookmarkStart w:id="5" w:name="_Toc149637461"/>
      <w:proofErr w:type="spellStart"/>
      <w:r>
        <w:rPr>
          <w:lang w:val="en-US"/>
        </w:rPr>
        <w:t>eFigure</w:t>
      </w:r>
      <w:proofErr w:type="spellEnd"/>
      <w:r>
        <w:rPr>
          <w:lang w:val="en-US"/>
        </w:rPr>
        <w:t xml:space="preserve"> 3b. Trend in age specific incidence rates for intact and ruptured AAA</w:t>
      </w:r>
      <w:bookmarkEnd w:id="5"/>
      <w:r>
        <w:rPr>
          <w:noProof/>
          <w:lang w:val="en-US"/>
        </w:rPr>
        <w:t xml:space="preserve"> </w:t>
      </w:r>
    </w:p>
    <w:p w14:paraId="027F8012" w14:textId="14589EBB" w:rsidR="00567441" w:rsidRDefault="00A801AD" w:rsidP="00567441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6CE1AD7" wp14:editId="228BE0EA">
            <wp:extent cx="6120130" cy="3825240"/>
            <wp:effectExtent l="0" t="0" r="1270" b="0"/>
            <wp:docPr id="164631876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18760" name="Billede 16463187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441">
        <w:rPr>
          <w:lang w:val="en-US" w:eastAsia="en-US"/>
        </w:rPr>
        <w:t xml:space="preserve">Note, extreme age groups, 41-50 </w:t>
      </w:r>
      <w:proofErr w:type="gramStart"/>
      <w:r w:rsidR="00567441">
        <w:rPr>
          <w:lang w:val="en-US" w:eastAsia="en-US"/>
        </w:rPr>
        <w:t>years</w:t>
      </w:r>
      <w:proofErr w:type="gramEnd"/>
      <w:r w:rsidR="00567441">
        <w:rPr>
          <w:lang w:val="en-US" w:eastAsia="en-US"/>
        </w:rPr>
        <w:t xml:space="preserve"> and 91-99 years, were not plotted for clarity.</w:t>
      </w:r>
    </w:p>
    <w:p w14:paraId="52D12CD9" w14:textId="0876C068" w:rsidR="00693BB1" w:rsidRDefault="00693BB1" w:rsidP="00693BB1">
      <w:pPr>
        <w:rPr>
          <w:lang w:val="en-US"/>
        </w:rPr>
      </w:pPr>
      <w:r>
        <w:rPr>
          <w:lang w:val="en-US"/>
        </w:rPr>
        <w:br w:type="page"/>
      </w:r>
    </w:p>
    <w:p w14:paraId="3A752FF3" w14:textId="4F67194B" w:rsidR="005515AE" w:rsidRPr="003F7031" w:rsidRDefault="005515AE" w:rsidP="005515AE">
      <w:pPr>
        <w:pStyle w:val="Overskrift2"/>
        <w:rPr>
          <w:lang w:val="en-US"/>
        </w:rPr>
      </w:pPr>
      <w:bookmarkStart w:id="6" w:name="_Toc149637462"/>
      <w:proofErr w:type="spellStart"/>
      <w:r w:rsidRPr="003F7031">
        <w:rPr>
          <w:lang w:val="en-US"/>
        </w:rPr>
        <w:lastRenderedPageBreak/>
        <w:t>eFigure</w:t>
      </w:r>
      <w:proofErr w:type="spellEnd"/>
      <w:r w:rsidRPr="003F7031">
        <w:rPr>
          <w:lang w:val="en-US"/>
        </w:rPr>
        <w:t xml:space="preserve"> </w:t>
      </w:r>
      <w:r>
        <w:rPr>
          <w:lang w:val="en-US"/>
        </w:rPr>
        <w:t>4</w:t>
      </w:r>
      <w:r w:rsidRPr="003F7031">
        <w:rPr>
          <w:lang w:val="en-US"/>
        </w:rPr>
        <w:t xml:space="preserve">. Plot of 5-year mortality </w:t>
      </w:r>
      <w:r>
        <w:rPr>
          <w:lang w:val="en-US"/>
        </w:rPr>
        <w:t>hazard ratio</w:t>
      </w:r>
      <w:r w:rsidRPr="003F7031">
        <w:rPr>
          <w:lang w:val="en-US"/>
        </w:rPr>
        <w:t xml:space="preserve"> following </w:t>
      </w:r>
      <w:r>
        <w:rPr>
          <w:lang w:val="en-US"/>
        </w:rPr>
        <w:t>AAA repair</w:t>
      </w:r>
      <w:r w:rsidRPr="003F7031">
        <w:rPr>
          <w:lang w:val="en-US"/>
        </w:rPr>
        <w:t xml:space="preserve"> compared to Danish residents</w:t>
      </w:r>
      <w:r>
        <w:rPr>
          <w:lang w:val="en-US"/>
        </w:rPr>
        <w:t xml:space="preserve"> aged 41-99</w:t>
      </w:r>
      <w:bookmarkEnd w:id="6"/>
    </w:p>
    <w:p w14:paraId="3CBD5911" w14:textId="77777777" w:rsidR="005515AE" w:rsidRPr="003F7031" w:rsidRDefault="005515AE" w:rsidP="005515AE">
      <w:pPr>
        <w:rPr>
          <w:sz w:val="2"/>
          <w:szCs w:val="2"/>
          <w:lang w:val="en-US"/>
        </w:rPr>
      </w:pPr>
    </w:p>
    <w:p w14:paraId="470EA835" w14:textId="77777777" w:rsidR="005515AE" w:rsidRDefault="005515AE" w:rsidP="005515A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D698474" wp14:editId="540B5FC8">
            <wp:extent cx="6120130" cy="3825240"/>
            <wp:effectExtent l="0" t="0" r="127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llede 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7DA97" w14:textId="77777777" w:rsidR="005515AE" w:rsidRDefault="005515AE" w:rsidP="005515A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 w:eastAsia="en-US"/>
        </w:rPr>
      </w:pPr>
      <w:r>
        <w:rPr>
          <w:lang w:val="en-US"/>
        </w:rPr>
        <w:br w:type="page"/>
      </w:r>
    </w:p>
    <w:p w14:paraId="77BC2912" w14:textId="21EA21F1" w:rsidR="00693BB1" w:rsidRPr="00021A60" w:rsidRDefault="00693BB1" w:rsidP="00693BB1">
      <w:pPr>
        <w:pStyle w:val="Overskrift2"/>
        <w:rPr>
          <w:lang w:val="en-US"/>
        </w:rPr>
      </w:pPr>
      <w:bookmarkStart w:id="7" w:name="_Toc149637463"/>
      <w:proofErr w:type="spellStart"/>
      <w:r>
        <w:rPr>
          <w:lang w:val="en-US"/>
        </w:rPr>
        <w:lastRenderedPageBreak/>
        <w:t>eFigure</w:t>
      </w:r>
      <w:proofErr w:type="spellEnd"/>
      <w:r>
        <w:rPr>
          <w:lang w:val="en-US"/>
        </w:rPr>
        <w:t xml:space="preserve"> </w:t>
      </w:r>
      <w:r w:rsidR="005515AE">
        <w:rPr>
          <w:lang w:val="en-US"/>
        </w:rPr>
        <w:t>5</w:t>
      </w:r>
      <w:r>
        <w:rPr>
          <w:lang w:val="en-US"/>
        </w:rPr>
        <w:t xml:space="preserve">. AAA Comorbidity-specific incidence, age- and sex </w:t>
      </w:r>
      <w:proofErr w:type="gramStart"/>
      <w:r>
        <w:rPr>
          <w:lang w:val="en-US"/>
        </w:rPr>
        <w:t>standardized</w:t>
      </w:r>
      <w:bookmarkEnd w:id="7"/>
      <w:proofErr w:type="gramEnd"/>
    </w:p>
    <w:p w14:paraId="08809319" w14:textId="77777777" w:rsidR="00693BB1" w:rsidRDefault="00693BB1" w:rsidP="00693BB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  <w:lang w:val="en-US"/>
        </w:rPr>
        <w:drawing>
          <wp:inline distT="0" distB="0" distL="0" distR="0" wp14:anchorId="12CA5D62" wp14:editId="786D2D59">
            <wp:extent cx="6120130" cy="3825240"/>
            <wp:effectExtent l="0" t="0" r="1270" b="0"/>
            <wp:docPr id="42" name="Billed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Billede 4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7EDCA" w14:textId="6688D134" w:rsidR="00693BB1" w:rsidRPr="00464910" w:rsidRDefault="008305DC" w:rsidP="00693BB1">
      <w:pPr>
        <w:rPr>
          <w:lang w:val="en-US"/>
        </w:rPr>
      </w:pPr>
      <w:proofErr w:type="spellStart"/>
      <w:r>
        <w:rPr>
          <w:lang w:val="en-US"/>
        </w:rPr>
        <w:t>iAAA</w:t>
      </w:r>
      <w:proofErr w:type="spellEnd"/>
      <w:r w:rsidR="00693BB1">
        <w:rPr>
          <w:lang w:val="en-US"/>
        </w:rPr>
        <w:t xml:space="preserve">, elective and symptomatic AAA (intact AAA). </w:t>
      </w:r>
      <w:proofErr w:type="spellStart"/>
      <w:r w:rsidR="00693BB1">
        <w:rPr>
          <w:lang w:val="en-US"/>
        </w:rPr>
        <w:t>rAAA</w:t>
      </w:r>
      <w:proofErr w:type="spellEnd"/>
      <w:r w:rsidR="00693BB1">
        <w:rPr>
          <w:lang w:val="en-US"/>
        </w:rPr>
        <w:t>, ruptured AAA.</w:t>
      </w:r>
    </w:p>
    <w:p w14:paraId="12A19FA2" w14:textId="0A1414FD" w:rsidR="00693BB1" w:rsidRDefault="00693BB1" w:rsidP="00693BB1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 w:eastAsia="en-US"/>
        </w:rPr>
      </w:pPr>
      <w:r>
        <w:rPr>
          <w:lang w:val="en-US"/>
        </w:rPr>
        <w:br w:type="page"/>
      </w:r>
    </w:p>
    <w:p w14:paraId="79A71FEF" w14:textId="2350B44B" w:rsidR="00693BB1" w:rsidRDefault="00693BB1" w:rsidP="00693BB1">
      <w:pPr>
        <w:pStyle w:val="Overskrift1"/>
        <w:rPr>
          <w:lang w:val="en-US"/>
        </w:rPr>
      </w:pPr>
      <w:bookmarkStart w:id="8" w:name="_Toc149637464"/>
      <w:r>
        <w:rPr>
          <w:lang w:val="en-US"/>
        </w:rPr>
        <w:lastRenderedPageBreak/>
        <w:t xml:space="preserve">Supplemental </w:t>
      </w:r>
      <w:proofErr w:type="spellStart"/>
      <w:r>
        <w:rPr>
          <w:lang w:val="en-US"/>
        </w:rPr>
        <w:t>eTables</w:t>
      </w:r>
      <w:bookmarkEnd w:id="8"/>
      <w:proofErr w:type="spellEnd"/>
    </w:p>
    <w:p w14:paraId="1B810305" w14:textId="583F3DFF" w:rsidR="00693BB1" w:rsidRDefault="00693BB1" w:rsidP="00693BB1">
      <w:pPr>
        <w:pStyle w:val="Overskrift2"/>
        <w:rPr>
          <w:lang w:val="en-US"/>
        </w:rPr>
      </w:pPr>
      <w:bookmarkStart w:id="9" w:name="_Toc149637465"/>
      <w:proofErr w:type="spellStart"/>
      <w:r>
        <w:rPr>
          <w:lang w:val="en-US"/>
        </w:rPr>
        <w:t>eTables</w:t>
      </w:r>
      <w:proofErr w:type="spellEnd"/>
      <w:r>
        <w:rPr>
          <w:lang w:val="en-US"/>
        </w:rPr>
        <w:t xml:space="preserve"> 1: </w:t>
      </w:r>
      <w:r w:rsidR="00B63DA9">
        <w:rPr>
          <w:lang w:val="en-US"/>
        </w:rPr>
        <w:t>Annual i</w:t>
      </w:r>
      <w:r>
        <w:rPr>
          <w:lang w:val="en-US"/>
        </w:rPr>
        <w:t xml:space="preserve">ncidence rate subgroup analyses, calendar </w:t>
      </w:r>
      <w:proofErr w:type="spellStart"/>
      <w:proofErr w:type="gramStart"/>
      <w:r>
        <w:rPr>
          <w:lang w:val="en-US"/>
        </w:rPr>
        <w:t>year:covariate</w:t>
      </w:r>
      <w:bookmarkEnd w:id="9"/>
      <w:proofErr w:type="spellEnd"/>
      <w:proofErr w:type="gramEnd"/>
    </w:p>
    <w:p w14:paraId="3F5D9F92" w14:textId="77777777" w:rsidR="00693BB1" w:rsidRPr="00D60E4F" w:rsidRDefault="00693BB1" w:rsidP="00693BB1">
      <w:pPr>
        <w:rPr>
          <w:rFonts w:asciiTheme="minorHAnsi" w:hAnsiTheme="minorHAnsi" w:cstheme="minorHAnsi"/>
          <w:lang w:val="en-US"/>
        </w:rPr>
      </w:pPr>
      <w:proofErr w:type="spellStart"/>
      <w:r w:rsidRPr="00D60E4F">
        <w:rPr>
          <w:rFonts w:asciiTheme="minorHAnsi" w:hAnsiTheme="minorHAnsi" w:cstheme="minorHAnsi"/>
          <w:lang w:val="en-US"/>
        </w:rPr>
        <w:t>LYear</w:t>
      </w:r>
      <w:proofErr w:type="spellEnd"/>
      <w:r w:rsidRPr="00D60E4F">
        <w:rPr>
          <w:rFonts w:asciiTheme="minorHAnsi" w:hAnsiTheme="minorHAnsi" w:cstheme="minorHAnsi"/>
          <w:lang w:val="en-US"/>
        </w:rPr>
        <w:t>, Calendar year as linear predictor.</w:t>
      </w:r>
    </w:p>
    <w:p w14:paraId="05BF8C31" w14:textId="77777777" w:rsidR="00693BB1" w:rsidRDefault="00693BB1" w:rsidP="00693BB1">
      <w:pPr>
        <w:rPr>
          <w:rFonts w:asciiTheme="minorHAnsi" w:hAnsiTheme="minorHAnsi" w:cstheme="minorHAnsi"/>
          <w:lang w:val="en-US"/>
        </w:rPr>
      </w:pPr>
      <w:r w:rsidRPr="00D60E4F">
        <w:rPr>
          <w:rFonts w:asciiTheme="minorHAnsi" w:hAnsiTheme="minorHAnsi" w:cstheme="minorHAnsi"/>
          <w:lang w:val="en-US"/>
        </w:rPr>
        <w:t>IRR, annual incidence rate ratio.</w:t>
      </w:r>
    </w:p>
    <w:p w14:paraId="2071F9B6" w14:textId="77777777" w:rsidR="00693BB1" w:rsidRPr="00D60E4F" w:rsidRDefault="00693BB1" w:rsidP="00693BB1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CCI, </w:t>
      </w:r>
      <w:proofErr w:type="spellStart"/>
      <w:r>
        <w:rPr>
          <w:rFonts w:asciiTheme="minorHAnsi" w:hAnsiTheme="minorHAnsi" w:cstheme="minorHAnsi"/>
          <w:lang w:val="en-US"/>
        </w:rPr>
        <w:t>Charlson’s</w:t>
      </w:r>
      <w:proofErr w:type="spellEnd"/>
      <w:r>
        <w:rPr>
          <w:rFonts w:asciiTheme="minorHAnsi" w:hAnsiTheme="minorHAnsi" w:cstheme="minorHAnsi"/>
          <w:lang w:val="en-US"/>
        </w:rPr>
        <w:t xml:space="preserve"> comorbidity index.</w:t>
      </w:r>
    </w:p>
    <w:p w14:paraId="4F8580A6" w14:textId="60A71083" w:rsidR="00693BB1" w:rsidRDefault="00693BB1" w:rsidP="00693BB1">
      <w:pPr>
        <w:pStyle w:val="Overskrift3"/>
        <w:rPr>
          <w:noProof/>
          <w:lang w:val="en-US"/>
        </w:rPr>
      </w:pPr>
      <w:bookmarkStart w:id="10" w:name="_Toc149637466"/>
      <w:proofErr w:type="spellStart"/>
      <w:r>
        <w:rPr>
          <w:lang w:val="en-US"/>
        </w:rPr>
        <w:t>eTable</w:t>
      </w:r>
      <w:proofErr w:type="spellEnd"/>
      <w:r>
        <w:rPr>
          <w:lang w:val="en-US"/>
        </w:rPr>
        <w:t xml:space="preserve"> 1a. Total AAA repair</w:t>
      </w:r>
      <w:r w:rsidR="00B63DA9">
        <w:rPr>
          <w:lang w:val="en-US"/>
        </w:rPr>
        <w:t xml:space="preserve">, annual change in repair </w:t>
      </w:r>
      <w:r w:rsidR="00B63DA9">
        <w:rPr>
          <w:noProof/>
          <w:lang w:val="en-US"/>
        </w:rPr>
        <w:t>incidence by subgruop</w:t>
      </w:r>
      <w:bookmarkEnd w:id="10"/>
    </w:p>
    <w:p w14:paraId="4FA54FB9" w14:textId="77777777" w:rsidR="00693BB1" w:rsidRPr="00291776" w:rsidRDefault="00693BB1" w:rsidP="00693B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361F89" wp14:editId="2364AFED">
            <wp:extent cx="6120130" cy="5354955"/>
            <wp:effectExtent l="0" t="0" r="0" b="0"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lede 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049DF" w14:textId="5D207F4A" w:rsidR="00693BB1" w:rsidRDefault="00693BB1" w:rsidP="00693BB1">
      <w:pPr>
        <w:pStyle w:val="Overskrift3"/>
        <w:rPr>
          <w:noProof/>
          <w:lang w:val="en-US"/>
        </w:rPr>
      </w:pPr>
      <w:bookmarkStart w:id="11" w:name="_Toc149637467"/>
      <w:proofErr w:type="spellStart"/>
      <w:r>
        <w:rPr>
          <w:lang w:val="en-US"/>
        </w:rPr>
        <w:lastRenderedPageBreak/>
        <w:t>eTable</w:t>
      </w:r>
      <w:proofErr w:type="spellEnd"/>
      <w:r>
        <w:rPr>
          <w:lang w:val="en-US"/>
        </w:rPr>
        <w:t xml:space="preserve"> 1b. Ruptured AAA</w:t>
      </w:r>
      <w:r w:rsidR="00B63DA9">
        <w:rPr>
          <w:lang w:val="en-US"/>
        </w:rPr>
        <w:t xml:space="preserve">, annual change in repair </w:t>
      </w:r>
      <w:r w:rsidR="00B63DA9">
        <w:rPr>
          <w:noProof/>
          <w:lang w:val="en-US"/>
        </w:rPr>
        <w:t>incidence by subgruop</w:t>
      </w:r>
      <w:bookmarkEnd w:id="11"/>
    </w:p>
    <w:p w14:paraId="044EA571" w14:textId="77777777" w:rsidR="00693BB1" w:rsidRPr="008703E0" w:rsidRDefault="00693BB1" w:rsidP="00693B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BDD2D0" wp14:editId="554D6CD9">
            <wp:extent cx="6120130" cy="5354955"/>
            <wp:effectExtent l="0" t="0" r="0" b="0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lede 2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02F22" w14:textId="299A72A7" w:rsidR="00B63DA9" w:rsidRDefault="00B63DA9" w:rsidP="00B63DA9">
      <w:pPr>
        <w:pStyle w:val="Overskrift3"/>
        <w:rPr>
          <w:lang w:val="en-US"/>
        </w:rPr>
      </w:pPr>
      <w:bookmarkStart w:id="12" w:name="_Toc63021975"/>
      <w:bookmarkStart w:id="13" w:name="_Toc149637468"/>
      <w:proofErr w:type="spellStart"/>
      <w:r>
        <w:rPr>
          <w:lang w:val="en-US"/>
        </w:rPr>
        <w:lastRenderedPageBreak/>
        <w:t>eTable</w:t>
      </w:r>
      <w:proofErr w:type="spellEnd"/>
      <w:r>
        <w:rPr>
          <w:lang w:val="en-US"/>
        </w:rPr>
        <w:t xml:space="preserve"> 1c. Intact AAA, annual change in repair </w:t>
      </w:r>
      <w:r>
        <w:rPr>
          <w:noProof/>
          <w:lang w:val="en-US"/>
        </w:rPr>
        <w:t>incidence</w:t>
      </w:r>
      <w:bookmarkEnd w:id="12"/>
      <w:r>
        <w:rPr>
          <w:noProof/>
          <w:lang w:val="en-US"/>
        </w:rPr>
        <w:t xml:space="preserve"> by subgruop</w:t>
      </w:r>
      <w:bookmarkEnd w:id="13"/>
    </w:p>
    <w:p w14:paraId="5A6D3093" w14:textId="77777777" w:rsidR="00B63DA9" w:rsidRPr="00557222" w:rsidRDefault="00B63DA9" w:rsidP="00B63DA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0190BC9" wp14:editId="2BE5D6BE">
            <wp:extent cx="6120130" cy="5354955"/>
            <wp:effectExtent l="0" t="0" r="0" b="0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illede 3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 w:type="page"/>
      </w:r>
    </w:p>
    <w:p w14:paraId="0A9D219C" w14:textId="77777777" w:rsidR="00693BB1" w:rsidRPr="00961FCA" w:rsidRDefault="00693BB1" w:rsidP="00693BB1">
      <w:pPr>
        <w:pStyle w:val="Overskrift2"/>
        <w:rPr>
          <w:lang w:val="en-US"/>
        </w:rPr>
      </w:pPr>
      <w:bookmarkStart w:id="14" w:name="_Toc149637469"/>
      <w:proofErr w:type="spellStart"/>
      <w:r w:rsidRPr="00247E31">
        <w:rPr>
          <w:lang w:val="en-US"/>
        </w:rPr>
        <w:lastRenderedPageBreak/>
        <w:t>eTable</w:t>
      </w:r>
      <w:proofErr w:type="spellEnd"/>
      <w:r w:rsidRPr="00247E31">
        <w:rPr>
          <w:lang w:val="en-US"/>
        </w:rPr>
        <w:t xml:space="preserve"> </w:t>
      </w:r>
      <w:r>
        <w:rPr>
          <w:lang w:val="en-US"/>
        </w:rPr>
        <w:t>2</w:t>
      </w:r>
      <w:r w:rsidRPr="00247E31">
        <w:rPr>
          <w:lang w:val="en-US"/>
        </w:rPr>
        <w:t xml:space="preserve">. </w:t>
      </w:r>
      <w:r w:rsidRPr="00961FCA">
        <w:rPr>
          <w:lang w:val="en-US"/>
        </w:rPr>
        <w:t>Baseline characteristics by cale</w:t>
      </w:r>
      <w:r>
        <w:rPr>
          <w:lang w:val="en-US"/>
        </w:rPr>
        <w:t>ndar period</w:t>
      </w:r>
      <w:bookmarkEnd w:id="14"/>
    </w:p>
    <w:p w14:paraId="491F017D" w14:textId="77777777" w:rsidR="00693BB1" w:rsidRDefault="00693BB1" w:rsidP="00693BB1">
      <w:pPr>
        <w:pStyle w:val="Overskrift3"/>
        <w:rPr>
          <w:lang w:val="en-US"/>
        </w:rPr>
      </w:pPr>
      <w:bookmarkStart w:id="15" w:name="_Toc149637470"/>
      <w:proofErr w:type="spellStart"/>
      <w:r w:rsidRPr="00961FCA">
        <w:rPr>
          <w:lang w:val="en-US"/>
        </w:rPr>
        <w:t>eTable</w:t>
      </w:r>
      <w:proofErr w:type="spellEnd"/>
      <w:r w:rsidRPr="00961FCA">
        <w:rPr>
          <w:lang w:val="en-US"/>
        </w:rPr>
        <w:t xml:space="preserve"> </w:t>
      </w:r>
      <w:r>
        <w:rPr>
          <w:lang w:val="en-US"/>
        </w:rPr>
        <w:t>2</w:t>
      </w:r>
      <w:r w:rsidRPr="00961FCA">
        <w:rPr>
          <w:lang w:val="en-US"/>
        </w:rPr>
        <w:t xml:space="preserve">a. </w:t>
      </w:r>
      <w:r>
        <w:rPr>
          <w:lang w:val="en-US"/>
        </w:rPr>
        <w:t>Ruptured AAA</w:t>
      </w:r>
      <w:bookmarkEnd w:id="1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029"/>
        <w:gridCol w:w="1365"/>
        <w:gridCol w:w="1455"/>
        <w:gridCol w:w="1455"/>
        <w:gridCol w:w="1365"/>
        <w:gridCol w:w="1365"/>
      </w:tblGrid>
      <w:tr w:rsidR="00693BB1" w:rsidRPr="00AF1BF8" w14:paraId="4D6B0193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8EB81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Ruptured</w:t>
            </w:r>
            <w:proofErr w:type="spellEnd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 AAA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F9E90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Level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2C6F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1996 - 1999 (n=880)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7C49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2000 - 2004 (n=1114)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E1DB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2005 - 2009 (n=1000)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7B4A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2010 - 2014 (n=907)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B229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2015 - 2018 (n=607)</w:t>
            </w:r>
          </w:p>
        </w:tc>
      </w:tr>
      <w:tr w:rsidR="00693BB1" w:rsidRPr="00AF1BF8" w14:paraId="3136D329" w14:textId="77777777" w:rsidTr="00133217">
        <w:trPr>
          <w:trHeight w:val="18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854DF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CBB24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mean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sd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41C8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72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7800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73 (8)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822C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73 (8)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A0A3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73 (8)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70AD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74 (8)</w:t>
            </w:r>
          </w:p>
        </w:tc>
      </w:tr>
      <w:tr w:rsidR="00693BB1" w:rsidRPr="00AF1BF8" w14:paraId="3E642E22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FA091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Male_sex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F97E4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2EF0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777 (88)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8BA4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976 (88)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F34B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868 (87)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66B8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777 (86)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72CF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525 (86)</w:t>
            </w:r>
          </w:p>
        </w:tc>
      </w:tr>
      <w:tr w:rsidR="00693BB1" w:rsidRPr="00AF1BF8" w14:paraId="5686F7D0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AAF9C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CCI_group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FC4AB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8BB8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379 (43)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ED0A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437 (39)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69F3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367 (37)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7861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315 (35)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0945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229 (38)</w:t>
            </w:r>
          </w:p>
        </w:tc>
      </w:tr>
      <w:tr w:rsidR="00693BB1" w:rsidRPr="00AF1BF8" w14:paraId="1D3CE0AA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DC13B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A9FAA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Moderate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C358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260 (30)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EE7D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317 (28)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114D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291 (29)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9987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253 (28)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B83D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157 (26)</w:t>
            </w:r>
          </w:p>
        </w:tc>
      </w:tr>
      <w:tr w:rsidR="00693BB1" w:rsidRPr="00AF1BF8" w14:paraId="1A6A1A51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39747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F4E25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Severe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5A2A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134 (15)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CD56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177 (16)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2AA6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159 (16)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F114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169 (19)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7642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107 (18)</w:t>
            </w:r>
          </w:p>
        </w:tc>
      </w:tr>
      <w:tr w:rsidR="00693BB1" w:rsidRPr="00AF1BF8" w14:paraId="1ED37EE5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04959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AD6D1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Very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Severe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FD09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107 (12)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2015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183 (16)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9D08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183 (18)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0A84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170 (19)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557B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114 (19)</w:t>
            </w:r>
          </w:p>
        </w:tc>
      </w:tr>
      <w:tr w:rsidR="00693BB1" w:rsidRPr="00AF1BF8" w14:paraId="256D69D5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7E87D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Dependency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EE052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Independent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08C9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611 (69)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F79A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821 (74)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A662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834 (83)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E2E1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774 (85)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A806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532 (88)</w:t>
            </w:r>
          </w:p>
        </w:tc>
      </w:tr>
      <w:tr w:rsidR="00693BB1" w:rsidRPr="00AF1BF8" w14:paraId="28DEAFA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1C580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2B763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Home 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care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21C6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65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90B5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89 (8)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4D39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82 (8)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6DAB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61 (7)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09C0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 (3)</w:t>
            </w:r>
          </w:p>
        </w:tc>
      </w:tr>
      <w:tr w:rsidR="00693BB1" w:rsidRPr="00AF1BF8" w14:paraId="585EC54A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678B6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19111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Nursing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home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726C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 (1)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846F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 (1)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81A7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 (1)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B6CA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 (2)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3B8A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36 (6)</w:t>
            </w:r>
          </w:p>
        </w:tc>
      </w:tr>
      <w:tr w:rsidR="00693BB1" w:rsidRPr="00AF1BF8" w14:paraId="3F33BA6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388B1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FBBDA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673F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194 (22)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B6F1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192 (17)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0E30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73 (7)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3379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53 (6)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7D1A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 (3)</w:t>
            </w:r>
          </w:p>
        </w:tc>
      </w:tr>
      <w:tr w:rsidR="00693BB1" w:rsidRPr="00AF1BF8" w14:paraId="7113BCD7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3ED0C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TOBACCO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9AC17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None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BDA2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81 (9)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DD8C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102 (9)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2EBE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200 (20)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0653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206 (23)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8C61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116 (19)</w:t>
            </w:r>
          </w:p>
        </w:tc>
      </w:tr>
      <w:tr w:rsidR="00693BB1" w:rsidRPr="00AF1BF8" w14:paraId="32F5095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07134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39D59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Previous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847C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80 (9)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6A57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133 (12)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5951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218 (22)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5D10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260 (29)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FBCA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216 (36)</w:t>
            </w:r>
          </w:p>
        </w:tc>
      </w:tr>
      <w:tr w:rsidR="00693BB1" w:rsidRPr="00AF1BF8" w14:paraId="6CCA72FF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5258C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E7A3A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Smoker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3BB0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274 (31)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B62C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347 (31)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90E3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383 (38)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3F88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314 (35)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1252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196 (32)</w:t>
            </w:r>
          </w:p>
        </w:tc>
      </w:tr>
      <w:tr w:rsidR="00693BB1" w:rsidRPr="00AF1BF8" w14:paraId="17B3A5BD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AA530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FE25B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B6E3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445 (51)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FED7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532 (48)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53AD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199 (20)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EBFF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127 (14)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8391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79 (13)</w:t>
            </w:r>
          </w:p>
        </w:tc>
      </w:tr>
      <w:tr w:rsidR="00693BB1" w:rsidRPr="00AF1BF8" w14:paraId="53E5F0E7" w14:textId="77777777" w:rsidTr="00133217">
        <w:trPr>
          <w:trHeight w:val="18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A10D6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alcohol_abuse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4BF07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14ED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468 (53)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ADCD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868 (78)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6B6D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905 (90)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1195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826 (91)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50FA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561 (92)</w:t>
            </w:r>
          </w:p>
        </w:tc>
      </w:tr>
      <w:tr w:rsidR="00693BB1" w:rsidRPr="00AF1BF8" w14:paraId="10FFAB3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79E18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8BFD5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&gt; 5 units/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day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4224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4A83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6CB7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34 (3)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904A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39 (4)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5364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 (3)</w:t>
            </w:r>
          </w:p>
        </w:tc>
      </w:tr>
      <w:tr w:rsidR="00693BB1" w:rsidRPr="00AF1BF8" w14:paraId="2F6C5C91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92983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A6513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4659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393 (45)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B1E7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227 (20)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C7A5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61 (6)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D736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42 (5)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0370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 (4)</w:t>
            </w:r>
          </w:p>
        </w:tc>
      </w:tr>
      <w:tr w:rsidR="00693BB1" w:rsidRPr="00AF1BF8" w14:paraId="43BDE8E9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7E9A9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PRIORITY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BE111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Elective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63FF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14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FB04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10-15 (1)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A88A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15 (2)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A62D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 (1)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E8DA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 (1)</w:t>
            </w:r>
          </w:p>
        </w:tc>
      </w:tr>
      <w:tr w:rsidR="00693BB1" w:rsidRPr="00AF1BF8" w14:paraId="6933DC7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CFBFF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C5F2D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Subacute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BE64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82 (9)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E6D6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123 (11)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84EC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79 (8)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2146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42 (5)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4DE5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15 (2)</w:t>
            </w:r>
          </w:p>
        </w:tc>
      </w:tr>
      <w:tr w:rsidR="00693BB1" w:rsidRPr="00AF1BF8" w14:paraId="737D0008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EC2E4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754A2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Acute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6A05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604 (69)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2337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975 (88)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D8B2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906 (91)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18F4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856 (94)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32EF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587 (97)</w:t>
            </w:r>
          </w:p>
        </w:tc>
      </w:tr>
      <w:tr w:rsidR="00693BB1" w:rsidRPr="00AF1BF8" w14:paraId="0D5F39BA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7385B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9C1DF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F2E1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180 (20)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7733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&lt;5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C979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0 (0)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0710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0 (0)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D902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0 (0)</w:t>
            </w:r>
          </w:p>
        </w:tc>
      </w:tr>
      <w:tr w:rsidR="00693BB1" w:rsidRPr="00AF1BF8" w14:paraId="6C3A11D2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6523D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Region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DB471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North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03B6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110 (12)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49F6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126 (11)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45EA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130 (13)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1037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113 (12)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EC64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80 (13)</w:t>
            </w:r>
          </w:p>
        </w:tc>
      </w:tr>
      <w:tr w:rsidR="00693BB1" w:rsidRPr="00AF1BF8" w14:paraId="0F2920E5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A98AF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01A90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Central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7C78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172 (20)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D546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224 (20)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B407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178 (18)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501A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173 (19)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D372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110 (18)</w:t>
            </w:r>
          </w:p>
        </w:tc>
      </w:tr>
      <w:tr w:rsidR="00693BB1" w:rsidRPr="00AF1BF8" w14:paraId="0E55A8E5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FA93D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C5DE8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South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B517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237 (27)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1274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293 (26)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DDCD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266 (27)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CEC9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321 (35)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DD65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263 (43)</w:t>
            </w:r>
          </w:p>
        </w:tc>
      </w:tr>
      <w:tr w:rsidR="00693BB1" w:rsidRPr="00AF1BF8" w14:paraId="2F124B36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D1D74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FB0D3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Capital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F65A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298 (34)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B405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401 (36)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0E5F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415 (42)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2CE5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269 (30)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3578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144 (24)</w:t>
            </w:r>
          </w:p>
        </w:tc>
      </w:tr>
      <w:tr w:rsidR="00693BB1" w:rsidRPr="00AF1BF8" w14:paraId="3460F54A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C16AE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EF6A9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Zealand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9AF7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63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E8FF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70 (6)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53DE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 (1)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5DFF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31 (3)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D5D4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 (2)</w:t>
            </w:r>
          </w:p>
        </w:tc>
      </w:tr>
      <w:tr w:rsidR="00693BB1" w:rsidRPr="00AF1BF8" w14:paraId="150119F1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EF912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Technique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5CB36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Open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1756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875-885 (100)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2301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1,105-1,114 (100)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B935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990-999 (100)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1025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853 (94)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2CBC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560 (92)</w:t>
            </w:r>
          </w:p>
        </w:tc>
      </w:tr>
      <w:tr w:rsidR="00693BB1" w:rsidRPr="00AF1BF8" w14:paraId="4F65752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CFB4E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1C77D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Endovascular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ECC5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&lt;5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12B5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&lt;5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7D83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&lt;5 (0)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E46F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54 (6)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63AA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47 (8)</w:t>
            </w:r>
          </w:p>
        </w:tc>
      </w:tr>
    </w:tbl>
    <w:p w14:paraId="024D555C" w14:textId="77777777" w:rsidR="00693BB1" w:rsidRPr="006221AD" w:rsidRDefault="00693BB1" w:rsidP="00693BB1">
      <w:pPr>
        <w:rPr>
          <w:lang w:val="en-US"/>
        </w:rPr>
      </w:pPr>
    </w:p>
    <w:p w14:paraId="6BD05042" w14:textId="77777777" w:rsidR="00693BB1" w:rsidRDefault="00693BB1" w:rsidP="00693BB1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31A3E9C4" w14:textId="77777777" w:rsidR="00693BB1" w:rsidRDefault="00693BB1" w:rsidP="00693BB1">
      <w:pPr>
        <w:pStyle w:val="Overskrift3"/>
      </w:pPr>
      <w:bookmarkStart w:id="16" w:name="_Toc149637471"/>
      <w:proofErr w:type="spellStart"/>
      <w:r w:rsidRPr="00FA663A">
        <w:lastRenderedPageBreak/>
        <w:t>eTable</w:t>
      </w:r>
      <w:proofErr w:type="spellEnd"/>
      <w:r w:rsidRPr="00FA663A">
        <w:t xml:space="preserve"> </w:t>
      </w:r>
      <w:r>
        <w:t>2</w:t>
      </w:r>
      <w:r w:rsidRPr="00FA663A">
        <w:t xml:space="preserve">b. </w:t>
      </w:r>
      <w:proofErr w:type="spellStart"/>
      <w:r>
        <w:t>Intact</w:t>
      </w:r>
      <w:proofErr w:type="spellEnd"/>
      <w:r>
        <w:t xml:space="preserve"> AAA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029"/>
        <w:gridCol w:w="1455"/>
        <w:gridCol w:w="1455"/>
        <w:gridCol w:w="1455"/>
        <w:gridCol w:w="1455"/>
        <w:gridCol w:w="1455"/>
      </w:tblGrid>
      <w:tr w:rsidR="00693BB1" w:rsidRPr="00AF1BF8" w14:paraId="1763F196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BE36F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Intact</w:t>
            </w:r>
            <w:proofErr w:type="spellEnd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 xml:space="preserve"> AAA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1145C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Level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6CAC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1996 - 1999 (n=1529)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E782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2000 - 2004 (n=1824)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4690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2005 - 2009 (n=2499)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E0AD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2010 - 2014 (n=2792)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3612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2015 - 2018 (n=2243)</w:t>
            </w:r>
          </w:p>
        </w:tc>
      </w:tr>
      <w:tr w:rsidR="00693BB1" w:rsidRPr="00AF1BF8" w14:paraId="4D32F6E1" w14:textId="77777777" w:rsidTr="00133217">
        <w:trPr>
          <w:trHeight w:val="18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7D318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A2420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mean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sd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8A26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70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A83B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70 (8)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C9FF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71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2548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72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25C1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73 (7)</w:t>
            </w:r>
          </w:p>
        </w:tc>
      </w:tr>
      <w:tr w:rsidR="00693BB1" w:rsidRPr="00AF1BF8" w14:paraId="6777F449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35F593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Male_sex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AC818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B035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1,269 (83)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B99B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1,522 (83)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4C00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2,060 (82)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8599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2,326 (83)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299E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1,895 (84)</w:t>
            </w:r>
          </w:p>
        </w:tc>
      </w:tr>
      <w:tr w:rsidR="00693BB1" w:rsidRPr="00AF1BF8" w14:paraId="39D378A1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37087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CCI_group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0ED58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Normal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E1E0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139 (9)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2392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115 (6)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73B6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147 (6)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E94A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134 (5)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A2B1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54 (2)</w:t>
            </w:r>
          </w:p>
        </w:tc>
      </w:tr>
      <w:tr w:rsidR="00693BB1" w:rsidRPr="00AF1BF8" w14:paraId="3A38DA4B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79494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BAE50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Moderate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ADD8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637 (42)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228D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761 (42)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4DC8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883 (35)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C0B9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956 (34)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4973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735 (33)</w:t>
            </w:r>
          </w:p>
        </w:tc>
      </w:tr>
      <w:tr w:rsidR="00693BB1" w:rsidRPr="00AF1BF8" w14:paraId="6DD1A8B4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B2F29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D0F69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Severe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50EF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389 (25)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C72D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456 (25)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FBDF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610 (24)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858D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676 (24)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435D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556 (25)</w:t>
            </w:r>
          </w:p>
        </w:tc>
      </w:tr>
      <w:tr w:rsidR="00693BB1" w:rsidRPr="00AF1BF8" w14:paraId="57212A69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2056B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68F72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Very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Severe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9DD6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364 (24)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ED1B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492 (27)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F4C0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859 (34)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411B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1026 (37)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77DC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898 (40)</w:t>
            </w:r>
          </w:p>
        </w:tc>
      </w:tr>
      <w:tr w:rsidR="00693BB1" w:rsidRPr="00AF1BF8" w14:paraId="218EAD65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4E64C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Dependency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3B784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Independent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42ED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1,360 (89)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62A4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1,646 (90)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FB6E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2,336 (93)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8E46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2,675 (96)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03D5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2,114 (94)</w:t>
            </w:r>
          </w:p>
        </w:tc>
      </w:tr>
      <w:tr w:rsidR="00693BB1" w:rsidRPr="00AF1BF8" w14:paraId="4BD72097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EAD5E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DD965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Home 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care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9E76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121 (8)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F7A5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129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440B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129 (5)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40E7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79 (3)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BBE7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89 (4)</w:t>
            </w:r>
          </w:p>
        </w:tc>
      </w:tr>
      <w:tr w:rsidR="00693BB1" w:rsidRPr="00AF1BF8" w14:paraId="5E059FC7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A2BA2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8931B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Nursing</w:t>
            </w:r>
            <w:proofErr w:type="spellEnd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home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067E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&lt;5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F9EF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&lt;5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2B94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ADEB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DF67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 (0)</w:t>
            </w:r>
          </w:p>
        </w:tc>
      </w:tr>
      <w:tr w:rsidR="00693BB1" w:rsidRPr="00AF1BF8" w14:paraId="60DB2DB9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F7FFE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DFFEC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FF9F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35-45 (3)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5750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35-45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7C14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 (1)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F512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31 (1)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94F7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35 (2)</w:t>
            </w:r>
          </w:p>
        </w:tc>
      </w:tr>
      <w:tr w:rsidR="00693BB1" w:rsidRPr="00AF1BF8" w14:paraId="7481F2E9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5FEB4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TOBACCO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919D4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None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0BD1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207 (14)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23A7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270 (15)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A131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386 (15)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C33B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506 (18)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A1C0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421 (19)</w:t>
            </w:r>
          </w:p>
        </w:tc>
      </w:tr>
      <w:tr w:rsidR="00693BB1" w:rsidRPr="00AF1BF8" w14:paraId="332D816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0C197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F9BE5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Previous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C521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337 (22)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63B8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536 (29)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5CD6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985 (39)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6E1A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1261 (45)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CBF8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1106 (49)</w:t>
            </w:r>
          </w:p>
        </w:tc>
      </w:tr>
      <w:tr w:rsidR="00693BB1" w:rsidRPr="00AF1BF8" w14:paraId="3C341FB6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B2071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873D4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Smoker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071B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884 (58)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67FC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930 (51)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18F8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1078 (43)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CD0E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971 (35)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77FF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664 (30)</w:t>
            </w:r>
          </w:p>
        </w:tc>
      </w:tr>
      <w:tr w:rsidR="00693BB1" w:rsidRPr="00AF1BF8" w14:paraId="39E1E2DA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156D2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C77A0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61DF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101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7D18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88 (5)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E61F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50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0270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54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7090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52 (2)</w:t>
            </w:r>
          </w:p>
        </w:tc>
      </w:tr>
      <w:tr w:rsidR="00693BB1" w:rsidRPr="00AF1BF8" w14:paraId="7DAFD0C1" w14:textId="77777777" w:rsidTr="00133217">
        <w:trPr>
          <w:trHeight w:val="18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89D76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alcohol_abuse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D90A9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3603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1,047 (68)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FCA8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1,742 (96)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9194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2,392 (96)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C4F4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2,694 (96)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B1CE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2,147 (96)</w:t>
            </w:r>
          </w:p>
        </w:tc>
      </w:tr>
      <w:tr w:rsidR="00693BB1" w:rsidRPr="00AF1BF8" w14:paraId="77751441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88767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F6E08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&gt; 5 units/</w:t>
            </w:r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day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D0D2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 (1)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EB91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40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F36A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70 (3)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0248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55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5CE3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31 (1)</w:t>
            </w:r>
          </w:p>
        </w:tc>
      </w:tr>
      <w:tr w:rsidR="00693BB1" w:rsidRPr="00AF1BF8" w14:paraId="310AC2E1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7009D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F82BD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7889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462 (30)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FF37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42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C7B7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37 (1)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87C0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43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A506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65 (3)</w:t>
            </w:r>
          </w:p>
        </w:tc>
      </w:tr>
      <w:tr w:rsidR="00693BB1" w:rsidRPr="00AF1BF8" w14:paraId="5F27C26E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2EE36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PRIORITY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93123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Elective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EC2E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898 (59)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9460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1,532 (84)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F85E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2,151 (86)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FE9B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2,379 (85)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52D4E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1,983 (88)</w:t>
            </w:r>
          </w:p>
        </w:tc>
      </w:tr>
      <w:tr w:rsidR="00693BB1" w:rsidRPr="00AF1BF8" w14:paraId="44DF5613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ADF8A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E61FD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Subacute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1EAE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154 (10)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C3D2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204 (11)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41B8C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249 (10)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1C42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249 (9)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E83B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140 (6)</w:t>
            </w:r>
          </w:p>
        </w:tc>
      </w:tr>
      <w:tr w:rsidR="00693BB1" w:rsidRPr="00AF1BF8" w14:paraId="3A13E3EA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5EDE5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43F9C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Acute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9203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101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5779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88 (5)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A53C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99 (4)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D6E7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164 (6)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364E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110-120 (5)</w:t>
            </w:r>
          </w:p>
        </w:tc>
      </w:tr>
      <w:tr w:rsidR="00693BB1" w:rsidRPr="00AF1BF8" w14:paraId="67515167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B5F9A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F5762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missing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82C8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376 (25)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146C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0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442C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0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30FC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0 (0)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141A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&lt;5 (0)</w:t>
            </w:r>
          </w:p>
        </w:tc>
      </w:tr>
      <w:tr w:rsidR="00693BB1" w:rsidRPr="00AF1BF8" w14:paraId="53FBEF71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CC82A" w14:textId="77777777" w:rsidR="00693BB1" w:rsidRPr="00AF1BF8" w:rsidRDefault="00693BB1" w:rsidP="00133217"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Region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7D4BD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North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93C9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173 (11)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53B5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179 (10)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2B9C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204 (8)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D9EB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260 (9)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FD99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228 (10)</w:t>
            </w:r>
          </w:p>
        </w:tc>
      </w:tr>
      <w:tr w:rsidR="00693BB1" w:rsidRPr="00AF1BF8" w14:paraId="30D3CF8C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D9DB1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74866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Central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1344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359 (23)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F02ED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398 (22)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FF8FF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536 (21)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FF94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707 (25)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AB37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454 (20)</w:t>
            </w:r>
          </w:p>
        </w:tc>
      </w:tr>
      <w:tr w:rsidR="00693BB1" w:rsidRPr="00AF1BF8" w14:paraId="0C05631A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DF63D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C6DD6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South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E5EE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354 (23)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B3AD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532 (29)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D97F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671 (27)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A8477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884 (32)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89E8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856 (38)</w:t>
            </w:r>
          </w:p>
        </w:tc>
      </w:tr>
      <w:tr w:rsidR="00693BB1" w:rsidRPr="00AF1BF8" w14:paraId="315EEB77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7A4AD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55E96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Capital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A5CE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516 (34)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A3360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560 (31)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1CB95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968 (39)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BE79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749 (27)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FC11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571 (25)</w:t>
            </w:r>
          </w:p>
        </w:tc>
      </w:tr>
      <w:tr w:rsidR="00693BB1" w:rsidRPr="00AF1BF8" w14:paraId="6B45DC1C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C0DD9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BFA9A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Zealand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9A55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127 (8)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8A158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155 (8)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2834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120 (5)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6AF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192 (7)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AC78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134 (6)</w:t>
            </w:r>
          </w:p>
        </w:tc>
      </w:tr>
      <w:tr w:rsidR="00693BB1" w:rsidRPr="00AF1BF8" w14:paraId="7FF895B5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A1C6C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b/>
                <w:bCs/>
                <w:color w:val="000000"/>
                <w:sz w:val="15"/>
                <w:szCs w:val="15"/>
              </w:rPr>
              <w:t>Technique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15DFB" w14:textId="77777777" w:rsidR="00693BB1" w:rsidRPr="00AF1BF8" w:rsidRDefault="00693BB1" w:rsidP="00133217"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Open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F650A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1,498 (98)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3F80B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1,713 (94)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F7572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1,918 (77)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959C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1,797 (64)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5E616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1,292 (58)</w:t>
            </w:r>
          </w:p>
        </w:tc>
      </w:tr>
      <w:tr w:rsidR="00693BB1" w:rsidRPr="00AF1BF8" w14:paraId="17C1FD90" w14:textId="77777777" w:rsidTr="00133217">
        <w:trPr>
          <w:trHeight w:val="16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43809" w14:textId="77777777" w:rsidR="00693BB1" w:rsidRPr="00AF1BF8" w:rsidRDefault="00693BB1" w:rsidP="00133217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6B811" w14:textId="77777777" w:rsidR="00693BB1" w:rsidRPr="00AF1BF8" w:rsidRDefault="00693BB1" w:rsidP="00133217">
            <w:proofErr w:type="spellStart"/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Endovascular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03553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31 (2)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A8021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111 (6)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236B4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581 (23)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93A2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995 (36)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8F529" w14:textId="77777777" w:rsidR="00693BB1" w:rsidRPr="00AF1BF8" w:rsidRDefault="00693BB1" w:rsidP="00133217">
            <w:pPr>
              <w:jc w:val="center"/>
            </w:pPr>
            <w:r w:rsidRPr="00AF1BF8">
              <w:rPr>
                <w:rFonts w:ascii="Helvetica Neue" w:hAnsi="Helvetica Neue"/>
                <w:color w:val="000000"/>
                <w:sz w:val="15"/>
                <w:szCs w:val="15"/>
              </w:rPr>
              <w:t>951 (42)</w:t>
            </w:r>
          </w:p>
        </w:tc>
      </w:tr>
    </w:tbl>
    <w:p w14:paraId="082944B9" w14:textId="77777777" w:rsidR="00693BB1" w:rsidRPr="006221AD" w:rsidRDefault="00693BB1" w:rsidP="00693BB1"/>
    <w:p w14:paraId="323E24A8" w14:textId="77777777" w:rsidR="00693BB1" w:rsidRDefault="00693BB1" w:rsidP="00693BB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0329A259" w14:textId="6EC38664" w:rsidR="00294BA6" w:rsidRDefault="00294BA6" w:rsidP="00294BA6">
      <w:pPr>
        <w:pStyle w:val="Overskrift2"/>
        <w:rPr>
          <w:lang w:val="en-US"/>
        </w:rPr>
      </w:pPr>
      <w:bookmarkStart w:id="17" w:name="_Toc149637472"/>
      <w:proofErr w:type="spellStart"/>
      <w:r>
        <w:rPr>
          <w:lang w:val="en-US"/>
        </w:rPr>
        <w:lastRenderedPageBreak/>
        <w:t>eTable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3</w:t>
      </w:r>
      <w:r>
        <w:rPr>
          <w:lang w:val="en-US"/>
        </w:rPr>
        <w:t>. Sensitivity analyses of the AAA repair survival rates.</w:t>
      </w:r>
      <w:bookmarkEnd w:id="17"/>
    </w:p>
    <w:p w14:paraId="6F45DA24" w14:textId="77777777" w:rsidR="00294BA6" w:rsidRDefault="00294BA6" w:rsidP="00294BA6">
      <w:pPr>
        <w:rPr>
          <w:lang w:val="en-US"/>
        </w:rPr>
      </w:pPr>
      <w:r>
        <w:rPr>
          <w:lang w:val="en-US"/>
        </w:rPr>
        <w:t>Sensitivity analyses of five- and one-year mortality hazard ratios by repair type, plot (above) and table with estimates (below)</w:t>
      </w:r>
    </w:p>
    <w:p w14:paraId="65CE7E8E" w14:textId="77777777" w:rsidR="00294BA6" w:rsidRDefault="00294BA6" w:rsidP="00294BA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AA4F942" wp14:editId="35FB2781">
            <wp:extent cx="6120130" cy="5354955"/>
            <wp:effectExtent l="0" t="0" r="1270" b="4445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lede 2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197"/>
        <w:gridCol w:w="757"/>
        <w:gridCol w:w="1179"/>
        <w:gridCol w:w="1502"/>
        <w:gridCol w:w="1569"/>
        <w:gridCol w:w="1581"/>
        <w:gridCol w:w="1527"/>
      </w:tblGrid>
      <w:tr w:rsidR="00294BA6" w:rsidRPr="00B676B0" w14:paraId="50712518" w14:textId="77777777" w:rsidTr="004E3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D9F882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Follow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time</w:t>
            </w:r>
          </w:p>
        </w:tc>
        <w:tc>
          <w:tcPr>
            <w:tcW w:w="0" w:type="auto"/>
            <w:noWrap/>
            <w:hideMark/>
          </w:tcPr>
          <w:p w14:paraId="6E1F74C8" w14:textId="77777777" w:rsidR="00294BA6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Repair</w:t>
            </w:r>
            <w:proofErr w:type="spellEnd"/>
          </w:p>
          <w:p w14:paraId="47D00987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0" w:type="auto"/>
            <w:noWrap/>
            <w:hideMark/>
          </w:tcPr>
          <w:p w14:paraId="130A570A" w14:textId="77777777" w:rsidR="00294BA6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Calendar</w:t>
            </w:r>
          </w:p>
          <w:p w14:paraId="0EB9C9B1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0" w:type="auto"/>
            <w:noWrap/>
            <w:hideMark/>
          </w:tcPr>
          <w:p w14:paraId="087B417A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Model 1</w:t>
            </w:r>
          </w:p>
          <w:p w14:paraId="7B8BA54E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</w:t>
            </w:r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rude</w:t>
            </w:r>
            <w:proofErr w:type="spellEnd"/>
          </w:p>
        </w:tc>
        <w:tc>
          <w:tcPr>
            <w:tcW w:w="0" w:type="auto"/>
            <w:noWrap/>
            <w:hideMark/>
          </w:tcPr>
          <w:p w14:paraId="3751A62F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Model 2</w:t>
            </w:r>
          </w:p>
          <w:p w14:paraId="526134DC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Primary</w:t>
            </w:r>
            <w:proofErr w:type="spellEnd"/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0" w:type="auto"/>
            <w:noWrap/>
            <w:hideMark/>
          </w:tcPr>
          <w:p w14:paraId="7635C950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Model 3</w:t>
            </w:r>
          </w:p>
          <w:p w14:paraId="087909C3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Second. </w:t>
            </w:r>
            <w:proofErr w:type="spellStart"/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0" w:type="auto"/>
            <w:noWrap/>
            <w:hideMark/>
          </w:tcPr>
          <w:p w14:paraId="26782F85" w14:textId="77777777" w:rsidR="00294BA6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Model 4</w:t>
            </w:r>
          </w:p>
          <w:p w14:paraId="6BC3C533" w14:textId="77777777" w:rsidR="00294BA6" w:rsidRPr="00B676B0" w:rsidRDefault="00294BA6" w:rsidP="004E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Complete cases</w:t>
            </w:r>
          </w:p>
        </w:tc>
      </w:tr>
      <w:tr w:rsidR="00294BA6" w:rsidRPr="00B676B0" w14:paraId="0816BCEA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1FA8F565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FDAD7D8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9973D2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1996 - 2000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A10F5A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7ACD944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D17D81F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6CB15F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</w:tr>
      <w:tr w:rsidR="00294BA6" w:rsidRPr="00B676B0" w14:paraId="2DFBD085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6B5A0D1C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8B5DC8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3DA6D3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2001 - 2005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D9D34D8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0.87 (0.78-0.97)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301162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0.80 (0.71-0.89)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BBC1EF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0.81 (0.72-0.91)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AFD2EDF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0.83 (0.73-0.94)</w:t>
            </w:r>
          </w:p>
        </w:tc>
      </w:tr>
      <w:tr w:rsidR="00294BA6" w:rsidRPr="00B676B0" w14:paraId="40727A01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307B37F0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21DBFD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A546F4B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2006 - 2010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43E7D32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0.77 (0.69-0.85)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C55B5B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0.64 (0.57-0.71)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F28089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0.68 (0.61-0.77)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DDD5E2B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0.69 (0.61-0.78)</w:t>
            </w:r>
          </w:p>
        </w:tc>
      </w:tr>
      <w:tr w:rsidR="00294BA6" w:rsidRPr="00B676B0" w14:paraId="07657381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02BF3ECD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DD8E80E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54B5A0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2011 - 2015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6C9690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0.64 (0.58-0.72)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7CF0B0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0.52 (0.46-0.58)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CE620EC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 (0.49-0.63)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389C55D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 (0.49-0.64)</w:t>
            </w:r>
          </w:p>
        </w:tc>
      </w:tr>
      <w:tr w:rsidR="00294BA6" w:rsidRPr="00B676B0" w14:paraId="5E6974DA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5A0CD2EF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9050812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1136DF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2016 - 2018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16D4A0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0.63 (0.54-0.75)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8BDF77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 (0.43-0.60)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ACA580F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0.54 (0.46-0.65)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FA0FF2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0.57 (0.47-0.68)</w:t>
            </w:r>
          </w:p>
        </w:tc>
      </w:tr>
      <w:tr w:rsidR="00294BA6" w:rsidRPr="00B676B0" w14:paraId="6BEE6AC2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B4A870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43AE90F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1AFC9AD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1996 - 2000</w:t>
            </w:r>
          </w:p>
        </w:tc>
        <w:tc>
          <w:tcPr>
            <w:tcW w:w="0" w:type="auto"/>
            <w:noWrap/>
            <w:hideMark/>
          </w:tcPr>
          <w:p w14:paraId="67CC0F2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noWrap/>
            <w:hideMark/>
          </w:tcPr>
          <w:p w14:paraId="1A6E331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noWrap/>
            <w:hideMark/>
          </w:tcPr>
          <w:p w14:paraId="10AAF71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noWrap/>
            <w:hideMark/>
          </w:tcPr>
          <w:p w14:paraId="09D5D8E4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</w:tr>
      <w:tr w:rsidR="00294BA6" w:rsidRPr="00B676B0" w14:paraId="5450FAA4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827CB4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0CF6D258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73F0425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2001 - 2005</w:t>
            </w:r>
          </w:p>
        </w:tc>
        <w:tc>
          <w:tcPr>
            <w:tcW w:w="0" w:type="auto"/>
            <w:noWrap/>
            <w:hideMark/>
          </w:tcPr>
          <w:p w14:paraId="632E3C0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 (0.90-1.11)</w:t>
            </w:r>
          </w:p>
        </w:tc>
        <w:tc>
          <w:tcPr>
            <w:tcW w:w="0" w:type="auto"/>
            <w:noWrap/>
            <w:hideMark/>
          </w:tcPr>
          <w:p w14:paraId="7FC0CCF3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0.94 (0.84-1.04)</w:t>
            </w:r>
          </w:p>
        </w:tc>
        <w:tc>
          <w:tcPr>
            <w:tcW w:w="0" w:type="auto"/>
            <w:noWrap/>
            <w:hideMark/>
          </w:tcPr>
          <w:p w14:paraId="22837745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0.96 (0.86-1.07)</w:t>
            </w:r>
          </w:p>
        </w:tc>
        <w:tc>
          <w:tcPr>
            <w:tcW w:w="0" w:type="auto"/>
            <w:noWrap/>
            <w:hideMark/>
          </w:tcPr>
          <w:p w14:paraId="2883689C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0.98 (0.83-1.15)</w:t>
            </w:r>
          </w:p>
        </w:tc>
      </w:tr>
      <w:tr w:rsidR="00294BA6" w:rsidRPr="00B676B0" w14:paraId="0D8CA01E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C5AD7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0C25CE3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2164BADF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2006 - 2010</w:t>
            </w:r>
          </w:p>
        </w:tc>
        <w:tc>
          <w:tcPr>
            <w:tcW w:w="0" w:type="auto"/>
            <w:noWrap/>
            <w:hideMark/>
          </w:tcPr>
          <w:p w14:paraId="3061BAE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0.76 (0.68-0.85)</w:t>
            </w:r>
          </w:p>
        </w:tc>
        <w:tc>
          <w:tcPr>
            <w:tcW w:w="0" w:type="auto"/>
            <w:noWrap/>
            <w:hideMark/>
          </w:tcPr>
          <w:p w14:paraId="304C0B1B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0.72 (0.64-0.80)</w:t>
            </w:r>
          </w:p>
        </w:tc>
        <w:tc>
          <w:tcPr>
            <w:tcW w:w="0" w:type="auto"/>
            <w:noWrap/>
            <w:hideMark/>
          </w:tcPr>
          <w:p w14:paraId="7052E6D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 (0.69-0.89)</w:t>
            </w:r>
          </w:p>
        </w:tc>
        <w:tc>
          <w:tcPr>
            <w:tcW w:w="0" w:type="auto"/>
            <w:noWrap/>
            <w:hideMark/>
          </w:tcPr>
          <w:p w14:paraId="376DE23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 (0.63-0.88)</w:t>
            </w:r>
          </w:p>
        </w:tc>
      </w:tr>
      <w:tr w:rsidR="00294BA6" w:rsidRPr="00B676B0" w14:paraId="16B6F01B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E75897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543E93D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7FB96F2C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2011 - 2015</w:t>
            </w:r>
          </w:p>
        </w:tc>
        <w:tc>
          <w:tcPr>
            <w:tcW w:w="0" w:type="auto"/>
            <w:noWrap/>
            <w:hideMark/>
          </w:tcPr>
          <w:p w14:paraId="07EAD84F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0.69 (0.62-0.78)</w:t>
            </w:r>
          </w:p>
        </w:tc>
        <w:tc>
          <w:tcPr>
            <w:tcW w:w="0" w:type="auto"/>
            <w:noWrap/>
            <w:hideMark/>
          </w:tcPr>
          <w:p w14:paraId="577902C6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0.61 (0.54-0.69)</w:t>
            </w:r>
          </w:p>
        </w:tc>
        <w:tc>
          <w:tcPr>
            <w:tcW w:w="0" w:type="auto"/>
            <w:noWrap/>
            <w:hideMark/>
          </w:tcPr>
          <w:p w14:paraId="586C48FC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0.66 (0.58-0.75)</w:t>
            </w:r>
          </w:p>
        </w:tc>
        <w:tc>
          <w:tcPr>
            <w:tcW w:w="0" w:type="auto"/>
            <w:noWrap/>
            <w:hideMark/>
          </w:tcPr>
          <w:p w14:paraId="4D38CA55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0.65 (0.55-0.78)</w:t>
            </w:r>
          </w:p>
        </w:tc>
      </w:tr>
      <w:tr w:rsidR="00294BA6" w:rsidRPr="00B676B0" w14:paraId="5D89C5F7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25EB64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Five-year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60C41BE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5E6FCFE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2016 - 2018</w:t>
            </w:r>
          </w:p>
        </w:tc>
        <w:tc>
          <w:tcPr>
            <w:tcW w:w="0" w:type="auto"/>
            <w:noWrap/>
            <w:hideMark/>
          </w:tcPr>
          <w:p w14:paraId="0286BC7D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 (0.42-0.61)</w:t>
            </w:r>
          </w:p>
        </w:tc>
        <w:tc>
          <w:tcPr>
            <w:tcW w:w="0" w:type="auto"/>
            <w:noWrap/>
            <w:hideMark/>
          </w:tcPr>
          <w:p w14:paraId="05F9C16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 (0.38-0.56)</w:t>
            </w:r>
          </w:p>
        </w:tc>
        <w:tc>
          <w:tcPr>
            <w:tcW w:w="0" w:type="auto"/>
            <w:noWrap/>
            <w:hideMark/>
          </w:tcPr>
          <w:p w14:paraId="597D7CE3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 (0.42-0.61)</w:t>
            </w:r>
          </w:p>
        </w:tc>
        <w:tc>
          <w:tcPr>
            <w:tcW w:w="0" w:type="auto"/>
            <w:noWrap/>
            <w:hideMark/>
          </w:tcPr>
          <w:p w14:paraId="3E2CF39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0.52 (0.42-0.66)</w:t>
            </w:r>
          </w:p>
        </w:tc>
      </w:tr>
      <w:tr w:rsidR="00294BA6" w:rsidRPr="00B676B0" w14:paraId="0D1DEC48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097C73F8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6799F6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2E4EFA3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1996 - 2000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3CA030E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7E3E47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CC0727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DF2F7EC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</w:tr>
      <w:tr w:rsidR="00294BA6" w:rsidRPr="00B676B0" w14:paraId="162ED3BB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4FFE4DF0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A00CA7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B647F7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2001 - 2005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979D2B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 (0.61-0.90)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19586F3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0.71 (0.58-0.86)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0671BA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0.73 (0.59-0.90)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E9BB2FF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0.74 (0.60-0.93)</w:t>
            </w:r>
          </w:p>
        </w:tc>
      </w:tr>
      <w:tr w:rsidR="00294BA6" w:rsidRPr="00B676B0" w14:paraId="021A5464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1D7D6069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DE86DD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8C9C452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2006 - 2010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F7D25B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0.64 (0.53-0.77)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F1D234B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0.60 (0.50-0.73)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BDFBC1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0.65 (0.53-0.80)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14012B4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0.66 (0.53-0.82)</w:t>
            </w:r>
          </w:p>
        </w:tc>
      </w:tr>
      <w:tr w:rsidR="00294BA6" w:rsidRPr="00B676B0" w14:paraId="259C7EBD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4724415E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4EC801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FFB44D5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2011 - 2015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58C5B9F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 (0.42-0.62)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4A3BE1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0.49 (0.40-0.60)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8C0AF0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 (0.41-0.64)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307999B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0.54 (0.43-0.67)</w:t>
            </w:r>
          </w:p>
        </w:tc>
      </w:tr>
      <w:tr w:rsidR="00294BA6" w:rsidRPr="00B676B0" w14:paraId="05C7D08D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7FB6F1AC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8624B9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iAAA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DFAE6A6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2016 - 2018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D6F65BD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 (0.36-0.58)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59EF208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0.43 (0.33-0.55)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DB7E5D0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0.45 (0.35-0.59)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2F82C4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0.50 (0.38-0.66)</w:t>
            </w:r>
          </w:p>
        </w:tc>
      </w:tr>
      <w:tr w:rsidR="00294BA6" w:rsidRPr="00B676B0" w14:paraId="20002FA8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87782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3D2D8F3D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17DCE144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1996 - 2000</w:t>
            </w:r>
          </w:p>
        </w:tc>
        <w:tc>
          <w:tcPr>
            <w:tcW w:w="0" w:type="auto"/>
            <w:noWrap/>
            <w:hideMark/>
          </w:tcPr>
          <w:p w14:paraId="0FBAB9D5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noWrap/>
            <w:hideMark/>
          </w:tcPr>
          <w:p w14:paraId="0977E8D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noWrap/>
            <w:hideMark/>
          </w:tcPr>
          <w:p w14:paraId="582C2605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0" w:type="auto"/>
            <w:noWrap/>
            <w:hideMark/>
          </w:tcPr>
          <w:p w14:paraId="30BB6436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Reference</w:t>
            </w:r>
          </w:p>
        </w:tc>
      </w:tr>
      <w:tr w:rsidR="00294BA6" w:rsidRPr="00B676B0" w14:paraId="67E4F3E9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30F0CF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6A93188D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2821D3E2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2001 - 2005</w:t>
            </w:r>
          </w:p>
        </w:tc>
        <w:tc>
          <w:tcPr>
            <w:tcW w:w="0" w:type="auto"/>
            <w:noWrap/>
            <w:hideMark/>
          </w:tcPr>
          <w:p w14:paraId="34CA45D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1.04 (0.92-1.17)</w:t>
            </w:r>
          </w:p>
        </w:tc>
        <w:tc>
          <w:tcPr>
            <w:tcW w:w="0" w:type="auto"/>
            <w:noWrap/>
            <w:hideMark/>
          </w:tcPr>
          <w:p w14:paraId="4EE6208C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0.97 (0.86-1.09)</w:t>
            </w:r>
          </w:p>
        </w:tc>
        <w:tc>
          <w:tcPr>
            <w:tcW w:w="0" w:type="auto"/>
            <w:noWrap/>
            <w:hideMark/>
          </w:tcPr>
          <w:p w14:paraId="6D7B73B9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1.00 (0.88-1.13)</w:t>
            </w:r>
          </w:p>
        </w:tc>
        <w:tc>
          <w:tcPr>
            <w:tcW w:w="0" w:type="auto"/>
            <w:noWrap/>
            <w:hideMark/>
          </w:tcPr>
          <w:p w14:paraId="34136A62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0.97 (0.80-1.17)</w:t>
            </w:r>
          </w:p>
        </w:tc>
      </w:tr>
      <w:tr w:rsidR="00294BA6" w:rsidRPr="00B676B0" w14:paraId="5161C240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6E2854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7E0E13ED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7D1F5D23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2006 - 2010</w:t>
            </w:r>
          </w:p>
        </w:tc>
        <w:tc>
          <w:tcPr>
            <w:tcW w:w="0" w:type="auto"/>
            <w:noWrap/>
            <w:hideMark/>
          </w:tcPr>
          <w:p w14:paraId="3744F31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0.80 (0.70-0.91)</w:t>
            </w:r>
          </w:p>
        </w:tc>
        <w:tc>
          <w:tcPr>
            <w:tcW w:w="0" w:type="auto"/>
            <w:noWrap/>
            <w:hideMark/>
          </w:tcPr>
          <w:p w14:paraId="6B2E7811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0.75 (0.66-0.86)</w:t>
            </w:r>
          </w:p>
        </w:tc>
        <w:tc>
          <w:tcPr>
            <w:tcW w:w="0" w:type="auto"/>
            <w:noWrap/>
            <w:hideMark/>
          </w:tcPr>
          <w:p w14:paraId="70C125A6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0.85 (0.74-0.99)</w:t>
            </w:r>
          </w:p>
        </w:tc>
        <w:tc>
          <w:tcPr>
            <w:tcW w:w="0" w:type="auto"/>
            <w:noWrap/>
            <w:hideMark/>
          </w:tcPr>
          <w:p w14:paraId="3CCE4CB6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0.78 (0.64-0.94)</w:t>
            </w:r>
          </w:p>
        </w:tc>
      </w:tr>
      <w:tr w:rsidR="00294BA6" w:rsidRPr="00B676B0" w14:paraId="167A54B6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65ECD0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173AC00E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43E6A06B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2011 - 2015</w:t>
            </w:r>
          </w:p>
        </w:tc>
        <w:tc>
          <w:tcPr>
            <w:tcW w:w="0" w:type="auto"/>
            <w:noWrap/>
            <w:hideMark/>
          </w:tcPr>
          <w:p w14:paraId="01A4FFB8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0.62 (0.54-0.72)</w:t>
            </w:r>
          </w:p>
        </w:tc>
        <w:tc>
          <w:tcPr>
            <w:tcW w:w="0" w:type="auto"/>
            <w:noWrap/>
            <w:hideMark/>
          </w:tcPr>
          <w:p w14:paraId="31F2D6F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0.56 (0.49-0.65)</w:t>
            </w:r>
          </w:p>
        </w:tc>
        <w:tc>
          <w:tcPr>
            <w:tcW w:w="0" w:type="auto"/>
            <w:noWrap/>
            <w:hideMark/>
          </w:tcPr>
          <w:p w14:paraId="4C2D8026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0.63 (0.54-0.74)</w:t>
            </w:r>
          </w:p>
        </w:tc>
        <w:tc>
          <w:tcPr>
            <w:tcW w:w="0" w:type="auto"/>
            <w:noWrap/>
            <w:hideMark/>
          </w:tcPr>
          <w:p w14:paraId="0899FC8D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0.59 (0.48-0.73)</w:t>
            </w:r>
          </w:p>
        </w:tc>
      </w:tr>
      <w:tr w:rsidR="00294BA6" w:rsidRPr="00B676B0" w14:paraId="2C2A4041" w14:textId="77777777" w:rsidTr="004E3A8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109964" w14:textId="77777777" w:rsidR="00294BA6" w:rsidRPr="00B676B0" w:rsidRDefault="00294BA6" w:rsidP="004E3A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One-</w:t>
            </w: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noWrap/>
            <w:hideMark/>
          </w:tcPr>
          <w:p w14:paraId="0DD971E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rAAA</w:t>
            </w:r>
            <w:proofErr w:type="spellEnd"/>
          </w:p>
        </w:tc>
        <w:tc>
          <w:tcPr>
            <w:tcW w:w="0" w:type="auto"/>
            <w:noWrap/>
            <w:hideMark/>
          </w:tcPr>
          <w:p w14:paraId="69F3D6B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2016 - 2018</w:t>
            </w:r>
          </w:p>
        </w:tc>
        <w:tc>
          <w:tcPr>
            <w:tcW w:w="0" w:type="auto"/>
            <w:noWrap/>
            <w:hideMark/>
          </w:tcPr>
          <w:p w14:paraId="4A818AAA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 (0.42-0.62)</w:t>
            </w:r>
          </w:p>
        </w:tc>
        <w:tc>
          <w:tcPr>
            <w:tcW w:w="0" w:type="auto"/>
            <w:noWrap/>
            <w:hideMark/>
          </w:tcPr>
          <w:p w14:paraId="66B18794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0.46 (0.38-0.57)</w:t>
            </w:r>
          </w:p>
        </w:tc>
        <w:tc>
          <w:tcPr>
            <w:tcW w:w="0" w:type="auto"/>
            <w:noWrap/>
            <w:hideMark/>
          </w:tcPr>
          <w:p w14:paraId="43AB2137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0.53 (0.43-0.65)</w:t>
            </w:r>
          </w:p>
        </w:tc>
        <w:tc>
          <w:tcPr>
            <w:tcW w:w="0" w:type="auto"/>
            <w:noWrap/>
            <w:hideMark/>
          </w:tcPr>
          <w:p w14:paraId="17261CC4" w14:textId="77777777" w:rsidR="00294BA6" w:rsidRPr="00B676B0" w:rsidRDefault="00294BA6" w:rsidP="004E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76B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0.51 (0.39-0.65)</w:t>
            </w:r>
          </w:p>
        </w:tc>
      </w:tr>
    </w:tbl>
    <w:p w14:paraId="6BEFC82A" w14:textId="77777777" w:rsidR="00294BA6" w:rsidRDefault="00294BA6" w:rsidP="00294BA6">
      <w:pPr>
        <w:rPr>
          <w:rFonts w:asciiTheme="minorHAnsi" w:hAnsiTheme="minorHAnsi" w:cstheme="minorHAnsi"/>
          <w:lang w:val="en-US"/>
        </w:rPr>
      </w:pPr>
      <w:proofErr w:type="spellStart"/>
      <w:r w:rsidRPr="008305DC">
        <w:rPr>
          <w:rFonts w:asciiTheme="minorHAnsi" w:hAnsiTheme="minorHAnsi" w:cstheme="minorHAnsi"/>
          <w:lang w:val="en-US"/>
        </w:rPr>
        <w:t>iAAA</w:t>
      </w:r>
      <w:proofErr w:type="spellEnd"/>
      <w:r>
        <w:rPr>
          <w:rFonts w:asciiTheme="minorHAnsi" w:hAnsiTheme="minorHAnsi" w:cstheme="minorHAnsi"/>
          <w:lang w:val="en-US"/>
        </w:rPr>
        <w:t>, intact AAA.</w:t>
      </w:r>
    </w:p>
    <w:p w14:paraId="49BD6DC9" w14:textId="68DEE931" w:rsidR="00294BA6" w:rsidRDefault="00294BA6" w:rsidP="00294BA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 w:eastAsia="en-US"/>
        </w:rPr>
      </w:pPr>
      <w:proofErr w:type="spellStart"/>
      <w:r>
        <w:rPr>
          <w:rFonts w:asciiTheme="minorHAnsi" w:hAnsiTheme="minorHAnsi" w:cstheme="minorHAnsi"/>
          <w:lang w:val="en-US"/>
        </w:rPr>
        <w:t>rAAA</w:t>
      </w:r>
      <w:proofErr w:type="spellEnd"/>
      <w:r>
        <w:rPr>
          <w:rFonts w:asciiTheme="minorHAnsi" w:hAnsiTheme="minorHAnsi" w:cstheme="minorHAnsi"/>
          <w:lang w:val="en-US"/>
        </w:rPr>
        <w:t>, ruptured AAA.</w:t>
      </w:r>
      <w:r>
        <w:rPr>
          <w:lang w:val="en-US"/>
        </w:rPr>
        <w:br w:type="page"/>
      </w:r>
    </w:p>
    <w:p w14:paraId="70F45635" w14:textId="65B605B4" w:rsidR="00693BB1" w:rsidRDefault="00693BB1" w:rsidP="005B6315">
      <w:pPr>
        <w:pStyle w:val="Overskrift2"/>
        <w:rPr>
          <w:lang w:val="en-US"/>
        </w:rPr>
      </w:pPr>
      <w:bookmarkStart w:id="18" w:name="_Toc149637473"/>
      <w:proofErr w:type="spellStart"/>
      <w:r>
        <w:rPr>
          <w:lang w:val="en-US"/>
        </w:rPr>
        <w:lastRenderedPageBreak/>
        <w:t>eTable</w:t>
      </w:r>
      <w:proofErr w:type="spellEnd"/>
      <w:r>
        <w:rPr>
          <w:lang w:val="en-US"/>
        </w:rPr>
        <w:t xml:space="preserve"> </w:t>
      </w:r>
      <w:r w:rsidR="00294BA6">
        <w:rPr>
          <w:lang w:val="en-US"/>
        </w:rPr>
        <w:t>4</w:t>
      </w:r>
      <w:r>
        <w:rPr>
          <w:lang w:val="en-US"/>
        </w:rPr>
        <w:t>. Regression table of survival analyses</w:t>
      </w:r>
      <w:bookmarkEnd w:id="18"/>
    </w:p>
    <w:p w14:paraId="798A30E3" w14:textId="57057570" w:rsidR="00497BD9" w:rsidRPr="00497BD9" w:rsidRDefault="00497BD9" w:rsidP="00497BD9">
      <w:pPr>
        <w:rPr>
          <w:lang w:val="en-US" w:eastAsia="en-US"/>
        </w:rPr>
      </w:pPr>
      <w:r>
        <w:rPr>
          <w:lang w:val="en-US" w:eastAsia="en-US"/>
        </w:rPr>
        <w:t xml:space="preserve">Note, extreme age groups, 41-50 </w:t>
      </w:r>
      <w:proofErr w:type="gramStart"/>
      <w:r>
        <w:rPr>
          <w:lang w:val="en-US" w:eastAsia="en-US"/>
        </w:rPr>
        <w:t>years</w:t>
      </w:r>
      <w:proofErr w:type="gramEnd"/>
      <w:r>
        <w:rPr>
          <w:lang w:val="en-US" w:eastAsia="en-US"/>
        </w:rPr>
        <w:t xml:space="preserve"> and 91-99 years, were included as parameters in the Cox regression model, but were not included in the Forest plots below, for clarity.</w:t>
      </w:r>
    </w:p>
    <w:p w14:paraId="689C1454" w14:textId="5FC42031" w:rsidR="00693BB1" w:rsidRDefault="00693BB1" w:rsidP="00693BB1">
      <w:pPr>
        <w:pStyle w:val="Overskrift3"/>
        <w:rPr>
          <w:lang w:val="en-US"/>
        </w:rPr>
      </w:pPr>
      <w:bookmarkStart w:id="19" w:name="_Toc149637474"/>
      <w:proofErr w:type="spellStart"/>
      <w:r w:rsidRPr="00171379">
        <w:rPr>
          <w:lang w:val="en-US"/>
        </w:rPr>
        <w:t>eTable</w:t>
      </w:r>
      <w:proofErr w:type="spellEnd"/>
      <w:r>
        <w:rPr>
          <w:lang w:val="en-US"/>
        </w:rPr>
        <w:t xml:space="preserve"> </w:t>
      </w:r>
      <w:r w:rsidR="00294BA6">
        <w:rPr>
          <w:lang w:val="en-US"/>
        </w:rPr>
        <w:t>4</w:t>
      </w:r>
      <w:r>
        <w:rPr>
          <w:lang w:val="en-US"/>
        </w:rPr>
        <w:t>a. Ruptured AAA</w:t>
      </w:r>
      <w:bookmarkEnd w:id="19"/>
    </w:p>
    <w:p w14:paraId="46C4DC11" w14:textId="09756B49" w:rsidR="00693BB1" w:rsidRPr="00982143" w:rsidRDefault="00567441" w:rsidP="00693BB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8A1805F" wp14:editId="46E47C9A">
            <wp:extent cx="6120130" cy="3672205"/>
            <wp:effectExtent l="0" t="0" r="0" b="0"/>
            <wp:docPr id="28322720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7205" name="Billede 28322720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5431" w14:textId="4FA01841" w:rsidR="00693BB1" w:rsidRDefault="00693BB1" w:rsidP="00693BB1">
      <w:pPr>
        <w:pStyle w:val="Overskrift3"/>
        <w:rPr>
          <w:lang w:val="en-US"/>
        </w:rPr>
      </w:pPr>
      <w:bookmarkStart w:id="20" w:name="_Toc149637475"/>
      <w:proofErr w:type="spellStart"/>
      <w:r>
        <w:rPr>
          <w:lang w:val="en-US"/>
        </w:rPr>
        <w:t>eTable</w:t>
      </w:r>
      <w:proofErr w:type="spellEnd"/>
      <w:r>
        <w:rPr>
          <w:lang w:val="en-US"/>
        </w:rPr>
        <w:t xml:space="preserve"> </w:t>
      </w:r>
      <w:r w:rsidR="00294BA6">
        <w:rPr>
          <w:lang w:val="en-US"/>
        </w:rPr>
        <w:t>4</w:t>
      </w:r>
      <w:r>
        <w:rPr>
          <w:lang w:val="en-US"/>
        </w:rPr>
        <w:t>b. Intact AAA.</w:t>
      </w:r>
      <w:bookmarkEnd w:id="20"/>
    </w:p>
    <w:p w14:paraId="44199160" w14:textId="05FA6B8D" w:rsidR="00693BB1" w:rsidRDefault="00567441" w:rsidP="00693BB1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2FCACE1" wp14:editId="35402A7F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6120130" cy="3672205"/>
            <wp:effectExtent l="0" t="0" r="0" b="0"/>
            <wp:wrapTight wrapText="bothSides">
              <wp:wrapPolygon edited="0">
                <wp:start x="1031" y="1942"/>
                <wp:lineTo x="493" y="2465"/>
                <wp:lineTo x="807" y="3287"/>
                <wp:lineTo x="1031" y="3436"/>
                <wp:lineTo x="1076" y="5528"/>
                <wp:lineTo x="16271" y="5677"/>
                <wp:lineTo x="1972" y="6275"/>
                <wp:lineTo x="1031" y="6275"/>
                <wp:lineTo x="1031" y="8815"/>
                <wp:lineTo x="7216" y="9263"/>
                <wp:lineTo x="16271" y="9263"/>
                <wp:lineTo x="1121" y="9562"/>
                <wp:lineTo x="1076" y="10458"/>
                <wp:lineTo x="1121" y="10981"/>
                <wp:lineTo x="16271" y="11653"/>
                <wp:lineTo x="1031" y="11803"/>
                <wp:lineTo x="1076" y="18153"/>
                <wp:lineTo x="10802" y="18825"/>
                <wp:lineTo x="14298" y="20020"/>
                <wp:lineTo x="14254" y="20244"/>
                <wp:lineTo x="14702" y="20543"/>
                <wp:lineTo x="19901" y="20543"/>
                <wp:lineTo x="19946" y="20020"/>
                <wp:lineTo x="21067" y="19273"/>
                <wp:lineTo x="20887" y="18377"/>
                <wp:lineTo x="16450" y="17630"/>
                <wp:lineTo x="16450" y="15239"/>
                <wp:lineTo x="16674" y="15239"/>
                <wp:lineTo x="18422" y="14193"/>
                <wp:lineTo x="18422" y="14044"/>
                <wp:lineTo x="16450" y="12849"/>
                <wp:lineTo x="17436" y="12550"/>
                <wp:lineTo x="17436" y="12400"/>
                <wp:lineTo x="16450" y="11653"/>
                <wp:lineTo x="16808" y="11056"/>
                <wp:lineTo x="16808" y="10757"/>
                <wp:lineTo x="16450" y="10458"/>
                <wp:lineTo x="16450" y="9263"/>
                <wp:lineTo x="19229" y="8740"/>
                <wp:lineTo x="19363" y="8516"/>
                <wp:lineTo x="18108" y="8068"/>
                <wp:lineTo x="16450" y="6873"/>
                <wp:lineTo x="16584" y="2988"/>
                <wp:lineTo x="12505" y="1942"/>
                <wp:lineTo x="1031" y="1942"/>
              </wp:wrapPolygon>
            </wp:wrapTight>
            <wp:docPr id="120289522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95224" name="Billede 120289522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0576E" w14:textId="77777777" w:rsidR="0000684D" w:rsidRDefault="0000684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 w:eastAsia="en-US"/>
        </w:rPr>
      </w:pPr>
      <w:r>
        <w:rPr>
          <w:lang w:val="en-US"/>
        </w:rPr>
        <w:br w:type="page"/>
      </w:r>
    </w:p>
    <w:p w14:paraId="57B55FCF" w14:textId="77777777" w:rsidR="00693BB1" w:rsidRDefault="00693BB1" w:rsidP="00693BB1">
      <w:pPr>
        <w:pStyle w:val="Overskrift1"/>
        <w:rPr>
          <w:lang w:val="en-US"/>
        </w:rPr>
      </w:pPr>
      <w:bookmarkStart w:id="21" w:name="_Toc149637476"/>
      <w:r>
        <w:rPr>
          <w:lang w:val="en-US"/>
        </w:rPr>
        <w:lastRenderedPageBreak/>
        <w:t>Miscellaneous</w:t>
      </w:r>
      <w:bookmarkEnd w:id="21"/>
    </w:p>
    <w:p w14:paraId="64295E71" w14:textId="77777777" w:rsidR="00693BB1" w:rsidRPr="008F5DFF" w:rsidRDefault="00693BB1" w:rsidP="00693BB1">
      <w:pPr>
        <w:pStyle w:val="Overskrift2"/>
        <w:rPr>
          <w:lang w:val="en-US"/>
        </w:rPr>
      </w:pPr>
      <w:bookmarkStart w:id="22" w:name="_Toc149637477"/>
      <w:r w:rsidRPr="008F5DFF">
        <w:rPr>
          <w:lang w:val="en-US"/>
        </w:rPr>
        <w:t>CCI item</w:t>
      </w:r>
      <w:r>
        <w:rPr>
          <w:lang w:val="en-US"/>
        </w:rPr>
        <w:t xml:space="preserve"> </w:t>
      </w:r>
      <w:r w:rsidRPr="008F5DFF">
        <w:rPr>
          <w:lang w:val="en-US"/>
        </w:rPr>
        <w:t>cod</w:t>
      </w:r>
      <w:r>
        <w:rPr>
          <w:lang w:val="en-US"/>
        </w:rPr>
        <w:t>ing used</w:t>
      </w:r>
      <w:bookmarkEnd w:id="22"/>
    </w:p>
    <w:p w14:paraId="2218F184" w14:textId="77777777" w:rsidR="00693BB1" w:rsidRPr="008F5DFF" w:rsidRDefault="00693BB1" w:rsidP="00693BB1">
      <w:pPr>
        <w:pStyle w:val="Default"/>
        <w:rPr>
          <w:lang w:val="en-US"/>
        </w:rPr>
      </w:pPr>
    </w:p>
    <w:p w14:paraId="31F60DFA" w14:textId="77777777" w:rsidR="00693BB1" w:rsidRPr="008F5DFF" w:rsidRDefault="00693BB1" w:rsidP="00693BB1">
      <w:pPr>
        <w:autoSpaceDE w:val="0"/>
        <w:autoSpaceDN w:val="0"/>
        <w:adjustRightInd w:val="0"/>
        <w:rPr>
          <w:lang w:val="en-US"/>
        </w:rPr>
      </w:pPr>
      <w:r w:rsidRPr="008F5DFF">
        <w:rPr>
          <w:lang w:val="en-US"/>
        </w:rPr>
        <w:t xml:space="preserve">Disease categories and the International Classification of Diseases codes used to calculate </w:t>
      </w:r>
      <w:proofErr w:type="spellStart"/>
      <w:r w:rsidRPr="008F5DFF">
        <w:rPr>
          <w:lang w:val="en-US"/>
        </w:rPr>
        <w:t>Charlson</w:t>
      </w:r>
      <w:r>
        <w:rPr>
          <w:lang w:val="en-US"/>
        </w:rPr>
        <w:t>’s</w:t>
      </w:r>
      <w:proofErr w:type="spellEnd"/>
      <w:r w:rsidRPr="008F5DFF">
        <w:rPr>
          <w:lang w:val="en-US"/>
        </w:rPr>
        <w:t xml:space="preserve"> Comorbidity Index.</w:t>
      </w:r>
    </w:p>
    <w:p w14:paraId="4782EC10" w14:textId="77777777" w:rsidR="00693BB1" w:rsidRPr="008F5DFF" w:rsidRDefault="00693BB1" w:rsidP="00693BB1">
      <w:pPr>
        <w:autoSpaceDE w:val="0"/>
        <w:autoSpaceDN w:val="0"/>
        <w:adjustRightInd w:val="0"/>
        <w:rPr>
          <w:color w:val="000000"/>
          <w:lang w:val="en-US"/>
        </w:rPr>
      </w:pPr>
    </w:p>
    <w:tbl>
      <w:tblPr>
        <w:tblStyle w:val="Almindeligtabel2"/>
        <w:tblW w:w="0" w:type="auto"/>
        <w:tblLayout w:type="fixed"/>
        <w:tblLook w:val="0000" w:firstRow="0" w:lastRow="0" w:firstColumn="0" w:lastColumn="0" w:noHBand="0" w:noVBand="0"/>
      </w:tblPr>
      <w:tblGrid>
        <w:gridCol w:w="2147"/>
        <w:gridCol w:w="2147"/>
        <w:gridCol w:w="2147"/>
        <w:gridCol w:w="2147"/>
      </w:tblGrid>
      <w:tr w:rsidR="00693BB1" w:rsidRPr="008F5DFF" w14:paraId="10D8C66C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04A6FD27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>Disease</w:t>
            </w:r>
            <w:proofErr w:type="spellEnd"/>
            <w:r w:rsidRPr="008F5DF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>category</w:t>
            </w:r>
            <w:proofErr w:type="spellEnd"/>
            <w:r w:rsidRPr="008F5DF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54A84C2" w14:textId="7C3E904C" w:rsidR="00693BB1" w:rsidRPr="008F5DFF" w:rsidRDefault="004A515D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4A515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 xml:space="preserve">Danish </w:t>
            </w:r>
            <w:proofErr w:type="spellStart"/>
            <w:r w:rsidRPr="004A515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>coding</w:t>
            </w:r>
            <w:proofErr w:type="spellEnd"/>
            <w:r w:rsidRPr="004A515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 xml:space="preserve"> system 1977-1995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3C65E420" w14:textId="77777777" w:rsidR="00693BB1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 xml:space="preserve">ICD-10 </w:t>
            </w:r>
          </w:p>
          <w:p w14:paraId="66D3B3CE" w14:textId="63C2977B" w:rsidR="004A515D" w:rsidRPr="008F5DFF" w:rsidRDefault="004A515D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>1996-2018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2A5E1EA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a-DK"/>
              </w:rPr>
              <w:t xml:space="preserve">Score </w:t>
            </w:r>
          </w:p>
        </w:tc>
      </w:tr>
      <w:tr w:rsidR="00693BB1" w:rsidRPr="008F5DFF" w14:paraId="22AB56BB" w14:textId="77777777" w:rsidTr="00133217">
        <w:trPr>
          <w:trHeight w:val="1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6740CCBD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Myocardial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infarction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3BFB4EA5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410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3304DD91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I21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, </w:t>
            </w: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I23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5CB4E46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2E80F859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222AFB75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Congestive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heart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failure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5FD81D5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427.09; 427.10; 427.11; 427.19; 428.99; 782.49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496AA969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I50; I11.0; I13.0; I13.2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BF2039A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019F9C9F" w14:textId="77777777" w:rsidTr="00133217">
        <w:trPr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24C43A29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Peripheral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vascular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disease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6F809D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440; 441; 442; 443; 444; 445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449E59DE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I70- I74; I77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09EA6E8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6A3A9E87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6348363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Cerebrovascular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disease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45577A9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430-438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3DDC67D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I60-I69; G45; G46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4B89381D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33E3BD95" w14:textId="77777777" w:rsidTr="00133217">
        <w:trPr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65E093C2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Dementia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739156D6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290.09-290.19; 293.09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29BD3605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F00-F03; F05.1; G30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5ACE356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75087304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42ECDF0F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Chronic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pulmonary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disease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4362BCD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490-493; 515-518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D3B19C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J40-J47; J60-J67; J68.4; J70.1; J70.3; J84.1; J92.0; J96.1; J98.2-J98.3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5F590457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51616F85" w14:textId="77777777" w:rsidTr="00133217">
        <w:trPr>
          <w:trHeight w:val="2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6031527E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Connective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tissue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disease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5F36974B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712; 716; 734; 446; 135.99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4C570B30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M05; M06; M08; M09; M30-M36; D86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4254FC57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3C4CFC52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220019F5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Ulcer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disease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78F0A145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530.91; 530.98; 531-534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4267C90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K22.1; K25-K28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22980037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62E823AF" w14:textId="77777777" w:rsidTr="00133217">
        <w:trPr>
          <w:trHeight w:val="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078B46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Mild liver </w:t>
            </w: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disease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1AE7CE2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571; 573.01; 573.04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DF9C86F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B18; K70.0-K70.3; K70.9; K71; K73; K74; K76.0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728B3E76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600E3765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EADE349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Diabetes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FF56B3E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249.00; 249.06; 249.07; 249.09; 250.00; 250.06; 250.07; 250.09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35200FF4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E10.0; E10.1; E10.9; E11.0; E11.1; E11.9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2A10C2CF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 </w:t>
            </w:r>
          </w:p>
        </w:tc>
      </w:tr>
      <w:tr w:rsidR="00693BB1" w:rsidRPr="008F5DFF" w14:paraId="6778626B" w14:textId="77777777" w:rsidTr="00133217">
        <w:trPr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1C700060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Hemiplegia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0FCB1ED2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344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E6A1DC0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G81; G82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4804492F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 </w:t>
            </w:r>
          </w:p>
        </w:tc>
      </w:tr>
      <w:tr w:rsidR="00693BB1" w:rsidRPr="008F5DFF" w14:paraId="34B7B7FF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1064949E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Moderate to severe renal disease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7DA61A8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403; 404; 580-584; 590.09; 593.19; 753.10-753.19; 792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6854C8E4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I12; I13; N00-N05; N07; N11; N14; N17-N19; Q61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7ABCBD7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 </w:t>
            </w:r>
          </w:p>
        </w:tc>
      </w:tr>
      <w:tr w:rsidR="00693BB1" w:rsidRPr="008F5DFF" w14:paraId="77471C71" w14:textId="77777777" w:rsidTr="00133217">
        <w:trPr>
          <w:trHeight w:val="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071A70A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Diabetes with end organ damage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C60874B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249.01-249.05; 249.08; 250.01-250.05; 250.08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3E330CCE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E10.2-E10.8; </w:t>
            </w:r>
          </w:p>
          <w:p w14:paraId="477F1C64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E11.2-E11.8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72711532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 </w:t>
            </w:r>
          </w:p>
        </w:tc>
      </w:tr>
      <w:tr w:rsidR="00693BB1" w:rsidRPr="008F5DFF" w14:paraId="1F226FB8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E1B0FD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Any tumor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F3C7204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140-194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CEEF07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C00-C75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758C36E2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 </w:t>
            </w:r>
          </w:p>
        </w:tc>
      </w:tr>
      <w:tr w:rsidR="00693BB1" w:rsidRPr="008F5DFF" w14:paraId="521B404D" w14:textId="77777777" w:rsidTr="00133217">
        <w:trPr>
          <w:trHeight w:val="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0724A3D0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Leukemia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23AD1E5B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204-207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437260F3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C91-C95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5FE269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 </w:t>
            </w:r>
          </w:p>
        </w:tc>
      </w:tr>
      <w:tr w:rsidR="00693BB1" w:rsidRPr="008F5DFF" w14:paraId="46861E2A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7A7EB4D1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Lymphoma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9EBB6E0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200-203; 275.59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12D3A072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C81-C85; C88; C90; C96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5BBEEC8F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2 </w:t>
            </w:r>
          </w:p>
        </w:tc>
      </w:tr>
      <w:tr w:rsidR="00693BB1" w:rsidRPr="008F5DFF" w14:paraId="7C1DCE14" w14:textId="77777777" w:rsidTr="00133217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22400089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Moderate to severe liver disease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0C6141FE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070.00; 070.02; 070:04; 070.06; 070.08; 573.00; 456.00-456.09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0A2D65E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B15.0; B16.0; B16.2; B19.0; K70.4; K72; K76.6; I85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0AABCE80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3 </w:t>
            </w:r>
          </w:p>
        </w:tc>
      </w:tr>
      <w:tr w:rsidR="00693BB1" w:rsidRPr="008F5DFF" w14:paraId="0F0A490E" w14:textId="77777777" w:rsidTr="00133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1E77BD58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proofErr w:type="spellStart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>Metastatic</w:t>
            </w:r>
            <w:proofErr w:type="spellEnd"/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 solid tumor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72A797FB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195-199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227E6F2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C76-C80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677BAF8B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6 </w:t>
            </w:r>
          </w:p>
        </w:tc>
      </w:tr>
      <w:tr w:rsidR="00693BB1" w:rsidRPr="008F5DFF" w14:paraId="316E9BFD" w14:textId="77777777" w:rsidTr="00133217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18A16499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AIDS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029CF224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079.83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</w:tcPr>
          <w:p w14:paraId="5A01F72A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B21-B24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47" w:type="dxa"/>
          </w:tcPr>
          <w:p w14:paraId="1873E6EC" w14:textId="77777777" w:rsidR="00693BB1" w:rsidRPr="008F5DFF" w:rsidRDefault="00693BB1" w:rsidP="0013321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</w:pPr>
            <w:r w:rsidRPr="008F5DFF">
              <w:rPr>
                <w:rFonts w:asciiTheme="majorHAnsi" w:hAnsiTheme="majorHAnsi" w:cstheme="majorHAnsi"/>
                <w:color w:val="000000"/>
                <w:sz w:val="20"/>
                <w:szCs w:val="20"/>
                <w:lang w:val="da-DK"/>
              </w:rPr>
              <w:t xml:space="preserve">6 </w:t>
            </w:r>
          </w:p>
        </w:tc>
      </w:tr>
    </w:tbl>
    <w:p w14:paraId="7B6311D9" w14:textId="77777777" w:rsidR="00693BB1" w:rsidRPr="00BA0E50" w:rsidRDefault="00693BB1" w:rsidP="00693BB1"/>
    <w:p w14:paraId="22B0A2FA" w14:textId="77777777" w:rsidR="00693BB1" w:rsidRDefault="00693BB1" w:rsidP="00693BB1">
      <w:pPr>
        <w:rPr>
          <w:lang w:val="en-US"/>
        </w:rPr>
      </w:pPr>
    </w:p>
    <w:p w14:paraId="6D690F15" w14:textId="77777777" w:rsidR="00693BB1" w:rsidRDefault="00693BB1" w:rsidP="00693BB1">
      <w:pPr>
        <w:pStyle w:val="Overskrift2"/>
        <w:rPr>
          <w:lang w:val="en-US"/>
        </w:rPr>
      </w:pPr>
      <w:bookmarkStart w:id="23" w:name="_Toc149637478"/>
      <w:r>
        <w:rPr>
          <w:lang w:val="en-US"/>
        </w:rPr>
        <w:t>ICD8-</w:t>
      </w:r>
      <w:r w:rsidRPr="00087D40">
        <w:rPr>
          <w:lang w:val="en-US"/>
        </w:rPr>
        <w:t xml:space="preserve">Criteria for excluding patients with </w:t>
      </w:r>
      <w:r>
        <w:rPr>
          <w:lang w:val="en-US"/>
        </w:rPr>
        <w:t>AAA surgery prior to 1996:</w:t>
      </w:r>
      <w:bookmarkEnd w:id="23"/>
    </w:p>
    <w:p w14:paraId="727496A8" w14:textId="77777777" w:rsidR="00693BB1" w:rsidRDefault="00693BB1" w:rsidP="00693BB1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Explicit operations codes for AAA surgery: </w:t>
      </w:r>
      <w:r w:rsidRPr="00087D40">
        <w:rPr>
          <w:lang w:val="en-US"/>
        </w:rPr>
        <w:t>ICD-8 codes 86550-5 and 86560</w:t>
      </w:r>
      <w:r>
        <w:rPr>
          <w:lang w:val="en-US"/>
        </w:rPr>
        <w:br/>
      </w:r>
      <w:r w:rsidRPr="00087D40">
        <w:rPr>
          <w:b/>
          <w:bCs/>
          <w:lang w:val="en-US"/>
        </w:rPr>
        <w:t>OR</w:t>
      </w:r>
    </w:p>
    <w:p w14:paraId="7DC498F3" w14:textId="77777777" w:rsidR="00693BB1" w:rsidRDefault="00693BB1" w:rsidP="00693BB1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combination of</w:t>
      </w:r>
    </w:p>
    <w:p w14:paraId="7A2C8E19" w14:textId="77777777" w:rsidR="00693BB1" w:rsidRDefault="00693BB1" w:rsidP="00693BB1">
      <w:pPr>
        <w:pStyle w:val="Listeafsnit"/>
        <w:numPr>
          <w:ilvl w:val="1"/>
          <w:numId w:val="2"/>
        </w:numPr>
        <w:rPr>
          <w:lang w:val="en-US"/>
        </w:rPr>
      </w:pPr>
      <w:r>
        <w:rPr>
          <w:lang w:val="en-US"/>
        </w:rPr>
        <w:lastRenderedPageBreak/>
        <w:t>ICD-8 codes for aorto-iliac bypass surgery:</w:t>
      </w:r>
      <w:r>
        <w:rPr>
          <w:lang w:val="en-US"/>
        </w:rPr>
        <w:br/>
      </w:r>
      <w:r w:rsidRPr="00727CC0">
        <w:rPr>
          <w:lang w:val="en-US"/>
        </w:rPr>
        <w:t>86740, 86760, 87049-55, 87060, 87063, 87064, 87069</w:t>
      </w:r>
      <w:r>
        <w:rPr>
          <w:lang w:val="en-US"/>
        </w:rPr>
        <w:br/>
      </w:r>
      <w:r w:rsidRPr="00727CC0">
        <w:rPr>
          <w:b/>
          <w:bCs/>
          <w:lang w:val="en-US"/>
        </w:rPr>
        <w:t>AND</w:t>
      </w:r>
    </w:p>
    <w:p w14:paraId="1A543D9C" w14:textId="77777777" w:rsidR="00693BB1" w:rsidRDefault="00693BB1" w:rsidP="00693BB1">
      <w:pPr>
        <w:pStyle w:val="Listeafsnit"/>
        <w:numPr>
          <w:ilvl w:val="1"/>
          <w:numId w:val="2"/>
        </w:numPr>
        <w:rPr>
          <w:lang w:val="en-US"/>
        </w:rPr>
      </w:pPr>
      <w:r>
        <w:rPr>
          <w:lang w:val="en-US"/>
        </w:rPr>
        <w:t>A-diagnosis code consistent with AAA:</w:t>
      </w:r>
      <w:r>
        <w:rPr>
          <w:lang w:val="en-US"/>
        </w:rPr>
        <w:br/>
        <w:t xml:space="preserve">ICD8: </w:t>
      </w:r>
      <w:r w:rsidRPr="00727CC0">
        <w:rPr>
          <w:lang w:val="en-US"/>
        </w:rPr>
        <w:t>44120-1, 44129</w:t>
      </w:r>
      <w:r>
        <w:rPr>
          <w:lang w:val="en-US"/>
        </w:rPr>
        <w:br/>
        <w:t xml:space="preserve">ICD10: </w:t>
      </w:r>
      <w:r w:rsidRPr="00727CC0">
        <w:rPr>
          <w:lang w:val="en-US"/>
        </w:rPr>
        <w:t>DI713, DI714</w:t>
      </w:r>
    </w:p>
    <w:p w14:paraId="2CCC4C23" w14:textId="77777777" w:rsidR="00693BB1" w:rsidRDefault="00693BB1" w:rsidP="00693BB1">
      <w:pPr>
        <w:rPr>
          <w:lang w:val="en-US"/>
        </w:rPr>
      </w:pPr>
    </w:p>
    <w:p w14:paraId="3491929D" w14:textId="63A77E4F" w:rsidR="00693BB1" w:rsidRDefault="00693BB1" w:rsidP="00693BB1">
      <w:pPr>
        <w:pStyle w:val="Overskrift2"/>
        <w:rPr>
          <w:lang w:val="en-US"/>
        </w:rPr>
      </w:pPr>
      <w:bookmarkStart w:id="24" w:name="_Toc149637479"/>
      <w:r>
        <w:rPr>
          <w:lang w:val="en-US"/>
        </w:rPr>
        <w:t>Criteria for imputing the operation code from the Danish National Patient Registry based on substring match between the DNPR and DVR</w:t>
      </w:r>
      <w:bookmarkEnd w:id="24"/>
    </w:p>
    <w:p w14:paraId="2BA594F6" w14:textId="1A1B7265" w:rsidR="006D1B76" w:rsidRDefault="006D1B76" w:rsidP="006D1B76">
      <w:pPr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t>Due to type errors, some of the operation codes registered in the DVR did not match the Scandinavian coding system. In that case we looked-up and imputed the operations code from the Danish National Patient Registry i</w:t>
      </w:r>
      <w:r w:rsidR="00C422F5">
        <w:rPr>
          <w:rFonts w:asciiTheme="minorHAnsi" w:hAnsiTheme="minorHAnsi" w:cstheme="minorHAnsi"/>
          <w:lang w:val="en-US" w:eastAsia="en-US"/>
        </w:rPr>
        <w:t>f</w:t>
      </w:r>
      <w:r>
        <w:rPr>
          <w:rFonts w:asciiTheme="minorHAnsi" w:hAnsiTheme="minorHAnsi" w:cstheme="minorHAnsi"/>
          <w:lang w:val="en-US" w:eastAsia="en-US"/>
        </w:rPr>
        <w:t xml:space="preserve"> it matched on </w:t>
      </w:r>
      <w:proofErr w:type="spellStart"/>
      <w:r w:rsidRPr="006D1B76">
        <w:rPr>
          <w:rFonts w:asciiTheme="minorHAnsi" w:hAnsiTheme="minorHAnsi" w:cstheme="minorHAnsi"/>
          <w:i/>
          <w:iCs/>
          <w:lang w:val="en-US" w:eastAsia="en-US"/>
        </w:rPr>
        <w:t>i</w:t>
      </w:r>
      <w:proofErr w:type="spellEnd"/>
      <w:r w:rsidRPr="006D1B76">
        <w:rPr>
          <w:rFonts w:asciiTheme="minorHAnsi" w:hAnsiTheme="minorHAnsi" w:cstheme="minorHAnsi"/>
          <w:i/>
          <w:iCs/>
          <w:lang w:val="en-US" w:eastAsia="en-US"/>
        </w:rPr>
        <w:t xml:space="preserve">) </w:t>
      </w:r>
      <w:r>
        <w:rPr>
          <w:rFonts w:asciiTheme="minorHAnsi" w:hAnsiTheme="minorHAnsi" w:cstheme="minorHAnsi"/>
          <w:lang w:val="en-US" w:eastAsia="en-US"/>
        </w:rPr>
        <w:t xml:space="preserve">patient identifier, </w:t>
      </w:r>
      <w:r w:rsidRPr="006D1B76">
        <w:rPr>
          <w:rFonts w:asciiTheme="minorHAnsi" w:hAnsiTheme="minorHAnsi" w:cstheme="minorHAnsi"/>
          <w:i/>
          <w:iCs/>
          <w:lang w:val="en-US" w:eastAsia="en-US"/>
        </w:rPr>
        <w:t>ii)</w:t>
      </w:r>
      <w:r>
        <w:rPr>
          <w:rFonts w:asciiTheme="minorHAnsi" w:hAnsiTheme="minorHAnsi" w:cstheme="minorHAnsi"/>
          <w:lang w:val="en-US" w:eastAsia="en-US"/>
        </w:rPr>
        <w:t xml:space="preserve"> date, and </w:t>
      </w:r>
      <w:r w:rsidRPr="006D1B76">
        <w:rPr>
          <w:rFonts w:asciiTheme="minorHAnsi" w:hAnsiTheme="minorHAnsi" w:cstheme="minorHAnsi"/>
          <w:i/>
          <w:iCs/>
          <w:lang w:val="en-US" w:eastAsia="en-US"/>
        </w:rPr>
        <w:t>iii)</w:t>
      </w:r>
      <w:r>
        <w:rPr>
          <w:rFonts w:asciiTheme="minorHAnsi" w:hAnsiTheme="minorHAnsi" w:cstheme="minorHAnsi"/>
          <w:lang w:val="en-US" w:eastAsia="en-US"/>
        </w:rPr>
        <w:t xml:space="preserve"> a substring</w:t>
      </w:r>
      <w:r w:rsidR="00C422F5">
        <w:rPr>
          <w:rFonts w:asciiTheme="minorHAnsi" w:hAnsiTheme="minorHAnsi" w:cstheme="minorHAnsi"/>
          <w:lang w:val="en-US" w:eastAsia="en-US"/>
        </w:rPr>
        <w:t>-match a described below</w:t>
      </w:r>
    </w:p>
    <w:p w14:paraId="2A005752" w14:textId="77777777" w:rsidR="00C422F5" w:rsidRPr="006D1B76" w:rsidRDefault="00C422F5" w:rsidP="006D1B76">
      <w:pPr>
        <w:rPr>
          <w:rFonts w:asciiTheme="minorHAnsi" w:hAnsiTheme="minorHAnsi" w:cstheme="minorHAnsi"/>
          <w:lang w:val="en-US" w:eastAsia="en-US"/>
        </w:rPr>
      </w:pPr>
    </w:p>
    <w:tbl>
      <w:tblPr>
        <w:tblW w:w="2721" w:type="pct"/>
        <w:tblLook w:val="07E0" w:firstRow="1" w:lastRow="1" w:firstColumn="1" w:lastColumn="1" w:noHBand="1" w:noVBand="1"/>
      </w:tblPr>
      <w:tblGrid>
        <w:gridCol w:w="2694"/>
        <w:gridCol w:w="2551"/>
      </w:tblGrid>
      <w:tr w:rsidR="00C422F5" w:rsidRPr="00294BA6" w14:paraId="5514C685" w14:textId="77777777" w:rsidTr="00C422F5">
        <w:tc>
          <w:tcPr>
            <w:tcW w:w="2568" w:type="pct"/>
            <w:tcBorders>
              <w:bottom w:val="single" w:sz="0" w:space="0" w:color="auto"/>
            </w:tcBorders>
            <w:vAlign w:val="bottom"/>
          </w:tcPr>
          <w:p w14:paraId="4FB257D7" w14:textId="77777777" w:rsidR="00693BB1" w:rsidRDefault="00693BB1" w:rsidP="00133217">
            <w:pPr>
              <w:pStyle w:val="Compact"/>
              <w:jc w:val="center"/>
            </w:pPr>
            <w:r>
              <w:t>Imputation assumption /</w:t>
            </w:r>
            <w:r>
              <w:br/>
              <w:t>character match</w:t>
            </w:r>
          </w:p>
        </w:tc>
        <w:tc>
          <w:tcPr>
            <w:tcW w:w="2432" w:type="pct"/>
            <w:tcBorders>
              <w:bottom w:val="single" w:sz="0" w:space="0" w:color="auto"/>
            </w:tcBorders>
            <w:vAlign w:val="bottom"/>
          </w:tcPr>
          <w:p w14:paraId="07E0C5E6" w14:textId="291556CA" w:rsidR="00693BB1" w:rsidRDefault="00693BB1" w:rsidP="00133217">
            <w:pPr>
              <w:pStyle w:val="Compact"/>
              <w:jc w:val="center"/>
            </w:pPr>
            <w:r>
              <w:t>N</w:t>
            </w:r>
            <w:r w:rsidR="00C422F5">
              <w:t>o. of imputed cases / operation codes</w:t>
            </w:r>
          </w:p>
        </w:tc>
      </w:tr>
      <w:tr w:rsidR="00C422F5" w14:paraId="5ACF0424" w14:textId="77777777" w:rsidTr="00C422F5">
        <w:tc>
          <w:tcPr>
            <w:tcW w:w="2568" w:type="pct"/>
          </w:tcPr>
          <w:p w14:paraId="1910BE7A" w14:textId="22BA5A5C" w:rsidR="00693BB1" w:rsidRDefault="00742EBE" w:rsidP="00133217">
            <w:pPr>
              <w:pStyle w:val="Compact"/>
              <w:jc w:val="center"/>
            </w:pPr>
            <w:r>
              <w:t>C</w:t>
            </w:r>
            <w:r w:rsidR="00693BB1">
              <w:t>har</w:t>
            </w:r>
            <w:r>
              <w:t xml:space="preserve">acter </w:t>
            </w:r>
            <w:r w:rsidR="00693BB1">
              <w:t>1to5</w:t>
            </w:r>
          </w:p>
        </w:tc>
        <w:tc>
          <w:tcPr>
            <w:tcW w:w="2432" w:type="pct"/>
          </w:tcPr>
          <w:p w14:paraId="3267FFD9" w14:textId="77777777" w:rsidR="00693BB1" w:rsidRDefault="00693BB1" w:rsidP="00133217">
            <w:pPr>
              <w:pStyle w:val="Compact"/>
              <w:jc w:val="center"/>
            </w:pPr>
            <w:r>
              <w:t>25</w:t>
            </w:r>
          </w:p>
        </w:tc>
      </w:tr>
      <w:tr w:rsidR="00C422F5" w14:paraId="3320FAA7" w14:textId="77777777" w:rsidTr="00C422F5">
        <w:tc>
          <w:tcPr>
            <w:tcW w:w="2568" w:type="pct"/>
          </w:tcPr>
          <w:p w14:paraId="52DED0E3" w14:textId="53071ABD" w:rsidR="00693BB1" w:rsidRDefault="00742EBE" w:rsidP="00133217">
            <w:pPr>
              <w:pStyle w:val="Compact"/>
              <w:jc w:val="center"/>
            </w:pPr>
            <w:r>
              <w:t>L</w:t>
            </w:r>
            <w:r w:rsidR="00693BB1">
              <w:t>etters</w:t>
            </w:r>
            <w:r>
              <w:t xml:space="preserve"> </w:t>
            </w:r>
            <w:r w:rsidR="00693BB1">
              <w:t>1to4</w:t>
            </w:r>
          </w:p>
        </w:tc>
        <w:tc>
          <w:tcPr>
            <w:tcW w:w="2432" w:type="pct"/>
          </w:tcPr>
          <w:p w14:paraId="49007F50" w14:textId="77777777" w:rsidR="00693BB1" w:rsidRDefault="00693BB1" w:rsidP="00133217">
            <w:pPr>
              <w:pStyle w:val="Compact"/>
              <w:jc w:val="center"/>
            </w:pPr>
            <w:r>
              <w:t>56</w:t>
            </w:r>
          </w:p>
        </w:tc>
      </w:tr>
      <w:tr w:rsidR="00C422F5" w14:paraId="076EB725" w14:textId="77777777" w:rsidTr="00C422F5">
        <w:tc>
          <w:tcPr>
            <w:tcW w:w="2568" w:type="pct"/>
          </w:tcPr>
          <w:p w14:paraId="133CA34D" w14:textId="6CA14C4E" w:rsidR="00693BB1" w:rsidRDefault="00742EBE" w:rsidP="00133217">
            <w:pPr>
              <w:pStyle w:val="Compact"/>
              <w:jc w:val="center"/>
            </w:pPr>
            <w:r>
              <w:t xml:space="preserve">Character </w:t>
            </w:r>
            <w:r w:rsidR="00693BB1">
              <w:t>4to6</w:t>
            </w:r>
          </w:p>
        </w:tc>
        <w:tc>
          <w:tcPr>
            <w:tcW w:w="2432" w:type="pct"/>
          </w:tcPr>
          <w:p w14:paraId="18517128" w14:textId="77777777" w:rsidR="00693BB1" w:rsidRDefault="00693BB1" w:rsidP="00133217">
            <w:pPr>
              <w:pStyle w:val="Compact"/>
              <w:jc w:val="center"/>
            </w:pPr>
            <w:r>
              <w:t>97</w:t>
            </w:r>
          </w:p>
        </w:tc>
      </w:tr>
      <w:tr w:rsidR="00C422F5" w14:paraId="2CE9A15A" w14:textId="77777777" w:rsidTr="00C422F5">
        <w:tc>
          <w:tcPr>
            <w:tcW w:w="2568" w:type="pct"/>
          </w:tcPr>
          <w:p w14:paraId="3D74AEFA" w14:textId="2E1FFCBB" w:rsidR="00693BB1" w:rsidRDefault="00742EBE" w:rsidP="00133217">
            <w:pPr>
              <w:pStyle w:val="Compact"/>
              <w:jc w:val="center"/>
            </w:pPr>
            <w:r>
              <w:t xml:space="preserve">Character </w:t>
            </w:r>
            <w:r w:rsidR="00693BB1">
              <w:t>12356</w:t>
            </w:r>
          </w:p>
        </w:tc>
        <w:tc>
          <w:tcPr>
            <w:tcW w:w="2432" w:type="pct"/>
          </w:tcPr>
          <w:p w14:paraId="406990ED" w14:textId="77777777" w:rsidR="00693BB1" w:rsidRDefault="00693BB1" w:rsidP="00133217">
            <w:pPr>
              <w:pStyle w:val="Compact"/>
              <w:jc w:val="center"/>
            </w:pPr>
            <w:r>
              <w:t>72</w:t>
            </w:r>
          </w:p>
        </w:tc>
      </w:tr>
      <w:tr w:rsidR="00C422F5" w14:paraId="395C7F39" w14:textId="77777777" w:rsidTr="00C422F5">
        <w:tc>
          <w:tcPr>
            <w:tcW w:w="2568" w:type="pct"/>
          </w:tcPr>
          <w:p w14:paraId="19DFB797" w14:textId="5F2477AF" w:rsidR="00693BB1" w:rsidRDefault="00742EBE" w:rsidP="00133217">
            <w:pPr>
              <w:pStyle w:val="Compact"/>
              <w:jc w:val="center"/>
            </w:pPr>
            <w:r>
              <w:t xml:space="preserve">Character </w:t>
            </w:r>
            <w:r w:rsidR="00693BB1">
              <w:t>5to6</w:t>
            </w:r>
          </w:p>
        </w:tc>
        <w:tc>
          <w:tcPr>
            <w:tcW w:w="2432" w:type="pct"/>
          </w:tcPr>
          <w:p w14:paraId="3692D0AE" w14:textId="77777777" w:rsidR="00693BB1" w:rsidRDefault="00693BB1" w:rsidP="00133217">
            <w:pPr>
              <w:pStyle w:val="Compact"/>
              <w:jc w:val="center"/>
            </w:pPr>
            <w:r>
              <w:t>56</w:t>
            </w:r>
          </w:p>
        </w:tc>
      </w:tr>
      <w:tr w:rsidR="00C422F5" w14:paraId="4409EABC" w14:textId="77777777" w:rsidTr="00C422F5">
        <w:tc>
          <w:tcPr>
            <w:tcW w:w="2568" w:type="pct"/>
          </w:tcPr>
          <w:p w14:paraId="2C8989A5" w14:textId="31C49A55" w:rsidR="00693BB1" w:rsidRDefault="00742EBE" w:rsidP="00133217">
            <w:pPr>
              <w:pStyle w:val="Compact"/>
              <w:jc w:val="center"/>
            </w:pPr>
            <w:r>
              <w:t xml:space="preserve">Character </w:t>
            </w:r>
            <w:r w:rsidR="00693BB1">
              <w:t>char</w:t>
            </w:r>
          </w:p>
        </w:tc>
        <w:tc>
          <w:tcPr>
            <w:tcW w:w="2432" w:type="pct"/>
          </w:tcPr>
          <w:p w14:paraId="337253E9" w14:textId="77777777" w:rsidR="00693BB1" w:rsidRDefault="00693BB1" w:rsidP="00133217">
            <w:pPr>
              <w:pStyle w:val="Compact"/>
              <w:jc w:val="center"/>
            </w:pPr>
            <w:r>
              <w:t>12</w:t>
            </w:r>
          </w:p>
        </w:tc>
      </w:tr>
      <w:tr w:rsidR="00C422F5" w14:paraId="309092FF" w14:textId="77777777" w:rsidTr="00C422F5">
        <w:tc>
          <w:tcPr>
            <w:tcW w:w="2568" w:type="pct"/>
          </w:tcPr>
          <w:p w14:paraId="4B7F0703" w14:textId="77777777" w:rsidR="00693BB1" w:rsidRDefault="00693BB1" w:rsidP="00133217">
            <w:pPr>
              <w:pStyle w:val="Compact"/>
              <w:jc w:val="center"/>
            </w:pPr>
            <w:r>
              <w:t>SUM</w:t>
            </w:r>
          </w:p>
        </w:tc>
        <w:tc>
          <w:tcPr>
            <w:tcW w:w="2432" w:type="pct"/>
          </w:tcPr>
          <w:p w14:paraId="633CDA53" w14:textId="77777777" w:rsidR="00693BB1" w:rsidRDefault="00693BB1" w:rsidP="00133217">
            <w:pPr>
              <w:pStyle w:val="Compact"/>
              <w:jc w:val="center"/>
            </w:pPr>
            <w:r>
              <w:t>318</w:t>
            </w:r>
          </w:p>
        </w:tc>
      </w:tr>
    </w:tbl>
    <w:p w14:paraId="3564093E" w14:textId="32AF40FA" w:rsidR="00693BB1" w:rsidRPr="0084576B" w:rsidRDefault="00693BB1" w:rsidP="00693BB1">
      <w:pPr>
        <w:rPr>
          <w:lang w:val="en-US"/>
        </w:rPr>
      </w:pPr>
    </w:p>
    <w:p w14:paraId="59C369BC" w14:textId="77777777" w:rsidR="00693BB1" w:rsidRPr="00087D40" w:rsidRDefault="00693BB1" w:rsidP="00693BB1">
      <w:pPr>
        <w:pStyle w:val="Overskrift2"/>
        <w:rPr>
          <w:lang w:val="en-US"/>
        </w:rPr>
      </w:pPr>
      <w:bookmarkStart w:id="25" w:name="_Toc149637480"/>
      <w:r>
        <w:rPr>
          <w:lang w:val="en-US"/>
        </w:rPr>
        <w:t>Additional baseline characteristics coding</w:t>
      </w:r>
      <w:bookmarkEnd w:id="25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71"/>
        <w:gridCol w:w="1749"/>
        <w:gridCol w:w="1737"/>
        <w:gridCol w:w="1498"/>
        <w:gridCol w:w="1498"/>
        <w:gridCol w:w="1375"/>
      </w:tblGrid>
      <w:tr w:rsidR="00693BB1" w14:paraId="0F49E5A7" w14:textId="77777777" w:rsidTr="00133217">
        <w:tc>
          <w:tcPr>
            <w:tcW w:w="1771" w:type="dxa"/>
          </w:tcPr>
          <w:p w14:paraId="38BC45D0" w14:textId="77777777" w:rsidR="00693BB1" w:rsidRDefault="00693BB1" w:rsidP="00133217"/>
        </w:tc>
        <w:tc>
          <w:tcPr>
            <w:tcW w:w="1749" w:type="dxa"/>
          </w:tcPr>
          <w:p w14:paraId="29CF0159" w14:textId="77777777" w:rsidR="00693BB1" w:rsidRDefault="00693BB1" w:rsidP="00133217">
            <w:r>
              <w:t>DIAGNOSES</w:t>
            </w:r>
          </w:p>
        </w:tc>
        <w:tc>
          <w:tcPr>
            <w:tcW w:w="1737" w:type="dxa"/>
          </w:tcPr>
          <w:p w14:paraId="0573836F" w14:textId="77777777" w:rsidR="00693BB1" w:rsidRDefault="00693BB1" w:rsidP="00133217">
            <w:r>
              <w:t>DIAGNOSES</w:t>
            </w:r>
          </w:p>
        </w:tc>
        <w:tc>
          <w:tcPr>
            <w:tcW w:w="1498" w:type="dxa"/>
          </w:tcPr>
          <w:p w14:paraId="3B85F378" w14:textId="77777777" w:rsidR="00693BB1" w:rsidRDefault="00693BB1" w:rsidP="00133217">
            <w:r>
              <w:t>SURGERY</w:t>
            </w:r>
          </w:p>
        </w:tc>
        <w:tc>
          <w:tcPr>
            <w:tcW w:w="1498" w:type="dxa"/>
          </w:tcPr>
          <w:p w14:paraId="1CDA1AA3" w14:textId="77777777" w:rsidR="00693BB1" w:rsidRDefault="00693BB1" w:rsidP="00133217">
            <w:r>
              <w:t>SURGERY</w:t>
            </w:r>
          </w:p>
        </w:tc>
        <w:tc>
          <w:tcPr>
            <w:tcW w:w="1375" w:type="dxa"/>
          </w:tcPr>
          <w:p w14:paraId="763CA319" w14:textId="3E7F135A" w:rsidR="00693BB1" w:rsidRDefault="00693BB1" w:rsidP="00133217">
            <w:proofErr w:type="spellStart"/>
            <w:r>
              <w:t>Sks_ube</w:t>
            </w:r>
            <w:proofErr w:type="spellEnd"/>
            <w:r w:rsidR="00742EBE">
              <w:t>*</w:t>
            </w:r>
          </w:p>
        </w:tc>
      </w:tr>
      <w:tr w:rsidR="00056966" w14:paraId="2A4B03D4" w14:textId="77777777" w:rsidTr="00133217">
        <w:tc>
          <w:tcPr>
            <w:tcW w:w="1771" w:type="dxa"/>
          </w:tcPr>
          <w:p w14:paraId="20FBFCFB" w14:textId="77777777" w:rsidR="00056966" w:rsidRDefault="00056966" w:rsidP="00056966"/>
        </w:tc>
        <w:tc>
          <w:tcPr>
            <w:tcW w:w="1749" w:type="dxa"/>
          </w:tcPr>
          <w:p w14:paraId="7E24DD55" w14:textId="23EE0145" w:rsidR="00056966" w:rsidRDefault="00056966" w:rsidP="00056966">
            <w:r w:rsidRPr="00330758">
              <w:t xml:space="preserve">Danish </w:t>
            </w:r>
            <w:proofErr w:type="spellStart"/>
            <w:r w:rsidRPr="00330758">
              <w:t>coding</w:t>
            </w:r>
            <w:proofErr w:type="spellEnd"/>
            <w:r w:rsidRPr="00330758">
              <w:t xml:space="preserve"> system 1977-1995</w:t>
            </w:r>
          </w:p>
        </w:tc>
        <w:tc>
          <w:tcPr>
            <w:tcW w:w="1737" w:type="dxa"/>
          </w:tcPr>
          <w:p w14:paraId="0F21316A" w14:textId="77777777" w:rsidR="00056966" w:rsidRDefault="00056966" w:rsidP="00056966">
            <w:r>
              <w:t>ICD10</w:t>
            </w:r>
          </w:p>
          <w:p w14:paraId="674BEFE6" w14:textId="3B4901AD" w:rsidR="00056966" w:rsidRDefault="00056966" w:rsidP="00056966">
            <w:r>
              <w:t>1996-2018</w:t>
            </w:r>
          </w:p>
        </w:tc>
        <w:tc>
          <w:tcPr>
            <w:tcW w:w="1498" w:type="dxa"/>
          </w:tcPr>
          <w:p w14:paraId="673F4BA7" w14:textId="4B5B4168" w:rsidR="00056966" w:rsidRDefault="00056966" w:rsidP="00056966">
            <w:r w:rsidRPr="00132675">
              <w:t xml:space="preserve">Danish </w:t>
            </w:r>
            <w:proofErr w:type="spellStart"/>
            <w:r w:rsidRPr="00132675">
              <w:t>coding</w:t>
            </w:r>
            <w:proofErr w:type="spellEnd"/>
            <w:r w:rsidRPr="00132675">
              <w:t xml:space="preserve"> system 1977-1995</w:t>
            </w:r>
          </w:p>
        </w:tc>
        <w:tc>
          <w:tcPr>
            <w:tcW w:w="1498" w:type="dxa"/>
          </w:tcPr>
          <w:p w14:paraId="35DAFE55" w14:textId="77777777" w:rsidR="00056966" w:rsidRDefault="00056966" w:rsidP="00056966">
            <w:r>
              <w:t xml:space="preserve">Scandinavian </w:t>
            </w:r>
            <w:proofErr w:type="spellStart"/>
            <w:r>
              <w:t>coding</w:t>
            </w:r>
            <w:proofErr w:type="spellEnd"/>
            <w:r>
              <w:t xml:space="preserve"> system</w:t>
            </w:r>
          </w:p>
          <w:p w14:paraId="0246449A" w14:textId="2D5BC617" w:rsidR="00056966" w:rsidRDefault="00056966" w:rsidP="00056966">
            <w:r>
              <w:t>1996-2018</w:t>
            </w:r>
          </w:p>
        </w:tc>
        <w:tc>
          <w:tcPr>
            <w:tcW w:w="1375" w:type="dxa"/>
          </w:tcPr>
          <w:p w14:paraId="5CC26FE1" w14:textId="77777777" w:rsidR="00056966" w:rsidRDefault="00056966" w:rsidP="00056966"/>
        </w:tc>
      </w:tr>
      <w:tr w:rsidR="00693BB1" w14:paraId="4B09B5E6" w14:textId="77777777" w:rsidTr="00133217">
        <w:tc>
          <w:tcPr>
            <w:tcW w:w="1771" w:type="dxa"/>
          </w:tcPr>
          <w:p w14:paraId="1ADE9484" w14:textId="77777777" w:rsidR="00693BB1" w:rsidRDefault="00693BB1" w:rsidP="00133217">
            <w:r>
              <w:t xml:space="preserve">Angina </w:t>
            </w:r>
            <w:proofErr w:type="spellStart"/>
            <w:r>
              <w:t>history</w:t>
            </w:r>
            <w:proofErr w:type="spellEnd"/>
          </w:p>
        </w:tc>
        <w:tc>
          <w:tcPr>
            <w:tcW w:w="1749" w:type="dxa"/>
          </w:tcPr>
          <w:p w14:paraId="67F43DC7" w14:textId="77777777" w:rsidR="00693BB1" w:rsidRDefault="00693BB1" w:rsidP="00133217">
            <w:r>
              <w:t>413;</w:t>
            </w:r>
          </w:p>
        </w:tc>
        <w:tc>
          <w:tcPr>
            <w:tcW w:w="1737" w:type="dxa"/>
          </w:tcPr>
          <w:p w14:paraId="1FF2F37B" w14:textId="5E616BA5" w:rsidR="00693BB1" w:rsidRDefault="00693BB1" w:rsidP="00133217">
            <w:r>
              <w:t>I20</w:t>
            </w:r>
          </w:p>
        </w:tc>
        <w:tc>
          <w:tcPr>
            <w:tcW w:w="1498" w:type="dxa"/>
          </w:tcPr>
          <w:p w14:paraId="467376A5" w14:textId="77777777" w:rsidR="00693BB1" w:rsidRDefault="00693BB1" w:rsidP="00133217"/>
        </w:tc>
        <w:tc>
          <w:tcPr>
            <w:tcW w:w="1498" w:type="dxa"/>
          </w:tcPr>
          <w:p w14:paraId="569B8449" w14:textId="77777777" w:rsidR="00693BB1" w:rsidRDefault="00693BB1" w:rsidP="00133217"/>
        </w:tc>
        <w:tc>
          <w:tcPr>
            <w:tcW w:w="1375" w:type="dxa"/>
          </w:tcPr>
          <w:p w14:paraId="272ED763" w14:textId="77777777" w:rsidR="00693BB1" w:rsidRDefault="00693BB1" w:rsidP="00133217"/>
        </w:tc>
      </w:tr>
      <w:tr w:rsidR="00693BB1" w14:paraId="57082D9B" w14:textId="77777777" w:rsidTr="00133217">
        <w:tc>
          <w:tcPr>
            <w:tcW w:w="1771" w:type="dxa"/>
          </w:tcPr>
          <w:p w14:paraId="4E941697" w14:textId="77777777" w:rsidR="00693BB1" w:rsidRDefault="00693BB1" w:rsidP="00133217">
            <w:r>
              <w:t xml:space="preserve">Stroke or </w:t>
            </w:r>
          </w:p>
          <w:p w14:paraId="22337720" w14:textId="77777777" w:rsidR="00693BB1" w:rsidRDefault="00693BB1" w:rsidP="00133217">
            <w:r>
              <w:t>TIA</w:t>
            </w:r>
          </w:p>
          <w:p w14:paraId="2B6DB90E" w14:textId="77777777" w:rsidR="00693BB1" w:rsidRDefault="00693BB1" w:rsidP="00133217"/>
        </w:tc>
        <w:tc>
          <w:tcPr>
            <w:tcW w:w="1749" w:type="dxa"/>
          </w:tcPr>
          <w:p w14:paraId="2B610AEE" w14:textId="77777777" w:rsidR="00693BB1" w:rsidRDefault="00693BB1" w:rsidP="00133217">
            <w:r>
              <w:t xml:space="preserve">430; 431; 433; 434; </w:t>
            </w:r>
          </w:p>
          <w:p w14:paraId="44ED12D2" w14:textId="77777777" w:rsidR="00693BB1" w:rsidRDefault="00693BB1" w:rsidP="00133217">
            <w:r>
              <w:t xml:space="preserve">435; </w:t>
            </w:r>
          </w:p>
          <w:p w14:paraId="55F7CB45" w14:textId="77777777" w:rsidR="00693BB1" w:rsidRDefault="00693BB1" w:rsidP="00133217">
            <w:r>
              <w:t>43601; 43690</w:t>
            </w:r>
          </w:p>
        </w:tc>
        <w:tc>
          <w:tcPr>
            <w:tcW w:w="1737" w:type="dxa"/>
          </w:tcPr>
          <w:p w14:paraId="1E3DECC3" w14:textId="68E83FC3" w:rsidR="00693BB1" w:rsidRDefault="00693BB1" w:rsidP="00133217">
            <w:r>
              <w:t>I60-I64; I69</w:t>
            </w:r>
          </w:p>
        </w:tc>
        <w:tc>
          <w:tcPr>
            <w:tcW w:w="1498" w:type="dxa"/>
          </w:tcPr>
          <w:p w14:paraId="48B0AE62" w14:textId="77777777" w:rsidR="00693BB1" w:rsidRDefault="00693BB1" w:rsidP="00133217"/>
        </w:tc>
        <w:tc>
          <w:tcPr>
            <w:tcW w:w="1498" w:type="dxa"/>
          </w:tcPr>
          <w:p w14:paraId="3D1ED29F" w14:textId="77777777" w:rsidR="00693BB1" w:rsidRDefault="00693BB1" w:rsidP="00133217"/>
        </w:tc>
        <w:tc>
          <w:tcPr>
            <w:tcW w:w="1375" w:type="dxa"/>
          </w:tcPr>
          <w:p w14:paraId="6283029D" w14:textId="77777777" w:rsidR="00693BB1" w:rsidRDefault="00693BB1" w:rsidP="00133217"/>
        </w:tc>
      </w:tr>
      <w:tr w:rsidR="00693BB1" w14:paraId="6E5D5CB0" w14:textId="77777777" w:rsidTr="00133217">
        <w:tc>
          <w:tcPr>
            <w:tcW w:w="1771" w:type="dxa"/>
          </w:tcPr>
          <w:p w14:paraId="6FCA74B6" w14:textId="77777777" w:rsidR="00693BB1" w:rsidRDefault="00693BB1" w:rsidP="00133217">
            <w:r>
              <w:t xml:space="preserve">PM/ICD/loop </w:t>
            </w:r>
            <w:proofErr w:type="spellStart"/>
            <w:r>
              <w:t>recorder</w:t>
            </w:r>
            <w:proofErr w:type="spellEnd"/>
          </w:p>
        </w:tc>
        <w:tc>
          <w:tcPr>
            <w:tcW w:w="1749" w:type="dxa"/>
          </w:tcPr>
          <w:p w14:paraId="44EC6F6A" w14:textId="77777777" w:rsidR="00693BB1" w:rsidRDefault="00693BB1" w:rsidP="00133217">
            <w:r>
              <w:t>99750</w:t>
            </w:r>
          </w:p>
        </w:tc>
        <w:tc>
          <w:tcPr>
            <w:tcW w:w="1737" w:type="dxa"/>
          </w:tcPr>
          <w:p w14:paraId="3D7B14BE" w14:textId="30E31886" w:rsidR="00693BB1" w:rsidRDefault="00693BB1" w:rsidP="00133217">
            <w:r>
              <w:t>T821;</w:t>
            </w:r>
          </w:p>
          <w:p w14:paraId="35D791B1" w14:textId="133089C0" w:rsidR="00693BB1" w:rsidRDefault="00693BB1" w:rsidP="00133217">
            <w:r>
              <w:t>T827I-P;</w:t>
            </w:r>
          </w:p>
          <w:p w14:paraId="29FD16E2" w14:textId="48213FA6" w:rsidR="00693BB1" w:rsidRDefault="00693BB1" w:rsidP="00133217">
            <w:r>
              <w:t>T828P;</w:t>
            </w:r>
          </w:p>
          <w:p w14:paraId="6D639EEF" w14:textId="3E93A649" w:rsidR="00693BB1" w:rsidRDefault="00693BB1" w:rsidP="00133217">
            <w:r>
              <w:t>Z450;</w:t>
            </w:r>
          </w:p>
          <w:p w14:paraId="21D537EE" w14:textId="415F1656" w:rsidR="00693BB1" w:rsidRDefault="00693BB1" w:rsidP="00133217">
            <w:r>
              <w:t>Z950</w:t>
            </w:r>
          </w:p>
        </w:tc>
        <w:tc>
          <w:tcPr>
            <w:tcW w:w="1498" w:type="dxa"/>
          </w:tcPr>
          <w:p w14:paraId="0BCF57BE" w14:textId="77777777" w:rsidR="00693BB1" w:rsidRDefault="00693BB1" w:rsidP="00133217">
            <w:r>
              <w:t>32122</w:t>
            </w:r>
          </w:p>
          <w:p w14:paraId="2C65C2EE" w14:textId="77777777" w:rsidR="00693BB1" w:rsidRDefault="00693BB1" w:rsidP="00133217">
            <w:r>
              <w:t>32159</w:t>
            </w:r>
          </w:p>
          <w:p w14:paraId="56F3F30F" w14:textId="77777777" w:rsidR="00693BB1" w:rsidRDefault="00693BB1" w:rsidP="00133217">
            <w:r>
              <w:t>32199</w:t>
            </w:r>
          </w:p>
        </w:tc>
        <w:tc>
          <w:tcPr>
            <w:tcW w:w="1498" w:type="dxa"/>
          </w:tcPr>
          <w:p w14:paraId="67C0750B" w14:textId="530BFBB0" w:rsidR="00693BB1" w:rsidRDefault="00315587" w:rsidP="00133217">
            <w:r>
              <w:t>F</w:t>
            </w:r>
            <w:r w:rsidR="00693BB1">
              <w:t>PF-H</w:t>
            </w:r>
          </w:p>
        </w:tc>
        <w:tc>
          <w:tcPr>
            <w:tcW w:w="1375" w:type="dxa"/>
          </w:tcPr>
          <w:p w14:paraId="5D5704BB" w14:textId="77777777" w:rsidR="00693BB1" w:rsidRDefault="00693BB1" w:rsidP="00133217">
            <w:r>
              <w:t>BFC</w:t>
            </w:r>
          </w:p>
        </w:tc>
      </w:tr>
      <w:tr w:rsidR="00693BB1" w14:paraId="53872EDA" w14:textId="77777777" w:rsidTr="00133217">
        <w:tc>
          <w:tcPr>
            <w:tcW w:w="1771" w:type="dxa"/>
          </w:tcPr>
          <w:p w14:paraId="0EB9B537" w14:textId="77777777" w:rsidR="00693BB1" w:rsidRDefault="00693BB1" w:rsidP="00133217">
            <w:r>
              <w:t>CABG/PCI</w:t>
            </w:r>
          </w:p>
        </w:tc>
        <w:tc>
          <w:tcPr>
            <w:tcW w:w="1749" w:type="dxa"/>
          </w:tcPr>
          <w:p w14:paraId="0569BA67" w14:textId="77777777" w:rsidR="00693BB1" w:rsidRDefault="00693BB1" w:rsidP="00133217"/>
        </w:tc>
        <w:tc>
          <w:tcPr>
            <w:tcW w:w="1737" w:type="dxa"/>
          </w:tcPr>
          <w:p w14:paraId="4420B678" w14:textId="77777777" w:rsidR="00693BB1" w:rsidRDefault="00693BB1" w:rsidP="00133217"/>
        </w:tc>
        <w:tc>
          <w:tcPr>
            <w:tcW w:w="1498" w:type="dxa"/>
          </w:tcPr>
          <w:p w14:paraId="3604E426" w14:textId="77777777" w:rsidR="00693BB1" w:rsidRDefault="00693BB1" w:rsidP="00133217">
            <w:r>
              <w:t>300;301;</w:t>
            </w:r>
          </w:p>
          <w:p w14:paraId="74B15560" w14:textId="77777777" w:rsidR="00693BB1" w:rsidRDefault="00693BB1" w:rsidP="00133217">
            <w:r>
              <w:t>30200;</w:t>
            </w:r>
          </w:p>
          <w:p w14:paraId="52254055" w14:textId="77777777" w:rsidR="00693BB1" w:rsidRDefault="00693BB1" w:rsidP="00133217">
            <w:r>
              <w:t>30240;</w:t>
            </w:r>
          </w:p>
          <w:p w14:paraId="7A21CB7A" w14:textId="77777777" w:rsidR="00693BB1" w:rsidRDefault="00693BB1" w:rsidP="00133217">
            <w:r>
              <w:t>30350</w:t>
            </w:r>
          </w:p>
        </w:tc>
        <w:tc>
          <w:tcPr>
            <w:tcW w:w="1498" w:type="dxa"/>
          </w:tcPr>
          <w:p w14:paraId="7D87F5E9" w14:textId="1EA8542C" w:rsidR="00693BB1" w:rsidRDefault="00315587" w:rsidP="00133217">
            <w:r>
              <w:t>F</w:t>
            </w:r>
            <w:r w:rsidR="00693BB1">
              <w:t>N</w:t>
            </w:r>
          </w:p>
        </w:tc>
        <w:tc>
          <w:tcPr>
            <w:tcW w:w="1375" w:type="dxa"/>
          </w:tcPr>
          <w:p w14:paraId="63F1EFBE" w14:textId="77777777" w:rsidR="00693BB1" w:rsidRDefault="00693BB1" w:rsidP="00133217"/>
        </w:tc>
      </w:tr>
      <w:tr w:rsidR="00693BB1" w14:paraId="53B91A25" w14:textId="77777777" w:rsidTr="00133217">
        <w:tc>
          <w:tcPr>
            <w:tcW w:w="1771" w:type="dxa"/>
          </w:tcPr>
          <w:p w14:paraId="041D5171" w14:textId="77777777" w:rsidR="00693BB1" w:rsidRDefault="00693BB1" w:rsidP="00133217">
            <w:r>
              <w:t xml:space="preserve">Heart </w:t>
            </w:r>
            <w:proofErr w:type="spellStart"/>
            <w:r>
              <w:t>valve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</w:tc>
        <w:tc>
          <w:tcPr>
            <w:tcW w:w="1749" w:type="dxa"/>
          </w:tcPr>
          <w:p w14:paraId="73CA1345" w14:textId="77777777" w:rsidR="00693BB1" w:rsidRDefault="00693BB1" w:rsidP="00133217">
            <w:r>
              <w:t>394-6;39700;</w:t>
            </w:r>
          </w:p>
          <w:p w14:paraId="2A523940" w14:textId="77777777" w:rsidR="00693BB1" w:rsidRDefault="00693BB1" w:rsidP="00133217">
            <w:r>
              <w:t>424</w:t>
            </w:r>
          </w:p>
        </w:tc>
        <w:tc>
          <w:tcPr>
            <w:tcW w:w="1737" w:type="dxa"/>
          </w:tcPr>
          <w:p w14:paraId="2F6B1768" w14:textId="77E8B695" w:rsidR="00693BB1" w:rsidRDefault="00693BB1" w:rsidP="00133217">
            <w:r>
              <w:t>I05-8;</w:t>
            </w:r>
          </w:p>
          <w:p w14:paraId="3A6DAB60" w14:textId="2FE51911" w:rsidR="00693BB1" w:rsidRDefault="00693BB1" w:rsidP="00133217">
            <w:r>
              <w:t>I091, I091B</w:t>
            </w:r>
          </w:p>
          <w:p w14:paraId="1C545D5D" w14:textId="72D82012" w:rsidR="00693BB1" w:rsidRDefault="00693BB1" w:rsidP="00133217">
            <w:r>
              <w:lastRenderedPageBreak/>
              <w:t>I098</w:t>
            </w:r>
          </w:p>
          <w:p w14:paraId="6B8E8A4E" w14:textId="68533E95" w:rsidR="00693BB1" w:rsidRDefault="00693BB1" w:rsidP="00133217">
            <w:r>
              <w:t>I34-7</w:t>
            </w:r>
          </w:p>
          <w:p w14:paraId="565CC427" w14:textId="183477D0" w:rsidR="00693BB1" w:rsidRDefault="00693BB1" w:rsidP="00133217">
            <w:r>
              <w:t>T820</w:t>
            </w:r>
          </w:p>
        </w:tc>
        <w:tc>
          <w:tcPr>
            <w:tcW w:w="1498" w:type="dxa"/>
          </w:tcPr>
          <w:p w14:paraId="3FDDE2B6" w14:textId="77777777" w:rsidR="00693BB1" w:rsidRDefault="00693BB1" w:rsidP="00133217">
            <w:r>
              <w:lastRenderedPageBreak/>
              <w:t>303;</w:t>
            </w:r>
          </w:p>
          <w:p w14:paraId="3E4F3217" w14:textId="77777777" w:rsidR="00693BB1" w:rsidRDefault="00693BB1" w:rsidP="00133217">
            <w:r>
              <w:t>30600;</w:t>
            </w:r>
          </w:p>
          <w:p w14:paraId="7F416B40" w14:textId="77777777" w:rsidR="00693BB1" w:rsidRDefault="00693BB1" w:rsidP="00133217">
            <w:r>
              <w:lastRenderedPageBreak/>
              <w:t>30620;</w:t>
            </w:r>
          </w:p>
          <w:p w14:paraId="0BBC80B9" w14:textId="77777777" w:rsidR="00693BB1" w:rsidRDefault="00693BB1" w:rsidP="00133217">
            <w:r>
              <w:t>30640;</w:t>
            </w:r>
          </w:p>
          <w:p w14:paraId="59A2E018" w14:textId="77777777" w:rsidR="00693BB1" w:rsidRDefault="00693BB1" w:rsidP="00133217">
            <w:r>
              <w:t>30729;</w:t>
            </w:r>
          </w:p>
          <w:p w14:paraId="587BDCF9" w14:textId="77777777" w:rsidR="00693BB1" w:rsidRDefault="00693BB1" w:rsidP="00133217">
            <w:r>
              <w:t>30780;</w:t>
            </w:r>
          </w:p>
          <w:p w14:paraId="22D917A6" w14:textId="77777777" w:rsidR="00693BB1" w:rsidRDefault="00693BB1" w:rsidP="00133217">
            <w:r>
              <w:t>30799;</w:t>
            </w:r>
          </w:p>
          <w:p w14:paraId="7D6CF0F3" w14:textId="77777777" w:rsidR="00693BB1" w:rsidRDefault="00693BB1" w:rsidP="00133217">
            <w:r>
              <w:t>30800;</w:t>
            </w:r>
          </w:p>
          <w:p w14:paraId="57649C94" w14:textId="77777777" w:rsidR="00693BB1" w:rsidRDefault="00693BB1" w:rsidP="00133217">
            <w:r>
              <w:t>30810;</w:t>
            </w:r>
          </w:p>
          <w:p w14:paraId="49D7AECF" w14:textId="77777777" w:rsidR="00693BB1" w:rsidRDefault="00693BB1" w:rsidP="00133217">
            <w:r>
              <w:t>30920;</w:t>
            </w:r>
          </w:p>
          <w:p w14:paraId="725A1B41" w14:textId="77777777" w:rsidR="00693BB1" w:rsidRDefault="00693BB1" w:rsidP="00133217">
            <w:r>
              <w:t>30925;</w:t>
            </w:r>
          </w:p>
          <w:p w14:paraId="05D48793" w14:textId="77777777" w:rsidR="00693BB1" w:rsidRDefault="00693BB1" w:rsidP="00133217">
            <w:r>
              <w:t>30939;</w:t>
            </w:r>
          </w:p>
          <w:p w14:paraId="4561C8BA" w14:textId="77777777" w:rsidR="00693BB1" w:rsidRDefault="00693BB1" w:rsidP="00133217">
            <w:r>
              <w:t>30959;</w:t>
            </w:r>
          </w:p>
          <w:p w14:paraId="535E557F" w14:textId="77777777" w:rsidR="00693BB1" w:rsidRDefault="00693BB1" w:rsidP="00133217">
            <w:r>
              <w:t>30990;</w:t>
            </w:r>
          </w:p>
          <w:p w14:paraId="6502BF61" w14:textId="77777777" w:rsidR="00693BB1" w:rsidRDefault="00693BB1" w:rsidP="00133217">
            <w:r>
              <w:t>311;</w:t>
            </w:r>
          </w:p>
          <w:p w14:paraId="3574C8B3" w14:textId="77777777" w:rsidR="00693BB1" w:rsidRDefault="00693BB1" w:rsidP="00133217">
            <w:r>
              <w:t>31268-9;</w:t>
            </w:r>
          </w:p>
          <w:p w14:paraId="5C445A69" w14:textId="77777777" w:rsidR="00693BB1" w:rsidRDefault="00693BB1" w:rsidP="00133217"/>
          <w:p w14:paraId="454D50C0" w14:textId="77777777" w:rsidR="00693BB1" w:rsidRDefault="00693BB1" w:rsidP="00133217">
            <w:r>
              <w:t>Excl:30354,</w:t>
            </w:r>
          </w:p>
          <w:p w14:paraId="421FB116" w14:textId="77777777" w:rsidR="00693BB1" w:rsidRDefault="00693BB1" w:rsidP="00133217">
            <w:r>
              <w:t>30359</w:t>
            </w:r>
          </w:p>
        </w:tc>
        <w:tc>
          <w:tcPr>
            <w:tcW w:w="1498" w:type="dxa"/>
          </w:tcPr>
          <w:p w14:paraId="54D982F1" w14:textId="63F83005" w:rsidR="00693BB1" w:rsidRDefault="00315587" w:rsidP="00133217">
            <w:r>
              <w:lastRenderedPageBreak/>
              <w:t>F</w:t>
            </w:r>
            <w:r w:rsidR="00693BB1">
              <w:t xml:space="preserve">G; </w:t>
            </w:r>
            <w:r>
              <w:t>F</w:t>
            </w:r>
            <w:r w:rsidR="00693BB1">
              <w:t>JE;</w:t>
            </w:r>
          </w:p>
          <w:p w14:paraId="37812B3F" w14:textId="7E117894" w:rsidR="00693BB1" w:rsidRDefault="00315587" w:rsidP="00133217">
            <w:r>
              <w:t>F</w:t>
            </w:r>
            <w:r w:rsidR="00693BB1">
              <w:t>JF;</w:t>
            </w:r>
          </w:p>
          <w:p w14:paraId="7164E59A" w14:textId="17869D66" w:rsidR="00693BB1" w:rsidRDefault="00315587" w:rsidP="00133217">
            <w:r>
              <w:lastRenderedPageBreak/>
              <w:t>F</w:t>
            </w:r>
            <w:r w:rsidR="00693BB1">
              <w:t>JW;</w:t>
            </w:r>
          </w:p>
          <w:p w14:paraId="46C93D5B" w14:textId="18DB0941" w:rsidR="00693BB1" w:rsidRDefault="00315587" w:rsidP="00133217">
            <w:r>
              <w:t>F</w:t>
            </w:r>
            <w:r w:rsidR="00693BB1">
              <w:t>K;</w:t>
            </w:r>
          </w:p>
          <w:p w14:paraId="3143A201" w14:textId="39400F25" w:rsidR="00693BB1" w:rsidRDefault="00315587" w:rsidP="00133217">
            <w:r>
              <w:t>F</w:t>
            </w:r>
            <w:r w:rsidR="00693BB1">
              <w:t>M</w:t>
            </w:r>
          </w:p>
        </w:tc>
        <w:tc>
          <w:tcPr>
            <w:tcW w:w="1375" w:type="dxa"/>
          </w:tcPr>
          <w:p w14:paraId="0AAAC0F4" w14:textId="77777777" w:rsidR="00693BB1" w:rsidRDefault="00693BB1" w:rsidP="00133217"/>
        </w:tc>
      </w:tr>
      <w:tr w:rsidR="00693BB1" w14:paraId="6B5084D4" w14:textId="77777777" w:rsidTr="00133217">
        <w:tc>
          <w:tcPr>
            <w:tcW w:w="1771" w:type="dxa"/>
          </w:tcPr>
          <w:p w14:paraId="7F2CDE8C" w14:textId="77777777" w:rsidR="00693BB1" w:rsidRDefault="00693BB1" w:rsidP="00133217">
            <w:proofErr w:type="spellStart"/>
            <w:r>
              <w:t>Cardiomyopathy</w:t>
            </w:r>
            <w:proofErr w:type="spellEnd"/>
          </w:p>
        </w:tc>
        <w:tc>
          <w:tcPr>
            <w:tcW w:w="1749" w:type="dxa"/>
          </w:tcPr>
          <w:p w14:paraId="77628A48" w14:textId="77777777" w:rsidR="00693BB1" w:rsidRDefault="00693BB1" w:rsidP="00133217">
            <w:r>
              <w:t>42599</w:t>
            </w:r>
          </w:p>
        </w:tc>
        <w:tc>
          <w:tcPr>
            <w:tcW w:w="1737" w:type="dxa"/>
          </w:tcPr>
          <w:p w14:paraId="1A5FDBE1" w14:textId="2C1648C6" w:rsidR="00693BB1" w:rsidRDefault="00693BB1" w:rsidP="00133217">
            <w:r>
              <w:t>I42-3</w:t>
            </w:r>
          </w:p>
        </w:tc>
        <w:tc>
          <w:tcPr>
            <w:tcW w:w="1498" w:type="dxa"/>
          </w:tcPr>
          <w:p w14:paraId="6A82F39E" w14:textId="77777777" w:rsidR="00693BB1" w:rsidRDefault="00693BB1" w:rsidP="00133217"/>
        </w:tc>
        <w:tc>
          <w:tcPr>
            <w:tcW w:w="1498" w:type="dxa"/>
          </w:tcPr>
          <w:p w14:paraId="3CC8ED09" w14:textId="77777777" w:rsidR="00693BB1" w:rsidRDefault="00693BB1" w:rsidP="00133217"/>
        </w:tc>
        <w:tc>
          <w:tcPr>
            <w:tcW w:w="1375" w:type="dxa"/>
          </w:tcPr>
          <w:p w14:paraId="033A36AF" w14:textId="77777777" w:rsidR="00693BB1" w:rsidRDefault="00693BB1" w:rsidP="00133217"/>
        </w:tc>
      </w:tr>
    </w:tbl>
    <w:p w14:paraId="4D991529" w14:textId="43958AE8" w:rsidR="00693BB1" w:rsidRDefault="00742EBE" w:rsidP="00693BB1">
      <w:pPr>
        <w:rPr>
          <w:lang w:val="en-US"/>
        </w:rPr>
      </w:pPr>
      <w:r w:rsidRPr="00742EBE">
        <w:rPr>
          <w:lang w:val="en-US"/>
        </w:rPr>
        <w:t>*</w:t>
      </w:r>
      <w:proofErr w:type="spellStart"/>
      <w:r w:rsidRPr="00742EBE">
        <w:rPr>
          <w:lang w:val="en-US"/>
        </w:rPr>
        <w:t>Sks_ube</w:t>
      </w:r>
      <w:proofErr w:type="spellEnd"/>
      <w:r w:rsidRPr="00742EBE">
        <w:rPr>
          <w:lang w:val="en-US"/>
        </w:rPr>
        <w:t xml:space="preserve"> </w:t>
      </w:r>
      <w:r w:rsidR="00056966">
        <w:rPr>
          <w:lang w:val="en-US"/>
        </w:rPr>
        <w:t xml:space="preserve">is a Danish national patient registry database which </w:t>
      </w:r>
      <w:r w:rsidRPr="00742EBE">
        <w:rPr>
          <w:lang w:val="en-US"/>
        </w:rPr>
        <w:t xml:space="preserve">contains records of </w:t>
      </w:r>
      <w:r>
        <w:rPr>
          <w:lang w:val="en-US"/>
        </w:rPr>
        <w:t>examinations and procedures not considere</w:t>
      </w:r>
      <w:r w:rsidR="00730C62">
        <w:rPr>
          <w:lang w:val="en-US"/>
        </w:rPr>
        <w:t>d surgical cases.</w:t>
      </w:r>
      <w:r w:rsidR="00056966">
        <w:rPr>
          <w:lang w:val="en-US"/>
        </w:rPr>
        <w:t xml:space="preserve"> I was used for additional baseline </w:t>
      </w:r>
      <w:proofErr w:type="spellStart"/>
      <w:r w:rsidR="00056966">
        <w:rPr>
          <w:lang w:val="en-US"/>
        </w:rPr>
        <w:t>characterics</w:t>
      </w:r>
      <w:proofErr w:type="spellEnd"/>
      <w:r w:rsidR="00056966">
        <w:rPr>
          <w:lang w:val="en-US"/>
        </w:rPr>
        <w:t xml:space="preserve"> in the period 1996-2018</w:t>
      </w:r>
      <w:r w:rsidR="00C423C4">
        <w:rPr>
          <w:lang w:val="en-US"/>
        </w:rPr>
        <w:t>.</w:t>
      </w:r>
    </w:p>
    <w:p w14:paraId="28430204" w14:textId="77777777" w:rsidR="00730C62" w:rsidRDefault="00730C62" w:rsidP="00693BB1">
      <w:pPr>
        <w:rPr>
          <w:lang w:val="en-US"/>
        </w:rPr>
      </w:pPr>
    </w:p>
    <w:p w14:paraId="5CC254B6" w14:textId="77777777" w:rsidR="00263803" w:rsidRDefault="00263803" w:rsidP="00693BB1">
      <w:pPr>
        <w:rPr>
          <w:lang w:val="en-US"/>
        </w:rPr>
      </w:pPr>
    </w:p>
    <w:p w14:paraId="6583C4D9" w14:textId="77777777" w:rsidR="00263803" w:rsidRDefault="0026380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 w:eastAsia="en-US"/>
        </w:rPr>
      </w:pPr>
      <w:r>
        <w:rPr>
          <w:lang w:val="en-US"/>
        </w:rPr>
        <w:br w:type="page"/>
      </w:r>
    </w:p>
    <w:p w14:paraId="04CD9253" w14:textId="6CC15506" w:rsidR="00693BB1" w:rsidRDefault="00693BB1" w:rsidP="00693BB1">
      <w:pPr>
        <w:pStyle w:val="Overskrift2"/>
        <w:rPr>
          <w:lang w:val="en-US"/>
        </w:rPr>
      </w:pPr>
      <w:bookmarkStart w:id="26" w:name="_Toc149637481"/>
      <w:r>
        <w:rPr>
          <w:lang w:val="en-US"/>
        </w:rPr>
        <w:lastRenderedPageBreak/>
        <w:t>Age trend</w:t>
      </w:r>
      <w:r w:rsidR="00263803">
        <w:rPr>
          <w:lang w:val="en-US"/>
        </w:rPr>
        <w:t xml:space="preserve"> by indication</w:t>
      </w:r>
      <w:bookmarkEnd w:id="26"/>
    </w:p>
    <w:p w14:paraId="5D73381E" w14:textId="398401BA" w:rsidR="00693BB1" w:rsidRPr="00464910" w:rsidRDefault="00693BB1" w:rsidP="00693BB1">
      <w:pPr>
        <w:rPr>
          <w:lang w:val="en-US"/>
        </w:rPr>
      </w:pPr>
    </w:p>
    <w:p w14:paraId="283CB90E" w14:textId="4F283310" w:rsidR="00693BB1" w:rsidRDefault="001E4A2F" w:rsidP="00693BB1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43BC35B" wp14:editId="1EC9A9CE">
            <wp:extent cx="6120130" cy="3825240"/>
            <wp:effectExtent l="0" t="0" r="1270" b="0"/>
            <wp:docPr id="13431738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73878" name="Billede 134317387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25FA" w14:textId="77777777" w:rsidR="00693BB1" w:rsidRPr="00C45BF9" w:rsidRDefault="00693BB1" w:rsidP="00693BB1">
      <w:pPr>
        <w:rPr>
          <w:lang w:val="en-US"/>
        </w:rPr>
      </w:pPr>
    </w:p>
    <w:p w14:paraId="1A81C422" w14:textId="77777777" w:rsidR="00693BB1" w:rsidRPr="00C45BF9" w:rsidRDefault="00693BB1" w:rsidP="00693BB1">
      <w:pPr>
        <w:rPr>
          <w:lang w:val="en-US"/>
        </w:rPr>
      </w:pPr>
    </w:p>
    <w:p w14:paraId="14955068" w14:textId="64581684" w:rsidR="00263803" w:rsidRDefault="00263803" w:rsidP="00263803">
      <w:pPr>
        <w:pStyle w:val="Overskrift2"/>
        <w:rPr>
          <w:lang w:val="en-US"/>
        </w:rPr>
      </w:pPr>
      <w:bookmarkStart w:id="27" w:name="_Toc149637482"/>
      <w:r>
        <w:rPr>
          <w:lang w:val="en-US"/>
        </w:rPr>
        <w:lastRenderedPageBreak/>
        <w:t>Age trend by indication and technique</w:t>
      </w:r>
      <w:bookmarkEnd w:id="27"/>
    </w:p>
    <w:p w14:paraId="0CB7195D" w14:textId="2979E5AF" w:rsidR="00263803" w:rsidRPr="00263803" w:rsidRDefault="00263803" w:rsidP="00263803">
      <w:pPr>
        <w:rPr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446D41B7" wp14:editId="37B185F4">
            <wp:extent cx="6120130" cy="3825240"/>
            <wp:effectExtent l="0" t="0" r="1270" b="0"/>
            <wp:docPr id="138160521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05218" name="Billede 138160521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E1DCC" w14:textId="77777777" w:rsidR="00693BB1" w:rsidRPr="00C45BF9" w:rsidRDefault="00693BB1" w:rsidP="00693BB1">
      <w:pPr>
        <w:rPr>
          <w:lang w:val="en-US"/>
        </w:rPr>
      </w:pPr>
    </w:p>
    <w:p w14:paraId="72DA05F4" w14:textId="77777777" w:rsidR="00693BB1" w:rsidRDefault="00693BB1" w:rsidP="00693BB1">
      <w:pPr>
        <w:rPr>
          <w:noProof/>
          <w:lang w:val="en-US"/>
        </w:rPr>
      </w:pPr>
    </w:p>
    <w:p w14:paraId="312362BE" w14:textId="1851C511" w:rsidR="00693BB1" w:rsidRDefault="00693BB1" w:rsidP="00693BB1">
      <w:pPr>
        <w:spacing w:after="160" w:line="259" w:lineRule="auto"/>
        <w:rPr>
          <w:lang w:val="en-US"/>
        </w:rPr>
      </w:pPr>
    </w:p>
    <w:sectPr w:rsidR="00693BB1" w:rsidSect="00FC00F2">
      <w:headerReference w:type="default" r:id="rId21"/>
      <w:footerReference w:type="even" r:id="rId22"/>
      <w:footerReference w:type="default" r:id="rId23"/>
      <w:pgSz w:w="11906" w:h="16838"/>
      <w:pgMar w:top="1701" w:right="1134" w:bottom="1701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2DF5" w14:textId="77777777" w:rsidR="00D80024" w:rsidRDefault="00D80024" w:rsidP="005B6315">
      <w:r>
        <w:separator/>
      </w:r>
    </w:p>
  </w:endnote>
  <w:endnote w:type="continuationSeparator" w:id="0">
    <w:p w14:paraId="66136B62" w14:textId="77777777" w:rsidR="00D80024" w:rsidRDefault="00D80024" w:rsidP="005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798556181"/>
      <w:docPartObj>
        <w:docPartGallery w:val="Page Numbers (Bottom of Page)"/>
        <w:docPartUnique/>
      </w:docPartObj>
    </w:sdtPr>
    <w:sdtContent>
      <w:p w14:paraId="7BADFB04" w14:textId="77777777" w:rsidR="00864C41" w:rsidRDefault="00031E82" w:rsidP="0009592A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C83C8A7" w14:textId="77777777" w:rsidR="00864C41" w:rsidRDefault="00864C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919873547"/>
      <w:docPartObj>
        <w:docPartGallery w:val="Page Numbers (Bottom of Page)"/>
        <w:docPartUnique/>
      </w:docPartObj>
    </w:sdtPr>
    <w:sdtContent>
      <w:p w14:paraId="41CC00A7" w14:textId="77777777" w:rsidR="00864C41" w:rsidRDefault="00031E82" w:rsidP="0009592A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A41D0C6" w14:textId="77777777" w:rsidR="00864C41" w:rsidRDefault="00864C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73FA" w14:textId="77777777" w:rsidR="00D80024" w:rsidRDefault="00D80024" w:rsidP="005B6315">
      <w:r>
        <w:separator/>
      </w:r>
    </w:p>
  </w:footnote>
  <w:footnote w:type="continuationSeparator" w:id="0">
    <w:p w14:paraId="56409DD7" w14:textId="77777777" w:rsidR="00D80024" w:rsidRDefault="00D80024" w:rsidP="005B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449C" w14:textId="3AC18745" w:rsidR="00864C41" w:rsidRPr="00FC00F2" w:rsidRDefault="00FC00F2" w:rsidP="00FC00F2">
    <w:pPr>
      <w:pStyle w:val="Sidehoved"/>
      <w:rPr>
        <w:lang w:val="en-US"/>
      </w:rPr>
    </w:pPr>
    <w:r w:rsidRPr="00FC00F2">
      <w:rPr>
        <w:lang w:val="en-US"/>
      </w:rPr>
      <w:t xml:space="preserve">Supplementary </w:t>
    </w:r>
    <w:r w:rsidR="004269BA">
      <w:rPr>
        <w:lang w:val="en-US"/>
      </w:rPr>
      <w:t>Material</w:t>
    </w:r>
    <w:r w:rsidRPr="00FC00F2">
      <w:rPr>
        <w:lang w:val="en-US"/>
      </w:rPr>
      <w:t xml:space="preserve"> </w:t>
    </w:r>
    <w:r>
      <w:rPr>
        <w:lang w:val="en-US"/>
      </w:rPr>
      <w:t xml:space="preserve">- </w:t>
    </w:r>
    <w:r w:rsidRPr="00FC00F2">
      <w:rPr>
        <w:lang w:val="en-US"/>
      </w:rPr>
      <w:t>Trends in Danish AAA repair epidemiology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4C70"/>
    <w:multiLevelType w:val="hybridMultilevel"/>
    <w:tmpl w:val="FA040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36DC"/>
    <w:multiLevelType w:val="hybridMultilevel"/>
    <w:tmpl w:val="8A24ED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51688">
    <w:abstractNumId w:val="1"/>
  </w:num>
  <w:num w:numId="2" w16cid:durableId="138826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B1"/>
    <w:rsid w:val="0000684D"/>
    <w:rsid w:val="00031E82"/>
    <w:rsid w:val="00035A04"/>
    <w:rsid w:val="00056966"/>
    <w:rsid w:val="00061AA0"/>
    <w:rsid w:val="000A4E9B"/>
    <w:rsid w:val="00100EB1"/>
    <w:rsid w:val="001145E8"/>
    <w:rsid w:val="00144AFA"/>
    <w:rsid w:val="0014663A"/>
    <w:rsid w:val="001A17DB"/>
    <w:rsid w:val="001A57DE"/>
    <w:rsid w:val="001A645D"/>
    <w:rsid w:val="001D0686"/>
    <w:rsid w:val="001E4A2F"/>
    <w:rsid w:val="00206ADE"/>
    <w:rsid w:val="00254768"/>
    <w:rsid w:val="00256A09"/>
    <w:rsid w:val="00263803"/>
    <w:rsid w:val="00294BA6"/>
    <w:rsid w:val="002A0AB8"/>
    <w:rsid w:val="002C38A9"/>
    <w:rsid w:val="002D5092"/>
    <w:rsid w:val="002E7C39"/>
    <w:rsid w:val="00303A30"/>
    <w:rsid w:val="00315587"/>
    <w:rsid w:val="00330758"/>
    <w:rsid w:val="0033304A"/>
    <w:rsid w:val="00333A5A"/>
    <w:rsid w:val="00337508"/>
    <w:rsid w:val="003635C6"/>
    <w:rsid w:val="00364919"/>
    <w:rsid w:val="00381FE9"/>
    <w:rsid w:val="00387D3B"/>
    <w:rsid w:val="003914F4"/>
    <w:rsid w:val="00391E13"/>
    <w:rsid w:val="003A58B9"/>
    <w:rsid w:val="003D5A14"/>
    <w:rsid w:val="004207A6"/>
    <w:rsid w:val="0042662D"/>
    <w:rsid w:val="004269BA"/>
    <w:rsid w:val="00465855"/>
    <w:rsid w:val="00474BA0"/>
    <w:rsid w:val="00496B17"/>
    <w:rsid w:val="00497BD9"/>
    <w:rsid w:val="004A083B"/>
    <w:rsid w:val="004A515D"/>
    <w:rsid w:val="004B3715"/>
    <w:rsid w:val="004C3ADF"/>
    <w:rsid w:val="004D7231"/>
    <w:rsid w:val="004E3826"/>
    <w:rsid w:val="004E3EBC"/>
    <w:rsid w:val="004E4BE9"/>
    <w:rsid w:val="004F7AE4"/>
    <w:rsid w:val="005515AE"/>
    <w:rsid w:val="0055512D"/>
    <w:rsid w:val="00567441"/>
    <w:rsid w:val="00580DFA"/>
    <w:rsid w:val="005B58B8"/>
    <w:rsid w:val="005B6315"/>
    <w:rsid w:val="005D1963"/>
    <w:rsid w:val="005F243C"/>
    <w:rsid w:val="00611FD5"/>
    <w:rsid w:val="0065063C"/>
    <w:rsid w:val="00693BB1"/>
    <w:rsid w:val="006D1B76"/>
    <w:rsid w:val="006E4025"/>
    <w:rsid w:val="00705DEC"/>
    <w:rsid w:val="00710BEC"/>
    <w:rsid w:val="007216E6"/>
    <w:rsid w:val="00730C62"/>
    <w:rsid w:val="00742EBE"/>
    <w:rsid w:val="0075297E"/>
    <w:rsid w:val="007877B3"/>
    <w:rsid w:val="007A6039"/>
    <w:rsid w:val="007D4564"/>
    <w:rsid w:val="007E73BE"/>
    <w:rsid w:val="007F6733"/>
    <w:rsid w:val="00826BAB"/>
    <w:rsid w:val="008300AF"/>
    <w:rsid w:val="008305DC"/>
    <w:rsid w:val="00840CFA"/>
    <w:rsid w:val="008617EA"/>
    <w:rsid w:val="00864C41"/>
    <w:rsid w:val="0086558F"/>
    <w:rsid w:val="008B3A55"/>
    <w:rsid w:val="008B6649"/>
    <w:rsid w:val="008C7EDC"/>
    <w:rsid w:val="00921394"/>
    <w:rsid w:val="00972382"/>
    <w:rsid w:val="009B576E"/>
    <w:rsid w:val="009F07FC"/>
    <w:rsid w:val="00A12A32"/>
    <w:rsid w:val="00A17585"/>
    <w:rsid w:val="00A20469"/>
    <w:rsid w:val="00A26D99"/>
    <w:rsid w:val="00A26FD8"/>
    <w:rsid w:val="00A35357"/>
    <w:rsid w:val="00A520EA"/>
    <w:rsid w:val="00A62405"/>
    <w:rsid w:val="00A65C1E"/>
    <w:rsid w:val="00A70480"/>
    <w:rsid w:val="00A801AD"/>
    <w:rsid w:val="00AA61E5"/>
    <w:rsid w:val="00AE6CAE"/>
    <w:rsid w:val="00B11C43"/>
    <w:rsid w:val="00B14438"/>
    <w:rsid w:val="00B265FD"/>
    <w:rsid w:val="00B57397"/>
    <w:rsid w:val="00B63DA9"/>
    <w:rsid w:val="00B676B0"/>
    <w:rsid w:val="00B842D8"/>
    <w:rsid w:val="00BC2109"/>
    <w:rsid w:val="00BE08F5"/>
    <w:rsid w:val="00C0473F"/>
    <w:rsid w:val="00C422F5"/>
    <w:rsid w:val="00C423C4"/>
    <w:rsid w:val="00C62CA7"/>
    <w:rsid w:val="00C73754"/>
    <w:rsid w:val="00C73D2F"/>
    <w:rsid w:val="00C760A5"/>
    <w:rsid w:val="00CA43AC"/>
    <w:rsid w:val="00CE1778"/>
    <w:rsid w:val="00D10EF6"/>
    <w:rsid w:val="00D25D8B"/>
    <w:rsid w:val="00D7688E"/>
    <w:rsid w:val="00D80024"/>
    <w:rsid w:val="00D86FB9"/>
    <w:rsid w:val="00D91C78"/>
    <w:rsid w:val="00DA73E8"/>
    <w:rsid w:val="00DB0A47"/>
    <w:rsid w:val="00DC56BC"/>
    <w:rsid w:val="00E07B33"/>
    <w:rsid w:val="00E16945"/>
    <w:rsid w:val="00E21F49"/>
    <w:rsid w:val="00E37030"/>
    <w:rsid w:val="00E66F29"/>
    <w:rsid w:val="00E74077"/>
    <w:rsid w:val="00EA611F"/>
    <w:rsid w:val="00EB00C5"/>
    <w:rsid w:val="00ED26BD"/>
    <w:rsid w:val="00F07929"/>
    <w:rsid w:val="00F15979"/>
    <w:rsid w:val="00F17B78"/>
    <w:rsid w:val="00FB00EA"/>
    <w:rsid w:val="00FC00F2"/>
    <w:rsid w:val="00FC299C"/>
    <w:rsid w:val="00FD3383"/>
    <w:rsid w:val="00FE1BDB"/>
    <w:rsid w:val="00FE1F2F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A9D1"/>
  <w15:chartTrackingRefBased/>
  <w15:docId w15:val="{BE8AA9CE-37FD-E740-A0DC-F94902D6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B1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3BB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3BB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3BB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93BB1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-Gitter">
    <w:name w:val="Table Grid"/>
    <w:basedOn w:val="Tabel-Normal"/>
    <w:uiPriority w:val="39"/>
    <w:rsid w:val="00693B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3BB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3BB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693B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pact">
    <w:name w:val="Compact"/>
    <w:basedOn w:val="Brdtekst"/>
    <w:qFormat/>
    <w:rsid w:val="00693BB1"/>
    <w:pPr>
      <w:spacing w:before="36" w:after="36" w:line="240" w:lineRule="auto"/>
    </w:pPr>
    <w:rPr>
      <w:sz w:val="24"/>
      <w:szCs w:val="24"/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693BB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93BB1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93BB1"/>
    <w:pPr>
      <w:spacing w:before="100" w:beforeAutospacing="1" w:after="100" w:afterAutospacing="1"/>
    </w:pPr>
  </w:style>
  <w:style w:type="paragraph" w:styleId="Sidehoved">
    <w:name w:val="header"/>
    <w:basedOn w:val="Normal"/>
    <w:link w:val="SidehovedTegn"/>
    <w:uiPriority w:val="99"/>
    <w:unhideWhenUsed/>
    <w:rsid w:val="00693BB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693BB1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693BB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693BB1"/>
    <w:rPr>
      <w:sz w:val="22"/>
      <w:szCs w:val="22"/>
    </w:rPr>
  </w:style>
  <w:style w:type="paragraph" w:styleId="Overskrift">
    <w:name w:val="TOC Heading"/>
    <w:basedOn w:val="Overskrift1"/>
    <w:next w:val="Normal"/>
    <w:uiPriority w:val="39"/>
    <w:unhideWhenUsed/>
    <w:qFormat/>
    <w:rsid w:val="00693BB1"/>
    <w:pPr>
      <w:spacing w:before="480" w:line="276" w:lineRule="auto"/>
      <w:outlineLvl w:val="9"/>
    </w:pPr>
    <w:rPr>
      <w:b/>
      <w:bCs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E4BE9"/>
    <w:pPr>
      <w:tabs>
        <w:tab w:val="right" w:leader="dot" w:pos="9628"/>
      </w:tabs>
      <w:spacing w:before="240" w:after="120" w:line="259" w:lineRule="auto"/>
    </w:pPr>
    <w:rPr>
      <w:rFonts w:asciiTheme="minorHAnsi" w:eastAsiaTheme="minorHAnsi" w:hAnsiTheme="minorHAnsi" w:cstheme="minorHAnsi"/>
      <w:b/>
      <w:bCs/>
      <w:sz w:val="20"/>
      <w:szCs w:val="20"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693BB1"/>
    <w:pPr>
      <w:spacing w:before="120" w:line="259" w:lineRule="auto"/>
      <w:ind w:left="220"/>
    </w:pPr>
    <w:rPr>
      <w:rFonts w:asciiTheme="minorHAnsi" w:eastAsiaTheme="minorHAnsi" w:hAnsiTheme="minorHAnsi" w:cstheme="minorHAnsi"/>
      <w:i/>
      <w:iCs/>
      <w:sz w:val="20"/>
      <w:szCs w:val="20"/>
      <w:lang w:eastAsia="en-US"/>
    </w:rPr>
  </w:style>
  <w:style w:type="character" w:styleId="Hyperlink">
    <w:name w:val="Hyperlink"/>
    <w:basedOn w:val="Standardskrifttypeiafsnit"/>
    <w:uiPriority w:val="99"/>
    <w:unhideWhenUsed/>
    <w:rsid w:val="00693BB1"/>
    <w:rPr>
      <w:color w:val="0563C1" w:themeColor="hyperlink"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93BB1"/>
    <w:pPr>
      <w:spacing w:line="259" w:lineRule="auto"/>
      <w:ind w:left="44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93BB1"/>
    <w:pPr>
      <w:spacing w:line="259" w:lineRule="auto"/>
      <w:ind w:left="6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93BB1"/>
    <w:pPr>
      <w:spacing w:line="259" w:lineRule="auto"/>
      <w:ind w:left="88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93BB1"/>
    <w:pPr>
      <w:spacing w:line="259" w:lineRule="auto"/>
      <w:ind w:left="110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93BB1"/>
    <w:pPr>
      <w:spacing w:line="259" w:lineRule="auto"/>
      <w:ind w:left="132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93BB1"/>
    <w:pPr>
      <w:spacing w:line="259" w:lineRule="auto"/>
      <w:ind w:left="154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93BB1"/>
    <w:pPr>
      <w:spacing w:line="259" w:lineRule="auto"/>
      <w:ind w:left="17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customStyle="1" w:styleId="Default">
    <w:name w:val="Default"/>
    <w:rsid w:val="00693BB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lmindeligtabel2">
    <w:name w:val="Plain Table 2"/>
    <w:basedOn w:val="Tabel-Normal"/>
    <w:rsid w:val="00693BB1"/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1-lys-farve5">
    <w:name w:val="Grid Table 1 Light Accent 5"/>
    <w:basedOn w:val="Tabel-Normal"/>
    <w:uiPriority w:val="46"/>
    <w:rsid w:val="00693BB1"/>
    <w:rPr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">
    <w:name w:val="page number"/>
    <w:basedOn w:val="Standardskrifttypeiafsnit"/>
    <w:uiPriority w:val="99"/>
    <w:semiHidden/>
    <w:unhideWhenUsed/>
    <w:rsid w:val="00693BB1"/>
  </w:style>
  <w:style w:type="character" w:styleId="Fremhv">
    <w:name w:val="Emphasis"/>
    <w:basedOn w:val="Standardskrifttypeiafsnit"/>
    <w:uiPriority w:val="20"/>
    <w:qFormat/>
    <w:rsid w:val="00FC00F2"/>
    <w:rPr>
      <w:i/>
      <w:iCs/>
    </w:rPr>
  </w:style>
  <w:style w:type="paragraph" w:styleId="Korrektur">
    <w:name w:val="Revision"/>
    <w:hidden/>
    <w:uiPriority w:val="99"/>
    <w:semiHidden/>
    <w:rsid w:val="00611FD5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20</Pages>
  <Words>2022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Møller</dc:creator>
  <cp:keywords/>
  <dc:description/>
  <cp:lastModifiedBy>Anders Møller</cp:lastModifiedBy>
  <cp:revision>15</cp:revision>
  <cp:lastPrinted>2023-08-11T07:41:00Z</cp:lastPrinted>
  <dcterms:created xsi:type="dcterms:W3CDTF">2023-08-11T05:16:00Z</dcterms:created>
  <dcterms:modified xsi:type="dcterms:W3CDTF">2023-10-31T08:38:00Z</dcterms:modified>
</cp:coreProperties>
</file>