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E92EF" w14:textId="77777777" w:rsidR="00C410A8" w:rsidRDefault="00C410A8" w:rsidP="00C410A8"/>
    <w:p w14:paraId="2037AB4D" w14:textId="77777777" w:rsidR="00C410A8" w:rsidRPr="00B512A9" w:rsidRDefault="00C410A8" w:rsidP="00C410A8">
      <w:pPr>
        <w:spacing w:after="0" w:line="480" w:lineRule="auto"/>
        <w:jc w:val="center"/>
        <w:rPr>
          <w:rFonts w:cstheme="minorHAnsi"/>
          <w:b/>
          <w:bCs/>
          <w:smallCaps/>
          <w:sz w:val="28"/>
          <w:szCs w:val="28"/>
        </w:rPr>
      </w:pPr>
      <w:r w:rsidRPr="00B512A9">
        <w:rPr>
          <w:rFonts w:cstheme="minorHAnsi"/>
          <w:b/>
          <w:bCs/>
          <w:smallCaps/>
          <w:sz w:val="28"/>
          <w:szCs w:val="28"/>
        </w:rPr>
        <w:t>Supplementary materials</w:t>
      </w:r>
    </w:p>
    <w:p w14:paraId="032156BE" w14:textId="77777777" w:rsidR="00C410A8" w:rsidRPr="00843B42" w:rsidRDefault="00C410A8" w:rsidP="00C410A8">
      <w:pPr>
        <w:jc w:val="center"/>
        <w:rPr>
          <w:sz w:val="20"/>
          <w:szCs w:val="20"/>
        </w:rPr>
      </w:pPr>
      <w:r w:rsidRPr="00843B42">
        <w:rPr>
          <w:sz w:val="20"/>
          <w:szCs w:val="20"/>
        </w:rPr>
        <w:t>This appendix has been provided by the authors to give readers additional information about their work.</w:t>
      </w:r>
    </w:p>
    <w:p w14:paraId="12B35F99" w14:textId="77777777" w:rsidR="00C410A8" w:rsidRDefault="00C410A8" w:rsidP="00C410A8">
      <w:pPr>
        <w:spacing w:after="0" w:line="480" w:lineRule="auto"/>
        <w:jc w:val="center"/>
      </w:pPr>
    </w:p>
    <w:p w14:paraId="40436993" w14:textId="77777777" w:rsidR="00C410A8" w:rsidRDefault="00C410A8" w:rsidP="00C410A8">
      <w:pPr>
        <w:spacing w:after="0" w:line="480" w:lineRule="auto"/>
        <w:jc w:val="center"/>
      </w:pPr>
    </w:p>
    <w:p w14:paraId="179DE5D6" w14:textId="78D4BC7B" w:rsidR="00C410A8" w:rsidRPr="00C873C1" w:rsidRDefault="00C410A8" w:rsidP="00C410A8">
      <w:pPr>
        <w:spacing w:after="0" w:line="480" w:lineRule="auto"/>
        <w:jc w:val="center"/>
        <w:rPr>
          <w:rFonts w:cstheme="minorHAnsi"/>
          <w:color w:val="000000"/>
        </w:rPr>
      </w:pPr>
    </w:p>
    <w:p w14:paraId="1F870881" w14:textId="77777777" w:rsidR="00C410A8" w:rsidRPr="00C873C1" w:rsidRDefault="00C410A8" w:rsidP="00C410A8">
      <w:pPr>
        <w:spacing w:after="0" w:line="480" w:lineRule="auto"/>
        <w:jc w:val="center"/>
        <w:rPr>
          <w:rFonts w:cstheme="minorHAnsi"/>
          <w:color w:val="000000"/>
        </w:rPr>
      </w:pPr>
    </w:p>
    <w:p w14:paraId="1A5DF476" w14:textId="77777777" w:rsidR="00C410A8" w:rsidRPr="00C873C1" w:rsidRDefault="00C410A8" w:rsidP="00C410A8">
      <w:pPr>
        <w:spacing w:after="0" w:line="480" w:lineRule="auto"/>
        <w:jc w:val="center"/>
        <w:rPr>
          <w:rFonts w:cstheme="minorHAnsi"/>
          <w:color w:val="000000"/>
        </w:rPr>
      </w:pPr>
    </w:p>
    <w:p w14:paraId="6826C000" w14:textId="4366E13C" w:rsidR="00C410A8" w:rsidRPr="00D45826" w:rsidRDefault="00C410A8" w:rsidP="00D45826">
      <w:pPr>
        <w:spacing w:after="0" w:line="360" w:lineRule="auto"/>
        <w:rPr>
          <w:rFonts w:cstheme="minorHAnsi"/>
          <w:color w:val="000000"/>
        </w:rPr>
      </w:pPr>
    </w:p>
    <w:sdt>
      <w:sdtPr>
        <w:rPr>
          <w:rFonts w:asciiTheme="minorHAnsi" w:eastAsiaTheme="minorHAnsi" w:hAnsiTheme="minorHAnsi" w:cstheme="minorHAnsi"/>
          <w:b/>
          <w:bCs/>
          <w:color w:val="auto"/>
          <w:sz w:val="24"/>
          <w:szCs w:val="24"/>
          <w:lang w:val="en-GB"/>
        </w:rPr>
        <w:id w:val="1897846943"/>
        <w:docPartObj>
          <w:docPartGallery w:val="Table of Contents"/>
          <w:docPartUnique/>
        </w:docPartObj>
      </w:sdtPr>
      <w:sdtEndPr>
        <w:rPr>
          <w:rFonts w:cstheme="minorBidi"/>
          <w:noProof/>
          <w:sz w:val="22"/>
          <w:szCs w:val="22"/>
        </w:rPr>
      </w:sdtEndPr>
      <w:sdtContent>
        <w:p w14:paraId="34EE793D" w14:textId="77777777" w:rsidR="00C410A8" w:rsidRPr="00D45826" w:rsidRDefault="00C410A8" w:rsidP="00C410A8">
          <w:pPr>
            <w:pStyle w:val="TOCHeading"/>
            <w:rPr>
              <w:rFonts w:asciiTheme="minorHAnsi" w:hAnsiTheme="minorHAnsi" w:cstheme="minorHAnsi"/>
              <w:b/>
              <w:bCs/>
              <w:color w:val="auto"/>
              <w:sz w:val="24"/>
              <w:szCs w:val="24"/>
            </w:rPr>
          </w:pPr>
          <w:r w:rsidRPr="00D45826">
            <w:rPr>
              <w:rFonts w:asciiTheme="minorHAnsi" w:hAnsiTheme="minorHAnsi" w:cstheme="minorHAnsi"/>
              <w:b/>
              <w:bCs/>
              <w:color w:val="auto"/>
              <w:sz w:val="24"/>
              <w:szCs w:val="24"/>
            </w:rPr>
            <w:t>Contents</w:t>
          </w:r>
        </w:p>
        <w:p w14:paraId="3EC08AD3" w14:textId="6756FDF5" w:rsidR="00D45826" w:rsidRDefault="00C410A8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kern w:val="2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51744828" w:history="1">
            <w:r w:rsidR="00D45826" w:rsidRPr="006929EE">
              <w:rPr>
                <w:rStyle w:val="Hyperlink"/>
                <w:rFonts w:cstheme="minorHAnsi"/>
                <w:b/>
                <w:bCs/>
                <w:noProof/>
              </w:rPr>
              <w:t>Appendix</w:t>
            </w:r>
            <w:r w:rsidR="00D45826">
              <w:rPr>
                <w:noProof/>
                <w:webHidden/>
              </w:rPr>
              <w:tab/>
            </w:r>
            <w:r w:rsidR="00D45826">
              <w:rPr>
                <w:noProof/>
                <w:webHidden/>
              </w:rPr>
              <w:fldChar w:fldCharType="begin"/>
            </w:r>
            <w:r w:rsidR="00D45826">
              <w:rPr>
                <w:noProof/>
                <w:webHidden/>
              </w:rPr>
              <w:instrText xml:space="preserve"> PAGEREF _Toc151744828 \h </w:instrText>
            </w:r>
            <w:r w:rsidR="00D45826">
              <w:rPr>
                <w:noProof/>
                <w:webHidden/>
              </w:rPr>
            </w:r>
            <w:r w:rsidR="00D45826">
              <w:rPr>
                <w:noProof/>
                <w:webHidden/>
              </w:rPr>
              <w:fldChar w:fldCharType="separate"/>
            </w:r>
            <w:r w:rsidR="00D45826">
              <w:rPr>
                <w:noProof/>
                <w:webHidden/>
              </w:rPr>
              <w:t>3</w:t>
            </w:r>
            <w:r w:rsidR="00D45826">
              <w:rPr>
                <w:noProof/>
                <w:webHidden/>
              </w:rPr>
              <w:fldChar w:fldCharType="end"/>
            </w:r>
          </w:hyperlink>
        </w:p>
        <w:p w14:paraId="7B9A8B5A" w14:textId="41F000BF" w:rsidR="00D45826" w:rsidRDefault="00FA648D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kern w:val="2"/>
              <w14:ligatures w14:val="standardContextual"/>
            </w:rPr>
          </w:pPr>
          <w:hyperlink w:anchor="_Toc151744829" w:history="1">
            <w:r w:rsidR="006B5BD2">
              <w:rPr>
                <w:rStyle w:val="Hyperlink"/>
                <w:rFonts w:cstheme="minorHAnsi"/>
                <w:b/>
                <w:bCs/>
                <w:noProof/>
              </w:rPr>
              <w:t>Appendix</w:t>
            </w:r>
            <w:r w:rsidR="00D45826" w:rsidRPr="006929EE">
              <w:rPr>
                <w:rStyle w:val="Hyperlink"/>
                <w:rFonts w:cstheme="minorHAnsi"/>
                <w:b/>
                <w:bCs/>
                <w:noProof/>
              </w:rPr>
              <w:t xml:space="preserve"> 1: </w:t>
            </w:r>
            <w:r w:rsidR="00D45826" w:rsidRPr="00D45826">
              <w:rPr>
                <w:rStyle w:val="Hyperlink"/>
                <w:rFonts w:cstheme="minorHAnsi"/>
                <w:noProof/>
              </w:rPr>
              <w:t>Institutional Review Board of the LIBERTY ASTHMA VOYAGE study</w:t>
            </w:r>
            <w:r w:rsidR="00D45826">
              <w:rPr>
                <w:noProof/>
                <w:webHidden/>
              </w:rPr>
              <w:tab/>
            </w:r>
            <w:r w:rsidR="00D45826">
              <w:rPr>
                <w:noProof/>
                <w:webHidden/>
              </w:rPr>
              <w:fldChar w:fldCharType="begin"/>
            </w:r>
            <w:r w:rsidR="00D45826">
              <w:rPr>
                <w:noProof/>
                <w:webHidden/>
              </w:rPr>
              <w:instrText xml:space="preserve"> PAGEREF _Toc151744829 \h </w:instrText>
            </w:r>
            <w:r w:rsidR="00D45826">
              <w:rPr>
                <w:noProof/>
                <w:webHidden/>
              </w:rPr>
            </w:r>
            <w:r w:rsidR="00D45826">
              <w:rPr>
                <w:noProof/>
                <w:webHidden/>
              </w:rPr>
              <w:fldChar w:fldCharType="separate"/>
            </w:r>
            <w:r w:rsidR="00D45826">
              <w:rPr>
                <w:noProof/>
                <w:webHidden/>
              </w:rPr>
              <w:t>3</w:t>
            </w:r>
            <w:r w:rsidR="00D45826">
              <w:rPr>
                <w:noProof/>
                <w:webHidden/>
              </w:rPr>
              <w:fldChar w:fldCharType="end"/>
            </w:r>
          </w:hyperlink>
        </w:p>
        <w:p w14:paraId="72E0FF91" w14:textId="1DFFB7D0" w:rsidR="00D45826" w:rsidRDefault="00FA648D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kern w:val="2"/>
              <w14:ligatures w14:val="standardContextual"/>
            </w:rPr>
          </w:pPr>
          <w:hyperlink w:anchor="_Toc151744830" w:history="1">
            <w:r w:rsidR="006B5BD2">
              <w:rPr>
                <w:rStyle w:val="Hyperlink"/>
                <w:b/>
                <w:bCs/>
                <w:noProof/>
              </w:rPr>
              <w:t>Appendix</w:t>
            </w:r>
            <w:r w:rsidR="00D45826" w:rsidRPr="006929EE">
              <w:rPr>
                <w:rStyle w:val="Hyperlink"/>
                <w:b/>
                <w:bCs/>
                <w:noProof/>
              </w:rPr>
              <w:t xml:space="preserve"> 2: </w:t>
            </w:r>
            <w:r w:rsidR="00D45826" w:rsidRPr="00D45826">
              <w:rPr>
                <w:rStyle w:val="Hyperlink"/>
                <w:noProof/>
              </w:rPr>
              <w:t>List of participating investigators of the LIBERTY ASTHMA VOYAGE study by country</w:t>
            </w:r>
            <w:r w:rsidR="00D45826">
              <w:rPr>
                <w:noProof/>
                <w:webHidden/>
              </w:rPr>
              <w:tab/>
            </w:r>
            <w:r w:rsidR="00D45826">
              <w:rPr>
                <w:noProof/>
                <w:webHidden/>
              </w:rPr>
              <w:fldChar w:fldCharType="begin"/>
            </w:r>
            <w:r w:rsidR="00D45826">
              <w:rPr>
                <w:noProof/>
                <w:webHidden/>
              </w:rPr>
              <w:instrText xml:space="preserve"> PAGEREF _Toc151744830 \h </w:instrText>
            </w:r>
            <w:r w:rsidR="00D45826">
              <w:rPr>
                <w:noProof/>
                <w:webHidden/>
              </w:rPr>
            </w:r>
            <w:r w:rsidR="00D45826">
              <w:rPr>
                <w:noProof/>
                <w:webHidden/>
              </w:rPr>
              <w:fldChar w:fldCharType="separate"/>
            </w:r>
            <w:r w:rsidR="00D45826">
              <w:rPr>
                <w:noProof/>
                <w:webHidden/>
              </w:rPr>
              <w:t>3</w:t>
            </w:r>
            <w:r w:rsidR="00D45826">
              <w:rPr>
                <w:noProof/>
                <w:webHidden/>
              </w:rPr>
              <w:fldChar w:fldCharType="end"/>
            </w:r>
          </w:hyperlink>
        </w:p>
        <w:p w14:paraId="3CB951E4" w14:textId="5F969484" w:rsidR="00D45826" w:rsidRDefault="00FA648D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kern w:val="2"/>
              <w14:ligatures w14:val="standardContextual"/>
            </w:rPr>
          </w:pPr>
          <w:hyperlink w:anchor="_Toc151744831" w:history="1">
            <w:r w:rsidR="00D45826" w:rsidRPr="006929EE">
              <w:rPr>
                <w:rStyle w:val="Hyperlink"/>
                <w:rFonts w:cstheme="minorHAnsi"/>
                <w:b/>
                <w:bCs/>
                <w:noProof/>
              </w:rPr>
              <w:t>SUPPLEMENTARY TABLES</w:t>
            </w:r>
            <w:r w:rsidR="00D45826">
              <w:rPr>
                <w:noProof/>
                <w:webHidden/>
              </w:rPr>
              <w:tab/>
            </w:r>
            <w:r w:rsidR="00D45826">
              <w:rPr>
                <w:noProof/>
                <w:webHidden/>
              </w:rPr>
              <w:fldChar w:fldCharType="begin"/>
            </w:r>
            <w:r w:rsidR="00D45826">
              <w:rPr>
                <w:noProof/>
                <w:webHidden/>
              </w:rPr>
              <w:instrText xml:space="preserve"> PAGEREF _Toc151744831 \h </w:instrText>
            </w:r>
            <w:r w:rsidR="00D45826">
              <w:rPr>
                <w:noProof/>
                <w:webHidden/>
              </w:rPr>
            </w:r>
            <w:r w:rsidR="00D45826">
              <w:rPr>
                <w:noProof/>
                <w:webHidden/>
              </w:rPr>
              <w:fldChar w:fldCharType="separate"/>
            </w:r>
            <w:r w:rsidR="00D45826">
              <w:rPr>
                <w:noProof/>
                <w:webHidden/>
              </w:rPr>
              <w:t>5</w:t>
            </w:r>
            <w:r w:rsidR="00D45826">
              <w:rPr>
                <w:noProof/>
                <w:webHidden/>
              </w:rPr>
              <w:fldChar w:fldCharType="end"/>
            </w:r>
          </w:hyperlink>
        </w:p>
        <w:p w14:paraId="2C87672E" w14:textId="11658460" w:rsidR="00D45826" w:rsidRDefault="00FA648D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kern w:val="2"/>
              <w14:ligatures w14:val="standardContextual"/>
            </w:rPr>
          </w:pPr>
          <w:hyperlink w:anchor="_Toc151744832" w:history="1">
            <w:r w:rsidR="00D45826" w:rsidRPr="006929EE">
              <w:rPr>
                <w:rStyle w:val="Hyperlink"/>
                <w:rFonts w:cstheme="minorHAnsi"/>
                <w:b/>
                <w:bCs/>
                <w:noProof/>
              </w:rPr>
              <w:t xml:space="preserve">Table S1. </w:t>
            </w:r>
            <w:r w:rsidR="00D45826" w:rsidRPr="006929EE">
              <w:rPr>
                <w:rStyle w:val="Hyperlink"/>
                <w:rFonts w:cstheme="minorHAnsi"/>
                <w:noProof/>
              </w:rPr>
              <w:t>Change of pre-bronchodilator ppFEV</w:t>
            </w:r>
            <w:r w:rsidR="00D45826" w:rsidRPr="006929EE">
              <w:rPr>
                <w:rStyle w:val="Hyperlink"/>
                <w:rFonts w:cstheme="minorHAnsi"/>
                <w:noProof/>
                <w:vertAlign w:val="subscript"/>
              </w:rPr>
              <w:t>1</w:t>
            </w:r>
            <w:r w:rsidR="00D45826" w:rsidRPr="006929EE">
              <w:rPr>
                <w:rStyle w:val="Hyperlink"/>
                <w:rFonts w:cstheme="minorHAnsi"/>
                <w:noProof/>
              </w:rPr>
              <w:t xml:space="preserve"> over time in children with moderate-to-severe asthma who had ≥5% or ≥10% improvements in pre-bronchodilator ppFEV</w:t>
            </w:r>
            <w:r w:rsidR="00D45826" w:rsidRPr="006929EE">
              <w:rPr>
                <w:rStyle w:val="Hyperlink"/>
                <w:rFonts w:cstheme="minorHAnsi"/>
                <w:noProof/>
                <w:vertAlign w:val="subscript"/>
              </w:rPr>
              <w:t>1</w:t>
            </w:r>
            <w:r w:rsidR="00D45826" w:rsidRPr="006929EE">
              <w:rPr>
                <w:rStyle w:val="Hyperlink"/>
                <w:rFonts w:cstheme="minorHAnsi"/>
                <w:noProof/>
              </w:rPr>
              <w:t xml:space="preserve"> from baseline by Week 12.</w:t>
            </w:r>
            <w:r w:rsidR="00D45826">
              <w:rPr>
                <w:noProof/>
                <w:webHidden/>
              </w:rPr>
              <w:tab/>
            </w:r>
            <w:r w:rsidR="00D45826">
              <w:rPr>
                <w:noProof/>
                <w:webHidden/>
              </w:rPr>
              <w:fldChar w:fldCharType="begin"/>
            </w:r>
            <w:r w:rsidR="00D45826">
              <w:rPr>
                <w:noProof/>
                <w:webHidden/>
              </w:rPr>
              <w:instrText xml:space="preserve"> PAGEREF _Toc151744832 \h </w:instrText>
            </w:r>
            <w:r w:rsidR="00D45826">
              <w:rPr>
                <w:noProof/>
                <w:webHidden/>
              </w:rPr>
            </w:r>
            <w:r w:rsidR="00D45826">
              <w:rPr>
                <w:noProof/>
                <w:webHidden/>
              </w:rPr>
              <w:fldChar w:fldCharType="separate"/>
            </w:r>
            <w:r w:rsidR="00D45826">
              <w:rPr>
                <w:noProof/>
                <w:webHidden/>
              </w:rPr>
              <w:t>5</w:t>
            </w:r>
            <w:r w:rsidR="00D45826">
              <w:rPr>
                <w:noProof/>
                <w:webHidden/>
              </w:rPr>
              <w:fldChar w:fldCharType="end"/>
            </w:r>
          </w:hyperlink>
        </w:p>
        <w:p w14:paraId="618E10E6" w14:textId="538E2900" w:rsidR="00D45826" w:rsidRDefault="00FA648D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kern w:val="2"/>
              <w14:ligatures w14:val="standardContextual"/>
            </w:rPr>
          </w:pPr>
          <w:hyperlink w:anchor="_Toc151744833" w:history="1">
            <w:r w:rsidR="00D45826" w:rsidRPr="006929EE">
              <w:rPr>
                <w:rStyle w:val="Hyperlink"/>
                <w:rFonts w:cstheme="minorHAnsi"/>
                <w:b/>
                <w:bCs/>
                <w:noProof/>
              </w:rPr>
              <w:t xml:space="preserve">Table S2. </w:t>
            </w:r>
            <w:r w:rsidR="00D45826" w:rsidRPr="006929EE">
              <w:rPr>
                <w:rStyle w:val="Hyperlink"/>
                <w:rFonts w:cstheme="minorHAnsi"/>
                <w:noProof/>
              </w:rPr>
              <w:t>Change of pre-bronchodilator ppFEV</w:t>
            </w:r>
            <w:r w:rsidR="00D45826" w:rsidRPr="006929EE">
              <w:rPr>
                <w:rStyle w:val="Hyperlink"/>
                <w:rFonts w:cstheme="minorHAnsi"/>
                <w:noProof/>
                <w:vertAlign w:val="subscript"/>
              </w:rPr>
              <w:t>1</w:t>
            </w:r>
            <w:r w:rsidR="00D45826" w:rsidRPr="006929EE">
              <w:rPr>
                <w:rStyle w:val="Hyperlink"/>
                <w:rFonts w:cstheme="minorHAnsi"/>
                <w:noProof/>
              </w:rPr>
              <w:t xml:space="preserve"> over time in children with moderate-to-severe asthma who had &lt;5% or &lt;10% improvements in pre-bronchodilator ppFEV</w:t>
            </w:r>
            <w:r w:rsidR="00D45826" w:rsidRPr="006929EE">
              <w:rPr>
                <w:rStyle w:val="Hyperlink"/>
                <w:rFonts w:cstheme="minorHAnsi"/>
                <w:noProof/>
                <w:vertAlign w:val="subscript"/>
              </w:rPr>
              <w:t>1</w:t>
            </w:r>
            <w:r w:rsidR="00D45826" w:rsidRPr="006929EE">
              <w:rPr>
                <w:rStyle w:val="Hyperlink"/>
                <w:rFonts w:cstheme="minorHAnsi"/>
                <w:noProof/>
              </w:rPr>
              <w:t xml:space="preserve"> from baseline by Week 12.</w:t>
            </w:r>
            <w:r w:rsidR="00D45826">
              <w:rPr>
                <w:noProof/>
                <w:webHidden/>
              </w:rPr>
              <w:tab/>
            </w:r>
            <w:r w:rsidR="00D45826">
              <w:rPr>
                <w:noProof/>
                <w:webHidden/>
              </w:rPr>
              <w:fldChar w:fldCharType="begin"/>
            </w:r>
            <w:r w:rsidR="00D45826">
              <w:rPr>
                <w:noProof/>
                <w:webHidden/>
              </w:rPr>
              <w:instrText xml:space="preserve"> PAGEREF _Toc151744833 \h </w:instrText>
            </w:r>
            <w:r w:rsidR="00D45826">
              <w:rPr>
                <w:noProof/>
                <w:webHidden/>
              </w:rPr>
            </w:r>
            <w:r w:rsidR="00D45826">
              <w:rPr>
                <w:noProof/>
                <w:webHidden/>
              </w:rPr>
              <w:fldChar w:fldCharType="separate"/>
            </w:r>
            <w:r w:rsidR="00D45826">
              <w:rPr>
                <w:noProof/>
                <w:webHidden/>
              </w:rPr>
              <w:t>6</w:t>
            </w:r>
            <w:r w:rsidR="00D45826">
              <w:rPr>
                <w:noProof/>
                <w:webHidden/>
              </w:rPr>
              <w:fldChar w:fldCharType="end"/>
            </w:r>
          </w:hyperlink>
        </w:p>
        <w:p w14:paraId="4D04D8C3" w14:textId="77777777" w:rsidR="00843B42" w:rsidRDefault="00C410A8" w:rsidP="00843B42">
          <w:pPr>
            <w:spacing w:after="0" w:line="480" w:lineRule="auto"/>
            <w:rPr>
              <w:b/>
              <w:bCs/>
              <w:noProof/>
            </w:rPr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7F242B5B" w14:textId="49A7FF95" w:rsidR="00C410A8" w:rsidRDefault="00C410A8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8677314" w14:textId="6799F732" w:rsidR="001D76E1" w:rsidRPr="00C410A8" w:rsidRDefault="001D76E1" w:rsidP="009A61D4">
      <w:pPr>
        <w:pStyle w:val="Heading1"/>
        <w:spacing w:before="0" w:line="360" w:lineRule="auto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bookmarkStart w:id="0" w:name="_Toc151744828"/>
      <w:bookmarkStart w:id="1" w:name="_Toc108700092"/>
      <w:r>
        <w:rPr>
          <w:rFonts w:asciiTheme="minorHAnsi" w:hAnsiTheme="minorHAnsi" w:cstheme="minorHAnsi"/>
          <w:b/>
          <w:bCs/>
          <w:color w:val="auto"/>
          <w:sz w:val="28"/>
          <w:szCs w:val="28"/>
        </w:rPr>
        <w:lastRenderedPageBreak/>
        <w:t>Appendix</w:t>
      </w:r>
      <w:bookmarkEnd w:id="0"/>
    </w:p>
    <w:p w14:paraId="21ACF4F1" w14:textId="77777777" w:rsidR="00521427" w:rsidRDefault="00521427" w:rsidP="009A61D4">
      <w:pPr>
        <w:spacing w:after="0" w:line="360" w:lineRule="auto"/>
        <w:rPr>
          <w:rFonts w:eastAsiaTheme="majorEastAsia" w:cstheme="minorHAnsi"/>
          <w:b/>
          <w:bCs/>
          <w:sz w:val="24"/>
          <w:szCs w:val="24"/>
        </w:rPr>
      </w:pPr>
    </w:p>
    <w:p w14:paraId="5726C88F" w14:textId="404AA1CE" w:rsidR="009A61D4" w:rsidRPr="00F32AD8" w:rsidRDefault="006B5BD2" w:rsidP="00F32AD8">
      <w:pPr>
        <w:pStyle w:val="Heading2"/>
        <w:spacing w:before="0" w:line="360" w:lineRule="auto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bookmarkStart w:id="2" w:name="_Toc151744829"/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Appendix</w:t>
      </w:r>
      <w:r w:rsidR="009A61D4" w:rsidRPr="00F32AD8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1</w:t>
      </w:r>
      <w:r w:rsidR="00F50E65" w:rsidRPr="00F32AD8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: </w:t>
      </w:r>
      <w:r w:rsidR="009A61D4" w:rsidRPr="00F32AD8">
        <w:rPr>
          <w:rFonts w:asciiTheme="minorHAnsi" w:hAnsiTheme="minorHAnsi" w:cstheme="minorHAnsi"/>
          <w:b/>
          <w:bCs/>
          <w:color w:val="auto"/>
          <w:sz w:val="22"/>
          <w:szCs w:val="22"/>
        </w:rPr>
        <w:t>Institutional Review Board of the LIBERTY ASTHMA VOYAGE study</w:t>
      </w:r>
      <w:bookmarkEnd w:id="2"/>
    </w:p>
    <w:p w14:paraId="05E8F1BE" w14:textId="77777777" w:rsidR="009A61D4" w:rsidRPr="006B5BD2" w:rsidRDefault="009A61D4" w:rsidP="009A61D4">
      <w:pPr>
        <w:spacing w:after="0" w:line="360" w:lineRule="auto"/>
        <w:rPr>
          <w:rFonts w:eastAsiaTheme="majorEastAsia" w:cstheme="minorHAnsi"/>
        </w:rPr>
      </w:pPr>
      <w:r w:rsidRPr="00521427">
        <w:rPr>
          <w:rFonts w:eastAsiaTheme="majorEastAsia" w:cstheme="minorHAnsi"/>
        </w:rPr>
        <w:t xml:space="preserve">Washington </w:t>
      </w:r>
      <w:r w:rsidRPr="006B5BD2">
        <w:rPr>
          <w:rFonts w:eastAsiaTheme="majorEastAsia" w:cstheme="minorHAnsi"/>
        </w:rPr>
        <w:t>University School of Medicine, 660 S. Euclid Ave, Campus Box 8089, St. Louis, MO, 63110, UNITED STATES.</w:t>
      </w:r>
    </w:p>
    <w:p w14:paraId="548EA6B1" w14:textId="77777777" w:rsidR="009A61D4" w:rsidRPr="006B5BD2" w:rsidRDefault="009A61D4" w:rsidP="009A61D4">
      <w:pPr>
        <w:spacing w:after="0" w:line="360" w:lineRule="auto"/>
        <w:rPr>
          <w:rFonts w:eastAsiaTheme="majorEastAsia" w:cstheme="minorHAnsi"/>
          <w:b/>
          <w:bCs/>
        </w:rPr>
      </w:pPr>
    </w:p>
    <w:p w14:paraId="7F9DB5A1" w14:textId="26C67A75" w:rsidR="009A61D4" w:rsidRPr="006B5BD2" w:rsidRDefault="006B5BD2" w:rsidP="00F32AD8">
      <w:pPr>
        <w:pStyle w:val="Heading2"/>
        <w:spacing w:before="0" w:line="360" w:lineRule="auto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bookmarkStart w:id="3" w:name="_Toc151744830"/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Appendix</w:t>
      </w:r>
      <w:r w:rsidR="009A61D4" w:rsidRPr="006B5BD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2:</w:t>
      </w:r>
      <w:r w:rsidR="00F50E65" w:rsidRPr="006B5BD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9A61D4" w:rsidRPr="006B5BD2">
        <w:rPr>
          <w:rFonts w:asciiTheme="minorHAnsi" w:hAnsiTheme="minorHAnsi" w:cstheme="minorHAnsi"/>
          <w:b/>
          <w:bCs/>
          <w:color w:val="auto"/>
          <w:sz w:val="22"/>
          <w:szCs w:val="22"/>
        </w:rPr>
        <w:t>List of participating investigators of the LIBERTY ASTHMA VOYAGE study by country</w:t>
      </w:r>
      <w:bookmarkEnd w:id="3"/>
    </w:p>
    <w:p w14:paraId="604DDFD1" w14:textId="77777777" w:rsidR="009A61D4" w:rsidRPr="006B5BD2" w:rsidRDefault="009A61D4" w:rsidP="00F50E65">
      <w:pPr>
        <w:pStyle w:val="ListParagraph"/>
        <w:numPr>
          <w:ilvl w:val="0"/>
          <w:numId w:val="1"/>
        </w:numPr>
        <w:spacing w:after="0" w:line="360" w:lineRule="auto"/>
        <w:ind w:left="426" w:hanging="284"/>
        <w:rPr>
          <w:rFonts w:eastAsiaTheme="majorEastAsia" w:cstheme="minorHAnsi"/>
        </w:rPr>
      </w:pPr>
      <w:r w:rsidRPr="006B5BD2">
        <w:rPr>
          <w:rFonts w:eastAsiaTheme="majorEastAsia" w:cstheme="minorHAnsi"/>
          <w:b/>
          <w:bCs/>
        </w:rPr>
        <w:t xml:space="preserve">Argentina: </w:t>
      </w:r>
      <w:r w:rsidRPr="006B5BD2">
        <w:rPr>
          <w:rFonts w:eastAsiaTheme="majorEastAsia" w:cstheme="minorHAnsi"/>
        </w:rPr>
        <w:t xml:space="preserve">Alberto </w:t>
      </w:r>
      <w:proofErr w:type="spellStart"/>
      <w:r w:rsidRPr="006B5BD2">
        <w:rPr>
          <w:rFonts w:eastAsiaTheme="majorEastAsia" w:cstheme="minorHAnsi"/>
        </w:rPr>
        <w:t>Tolcachier</w:t>
      </w:r>
      <w:proofErr w:type="spellEnd"/>
      <w:r w:rsidRPr="006B5BD2">
        <w:rPr>
          <w:rFonts w:eastAsiaTheme="majorEastAsia" w:cstheme="minorHAnsi"/>
        </w:rPr>
        <w:t xml:space="preserve">, Horacio </w:t>
      </w:r>
      <w:proofErr w:type="spellStart"/>
      <w:r w:rsidRPr="006B5BD2">
        <w:rPr>
          <w:rFonts w:eastAsiaTheme="majorEastAsia" w:cstheme="minorHAnsi"/>
        </w:rPr>
        <w:t>Budani</w:t>
      </w:r>
      <w:proofErr w:type="spellEnd"/>
      <w:r w:rsidRPr="006B5BD2">
        <w:rPr>
          <w:rFonts w:eastAsiaTheme="majorEastAsia" w:cstheme="minorHAnsi"/>
        </w:rPr>
        <w:t xml:space="preserve">, Jorge Maspero, Miguel </w:t>
      </w:r>
      <w:proofErr w:type="spellStart"/>
      <w:r w:rsidRPr="006B5BD2">
        <w:rPr>
          <w:rFonts w:eastAsiaTheme="majorEastAsia" w:cstheme="minorHAnsi"/>
        </w:rPr>
        <w:t>Bergna</w:t>
      </w:r>
      <w:proofErr w:type="spellEnd"/>
      <w:r w:rsidRPr="006B5BD2">
        <w:rPr>
          <w:rFonts w:eastAsiaTheme="majorEastAsia" w:cstheme="minorHAnsi"/>
        </w:rPr>
        <w:t>, Luis Gustavo Aguero</w:t>
      </w:r>
    </w:p>
    <w:p w14:paraId="2690385C" w14:textId="77777777" w:rsidR="009A61D4" w:rsidRPr="00F50E65" w:rsidRDefault="009A61D4" w:rsidP="00F50E65">
      <w:pPr>
        <w:pStyle w:val="ListParagraph"/>
        <w:numPr>
          <w:ilvl w:val="0"/>
          <w:numId w:val="1"/>
        </w:numPr>
        <w:spacing w:after="0" w:line="360" w:lineRule="auto"/>
        <w:ind w:left="426" w:hanging="284"/>
        <w:rPr>
          <w:rFonts w:eastAsiaTheme="majorEastAsia" w:cstheme="minorHAnsi"/>
        </w:rPr>
      </w:pPr>
      <w:r w:rsidRPr="006B5BD2">
        <w:rPr>
          <w:rFonts w:eastAsiaTheme="majorEastAsia" w:cstheme="minorHAnsi"/>
          <w:b/>
          <w:bCs/>
        </w:rPr>
        <w:t xml:space="preserve">Australia: </w:t>
      </w:r>
      <w:r w:rsidRPr="006B5BD2">
        <w:rPr>
          <w:rFonts w:eastAsiaTheme="majorEastAsia" w:cstheme="minorHAnsi"/>
        </w:rPr>
        <w:t>Constance</w:t>
      </w:r>
      <w:r w:rsidRPr="00F50E65">
        <w:rPr>
          <w:rFonts w:eastAsiaTheme="majorEastAsia" w:cstheme="minorHAnsi"/>
        </w:rPr>
        <w:t xml:space="preserve"> Katelaris, Peter Sly, Philip Robinson, Andrew Tai</w:t>
      </w:r>
    </w:p>
    <w:p w14:paraId="6B00EAC4" w14:textId="2887B820" w:rsidR="009A61D4" w:rsidRPr="00F50E65" w:rsidRDefault="009A61D4" w:rsidP="00F50E65">
      <w:pPr>
        <w:pStyle w:val="ListParagraph"/>
        <w:numPr>
          <w:ilvl w:val="0"/>
          <w:numId w:val="1"/>
        </w:numPr>
        <w:spacing w:after="0" w:line="360" w:lineRule="auto"/>
        <w:ind w:left="426" w:hanging="284"/>
        <w:rPr>
          <w:rFonts w:eastAsiaTheme="majorEastAsia" w:cstheme="minorHAnsi"/>
        </w:rPr>
      </w:pPr>
      <w:r w:rsidRPr="00F50E65">
        <w:rPr>
          <w:rFonts w:eastAsiaTheme="majorEastAsia" w:cstheme="minorHAnsi"/>
          <w:b/>
          <w:bCs/>
        </w:rPr>
        <w:t xml:space="preserve">Brazil: </w:t>
      </w:r>
      <w:r w:rsidRPr="00F50E65">
        <w:rPr>
          <w:rFonts w:eastAsiaTheme="majorEastAsia" w:cstheme="minorHAnsi"/>
        </w:rPr>
        <w:t xml:space="preserve">Gilberto Fischer, Gustavo </w:t>
      </w:r>
      <w:proofErr w:type="spellStart"/>
      <w:r w:rsidRPr="00F50E65">
        <w:rPr>
          <w:rFonts w:eastAsiaTheme="majorEastAsia" w:cstheme="minorHAnsi"/>
        </w:rPr>
        <w:t>Wandalsen</w:t>
      </w:r>
      <w:proofErr w:type="spellEnd"/>
      <w:r w:rsidRPr="00F50E65">
        <w:rPr>
          <w:rFonts w:eastAsiaTheme="majorEastAsia" w:cstheme="minorHAnsi"/>
        </w:rPr>
        <w:t>, Flavio Sano, Antonio Pastorino, Martti Antila, Renato Stein, Marina Lima</w:t>
      </w:r>
    </w:p>
    <w:p w14:paraId="1D3B5F63" w14:textId="77777777" w:rsidR="009A61D4" w:rsidRPr="00C917D6" w:rsidRDefault="009A61D4" w:rsidP="00F50E65">
      <w:pPr>
        <w:pStyle w:val="ListParagraph"/>
        <w:numPr>
          <w:ilvl w:val="0"/>
          <w:numId w:val="1"/>
        </w:numPr>
        <w:spacing w:after="0" w:line="360" w:lineRule="auto"/>
        <w:ind w:left="426" w:hanging="284"/>
        <w:rPr>
          <w:rFonts w:eastAsiaTheme="majorEastAsia" w:cstheme="minorHAnsi"/>
          <w:b/>
          <w:bCs/>
          <w:lang w:val="fr-FR"/>
        </w:rPr>
      </w:pPr>
      <w:proofErr w:type="gramStart"/>
      <w:r w:rsidRPr="00C917D6">
        <w:rPr>
          <w:rFonts w:eastAsiaTheme="majorEastAsia" w:cstheme="minorHAnsi"/>
          <w:b/>
          <w:bCs/>
          <w:lang w:val="fr-FR"/>
        </w:rPr>
        <w:t>Canada:</w:t>
      </w:r>
      <w:proofErr w:type="gramEnd"/>
      <w:r w:rsidRPr="00C917D6">
        <w:rPr>
          <w:rFonts w:eastAsiaTheme="majorEastAsia" w:cstheme="minorHAnsi"/>
          <w:b/>
          <w:bCs/>
          <w:lang w:val="fr-FR"/>
        </w:rPr>
        <w:t xml:space="preserve"> </w:t>
      </w:r>
      <w:r w:rsidRPr="00C917D6">
        <w:rPr>
          <w:rFonts w:eastAsiaTheme="majorEastAsia" w:cstheme="minorHAnsi"/>
          <w:lang w:val="fr-FR"/>
        </w:rPr>
        <w:t xml:space="preserve">Philippe Bégin, Jason </w:t>
      </w:r>
      <w:proofErr w:type="spellStart"/>
      <w:r w:rsidRPr="00C917D6">
        <w:rPr>
          <w:rFonts w:eastAsiaTheme="majorEastAsia" w:cstheme="minorHAnsi"/>
          <w:lang w:val="fr-FR"/>
        </w:rPr>
        <w:t>Ohayon</w:t>
      </w:r>
      <w:proofErr w:type="spellEnd"/>
      <w:r w:rsidRPr="00C917D6">
        <w:rPr>
          <w:rFonts w:eastAsiaTheme="majorEastAsia" w:cstheme="minorHAnsi"/>
          <w:lang w:val="fr-FR"/>
        </w:rPr>
        <w:t>, Remi Gagnon</w:t>
      </w:r>
    </w:p>
    <w:p w14:paraId="09C707F3" w14:textId="77777777" w:rsidR="009A61D4" w:rsidRPr="00F50E65" w:rsidRDefault="009A61D4" w:rsidP="00F50E65">
      <w:pPr>
        <w:pStyle w:val="ListParagraph"/>
        <w:numPr>
          <w:ilvl w:val="0"/>
          <w:numId w:val="1"/>
        </w:numPr>
        <w:spacing w:after="0" w:line="360" w:lineRule="auto"/>
        <w:ind w:left="426" w:hanging="284"/>
        <w:rPr>
          <w:rFonts w:eastAsiaTheme="majorEastAsia" w:cstheme="minorHAnsi"/>
          <w:b/>
          <w:bCs/>
        </w:rPr>
      </w:pPr>
      <w:r w:rsidRPr="00F50E65">
        <w:rPr>
          <w:rFonts w:eastAsiaTheme="majorEastAsia" w:cstheme="minorHAnsi"/>
          <w:b/>
          <w:bCs/>
        </w:rPr>
        <w:t xml:space="preserve">Chile: </w:t>
      </w:r>
      <w:r w:rsidRPr="00F32AD8">
        <w:rPr>
          <w:rFonts w:eastAsiaTheme="majorEastAsia" w:cstheme="minorHAnsi"/>
        </w:rPr>
        <w:t xml:space="preserve">Mario Calvo, Carlos Quilodran, Patricia Diaz, Carlos Ubilla, Viviana </w:t>
      </w:r>
      <w:proofErr w:type="spellStart"/>
      <w:r w:rsidRPr="00F32AD8">
        <w:rPr>
          <w:rFonts w:eastAsiaTheme="majorEastAsia" w:cstheme="minorHAnsi"/>
        </w:rPr>
        <w:t>Lezana</w:t>
      </w:r>
      <w:proofErr w:type="spellEnd"/>
      <w:r w:rsidRPr="00F32AD8">
        <w:rPr>
          <w:rFonts w:eastAsiaTheme="majorEastAsia" w:cstheme="minorHAnsi"/>
        </w:rPr>
        <w:t>, Sergio Vargas</w:t>
      </w:r>
    </w:p>
    <w:p w14:paraId="3388A47C" w14:textId="77777777" w:rsidR="009A61D4" w:rsidRPr="00F50E65" w:rsidRDefault="009A61D4" w:rsidP="00F50E65">
      <w:pPr>
        <w:pStyle w:val="ListParagraph"/>
        <w:numPr>
          <w:ilvl w:val="0"/>
          <w:numId w:val="1"/>
        </w:numPr>
        <w:spacing w:after="0" w:line="360" w:lineRule="auto"/>
        <w:ind w:left="426" w:hanging="284"/>
        <w:rPr>
          <w:rFonts w:eastAsiaTheme="majorEastAsia" w:cstheme="minorHAnsi"/>
          <w:b/>
          <w:bCs/>
        </w:rPr>
      </w:pPr>
      <w:r w:rsidRPr="00F50E65">
        <w:rPr>
          <w:rFonts w:eastAsiaTheme="majorEastAsia" w:cstheme="minorHAnsi"/>
          <w:b/>
          <w:bCs/>
        </w:rPr>
        <w:t xml:space="preserve">Columbia: </w:t>
      </w:r>
      <w:r w:rsidRPr="00F32AD8">
        <w:rPr>
          <w:rFonts w:eastAsiaTheme="majorEastAsia" w:cstheme="minorHAnsi"/>
        </w:rPr>
        <w:t>Gustavo Ordoñez, Jorge Mario Sánchez Caraballo</w:t>
      </w:r>
    </w:p>
    <w:p w14:paraId="1C1AED29" w14:textId="77777777" w:rsidR="009A61D4" w:rsidRPr="00F32AD8" w:rsidRDefault="009A61D4" w:rsidP="00F50E65">
      <w:pPr>
        <w:pStyle w:val="ListParagraph"/>
        <w:numPr>
          <w:ilvl w:val="0"/>
          <w:numId w:val="1"/>
        </w:numPr>
        <w:spacing w:after="0" w:line="360" w:lineRule="auto"/>
        <w:ind w:left="426" w:hanging="284"/>
        <w:rPr>
          <w:rFonts w:eastAsiaTheme="majorEastAsia" w:cstheme="minorHAnsi"/>
        </w:rPr>
      </w:pPr>
      <w:r w:rsidRPr="00F50E65">
        <w:rPr>
          <w:rFonts w:eastAsiaTheme="majorEastAsia" w:cstheme="minorHAnsi"/>
          <w:b/>
          <w:bCs/>
        </w:rPr>
        <w:t xml:space="preserve">Hungary: </w:t>
      </w:r>
      <w:r w:rsidRPr="00F32AD8">
        <w:rPr>
          <w:rFonts w:eastAsiaTheme="majorEastAsia" w:cstheme="minorHAnsi"/>
        </w:rPr>
        <w:t>Zita Bauer, Katalin H. Nagy, István Laki, Zoltan Novak, Eva Gacs, Ildikó Kiss, Gabor Papp,</w:t>
      </w:r>
      <w:r w:rsidRPr="00F50E65">
        <w:rPr>
          <w:rFonts w:eastAsiaTheme="majorEastAsia" w:cstheme="minorHAnsi"/>
          <w:b/>
          <w:bCs/>
        </w:rPr>
        <w:t xml:space="preserve"> </w:t>
      </w:r>
      <w:r w:rsidRPr="00F32AD8">
        <w:rPr>
          <w:rFonts w:eastAsiaTheme="majorEastAsia" w:cstheme="minorHAnsi"/>
        </w:rPr>
        <w:t>Adrienne Nagy, Nóra Kovács</w:t>
      </w:r>
    </w:p>
    <w:p w14:paraId="5008F5A4" w14:textId="77777777" w:rsidR="009A61D4" w:rsidRPr="00F32AD8" w:rsidRDefault="009A61D4" w:rsidP="00F50E65">
      <w:pPr>
        <w:pStyle w:val="ListParagraph"/>
        <w:numPr>
          <w:ilvl w:val="0"/>
          <w:numId w:val="1"/>
        </w:numPr>
        <w:spacing w:after="0" w:line="360" w:lineRule="auto"/>
        <w:ind w:left="426" w:hanging="284"/>
        <w:rPr>
          <w:rFonts w:eastAsiaTheme="majorEastAsia" w:cstheme="minorHAnsi"/>
        </w:rPr>
      </w:pPr>
      <w:r w:rsidRPr="00F50E65">
        <w:rPr>
          <w:rFonts w:eastAsiaTheme="majorEastAsia" w:cstheme="minorHAnsi"/>
          <w:b/>
          <w:bCs/>
        </w:rPr>
        <w:t xml:space="preserve">Italy: </w:t>
      </w:r>
      <w:r w:rsidRPr="00F32AD8">
        <w:rPr>
          <w:rFonts w:eastAsiaTheme="majorEastAsia" w:cstheme="minorHAnsi"/>
        </w:rPr>
        <w:t xml:space="preserve">Giorgio Piacentini, Enrico Lombardi, Stefania </w:t>
      </w:r>
      <w:proofErr w:type="spellStart"/>
      <w:r w:rsidRPr="00F32AD8">
        <w:rPr>
          <w:rFonts w:eastAsiaTheme="majorEastAsia" w:cstheme="minorHAnsi"/>
        </w:rPr>
        <w:t>Zanconato</w:t>
      </w:r>
      <w:proofErr w:type="spellEnd"/>
      <w:r w:rsidRPr="00F32AD8">
        <w:rPr>
          <w:rFonts w:eastAsiaTheme="majorEastAsia" w:cstheme="minorHAnsi"/>
        </w:rPr>
        <w:t>, Alessandro Giovanni Fiocchi, Salvatore Leonardi</w:t>
      </w:r>
    </w:p>
    <w:p w14:paraId="459BC73B" w14:textId="0DF654C8" w:rsidR="009A61D4" w:rsidRPr="00F32AD8" w:rsidRDefault="009A61D4" w:rsidP="00F50E65">
      <w:pPr>
        <w:pStyle w:val="ListParagraph"/>
        <w:numPr>
          <w:ilvl w:val="0"/>
          <w:numId w:val="1"/>
        </w:numPr>
        <w:spacing w:after="0" w:line="360" w:lineRule="auto"/>
        <w:ind w:left="426" w:hanging="284"/>
        <w:rPr>
          <w:rFonts w:eastAsiaTheme="majorEastAsia" w:cstheme="minorHAnsi"/>
        </w:rPr>
      </w:pPr>
      <w:r w:rsidRPr="00F32AD8">
        <w:rPr>
          <w:rFonts w:eastAsiaTheme="majorEastAsia" w:cstheme="minorHAnsi"/>
          <w:b/>
          <w:bCs/>
        </w:rPr>
        <w:t xml:space="preserve">Lithuania: </w:t>
      </w:r>
      <w:proofErr w:type="spellStart"/>
      <w:r w:rsidRPr="00F32AD8">
        <w:rPr>
          <w:rFonts w:eastAsiaTheme="majorEastAsia" w:cstheme="minorHAnsi"/>
        </w:rPr>
        <w:t>Odilija</w:t>
      </w:r>
      <w:proofErr w:type="spellEnd"/>
      <w:r w:rsidRPr="00F32AD8">
        <w:rPr>
          <w:rFonts w:eastAsiaTheme="majorEastAsia" w:cstheme="minorHAnsi"/>
        </w:rPr>
        <w:t xml:space="preserve"> </w:t>
      </w:r>
      <w:proofErr w:type="spellStart"/>
      <w:r w:rsidRPr="00F32AD8">
        <w:rPr>
          <w:rFonts w:eastAsiaTheme="majorEastAsia" w:cstheme="minorHAnsi"/>
        </w:rPr>
        <w:t>Rudzeviciene</w:t>
      </w:r>
      <w:proofErr w:type="spellEnd"/>
      <w:r w:rsidRPr="00F32AD8">
        <w:rPr>
          <w:rFonts w:eastAsiaTheme="majorEastAsia" w:cstheme="minorHAnsi"/>
        </w:rPr>
        <w:t xml:space="preserve">, Jolanta </w:t>
      </w:r>
      <w:proofErr w:type="spellStart"/>
      <w:r w:rsidRPr="00F32AD8">
        <w:rPr>
          <w:rFonts w:eastAsiaTheme="majorEastAsia" w:cstheme="minorHAnsi"/>
        </w:rPr>
        <w:t>Kudzyte</w:t>
      </w:r>
      <w:proofErr w:type="spellEnd"/>
      <w:r w:rsidRPr="00F32AD8">
        <w:rPr>
          <w:rFonts w:eastAsiaTheme="majorEastAsia" w:cstheme="minorHAnsi"/>
        </w:rPr>
        <w:t xml:space="preserve">, Rima </w:t>
      </w:r>
      <w:proofErr w:type="spellStart"/>
      <w:r w:rsidRPr="00F32AD8">
        <w:rPr>
          <w:rFonts w:eastAsiaTheme="majorEastAsia" w:cstheme="minorHAnsi"/>
        </w:rPr>
        <w:t>Sabaliene</w:t>
      </w:r>
      <w:proofErr w:type="spellEnd"/>
      <w:r w:rsidRPr="00F32AD8">
        <w:rPr>
          <w:rFonts w:eastAsiaTheme="majorEastAsia" w:cstheme="minorHAnsi"/>
        </w:rPr>
        <w:t xml:space="preserve">, </w:t>
      </w:r>
      <w:proofErr w:type="spellStart"/>
      <w:r w:rsidRPr="00F32AD8">
        <w:rPr>
          <w:rFonts w:eastAsiaTheme="majorEastAsia" w:cstheme="minorHAnsi"/>
        </w:rPr>
        <w:t>Migle</w:t>
      </w:r>
      <w:proofErr w:type="spellEnd"/>
      <w:r w:rsidRPr="00F32AD8">
        <w:rPr>
          <w:rFonts w:eastAsiaTheme="majorEastAsia" w:cstheme="minorHAnsi"/>
        </w:rPr>
        <w:t xml:space="preserve"> </w:t>
      </w:r>
      <w:proofErr w:type="spellStart"/>
      <w:r w:rsidRPr="00F32AD8">
        <w:rPr>
          <w:rFonts w:eastAsiaTheme="majorEastAsia" w:cstheme="minorHAnsi"/>
        </w:rPr>
        <w:t>Klimantaviciene</w:t>
      </w:r>
      <w:proofErr w:type="spellEnd"/>
      <w:r w:rsidRPr="00F32AD8">
        <w:rPr>
          <w:rFonts w:eastAsiaTheme="majorEastAsia" w:cstheme="minorHAnsi"/>
        </w:rPr>
        <w:t xml:space="preserve">, Rita </w:t>
      </w:r>
      <w:proofErr w:type="spellStart"/>
      <w:r w:rsidRPr="00F32AD8">
        <w:rPr>
          <w:rFonts w:eastAsiaTheme="majorEastAsia" w:cstheme="minorHAnsi"/>
        </w:rPr>
        <w:t>Sopiene</w:t>
      </w:r>
      <w:proofErr w:type="spellEnd"/>
    </w:p>
    <w:p w14:paraId="04370605" w14:textId="77777777" w:rsidR="009A61D4" w:rsidRPr="00F32AD8" w:rsidRDefault="009A61D4" w:rsidP="00F50E65">
      <w:pPr>
        <w:pStyle w:val="ListParagraph"/>
        <w:numPr>
          <w:ilvl w:val="0"/>
          <w:numId w:val="1"/>
        </w:numPr>
        <w:spacing w:after="0" w:line="360" w:lineRule="auto"/>
        <w:ind w:left="426" w:hanging="284"/>
        <w:rPr>
          <w:rFonts w:eastAsiaTheme="majorEastAsia" w:cstheme="minorHAnsi"/>
        </w:rPr>
      </w:pPr>
      <w:r w:rsidRPr="00F50E65">
        <w:rPr>
          <w:rFonts w:eastAsiaTheme="majorEastAsia" w:cstheme="minorHAnsi"/>
          <w:b/>
          <w:bCs/>
        </w:rPr>
        <w:t xml:space="preserve">Mexico: </w:t>
      </w:r>
      <w:r w:rsidRPr="00F32AD8">
        <w:rPr>
          <w:rFonts w:eastAsiaTheme="majorEastAsia" w:cstheme="minorHAnsi"/>
        </w:rPr>
        <w:t>Sandra Nora Gonzalez Diaz, Jorge De Jesus Pascual Torres, Ricardo Ramirez Terrones, Marco Hugo Sanchez-Bustillos, Carlos Hernandez Barraza</w:t>
      </w:r>
    </w:p>
    <w:p w14:paraId="4DEEA14B" w14:textId="77777777" w:rsidR="009A61D4" w:rsidRPr="00F32AD8" w:rsidRDefault="009A61D4" w:rsidP="00F50E65">
      <w:pPr>
        <w:pStyle w:val="ListParagraph"/>
        <w:numPr>
          <w:ilvl w:val="0"/>
          <w:numId w:val="1"/>
        </w:numPr>
        <w:spacing w:after="0" w:line="360" w:lineRule="auto"/>
        <w:ind w:left="426" w:hanging="284"/>
        <w:rPr>
          <w:rFonts w:eastAsiaTheme="majorEastAsia" w:cstheme="minorHAnsi"/>
          <w:lang w:val="de-AT"/>
        </w:rPr>
      </w:pPr>
      <w:r w:rsidRPr="00F50E65">
        <w:rPr>
          <w:rFonts w:eastAsiaTheme="majorEastAsia" w:cstheme="minorHAnsi"/>
          <w:b/>
          <w:bCs/>
          <w:lang w:val="de-AT"/>
        </w:rPr>
        <w:t xml:space="preserve">Poland: </w:t>
      </w:r>
      <w:r w:rsidRPr="00F32AD8">
        <w:rPr>
          <w:rFonts w:eastAsiaTheme="majorEastAsia" w:cstheme="minorHAnsi"/>
          <w:lang w:val="de-AT"/>
        </w:rPr>
        <w:t>Iwona Stelmach, Ewa Springer, Grzegorz Gaszczyk</w:t>
      </w:r>
    </w:p>
    <w:p w14:paraId="56AE8BEB" w14:textId="77777777" w:rsidR="009A61D4" w:rsidRPr="00F32AD8" w:rsidRDefault="009A61D4" w:rsidP="00F50E65">
      <w:pPr>
        <w:pStyle w:val="ListParagraph"/>
        <w:numPr>
          <w:ilvl w:val="0"/>
          <w:numId w:val="1"/>
        </w:numPr>
        <w:spacing w:after="0" w:line="360" w:lineRule="auto"/>
        <w:ind w:left="426" w:hanging="284"/>
        <w:rPr>
          <w:rFonts w:eastAsiaTheme="majorEastAsia" w:cstheme="minorHAnsi"/>
        </w:rPr>
      </w:pPr>
      <w:r w:rsidRPr="00F50E65">
        <w:rPr>
          <w:rFonts w:eastAsiaTheme="majorEastAsia" w:cstheme="minorHAnsi"/>
          <w:b/>
          <w:bCs/>
        </w:rPr>
        <w:t xml:space="preserve">Romania: </w:t>
      </w:r>
      <w:r w:rsidRPr="00F32AD8">
        <w:rPr>
          <w:rFonts w:eastAsiaTheme="majorEastAsia" w:cstheme="minorHAnsi"/>
        </w:rPr>
        <w:t xml:space="preserve">Mihai </w:t>
      </w:r>
      <w:proofErr w:type="spellStart"/>
      <w:r w:rsidRPr="00F32AD8">
        <w:rPr>
          <w:rFonts w:eastAsiaTheme="majorEastAsia" w:cstheme="minorHAnsi"/>
        </w:rPr>
        <w:t>Craiu</w:t>
      </w:r>
      <w:proofErr w:type="spellEnd"/>
    </w:p>
    <w:p w14:paraId="013A8FC4" w14:textId="77777777" w:rsidR="009A61D4" w:rsidRPr="00F32AD8" w:rsidRDefault="009A61D4" w:rsidP="00F50E65">
      <w:pPr>
        <w:pStyle w:val="ListParagraph"/>
        <w:numPr>
          <w:ilvl w:val="0"/>
          <w:numId w:val="1"/>
        </w:numPr>
        <w:spacing w:after="0" w:line="360" w:lineRule="auto"/>
        <w:ind w:left="426" w:hanging="284"/>
        <w:rPr>
          <w:rFonts w:eastAsiaTheme="majorEastAsia" w:cstheme="minorHAnsi"/>
        </w:rPr>
      </w:pPr>
      <w:r w:rsidRPr="00F50E65">
        <w:rPr>
          <w:rFonts w:eastAsiaTheme="majorEastAsia" w:cstheme="minorHAnsi"/>
          <w:b/>
          <w:bCs/>
        </w:rPr>
        <w:t xml:space="preserve">Russia: </w:t>
      </w:r>
      <w:r w:rsidRPr="00F32AD8">
        <w:rPr>
          <w:rFonts w:eastAsiaTheme="majorEastAsia" w:cstheme="minorHAnsi"/>
        </w:rPr>
        <w:t xml:space="preserve">Anna </w:t>
      </w:r>
      <w:proofErr w:type="spellStart"/>
      <w:r w:rsidRPr="00F32AD8">
        <w:rPr>
          <w:rFonts w:eastAsiaTheme="majorEastAsia" w:cstheme="minorHAnsi"/>
        </w:rPr>
        <w:t>Galustyan</w:t>
      </w:r>
      <w:proofErr w:type="spellEnd"/>
      <w:r w:rsidRPr="00F32AD8">
        <w:rPr>
          <w:rFonts w:eastAsiaTheme="majorEastAsia" w:cstheme="minorHAnsi"/>
        </w:rPr>
        <w:t xml:space="preserve">, Anna </w:t>
      </w:r>
      <w:proofErr w:type="spellStart"/>
      <w:r w:rsidRPr="00F32AD8">
        <w:rPr>
          <w:rFonts w:eastAsiaTheme="majorEastAsia" w:cstheme="minorHAnsi"/>
        </w:rPr>
        <w:t>Nezabudkina</w:t>
      </w:r>
      <w:proofErr w:type="spellEnd"/>
      <w:r w:rsidRPr="00F32AD8">
        <w:rPr>
          <w:rFonts w:eastAsiaTheme="majorEastAsia" w:cstheme="minorHAnsi"/>
        </w:rPr>
        <w:t xml:space="preserve">, Tatiana Pak, Olga </w:t>
      </w:r>
      <w:proofErr w:type="spellStart"/>
      <w:r w:rsidRPr="00F32AD8">
        <w:rPr>
          <w:rFonts w:eastAsiaTheme="majorEastAsia" w:cstheme="minorHAnsi"/>
        </w:rPr>
        <w:t>Perminova</w:t>
      </w:r>
      <w:proofErr w:type="spellEnd"/>
      <w:r w:rsidRPr="00F32AD8">
        <w:rPr>
          <w:rFonts w:eastAsiaTheme="majorEastAsia" w:cstheme="minorHAnsi"/>
        </w:rPr>
        <w:t xml:space="preserve">, Andrey </w:t>
      </w:r>
      <w:proofErr w:type="spellStart"/>
      <w:r w:rsidRPr="00F32AD8">
        <w:rPr>
          <w:rFonts w:eastAsiaTheme="majorEastAsia" w:cstheme="minorHAnsi"/>
        </w:rPr>
        <w:t>Kamaev</w:t>
      </w:r>
      <w:proofErr w:type="spellEnd"/>
      <w:r w:rsidRPr="00F32AD8">
        <w:rPr>
          <w:rFonts w:eastAsiaTheme="majorEastAsia" w:cstheme="minorHAnsi"/>
        </w:rPr>
        <w:t xml:space="preserve">, Elena </w:t>
      </w:r>
      <w:proofErr w:type="spellStart"/>
      <w:r w:rsidRPr="00F32AD8">
        <w:rPr>
          <w:rFonts w:eastAsiaTheme="majorEastAsia" w:cstheme="minorHAnsi"/>
        </w:rPr>
        <w:t>Vishneva</w:t>
      </w:r>
      <w:proofErr w:type="spellEnd"/>
      <w:r w:rsidRPr="00F32AD8">
        <w:rPr>
          <w:rFonts w:eastAsiaTheme="majorEastAsia" w:cstheme="minorHAnsi"/>
        </w:rPr>
        <w:t xml:space="preserve"> </w:t>
      </w:r>
    </w:p>
    <w:p w14:paraId="3EA9FA11" w14:textId="77777777" w:rsidR="009A61D4" w:rsidRPr="00F50E65" w:rsidRDefault="009A61D4" w:rsidP="00F50E65">
      <w:pPr>
        <w:pStyle w:val="ListParagraph"/>
        <w:numPr>
          <w:ilvl w:val="0"/>
          <w:numId w:val="1"/>
        </w:numPr>
        <w:spacing w:after="0" w:line="360" w:lineRule="auto"/>
        <w:ind w:left="426" w:hanging="284"/>
        <w:rPr>
          <w:rFonts w:eastAsiaTheme="majorEastAsia" w:cstheme="minorHAnsi"/>
          <w:b/>
          <w:bCs/>
        </w:rPr>
      </w:pPr>
      <w:r w:rsidRPr="00F50E65">
        <w:rPr>
          <w:rFonts w:eastAsiaTheme="majorEastAsia" w:cstheme="minorHAnsi"/>
          <w:b/>
          <w:bCs/>
        </w:rPr>
        <w:t xml:space="preserve">South Africa: </w:t>
      </w:r>
      <w:r w:rsidRPr="00F32AD8">
        <w:rPr>
          <w:rFonts w:eastAsiaTheme="majorEastAsia" w:cstheme="minorHAnsi"/>
        </w:rPr>
        <w:t>Christiaan Scott, Jan Vermeulen</w:t>
      </w:r>
    </w:p>
    <w:p w14:paraId="19EB29EF" w14:textId="77777777" w:rsidR="009A61D4" w:rsidRPr="00C917D6" w:rsidRDefault="009A61D4" w:rsidP="00F50E65">
      <w:pPr>
        <w:pStyle w:val="ListParagraph"/>
        <w:numPr>
          <w:ilvl w:val="0"/>
          <w:numId w:val="1"/>
        </w:numPr>
        <w:spacing w:after="0" w:line="360" w:lineRule="auto"/>
        <w:ind w:left="426" w:hanging="284"/>
        <w:rPr>
          <w:rFonts w:eastAsiaTheme="majorEastAsia" w:cstheme="minorHAnsi"/>
          <w:lang w:val="fr-FR"/>
        </w:rPr>
      </w:pPr>
      <w:proofErr w:type="gramStart"/>
      <w:r w:rsidRPr="00C917D6">
        <w:rPr>
          <w:rFonts w:eastAsiaTheme="majorEastAsia" w:cstheme="minorHAnsi"/>
          <w:b/>
          <w:bCs/>
          <w:lang w:val="fr-FR"/>
        </w:rPr>
        <w:t>Spain:</w:t>
      </w:r>
      <w:proofErr w:type="gramEnd"/>
      <w:r w:rsidRPr="00C917D6">
        <w:rPr>
          <w:rFonts w:eastAsiaTheme="majorEastAsia" w:cstheme="minorHAnsi"/>
          <w:b/>
          <w:bCs/>
          <w:lang w:val="fr-FR"/>
        </w:rPr>
        <w:t xml:space="preserve"> </w:t>
      </w:r>
      <w:r w:rsidRPr="00C917D6">
        <w:rPr>
          <w:rFonts w:eastAsiaTheme="majorEastAsia" w:cstheme="minorHAnsi"/>
          <w:lang w:val="fr-FR"/>
        </w:rPr>
        <w:t xml:space="preserve">Ines De Mir, José </w:t>
      </w:r>
      <w:proofErr w:type="spellStart"/>
      <w:r w:rsidRPr="00C917D6">
        <w:rPr>
          <w:rFonts w:eastAsiaTheme="majorEastAsia" w:cstheme="minorHAnsi"/>
          <w:lang w:val="fr-FR"/>
        </w:rPr>
        <w:t>Moure</w:t>
      </w:r>
      <w:proofErr w:type="spellEnd"/>
      <w:r w:rsidRPr="00C917D6">
        <w:rPr>
          <w:rFonts w:eastAsiaTheme="majorEastAsia" w:cstheme="minorHAnsi"/>
          <w:lang w:val="fr-FR"/>
        </w:rPr>
        <w:t xml:space="preserve"> González, Miguel </w:t>
      </w:r>
      <w:proofErr w:type="spellStart"/>
      <w:r w:rsidRPr="00C917D6">
        <w:rPr>
          <w:rFonts w:eastAsiaTheme="majorEastAsia" w:cstheme="minorHAnsi"/>
          <w:lang w:val="fr-FR"/>
        </w:rPr>
        <w:t>Tortajada</w:t>
      </w:r>
      <w:proofErr w:type="spellEnd"/>
      <w:r w:rsidRPr="00C917D6">
        <w:rPr>
          <w:rFonts w:eastAsiaTheme="majorEastAsia" w:cstheme="minorHAnsi"/>
          <w:lang w:val="fr-FR"/>
        </w:rPr>
        <w:t xml:space="preserve"> </w:t>
      </w:r>
      <w:proofErr w:type="spellStart"/>
      <w:r w:rsidRPr="00C917D6">
        <w:rPr>
          <w:rFonts w:eastAsiaTheme="majorEastAsia" w:cstheme="minorHAnsi"/>
          <w:lang w:val="fr-FR"/>
        </w:rPr>
        <w:t>Girbes</w:t>
      </w:r>
      <w:proofErr w:type="spellEnd"/>
      <w:r w:rsidRPr="00C917D6">
        <w:rPr>
          <w:rFonts w:eastAsiaTheme="majorEastAsia" w:cstheme="minorHAnsi"/>
          <w:lang w:val="fr-FR"/>
        </w:rPr>
        <w:t xml:space="preserve">, Lorena </w:t>
      </w:r>
      <w:proofErr w:type="spellStart"/>
      <w:r w:rsidRPr="00C917D6">
        <w:rPr>
          <w:rFonts w:eastAsiaTheme="majorEastAsia" w:cstheme="minorHAnsi"/>
          <w:lang w:val="fr-FR"/>
        </w:rPr>
        <w:t>Comeche</w:t>
      </w:r>
      <w:proofErr w:type="spellEnd"/>
      <w:r w:rsidRPr="00C917D6">
        <w:rPr>
          <w:rFonts w:eastAsiaTheme="majorEastAsia" w:cstheme="minorHAnsi"/>
          <w:lang w:val="fr-FR"/>
        </w:rPr>
        <w:t>, Maria Cols Roig</w:t>
      </w:r>
    </w:p>
    <w:p w14:paraId="6DB466E6" w14:textId="77777777" w:rsidR="009A61D4" w:rsidRPr="00C917D6" w:rsidRDefault="009A61D4" w:rsidP="00F50E65">
      <w:pPr>
        <w:pStyle w:val="ListParagraph"/>
        <w:numPr>
          <w:ilvl w:val="0"/>
          <w:numId w:val="1"/>
        </w:numPr>
        <w:spacing w:after="0" w:line="360" w:lineRule="auto"/>
        <w:ind w:left="426" w:hanging="284"/>
        <w:rPr>
          <w:rFonts w:eastAsiaTheme="majorEastAsia" w:cstheme="minorHAnsi"/>
          <w:lang w:val="fr-FR"/>
        </w:rPr>
      </w:pPr>
      <w:proofErr w:type="spellStart"/>
      <w:proofErr w:type="gramStart"/>
      <w:r w:rsidRPr="00C917D6">
        <w:rPr>
          <w:rFonts w:eastAsiaTheme="majorEastAsia" w:cstheme="minorHAnsi"/>
          <w:b/>
          <w:bCs/>
          <w:lang w:val="fr-FR"/>
        </w:rPr>
        <w:t>Turkey</w:t>
      </w:r>
      <w:proofErr w:type="spellEnd"/>
      <w:r w:rsidRPr="00C917D6">
        <w:rPr>
          <w:rFonts w:eastAsiaTheme="majorEastAsia" w:cstheme="minorHAnsi"/>
          <w:b/>
          <w:bCs/>
          <w:lang w:val="fr-FR"/>
        </w:rPr>
        <w:t>:</w:t>
      </w:r>
      <w:proofErr w:type="gramEnd"/>
      <w:r w:rsidRPr="00C917D6">
        <w:rPr>
          <w:rFonts w:eastAsiaTheme="majorEastAsia" w:cstheme="minorHAnsi"/>
          <w:b/>
          <w:bCs/>
          <w:lang w:val="fr-FR"/>
        </w:rPr>
        <w:t xml:space="preserve"> </w:t>
      </w:r>
      <w:r w:rsidRPr="00C917D6">
        <w:rPr>
          <w:rFonts w:eastAsiaTheme="majorEastAsia" w:cstheme="minorHAnsi"/>
          <w:lang w:val="fr-FR"/>
        </w:rPr>
        <w:t xml:space="preserve">Bulent </w:t>
      </w:r>
      <w:proofErr w:type="spellStart"/>
      <w:r w:rsidRPr="00C917D6">
        <w:rPr>
          <w:rFonts w:eastAsiaTheme="majorEastAsia" w:cstheme="minorHAnsi"/>
          <w:lang w:val="fr-FR"/>
        </w:rPr>
        <w:t>Enis</w:t>
      </w:r>
      <w:proofErr w:type="spellEnd"/>
      <w:r w:rsidRPr="00C917D6">
        <w:rPr>
          <w:rFonts w:eastAsiaTheme="majorEastAsia" w:cstheme="minorHAnsi"/>
          <w:lang w:val="fr-FR"/>
        </w:rPr>
        <w:t xml:space="preserve"> </w:t>
      </w:r>
      <w:proofErr w:type="spellStart"/>
      <w:r w:rsidRPr="00C917D6">
        <w:rPr>
          <w:rFonts w:eastAsiaTheme="majorEastAsia" w:cstheme="minorHAnsi"/>
          <w:lang w:val="fr-FR"/>
        </w:rPr>
        <w:t>Sekerel</w:t>
      </w:r>
      <w:proofErr w:type="spellEnd"/>
      <w:r w:rsidRPr="00C917D6">
        <w:rPr>
          <w:rFonts w:eastAsiaTheme="majorEastAsia" w:cstheme="minorHAnsi"/>
          <w:lang w:val="fr-FR"/>
        </w:rPr>
        <w:t xml:space="preserve">, </w:t>
      </w:r>
      <w:proofErr w:type="spellStart"/>
      <w:r w:rsidRPr="00C917D6">
        <w:rPr>
          <w:rFonts w:eastAsiaTheme="majorEastAsia" w:cstheme="minorHAnsi"/>
          <w:lang w:val="fr-FR"/>
        </w:rPr>
        <w:t>Haluk</w:t>
      </w:r>
      <w:proofErr w:type="spellEnd"/>
      <w:r w:rsidRPr="00C917D6">
        <w:rPr>
          <w:rFonts w:eastAsiaTheme="majorEastAsia" w:cstheme="minorHAnsi"/>
          <w:lang w:val="fr-FR"/>
        </w:rPr>
        <w:t xml:space="preserve"> </w:t>
      </w:r>
      <w:proofErr w:type="spellStart"/>
      <w:r w:rsidRPr="00C917D6">
        <w:rPr>
          <w:rFonts w:eastAsiaTheme="majorEastAsia" w:cstheme="minorHAnsi"/>
          <w:lang w:val="fr-FR"/>
        </w:rPr>
        <w:t>Cokugras</w:t>
      </w:r>
      <w:proofErr w:type="spellEnd"/>
      <w:r w:rsidRPr="00C917D6">
        <w:rPr>
          <w:rFonts w:eastAsiaTheme="majorEastAsia" w:cstheme="minorHAnsi"/>
          <w:lang w:val="fr-FR"/>
        </w:rPr>
        <w:t xml:space="preserve">, Zeynep </w:t>
      </w:r>
      <w:proofErr w:type="spellStart"/>
      <w:r w:rsidRPr="00C917D6">
        <w:rPr>
          <w:rFonts w:eastAsiaTheme="majorEastAsia" w:cstheme="minorHAnsi"/>
          <w:lang w:val="fr-FR"/>
        </w:rPr>
        <w:t>Tamay</w:t>
      </w:r>
      <w:proofErr w:type="spellEnd"/>
      <w:r w:rsidRPr="00C917D6">
        <w:rPr>
          <w:rFonts w:eastAsiaTheme="majorEastAsia" w:cstheme="minorHAnsi"/>
          <w:lang w:val="fr-FR"/>
        </w:rPr>
        <w:t xml:space="preserve">, Bulent </w:t>
      </w:r>
      <w:proofErr w:type="spellStart"/>
      <w:r w:rsidRPr="00C917D6">
        <w:rPr>
          <w:rFonts w:eastAsiaTheme="majorEastAsia" w:cstheme="minorHAnsi"/>
          <w:lang w:val="fr-FR"/>
        </w:rPr>
        <w:t>Karadag</w:t>
      </w:r>
      <w:proofErr w:type="spellEnd"/>
      <w:r w:rsidRPr="00C917D6">
        <w:rPr>
          <w:rFonts w:eastAsiaTheme="majorEastAsia" w:cstheme="minorHAnsi"/>
          <w:lang w:val="fr-FR"/>
        </w:rPr>
        <w:t xml:space="preserve">, </w:t>
      </w:r>
      <w:proofErr w:type="spellStart"/>
      <w:r w:rsidRPr="00C917D6">
        <w:rPr>
          <w:rFonts w:eastAsiaTheme="majorEastAsia" w:cstheme="minorHAnsi"/>
          <w:lang w:val="fr-FR"/>
        </w:rPr>
        <w:t>Derya</w:t>
      </w:r>
      <w:proofErr w:type="spellEnd"/>
      <w:r w:rsidRPr="00C917D6">
        <w:rPr>
          <w:rFonts w:eastAsiaTheme="majorEastAsia" w:cstheme="minorHAnsi"/>
          <w:lang w:val="fr-FR"/>
        </w:rPr>
        <w:t xml:space="preserve"> </w:t>
      </w:r>
      <w:proofErr w:type="spellStart"/>
      <w:r w:rsidRPr="00C917D6">
        <w:rPr>
          <w:rFonts w:eastAsiaTheme="majorEastAsia" w:cstheme="minorHAnsi"/>
          <w:lang w:val="fr-FR"/>
        </w:rPr>
        <w:t>Ufukaltintas</w:t>
      </w:r>
      <w:proofErr w:type="spellEnd"/>
      <w:r w:rsidRPr="00C917D6">
        <w:rPr>
          <w:rFonts w:eastAsiaTheme="majorEastAsia" w:cstheme="minorHAnsi"/>
          <w:lang w:val="fr-FR"/>
        </w:rPr>
        <w:t xml:space="preserve">, </w:t>
      </w:r>
      <w:proofErr w:type="spellStart"/>
      <w:r w:rsidRPr="00C917D6">
        <w:rPr>
          <w:rFonts w:eastAsiaTheme="majorEastAsia" w:cstheme="minorHAnsi"/>
          <w:lang w:val="fr-FR"/>
        </w:rPr>
        <w:t>Nihat</w:t>
      </w:r>
      <w:proofErr w:type="spellEnd"/>
      <w:r w:rsidRPr="00C917D6">
        <w:rPr>
          <w:rFonts w:eastAsiaTheme="majorEastAsia" w:cstheme="minorHAnsi"/>
          <w:lang w:val="fr-FR"/>
        </w:rPr>
        <w:t xml:space="preserve"> Sapan, </w:t>
      </w:r>
      <w:proofErr w:type="spellStart"/>
      <w:r w:rsidRPr="00C917D6">
        <w:rPr>
          <w:rFonts w:eastAsiaTheme="majorEastAsia" w:cstheme="minorHAnsi"/>
          <w:lang w:val="fr-FR"/>
        </w:rPr>
        <w:t>Figen</w:t>
      </w:r>
      <w:proofErr w:type="spellEnd"/>
      <w:r w:rsidRPr="00C917D6">
        <w:rPr>
          <w:rFonts w:eastAsiaTheme="majorEastAsia" w:cstheme="minorHAnsi"/>
          <w:lang w:val="fr-FR"/>
        </w:rPr>
        <w:t xml:space="preserve"> </w:t>
      </w:r>
      <w:proofErr w:type="spellStart"/>
      <w:r w:rsidRPr="00C917D6">
        <w:rPr>
          <w:rFonts w:eastAsiaTheme="majorEastAsia" w:cstheme="minorHAnsi"/>
          <w:lang w:val="fr-FR"/>
        </w:rPr>
        <w:t>Gülen</w:t>
      </w:r>
      <w:proofErr w:type="spellEnd"/>
      <w:r w:rsidRPr="00C917D6">
        <w:rPr>
          <w:rFonts w:eastAsiaTheme="majorEastAsia" w:cstheme="minorHAnsi"/>
          <w:lang w:val="fr-FR"/>
        </w:rPr>
        <w:t xml:space="preserve">, </w:t>
      </w:r>
      <w:proofErr w:type="spellStart"/>
      <w:r w:rsidRPr="00C917D6">
        <w:rPr>
          <w:rFonts w:eastAsiaTheme="majorEastAsia" w:cstheme="minorHAnsi"/>
          <w:lang w:val="fr-FR"/>
        </w:rPr>
        <w:t>Arzu</w:t>
      </w:r>
      <w:proofErr w:type="spellEnd"/>
      <w:r w:rsidRPr="00C917D6">
        <w:rPr>
          <w:rFonts w:eastAsiaTheme="majorEastAsia" w:cstheme="minorHAnsi"/>
          <w:lang w:val="fr-FR"/>
        </w:rPr>
        <w:t xml:space="preserve"> </w:t>
      </w:r>
      <w:proofErr w:type="spellStart"/>
      <w:r w:rsidRPr="00C917D6">
        <w:rPr>
          <w:rFonts w:eastAsiaTheme="majorEastAsia" w:cstheme="minorHAnsi"/>
          <w:lang w:val="fr-FR"/>
        </w:rPr>
        <w:t>Bakirtas</w:t>
      </w:r>
      <w:proofErr w:type="spellEnd"/>
    </w:p>
    <w:p w14:paraId="3CDC84C9" w14:textId="77777777" w:rsidR="009A61D4" w:rsidRPr="00C917D6" w:rsidRDefault="009A61D4" w:rsidP="00F50E65">
      <w:pPr>
        <w:pStyle w:val="ListParagraph"/>
        <w:numPr>
          <w:ilvl w:val="0"/>
          <w:numId w:val="1"/>
        </w:numPr>
        <w:spacing w:after="0" w:line="360" w:lineRule="auto"/>
        <w:ind w:left="426" w:hanging="284"/>
        <w:rPr>
          <w:rFonts w:eastAsiaTheme="majorEastAsia" w:cstheme="minorHAnsi"/>
          <w:lang w:val="fr-FR"/>
        </w:rPr>
      </w:pPr>
      <w:proofErr w:type="gramStart"/>
      <w:r w:rsidRPr="00C917D6">
        <w:rPr>
          <w:rFonts w:eastAsiaTheme="majorEastAsia" w:cstheme="minorHAnsi"/>
          <w:b/>
          <w:bCs/>
          <w:lang w:val="fr-FR"/>
        </w:rPr>
        <w:lastRenderedPageBreak/>
        <w:t>Ukraine:</w:t>
      </w:r>
      <w:proofErr w:type="gramEnd"/>
      <w:r w:rsidRPr="00C917D6">
        <w:rPr>
          <w:rFonts w:eastAsiaTheme="majorEastAsia" w:cstheme="minorHAnsi"/>
          <w:b/>
          <w:bCs/>
          <w:lang w:val="fr-FR"/>
        </w:rPr>
        <w:t xml:space="preserve"> </w:t>
      </w:r>
      <w:proofErr w:type="spellStart"/>
      <w:r w:rsidRPr="00C917D6">
        <w:rPr>
          <w:rFonts w:eastAsiaTheme="majorEastAsia" w:cstheme="minorHAnsi"/>
          <w:lang w:val="fr-FR"/>
        </w:rPr>
        <w:t>Levgeniya</w:t>
      </w:r>
      <w:proofErr w:type="spellEnd"/>
      <w:r w:rsidRPr="00C917D6">
        <w:rPr>
          <w:rFonts w:eastAsiaTheme="majorEastAsia" w:cstheme="minorHAnsi"/>
          <w:lang w:val="fr-FR"/>
        </w:rPr>
        <w:t xml:space="preserve"> </w:t>
      </w:r>
      <w:proofErr w:type="spellStart"/>
      <w:r w:rsidRPr="00C917D6">
        <w:rPr>
          <w:rFonts w:eastAsiaTheme="majorEastAsia" w:cstheme="minorHAnsi"/>
          <w:lang w:val="fr-FR"/>
        </w:rPr>
        <w:t>Stepanova</w:t>
      </w:r>
      <w:proofErr w:type="spellEnd"/>
      <w:r w:rsidRPr="00C917D6">
        <w:rPr>
          <w:rFonts w:eastAsiaTheme="majorEastAsia" w:cstheme="minorHAnsi"/>
          <w:lang w:val="fr-FR"/>
        </w:rPr>
        <w:t xml:space="preserve">, Yuriy </w:t>
      </w:r>
      <w:proofErr w:type="spellStart"/>
      <w:r w:rsidRPr="00C917D6">
        <w:rPr>
          <w:rFonts w:eastAsiaTheme="majorEastAsia" w:cstheme="minorHAnsi"/>
          <w:lang w:val="fr-FR"/>
        </w:rPr>
        <w:t>Reznychenko</w:t>
      </w:r>
      <w:proofErr w:type="spellEnd"/>
      <w:r w:rsidRPr="00C917D6">
        <w:rPr>
          <w:rFonts w:eastAsiaTheme="majorEastAsia" w:cstheme="minorHAnsi"/>
          <w:lang w:val="fr-FR"/>
        </w:rPr>
        <w:t xml:space="preserve">, </w:t>
      </w:r>
      <w:proofErr w:type="spellStart"/>
      <w:r w:rsidRPr="00C917D6">
        <w:rPr>
          <w:rFonts w:eastAsiaTheme="majorEastAsia" w:cstheme="minorHAnsi"/>
          <w:lang w:val="fr-FR"/>
        </w:rPr>
        <w:t>Svitlana</w:t>
      </w:r>
      <w:proofErr w:type="spellEnd"/>
      <w:r w:rsidRPr="00C917D6">
        <w:rPr>
          <w:rFonts w:eastAsiaTheme="majorEastAsia" w:cstheme="minorHAnsi"/>
          <w:lang w:val="fr-FR"/>
        </w:rPr>
        <w:t xml:space="preserve"> </w:t>
      </w:r>
      <w:proofErr w:type="spellStart"/>
      <w:r w:rsidRPr="00C917D6">
        <w:rPr>
          <w:rFonts w:eastAsiaTheme="majorEastAsia" w:cstheme="minorHAnsi"/>
          <w:lang w:val="fr-FR"/>
        </w:rPr>
        <w:t>Nedelska</w:t>
      </w:r>
      <w:proofErr w:type="spellEnd"/>
      <w:r w:rsidRPr="00C917D6">
        <w:rPr>
          <w:rFonts w:eastAsiaTheme="majorEastAsia" w:cstheme="minorHAnsi"/>
          <w:lang w:val="fr-FR"/>
        </w:rPr>
        <w:t xml:space="preserve">, </w:t>
      </w:r>
      <w:proofErr w:type="spellStart"/>
      <w:r w:rsidRPr="00C917D6">
        <w:rPr>
          <w:rFonts w:eastAsiaTheme="majorEastAsia" w:cstheme="minorHAnsi"/>
          <w:lang w:val="fr-FR"/>
        </w:rPr>
        <w:t>Svitlana</w:t>
      </w:r>
      <w:proofErr w:type="spellEnd"/>
      <w:r w:rsidRPr="00C917D6">
        <w:rPr>
          <w:rFonts w:eastAsiaTheme="majorEastAsia" w:cstheme="minorHAnsi"/>
          <w:lang w:val="fr-FR"/>
        </w:rPr>
        <w:t xml:space="preserve"> </w:t>
      </w:r>
      <w:proofErr w:type="spellStart"/>
      <w:r w:rsidRPr="00C917D6">
        <w:rPr>
          <w:rFonts w:eastAsiaTheme="majorEastAsia" w:cstheme="minorHAnsi"/>
          <w:lang w:val="fr-FR"/>
        </w:rPr>
        <w:t>Ilchenko</w:t>
      </w:r>
      <w:proofErr w:type="spellEnd"/>
      <w:r w:rsidRPr="00C917D6">
        <w:rPr>
          <w:rFonts w:eastAsiaTheme="majorEastAsia" w:cstheme="minorHAnsi"/>
          <w:lang w:val="fr-FR"/>
        </w:rPr>
        <w:t xml:space="preserve">, </w:t>
      </w:r>
      <w:proofErr w:type="spellStart"/>
      <w:r w:rsidRPr="00C917D6">
        <w:rPr>
          <w:rFonts w:eastAsiaTheme="majorEastAsia" w:cstheme="minorHAnsi"/>
          <w:lang w:val="fr-FR"/>
        </w:rPr>
        <w:t>Valentyn</w:t>
      </w:r>
      <w:proofErr w:type="spellEnd"/>
      <w:r w:rsidRPr="00C917D6">
        <w:rPr>
          <w:rFonts w:eastAsiaTheme="majorEastAsia" w:cstheme="minorHAnsi"/>
          <w:lang w:val="fr-FR"/>
        </w:rPr>
        <w:t xml:space="preserve"> </w:t>
      </w:r>
      <w:proofErr w:type="spellStart"/>
      <w:r w:rsidRPr="00C917D6">
        <w:rPr>
          <w:rFonts w:eastAsiaTheme="majorEastAsia" w:cstheme="minorHAnsi"/>
          <w:lang w:val="fr-FR"/>
        </w:rPr>
        <w:t>Polyakov</w:t>
      </w:r>
      <w:proofErr w:type="spellEnd"/>
      <w:r w:rsidRPr="00C917D6">
        <w:rPr>
          <w:rFonts w:eastAsiaTheme="majorEastAsia" w:cstheme="minorHAnsi"/>
          <w:lang w:val="fr-FR"/>
        </w:rPr>
        <w:t xml:space="preserve">, Leonid </w:t>
      </w:r>
      <w:proofErr w:type="spellStart"/>
      <w:r w:rsidRPr="00C917D6">
        <w:rPr>
          <w:rFonts w:eastAsiaTheme="majorEastAsia" w:cstheme="minorHAnsi"/>
          <w:lang w:val="fr-FR"/>
        </w:rPr>
        <w:t>Bezrukov</w:t>
      </w:r>
      <w:proofErr w:type="spellEnd"/>
      <w:r w:rsidRPr="00C917D6">
        <w:rPr>
          <w:rFonts w:eastAsiaTheme="majorEastAsia" w:cstheme="minorHAnsi"/>
          <w:lang w:val="fr-FR"/>
        </w:rPr>
        <w:t xml:space="preserve">, </w:t>
      </w:r>
      <w:proofErr w:type="spellStart"/>
      <w:r w:rsidRPr="00C917D6">
        <w:rPr>
          <w:rFonts w:eastAsiaTheme="majorEastAsia" w:cstheme="minorHAnsi"/>
          <w:lang w:val="fr-FR"/>
        </w:rPr>
        <w:t>Tetyana</w:t>
      </w:r>
      <w:proofErr w:type="spellEnd"/>
      <w:r w:rsidRPr="00C917D6">
        <w:rPr>
          <w:rFonts w:eastAsiaTheme="majorEastAsia" w:cstheme="minorHAnsi"/>
          <w:lang w:val="fr-FR"/>
        </w:rPr>
        <w:t xml:space="preserve"> </w:t>
      </w:r>
      <w:proofErr w:type="spellStart"/>
      <w:r w:rsidRPr="00C917D6">
        <w:rPr>
          <w:rFonts w:eastAsiaTheme="majorEastAsia" w:cstheme="minorHAnsi"/>
          <w:lang w:val="fr-FR"/>
        </w:rPr>
        <w:t>Lytvynova</w:t>
      </w:r>
      <w:proofErr w:type="spellEnd"/>
      <w:r w:rsidRPr="00C917D6">
        <w:rPr>
          <w:rFonts w:eastAsiaTheme="majorEastAsia" w:cstheme="minorHAnsi"/>
          <w:lang w:val="fr-FR"/>
        </w:rPr>
        <w:t xml:space="preserve">, Tamara </w:t>
      </w:r>
      <w:proofErr w:type="spellStart"/>
      <w:r w:rsidRPr="00C917D6">
        <w:rPr>
          <w:rFonts w:eastAsiaTheme="majorEastAsia" w:cstheme="minorHAnsi"/>
          <w:lang w:val="fr-FR"/>
        </w:rPr>
        <w:t>Berezna</w:t>
      </w:r>
      <w:proofErr w:type="spellEnd"/>
    </w:p>
    <w:p w14:paraId="76C4344E" w14:textId="72DED6FA" w:rsidR="001D76E1" w:rsidRPr="00F50E65" w:rsidRDefault="009A61D4" w:rsidP="00F50E65">
      <w:pPr>
        <w:pStyle w:val="ListParagraph"/>
        <w:numPr>
          <w:ilvl w:val="0"/>
          <w:numId w:val="1"/>
        </w:numPr>
        <w:spacing w:after="0" w:line="360" w:lineRule="auto"/>
        <w:ind w:left="426" w:hanging="284"/>
        <w:rPr>
          <w:rFonts w:eastAsiaTheme="majorEastAsia" w:cstheme="minorHAnsi"/>
          <w:b/>
          <w:bCs/>
          <w:sz w:val="28"/>
          <w:szCs w:val="28"/>
        </w:rPr>
      </w:pPr>
      <w:r w:rsidRPr="00F50E65">
        <w:rPr>
          <w:rFonts w:eastAsiaTheme="majorEastAsia" w:cstheme="minorHAnsi"/>
          <w:b/>
          <w:bCs/>
        </w:rPr>
        <w:t xml:space="preserve">United States of America: </w:t>
      </w:r>
      <w:r w:rsidRPr="00F32AD8">
        <w:rPr>
          <w:rFonts w:eastAsiaTheme="majorEastAsia" w:cstheme="minorHAnsi"/>
        </w:rPr>
        <w:t xml:space="preserve">Lawrence Sher, Neal Jain, Joseph Diaz, </w:t>
      </w:r>
      <w:proofErr w:type="spellStart"/>
      <w:r w:rsidRPr="00F32AD8">
        <w:rPr>
          <w:rFonts w:eastAsiaTheme="majorEastAsia" w:cstheme="minorHAnsi"/>
        </w:rPr>
        <w:t>Roopen</w:t>
      </w:r>
      <w:proofErr w:type="spellEnd"/>
      <w:r w:rsidRPr="00F32AD8">
        <w:rPr>
          <w:rFonts w:eastAsiaTheme="majorEastAsia" w:cstheme="minorHAnsi"/>
        </w:rPr>
        <w:t xml:space="preserve"> Patel, Leonard </w:t>
      </w:r>
      <w:proofErr w:type="spellStart"/>
      <w:r w:rsidRPr="00F32AD8">
        <w:rPr>
          <w:rFonts w:eastAsiaTheme="majorEastAsia" w:cstheme="minorHAnsi"/>
        </w:rPr>
        <w:t>Bacharier</w:t>
      </w:r>
      <w:proofErr w:type="spellEnd"/>
      <w:r w:rsidRPr="00F32AD8">
        <w:rPr>
          <w:rFonts w:eastAsiaTheme="majorEastAsia" w:cstheme="minorHAnsi"/>
        </w:rPr>
        <w:t xml:space="preserve">, Jeffrey Stokes, Allison Ramsey, Sandy Durrani, Michael Daines, Rachel Miller, Joyce Yu, Georgiana Sanders, Todd Mahr, Jason Lang, Vinay Mehta, Sherry Farzan, Jeremy Cole, </w:t>
      </w:r>
      <w:proofErr w:type="spellStart"/>
      <w:r w:rsidRPr="00F32AD8">
        <w:rPr>
          <w:rFonts w:eastAsiaTheme="majorEastAsia" w:cstheme="minorHAnsi"/>
        </w:rPr>
        <w:t>Maxcie</w:t>
      </w:r>
      <w:proofErr w:type="spellEnd"/>
      <w:r w:rsidRPr="00F32AD8">
        <w:rPr>
          <w:rFonts w:eastAsiaTheme="majorEastAsia" w:cstheme="minorHAnsi"/>
        </w:rPr>
        <w:t xml:space="preserve"> Sikora, Christopher Chang, Lee Clore</w:t>
      </w:r>
      <w:r w:rsidR="001D76E1" w:rsidRPr="00F50E65">
        <w:rPr>
          <w:rFonts w:cstheme="minorHAnsi"/>
          <w:b/>
          <w:bCs/>
          <w:sz w:val="28"/>
          <w:szCs w:val="28"/>
        </w:rPr>
        <w:br w:type="page"/>
      </w:r>
    </w:p>
    <w:p w14:paraId="4B975E40" w14:textId="4C9477C9" w:rsidR="00C410A8" w:rsidRPr="00C410A8" w:rsidRDefault="00C410A8" w:rsidP="009A61D4">
      <w:pPr>
        <w:pStyle w:val="Heading1"/>
        <w:spacing w:before="0" w:line="360" w:lineRule="auto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bookmarkStart w:id="4" w:name="_Toc151744831"/>
      <w:r w:rsidRPr="00C410A8">
        <w:rPr>
          <w:rFonts w:asciiTheme="minorHAnsi" w:hAnsiTheme="minorHAnsi" w:cstheme="minorHAnsi"/>
          <w:b/>
          <w:bCs/>
          <w:color w:val="auto"/>
          <w:sz w:val="28"/>
          <w:szCs w:val="28"/>
        </w:rPr>
        <w:lastRenderedPageBreak/>
        <w:t>SUPPLEMENTARY TABLES</w:t>
      </w:r>
      <w:bookmarkEnd w:id="1"/>
      <w:bookmarkEnd w:id="4"/>
    </w:p>
    <w:p w14:paraId="53793493" w14:textId="77777777" w:rsidR="007553E6" w:rsidRDefault="007553E6" w:rsidP="007553E6">
      <w:pPr>
        <w:spacing w:after="0" w:line="360" w:lineRule="auto"/>
      </w:pPr>
      <w:bookmarkStart w:id="5" w:name="_Toc108700093"/>
    </w:p>
    <w:p w14:paraId="0907ACAC" w14:textId="1ED79EE6" w:rsidR="00C410A8" w:rsidRPr="007F38DC" w:rsidRDefault="00C410A8" w:rsidP="007553E6">
      <w:pPr>
        <w:pStyle w:val="Heading2"/>
        <w:spacing w:before="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bookmarkStart w:id="6" w:name="_Toc151744832"/>
      <w:r w:rsidRPr="007F38DC">
        <w:rPr>
          <w:rFonts w:asciiTheme="minorHAnsi" w:hAnsiTheme="minorHAnsi" w:cstheme="minorHAnsi"/>
          <w:b/>
          <w:bCs/>
          <w:color w:val="auto"/>
          <w:sz w:val="24"/>
          <w:szCs w:val="24"/>
        </w:rPr>
        <w:t>Table S</w:t>
      </w:r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>1</w:t>
      </w:r>
      <w:r w:rsidRPr="007F38DC">
        <w:rPr>
          <w:rFonts w:asciiTheme="minorHAnsi" w:hAnsiTheme="minorHAnsi" w:cstheme="minorHAnsi"/>
          <w:b/>
          <w:bCs/>
          <w:color w:val="auto"/>
          <w:sz w:val="24"/>
          <w:szCs w:val="24"/>
        </w:rPr>
        <w:t>.</w:t>
      </w:r>
      <w:bookmarkEnd w:id="5"/>
      <w:r w:rsidR="005320DC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r w:rsidR="008D682B" w:rsidRPr="007553E6">
        <w:rPr>
          <w:rFonts w:asciiTheme="minorHAnsi" w:hAnsiTheme="minorHAnsi" w:cstheme="minorHAnsi"/>
          <w:color w:val="auto"/>
          <w:sz w:val="24"/>
          <w:szCs w:val="24"/>
        </w:rPr>
        <w:t xml:space="preserve">Change of pre-bronchodilator </w:t>
      </w:r>
      <w:r w:rsidR="00D53136">
        <w:rPr>
          <w:rFonts w:asciiTheme="minorHAnsi" w:hAnsiTheme="minorHAnsi" w:cstheme="minorHAnsi"/>
          <w:color w:val="auto"/>
          <w:sz w:val="24"/>
          <w:szCs w:val="24"/>
        </w:rPr>
        <w:t>pp</w:t>
      </w:r>
      <w:r w:rsidR="008D682B" w:rsidRPr="007553E6">
        <w:rPr>
          <w:rFonts w:asciiTheme="minorHAnsi" w:hAnsiTheme="minorHAnsi" w:cstheme="minorHAnsi"/>
          <w:color w:val="auto"/>
          <w:sz w:val="24"/>
          <w:szCs w:val="24"/>
        </w:rPr>
        <w:t>FEV</w:t>
      </w:r>
      <w:r w:rsidR="008D682B" w:rsidRPr="007553E6">
        <w:rPr>
          <w:rFonts w:asciiTheme="minorHAnsi" w:hAnsiTheme="minorHAnsi" w:cstheme="minorHAnsi"/>
          <w:color w:val="auto"/>
          <w:sz w:val="24"/>
          <w:szCs w:val="24"/>
          <w:vertAlign w:val="subscript"/>
        </w:rPr>
        <w:t>1</w:t>
      </w:r>
      <w:r w:rsidR="008D682B" w:rsidRPr="007553E6">
        <w:rPr>
          <w:rFonts w:asciiTheme="minorHAnsi" w:hAnsiTheme="minorHAnsi" w:cstheme="minorHAnsi"/>
          <w:color w:val="auto"/>
          <w:sz w:val="24"/>
          <w:szCs w:val="24"/>
        </w:rPr>
        <w:t xml:space="preserve"> over time in children with moderate-to-severe asthma who </w:t>
      </w:r>
      <w:r w:rsidR="007553E6" w:rsidRPr="007553E6">
        <w:rPr>
          <w:rFonts w:asciiTheme="minorHAnsi" w:hAnsiTheme="minorHAnsi" w:cstheme="minorHAnsi"/>
          <w:color w:val="auto"/>
          <w:sz w:val="24"/>
          <w:szCs w:val="24"/>
        </w:rPr>
        <w:t>had</w:t>
      </w:r>
      <w:r w:rsidR="008D682B" w:rsidRPr="007553E6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395E88">
        <w:rPr>
          <w:rFonts w:asciiTheme="minorHAnsi" w:hAnsiTheme="minorHAnsi" w:cstheme="minorHAnsi"/>
          <w:color w:val="auto"/>
          <w:sz w:val="24"/>
          <w:szCs w:val="24"/>
        </w:rPr>
        <w:t>≥</w:t>
      </w:r>
      <w:r w:rsidR="008D682B" w:rsidRPr="007553E6">
        <w:rPr>
          <w:rFonts w:asciiTheme="minorHAnsi" w:hAnsiTheme="minorHAnsi" w:cstheme="minorHAnsi"/>
          <w:color w:val="auto"/>
          <w:sz w:val="24"/>
          <w:szCs w:val="24"/>
        </w:rPr>
        <w:t xml:space="preserve">5% </w:t>
      </w:r>
      <w:r w:rsidR="007553E6" w:rsidRPr="007553E6">
        <w:rPr>
          <w:rFonts w:asciiTheme="minorHAnsi" w:hAnsiTheme="minorHAnsi" w:cstheme="minorHAnsi"/>
          <w:color w:val="auto"/>
          <w:sz w:val="24"/>
          <w:szCs w:val="24"/>
        </w:rPr>
        <w:t>or</w:t>
      </w:r>
      <w:r w:rsidR="008D682B" w:rsidRPr="007553E6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0E563A">
        <w:rPr>
          <w:rFonts w:asciiTheme="minorHAnsi" w:hAnsiTheme="minorHAnsi" w:cstheme="minorHAnsi"/>
          <w:color w:val="auto"/>
          <w:sz w:val="24"/>
          <w:szCs w:val="24"/>
        </w:rPr>
        <w:t>≥</w:t>
      </w:r>
      <w:r w:rsidR="008D682B" w:rsidRPr="007553E6">
        <w:rPr>
          <w:rFonts w:asciiTheme="minorHAnsi" w:hAnsiTheme="minorHAnsi" w:cstheme="minorHAnsi"/>
          <w:color w:val="auto"/>
          <w:sz w:val="24"/>
          <w:szCs w:val="24"/>
        </w:rPr>
        <w:t>10% improvements in pre-bronchodilator ppFEV</w:t>
      </w:r>
      <w:r w:rsidR="008D682B" w:rsidRPr="007553E6">
        <w:rPr>
          <w:rFonts w:asciiTheme="minorHAnsi" w:hAnsiTheme="minorHAnsi" w:cstheme="minorHAnsi"/>
          <w:color w:val="auto"/>
          <w:sz w:val="24"/>
          <w:szCs w:val="24"/>
          <w:vertAlign w:val="subscript"/>
        </w:rPr>
        <w:t>1</w:t>
      </w:r>
      <w:r w:rsidR="008D682B" w:rsidRPr="007553E6">
        <w:rPr>
          <w:rFonts w:asciiTheme="minorHAnsi" w:hAnsiTheme="minorHAnsi" w:cstheme="minorHAnsi"/>
          <w:color w:val="auto"/>
          <w:sz w:val="24"/>
          <w:szCs w:val="24"/>
        </w:rPr>
        <w:t xml:space="preserve"> from baseline by Week 12.</w:t>
      </w:r>
      <w:bookmarkEnd w:id="6"/>
    </w:p>
    <w:tbl>
      <w:tblPr>
        <w:tblStyle w:val="ListTable1Light-Accent3"/>
        <w:tblW w:w="5000" w:type="pct"/>
        <w:tblLook w:val="04A0" w:firstRow="1" w:lastRow="0" w:firstColumn="1" w:lastColumn="0" w:noHBand="0" w:noVBand="1"/>
      </w:tblPr>
      <w:tblGrid>
        <w:gridCol w:w="3120"/>
        <w:gridCol w:w="1559"/>
        <w:gridCol w:w="1563"/>
        <w:gridCol w:w="1559"/>
        <w:gridCol w:w="1559"/>
      </w:tblGrid>
      <w:tr w:rsidR="000023B9" w:rsidRPr="00C917D6" w14:paraId="597463D4" w14:textId="77777777" w:rsidTr="000023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pct"/>
            <w:tcBorders>
              <w:top w:val="single" w:sz="6" w:space="0" w:color="auto"/>
              <w:right w:val="dotted" w:sz="4" w:space="0" w:color="auto"/>
            </w:tcBorders>
            <w:shd w:val="clear" w:color="auto" w:fill="C9C9C9" w:themeFill="accent3" w:themeFillTint="99"/>
          </w:tcPr>
          <w:p w14:paraId="27518AC8" w14:textId="77777777" w:rsidR="00501AD8" w:rsidRPr="007553E6" w:rsidRDefault="00501AD8" w:rsidP="00CA7DBF">
            <w:pPr>
              <w:spacing w:before="40" w:after="4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34" w:type="pct"/>
            <w:gridSpan w:val="4"/>
            <w:tcBorders>
              <w:top w:val="single" w:sz="6" w:space="0" w:color="auto"/>
              <w:left w:val="dotted" w:sz="4" w:space="0" w:color="auto"/>
            </w:tcBorders>
            <w:shd w:val="clear" w:color="auto" w:fill="C9C9C9" w:themeFill="accent3" w:themeFillTint="99"/>
          </w:tcPr>
          <w:p w14:paraId="7E45DE76" w14:textId="1F320391" w:rsidR="00501AD8" w:rsidRPr="00C917D6" w:rsidRDefault="00325517" w:rsidP="00CA7DBF">
            <w:pPr>
              <w:spacing w:before="40" w:after="4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917D6"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  <w:t>Children</w:t>
            </w:r>
            <w:r w:rsidR="00501AD8" w:rsidRPr="00C917D6"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  <w:t xml:space="preserve"> with </w:t>
            </w:r>
            <w:r w:rsidR="00501AD8" w:rsidRPr="00C917D6">
              <w:rPr>
                <w:rFonts w:cstheme="minorHAnsi"/>
                <w:sz w:val="20"/>
                <w:szCs w:val="20"/>
                <w:lang w:val="en-US"/>
              </w:rPr>
              <w:t>improvements in pre-bronchodilator ppFEV</w:t>
            </w:r>
            <w:r w:rsidR="00501AD8" w:rsidRPr="00C917D6">
              <w:rPr>
                <w:rFonts w:cstheme="minorHAnsi"/>
                <w:sz w:val="20"/>
                <w:szCs w:val="20"/>
                <w:vertAlign w:val="subscript"/>
                <w:lang w:val="en-US"/>
              </w:rPr>
              <w:t>1</w:t>
            </w:r>
            <w:r w:rsidR="00501AD8" w:rsidRPr="00C917D6">
              <w:rPr>
                <w:rFonts w:cstheme="minorHAnsi"/>
                <w:sz w:val="20"/>
                <w:szCs w:val="20"/>
                <w:lang w:val="en-US"/>
              </w:rPr>
              <w:t xml:space="preserve"> of…</w:t>
            </w:r>
          </w:p>
        </w:tc>
      </w:tr>
      <w:tr w:rsidR="004B1D96" w:rsidRPr="00C917D6" w14:paraId="6B8DBC15" w14:textId="77777777" w:rsidTr="00E209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pct"/>
            <w:tcBorders>
              <w:right w:val="dotted" w:sz="4" w:space="0" w:color="auto"/>
            </w:tcBorders>
            <w:shd w:val="clear" w:color="auto" w:fill="C9C9C9" w:themeFill="accent3" w:themeFillTint="99"/>
          </w:tcPr>
          <w:p w14:paraId="6126ABBB" w14:textId="77777777" w:rsidR="00501AD8" w:rsidRPr="00C917D6" w:rsidRDefault="00501AD8" w:rsidP="00CA7DBF">
            <w:pPr>
              <w:spacing w:before="40" w:after="4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8" w:type="pct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C9C9C9" w:themeFill="accent3" w:themeFillTint="99"/>
          </w:tcPr>
          <w:p w14:paraId="23971E78" w14:textId="77777777" w:rsidR="00501AD8" w:rsidRPr="00C917D6" w:rsidRDefault="00501AD8" w:rsidP="00CA7DBF">
            <w:pPr>
              <w:spacing w:before="40" w:after="4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917D6"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20"/>
                <w:szCs w:val="20"/>
                <w:lang w:val="en-US" w:eastAsia="en-GB"/>
              </w:rPr>
              <w:t>… ≥5%</w:t>
            </w:r>
          </w:p>
        </w:tc>
        <w:tc>
          <w:tcPr>
            <w:tcW w:w="1667" w:type="pct"/>
            <w:gridSpan w:val="2"/>
            <w:tcBorders>
              <w:left w:val="dotted" w:sz="4" w:space="0" w:color="auto"/>
            </w:tcBorders>
            <w:shd w:val="clear" w:color="auto" w:fill="C9C9C9" w:themeFill="accent3" w:themeFillTint="99"/>
          </w:tcPr>
          <w:p w14:paraId="7778ACE5" w14:textId="0A68F2F2" w:rsidR="00501AD8" w:rsidRPr="00C917D6" w:rsidRDefault="00501AD8" w:rsidP="00CA7DBF">
            <w:pPr>
              <w:spacing w:before="40" w:after="4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917D6"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20"/>
                <w:szCs w:val="20"/>
                <w:lang w:val="en-US" w:eastAsia="en-GB"/>
              </w:rPr>
              <w:t xml:space="preserve">… </w:t>
            </w:r>
            <w:r w:rsidR="00395E88" w:rsidRPr="00C917D6"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20"/>
                <w:szCs w:val="20"/>
                <w:lang w:val="en-US" w:eastAsia="en-GB"/>
              </w:rPr>
              <w:t>≥</w:t>
            </w:r>
            <w:r w:rsidRPr="00C917D6"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20"/>
                <w:szCs w:val="20"/>
                <w:lang w:val="en-US" w:eastAsia="en-GB"/>
              </w:rPr>
              <w:t>10%</w:t>
            </w:r>
          </w:p>
        </w:tc>
      </w:tr>
      <w:tr w:rsidR="00395E88" w:rsidRPr="00C917D6" w14:paraId="0BEE9ACD" w14:textId="77777777" w:rsidTr="00E2096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pct"/>
            <w:tcBorders>
              <w:right w:val="dotted" w:sz="4" w:space="0" w:color="auto"/>
            </w:tcBorders>
            <w:shd w:val="clear" w:color="auto" w:fill="C9C9C9" w:themeFill="accent3" w:themeFillTint="99"/>
          </w:tcPr>
          <w:p w14:paraId="37756B3D" w14:textId="77777777" w:rsidR="00CA7DBF" w:rsidRPr="00C917D6" w:rsidRDefault="00CA7DBF" w:rsidP="00CA7DBF">
            <w:pPr>
              <w:spacing w:before="40" w:after="4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33" w:type="pct"/>
            <w:tcBorders>
              <w:left w:val="dotted" w:sz="4" w:space="0" w:color="auto"/>
            </w:tcBorders>
            <w:shd w:val="clear" w:color="auto" w:fill="C9C9C9" w:themeFill="accent3" w:themeFillTint="99"/>
            <w:tcMar>
              <w:left w:w="57" w:type="dxa"/>
              <w:right w:w="57" w:type="dxa"/>
            </w:tcMar>
          </w:tcPr>
          <w:p w14:paraId="2E9FD582" w14:textId="47605D15" w:rsidR="00CA7DBF" w:rsidRPr="00C917D6" w:rsidRDefault="00CA7DBF" w:rsidP="00CA7DBF">
            <w:pPr>
              <w:spacing w:before="40" w:after="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917D6"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20"/>
                <w:szCs w:val="20"/>
                <w:lang w:val="en-US" w:eastAsia="en-GB"/>
              </w:rPr>
              <w:t>Placebo</w:t>
            </w:r>
          </w:p>
        </w:tc>
        <w:tc>
          <w:tcPr>
            <w:tcW w:w="834" w:type="pct"/>
            <w:tcBorders>
              <w:right w:val="dotted" w:sz="4" w:space="0" w:color="auto"/>
            </w:tcBorders>
            <w:shd w:val="clear" w:color="auto" w:fill="C9C9C9" w:themeFill="accent3" w:themeFillTint="99"/>
            <w:tcMar>
              <w:left w:w="57" w:type="dxa"/>
              <w:right w:w="57" w:type="dxa"/>
            </w:tcMar>
          </w:tcPr>
          <w:p w14:paraId="44CEA79B" w14:textId="5F917749" w:rsidR="00CA7DBF" w:rsidRPr="00C917D6" w:rsidRDefault="00CA7DBF" w:rsidP="00CA7DBF">
            <w:pPr>
              <w:spacing w:before="40" w:after="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917D6"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20"/>
                <w:szCs w:val="20"/>
                <w:lang w:val="en-US" w:eastAsia="en-GB"/>
              </w:rPr>
              <w:t>Dupilumab 100/200 mg q2w</w:t>
            </w:r>
          </w:p>
        </w:tc>
        <w:tc>
          <w:tcPr>
            <w:tcW w:w="833" w:type="pct"/>
            <w:tcBorders>
              <w:left w:val="dotted" w:sz="4" w:space="0" w:color="auto"/>
            </w:tcBorders>
            <w:shd w:val="clear" w:color="auto" w:fill="C9C9C9" w:themeFill="accent3" w:themeFillTint="99"/>
            <w:tcMar>
              <w:left w:w="57" w:type="dxa"/>
              <w:right w:w="57" w:type="dxa"/>
            </w:tcMar>
          </w:tcPr>
          <w:p w14:paraId="4700B4CF" w14:textId="7C877FAE" w:rsidR="00CA7DBF" w:rsidRPr="00C917D6" w:rsidRDefault="00CA7DBF" w:rsidP="00CA7DBF">
            <w:pPr>
              <w:spacing w:before="40" w:after="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917D6"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20"/>
                <w:szCs w:val="20"/>
                <w:lang w:val="en-US" w:eastAsia="en-GB"/>
              </w:rPr>
              <w:t>Placebo</w:t>
            </w:r>
          </w:p>
        </w:tc>
        <w:tc>
          <w:tcPr>
            <w:tcW w:w="834" w:type="pct"/>
            <w:shd w:val="clear" w:color="auto" w:fill="C9C9C9" w:themeFill="accent3" w:themeFillTint="99"/>
            <w:tcMar>
              <w:left w:w="57" w:type="dxa"/>
              <w:right w:w="57" w:type="dxa"/>
            </w:tcMar>
          </w:tcPr>
          <w:p w14:paraId="01253854" w14:textId="561DE8A1" w:rsidR="00CA7DBF" w:rsidRPr="00C917D6" w:rsidRDefault="00CA7DBF" w:rsidP="00CA7DBF">
            <w:pPr>
              <w:spacing w:before="40" w:after="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917D6"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20"/>
                <w:szCs w:val="20"/>
                <w:lang w:val="en-US" w:eastAsia="en-GB"/>
              </w:rPr>
              <w:t>Dupilumab 100/200 mg q2w</w:t>
            </w:r>
          </w:p>
        </w:tc>
      </w:tr>
      <w:tr w:rsidR="00395E88" w:rsidRPr="00C917D6" w14:paraId="5E047677" w14:textId="77777777" w:rsidTr="00E209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pct"/>
            <w:tcBorders>
              <w:bottom w:val="single" w:sz="12" w:space="0" w:color="auto"/>
              <w:right w:val="dotted" w:sz="4" w:space="0" w:color="auto"/>
            </w:tcBorders>
            <w:shd w:val="clear" w:color="auto" w:fill="C9C9C9" w:themeFill="accent3" w:themeFillTint="99"/>
          </w:tcPr>
          <w:p w14:paraId="5BB56B5C" w14:textId="77777777" w:rsidR="00501AD8" w:rsidRPr="00C917D6" w:rsidRDefault="00501AD8" w:rsidP="00CA7DBF">
            <w:pPr>
              <w:spacing w:before="40" w:after="4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33" w:type="pct"/>
            <w:tcBorders>
              <w:left w:val="dotted" w:sz="4" w:space="0" w:color="auto"/>
              <w:bottom w:val="single" w:sz="12" w:space="0" w:color="auto"/>
            </w:tcBorders>
            <w:shd w:val="clear" w:color="auto" w:fill="C9C9C9" w:themeFill="accent3" w:themeFillTint="99"/>
          </w:tcPr>
          <w:p w14:paraId="59E4994D" w14:textId="77777777" w:rsidR="00501AD8" w:rsidRPr="00C917D6" w:rsidRDefault="00501AD8" w:rsidP="00CA7DBF">
            <w:pPr>
              <w:spacing w:before="40" w:after="4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20"/>
                <w:szCs w:val="20"/>
                <w:lang w:val="en-US" w:eastAsia="en-GB"/>
              </w:rPr>
            </w:pPr>
            <w:r w:rsidRPr="00C917D6"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20"/>
                <w:szCs w:val="20"/>
                <w:lang w:val="en-US" w:eastAsia="en-GB"/>
              </w:rPr>
              <w:t>n = 55</w:t>
            </w:r>
          </w:p>
        </w:tc>
        <w:tc>
          <w:tcPr>
            <w:tcW w:w="834" w:type="pct"/>
            <w:tcBorders>
              <w:bottom w:val="single" w:sz="12" w:space="0" w:color="auto"/>
              <w:right w:val="dotted" w:sz="4" w:space="0" w:color="auto"/>
            </w:tcBorders>
            <w:shd w:val="clear" w:color="auto" w:fill="C9C9C9" w:themeFill="accent3" w:themeFillTint="99"/>
          </w:tcPr>
          <w:p w14:paraId="31D9FE48" w14:textId="77777777" w:rsidR="00501AD8" w:rsidRPr="00C917D6" w:rsidRDefault="00501AD8" w:rsidP="00CA7DBF">
            <w:pPr>
              <w:spacing w:before="40" w:after="4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20"/>
                <w:szCs w:val="20"/>
                <w:lang w:val="en-US" w:eastAsia="en-GB"/>
              </w:rPr>
            </w:pPr>
            <w:r w:rsidRPr="00C917D6"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20"/>
                <w:szCs w:val="20"/>
                <w:lang w:val="en-US" w:eastAsia="en-GB"/>
              </w:rPr>
              <w:t>n = 139</w:t>
            </w:r>
          </w:p>
        </w:tc>
        <w:tc>
          <w:tcPr>
            <w:tcW w:w="833" w:type="pct"/>
            <w:tcBorders>
              <w:left w:val="dotted" w:sz="4" w:space="0" w:color="auto"/>
              <w:bottom w:val="single" w:sz="12" w:space="0" w:color="auto"/>
            </w:tcBorders>
            <w:shd w:val="clear" w:color="auto" w:fill="C9C9C9" w:themeFill="accent3" w:themeFillTint="99"/>
          </w:tcPr>
          <w:p w14:paraId="12FCEBCC" w14:textId="77777777" w:rsidR="00501AD8" w:rsidRPr="00C917D6" w:rsidRDefault="00501AD8" w:rsidP="00CA7DBF">
            <w:pPr>
              <w:spacing w:before="40" w:after="4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20"/>
                <w:szCs w:val="20"/>
                <w:lang w:val="en-US" w:eastAsia="en-GB"/>
              </w:rPr>
            </w:pPr>
            <w:r w:rsidRPr="00C917D6"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20"/>
                <w:szCs w:val="20"/>
                <w:lang w:val="en-US" w:eastAsia="en-GB"/>
              </w:rPr>
              <w:t>n = 35</w:t>
            </w:r>
          </w:p>
        </w:tc>
        <w:tc>
          <w:tcPr>
            <w:tcW w:w="834" w:type="pct"/>
            <w:tcBorders>
              <w:bottom w:val="single" w:sz="12" w:space="0" w:color="auto"/>
            </w:tcBorders>
            <w:shd w:val="clear" w:color="auto" w:fill="C9C9C9" w:themeFill="accent3" w:themeFillTint="99"/>
          </w:tcPr>
          <w:p w14:paraId="0BEEAA35" w14:textId="206C65A7" w:rsidR="00501AD8" w:rsidRPr="00C917D6" w:rsidRDefault="00501AD8" w:rsidP="00CA7DBF">
            <w:pPr>
              <w:spacing w:before="40" w:after="4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20"/>
                <w:szCs w:val="20"/>
                <w:lang w:val="en-US" w:eastAsia="en-GB"/>
              </w:rPr>
            </w:pPr>
            <w:r w:rsidRPr="00C917D6"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20"/>
                <w:szCs w:val="20"/>
                <w:lang w:val="en-US" w:eastAsia="en-GB"/>
              </w:rPr>
              <w:t>n = 10</w:t>
            </w:r>
            <w:r w:rsidR="00C761FB" w:rsidRPr="00C917D6"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20"/>
                <w:szCs w:val="20"/>
                <w:lang w:val="en-US" w:eastAsia="en-GB"/>
              </w:rPr>
              <w:t>5</w:t>
            </w:r>
          </w:p>
        </w:tc>
      </w:tr>
      <w:tr w:rsidR="00395E88" w:rsidRPr="00C917D6" w14:paraId="4B31F125" w14:textId="77777777" w:rsidTr="00E2096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pct"/>
            <w:tcBorders>
              <w:top w:val="single" w:sz="12" w:space="0" w:color="auto"/>
              <w:right w:val="dotted" w:sz="4" w:space="0" w:color="auto"/>
            </w:tcBorders>
          </w:tcPr>
          <w:p w14:paraId="6C418A72" w14:textId="77777777" w:rsidR="00501AD8" w:rsidRPr="00C917D6" w:rsidRDefault="00501AD8" w:rsidP="00CA7DBF">
            <w:pPr>
              <w:spacing w:before="40" w:after="40" w:line="240" w:lineRule="auto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C917D6">
              <w:rPr>
                <w:rFonts w:cstheme="minorHAnsi"/>
                <w:sz w:val="20"/>
                <w:szCs w:val="20"/>
              </w:rPr>
              <w:t>Baseline</w:t>
            </w:r>
          </w:p>
        </w:tc>
        <w:tc>
          <w:tcPr>
            <w:tcW w:w="833" w:type="pct"/>
            <w:tcBorders>
              <w:top w:val="single" w:sz="12" w:space="0" w:color="auto"/>
              <w:left w:val="dotted" w:sz="4" w:space="0" w:color="auto"/>
            </w:tcBorders>
          </w:tcPr>
          <w:p w14:paraId="296921BD" w14:textId="77777777" w:rsidR="00501AD8" w:rsidRPr="00C917D6" w:rsidRDefault="00501AD8" w:rsidP="00CA7DBF">
            <w:pPr>
              <w:spacing w:before="40" w:after="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12" w:space="0" w:color="auto"/>
              <w:right w:val="dotted" w:sz="4" w:space="0" w:color="auto"/>
            </w:tcBorders>
          </w:tcPr>
          <w:p w14:paraId="41401FE9" w14:textId="77777777" w:rsidR="00501AD8" w:rsidRPr="00C917D6" w:rsidRDefault="00501AD8" w:rsidP="00CA7DBF">
            <w:pPr>
              <w:spacing w:before="40" w:after="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33" w:type="pct"/>
            <w:tcBorders>
              <w:top w:val="single" w:sz="12" w:space="0" w:color="auto"/>
              <w:left w:val="dotted" w:sz="4" w:space="0" w:color="auto"/>
            </w:tcBorders>
          </w:tcPr>
          <w:p w14:paraId="5414F5BA" w14:textId="77777777" w:rsidR="00501AD8" w:rsidRPr="00C917D6" w:rsidRDefault="00501AD8" w:rsidP="00CA7DBF">
            <w:pPr>
              <w:spacing w:before="40" w:after="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12" w:space="0" w:color="auto"/>
            </w:tcBorders>
          </w:tcPr>
          <w:p w14:paraId="4323B05E" w14:textId="77777777" w:rsidR="00501AD8" w:rsidRPr="00C917D6" w:rsidRDefault="00501AD8" w:rsidP="00CA7DBF">
            <w:pPr>
              <w:spacing w:before="40" w:after="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395E88" w:rsidRPr="00C917D6" w14:paraId="1DB05B53" w14:textId="77777777" w:rsidTr="003B6A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pct"/>
            <w:tcBorders>
              <w:right w:val="dotted" w:sz="4" w:space="0" w:color="auto"/>
            </w:tcBorders>
            <w:vAlign w:val="center"/>
          </w:tcPr>
          <w:p w14:paraId="55FD00F7" w14:textId="03742F1A" w:rsidR="00501AD8" w:rsidRPr="00C917D6" w:rsidRDefault="00501AD8" w:rsidP="003B6AC3">
            <w:pPr>
              <w:spacing w:before="40" w:after="40" w:line="240" w:lineRule="auto"/>
              <w:ind w:left="317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C917D6">
              <w:rPr>
                <w:rFonts w:eastAsia="Times New Roman" w:cstheme="minorHAnsi"/>
                <w:b w:val="0"/>
                <w:bCs w:val="0"/>
                <w:color w:val="000000" w:themeColor="text1"/>
                <w:kern w:val="24"/>
                <w:sz w:val="20"/>
                <w:szCs w:val="20"/>
                <w:lang w:val="en-US" w:eastAsia="en-GB"/>
              </w:rPr>
              <w:t>Pre-</w:t>
            </w:r>
            <w:r w:rsidR="00521A06" w:rsidRPr="00C917D6">
              <w:rPr>
                <w:rFonts w:eastAsia="Times New Roman" w:cstheme="minorHAnsi"/>
                <w:b w:val="0"/>
                <w:bCs w:val="0"/>
                <w:color w:val="000000" w:themeColor="text1"/>
                <w:kern w:val="24"/>
                <w:sz w:val="20"/>
                <w:szCs w:val="20"/>
                <w:lang w:val="en-US" w:eastAsia="en-GB"/>
              </w:rPr>
              <w:t>bronchodilator</w:t>
            </w:r>
            <w:r w:rsidRPr="00C917D6">
              <w:rPr>
                <w:rFonts w:eastAsia="Times New Roman" w:cstheme="minorHAnsi"/>
                <w:b w:val="0"/>
                <w:bCs w:val="0"/>
                <w:color w:val="000000" w:themeColor="text1"/>
                <w:kern w:val="24"/>
                <w:sz w:val="20"/>
                <w:szCs w:val="20"/>
                <w:lang w:val="en-US" w:eastAsia="en-GB"/>
              </w:rPr>
              <w:t xml:space="preserve"> FEV</w:t>
            </w:r>
            <w:r w:rsidRPr="00C917D6">
              <w:rPr>
                <w:rFonts w:eastAsia="Times New Roman" w:cstheme="minorHAnsi"/>
                <w:b w:val="0"/>
                <w:bCs w:val="0"/>
                <w:color w:val="000000" w:themeColor="text1"/>
                <w:kern w:val="24"/>
                <w:sz w:val="20"/>
                <w:szCs w:val="20"/>
                <w:vertAlign w:val="subscript"/>
                <w:lang w:val="en-US" w:eastAsia="en-GB"/>
              </w:rPr>
              <w:t>1</w:t>
            </w:r>
            <w:r w:rsidRPr="00C917D6">
              <w:rPr>
                <w:rFonts w:eastAsia="Times New Roman" w:cstheme="minorHAnsi"/>
                <w:b w:val="0"/>
                <w:bCs w:val="0"/>
                <w:color w:val="000000" w:themeColor="text1"/>
                <w:kern w:val="24"/>
                <w:sz w:val="20"/>
                <w:szCs w:val="20"/>
                <w:lang w:val="en-US" w:eastAsia="en-GB"/>
              </w:rPr>
              <w:t xml:space="preserve">, </w:t>
            </w:r>
            <w:r w:rsidR="00521A06" w:rsidRPr="00C917D6">
              <w:rPr>
                <w:rFonts w:eastAsia="Times New Roman" w:cstheme="minorHAnsi"/>
                <w:b w:val="0"/>
                <w:bCs w:val="0"/>
                <w:color w:val="000000" w:themeColor="text1"/>
                <w:kern w:val="24"/>
                <w:sz w:val="20"/>
                <w:szCs w:val="20"/>
                <w:lang w:val="en-US" w:eastAsia="en-GB"/>
              </w:rPr>
              <w:br/>
            </w:r>
            <w:r w:rsidRPr="00C917D6">
              <w:rPr>
                <w:rFonts w:eastAsia="Times New Roman" w:cstheme="minorHAnsi"/>
                <w:b w:val="0"/>
                <w:bCs w:val="0"/>
                <w:color w:val="000000" w:themeColor="text1"/>
                <w:kern w:val="24"/>
                <w:sz w:val="20"/>
                <w:szCs w:val="20"/>
                <w:lang w:val="en-US" w:eastAsia="en-GB"/>
              </w:rPr>
              <w:t>mean (SD), L</w:t>
            </w:r>
            <w:r w:rsidRPr="00C917D6">
              <w:rPr>
                <w:rStyle w:val="cf01"/>
                <w:rFonts w:asciiTheme="minorHAnsi" w:hAnsiTheme="minorHAnsi" w:cstheme="minorHAnsi"/>
                <w:b w:val="0"/>
                <w:bCs w:val="0"/>
                <w:sz w:val="20"/>
                <w:szCs w:val="20"/>
                <w:lang w:val="en-US"/>
              </w:rPr>
              <w:t> </w:t>
            </w:r>
          </w:p>
        </w:tc>
        <w:tc>
          <w:tcPr>
            <w:tcW w:w="833" w:type="pct"/>
            <w:tcBorders>
              <w:left w:val="dotted" w:sz="4" w:space="0" w:color="auto"/>
            </w:tcBorders>
            <w:vAlign w:val="center"/>
          </w:tcPr>
          <w:p w14:paraId="661AEC7A" w14:textId="58696E62" w:rsidR="00501AD8" w:rsidRPr="00C917D6" w:rsidRDefault="00501AD8" w:rsidP="003B6AC3">
            <w:pPr>
              <w:spacing w:before="40" w:after="4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917D6"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  <w:t>1.4 (0.5)</w:t>
            </w:r>
          </w:p>
        </w:tc>
        <w:tc>
          <w:tcPr>
            <w:tcW w:w="834" w:type="pct"/>
            <w:tcBorders>
              <w:right w:val="dotted" w:sz="4" w:space="0" w:color="auto"/>
            </w:tcBorders>
            <w:vAlign w:val="center"/>
          </w:tcPr>
          <w:p w14:paraId="31EF01FA" w14:textId="49F3246A" w:rsidR="00501AD8" w:rsidRPr="00C917D6" w:rsidRDefault="00501AD8" w:rsidP="003B6AC3">
            <w:pPr>
              <w:spacing w:before="40" w:after="4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917D6"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  <w:t>1.</w:t>
            </w:r>
            <w:r w:rsidR="008D3D7A" w:rsidRPr="00C917D6"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  <w:t>4</w:t>
            </w:r>
            <w:r w:rsidRPr="00C917D6"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  <w:t xml:space="preserve"> (0.</w:t>
            </w:r>
            <w:r w:rsidR="008D3D7A" w:rsidRPr="00C917D6"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  <w:t>4</w:t>
            </w:r>
            <w:r w:rsidRPr="00C917D6"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  <w:t>)</w:t>
            </w:r>
          </w:p>
        </w:tc>
        <w:tc>
          <w:tcPr>
            <w:tcW w:w="833" w:type="pct"/>
            <w:tcBorders>
              <w:left w:val="dotted" w:sz="4" w:space="0" w:color="auto"/>
            </w:tcBorders>
            <w:vAlign w:val="center"/>
          </w:tcPr>
          <w:p w14:paraId="392B9EC0" w14:textId="21B9EF02" w:rsidR="00501AD8" w:rsidRPr="00C917D6" w:rsidRDefault="00501AD8" w:rsidP="003B6AC3">
            <w:pPr>
              <w:spacing w:before="40" w:after="4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917D6"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  <w:t>1.3 (0.</w:t>
            </w:r>
            <w:r w:rsidR="008D3D7A" w:rsidRPr="00C917D6"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  <w:t>4</w:t>
            </w:r>
            <w:r w:rsidRPr="00C917D6"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  <w:t>)</w:t>
            </w:r>
          </w:p>
        </w:tc>
        <w:tc>
          <w:tcPr>
            <w:tcW w:w="834" w:type="pct"/>
            <w:vAlign w:val="center"/>
          </w:tcPr>
          <w:p w14:paraId="5975F7CD" w14:textId="48B91BFD" w:rsidR="00501AD8" w:rsidRPr="00C917D6" w:rsidRDefault="00501AD8" w:rsidP="003B6AC3">
            <w:pPr>
              <w:spacing w:before="40" w:after="4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917D6"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  <w:t>1.3 (0.</w:t>
            </w:r>
            <w:r w:rsidR="008D3D7A" w:rsidRPr="00C917D6"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  <w:t>4</w:t>
            </w:r>
            <w:r w:rsidRPr="00C917D6"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  <w:t>)</w:t>
            </w:r>
          </w:p>
        </w:tc>
      </w:tr>
      <w:tr w:rsidR="00D53136" w:rsidRPr="00C917D6" w14:paraId="01F2E402" w14:textId="77777777" w:rsidTr="003B6AC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pct"/>
            <w:tcBorders>
              <w:right w:val="dotted" w:sz="4" w:space="0" w:color="auto"/>
            </w:tcBorders>
            <w:vAlign w:val="center"/>
          </w:tcPr>
          <w:p w14:paraId="1423669F" w14:textId="43CB650B" w:rsidR="00D53136" w:rsidRPr="00C917D6" w:rsidRDefault="00D53136" w:rsidP="003B6AC3">
            <w:pPr>
              <w:spacing w:before="40" w:after="40" w:line="240" w:lineRule="auto"/>
              <w:ind w:left="317"/>
              <w:rPr>
                <w:rFonts w:eastAsia="Times New Roman" w:cstheme="minorHAnsi"/>
                <w:b w:val="0"/>
                <w:bCs w:val="0"/>
                <w:color w:val="000000" w:themeColor="text1"/>
                <w:kern w:val="24"/>
                <w:sz w:val="20"/>
                <w:szCs w:val="20"/>
                <w:lang w:val="en-US" w:eastAsia="en-GB"/>
              </w:rPr>
            </w:pPr>
            <w:r w:rsidRPr="00C917D6">
              <w:rPr>
                <w:rFonts w:eastAsia="Times New Roman" w:cstheme="minorHAnsi"/>
                <w:b w:val="0"/>
                <w:bCs w:val="0"/>
                <w:color w:val="000000" w:themeColor="text1"/>
                <w:kern w:val="24"/>
                <w:sz w:val="20"/>
                <w:szCs w:val="20"/>
                <w:lang w:val="en-US" w:eastAsia="en-GB"/>
              </w:rPr>
              <w:t>Pre-bronchodilator ppFEV</w:t>
            </w:r>
            <w:r w:rsidR="00EF2A33" w:rsidRPr="00C917D6">
              <w:rPr>
                <w:rFonts w:eastAsia="Times New Roman" w:cstheme="minorHAnsi"/>
                <w:b w:val="0"/>
                <w:bCs w:val="0"/>
                <w:color w:val="000000" w:themeColor="text1"/>
                <w:kern w:val="24"/>
                <w:sz w:val="20"/>
                <w:szCs w:val="20"/>
                <w:vertAlign w:val="subscript"/>
                <w:lang w:val="en-US" w:eastAsia="en-GB"/>
              </w:rPr>
              <w:t>1</w:t>
            </w:r>
            <w:r w:rsidRPr="00C917D6">
              <w:rPr>
                <w:rFonts w:eastAsia="Times New Roman" w:cstheme="minorHAnsi"/>
                <w:b w:val="0"/>
                <w:bCs w:val="0"/>
                <w:color w:val="000000" w:themeColor="text1"/>
                <w:kern w:val="24"/>
                <w:sz w:val="20"/>
                <w:szCs w:val="20"/>
                <w:lang w:val="en-US" w:eastAsia="en-GB"/>
              </w:rPr>
              <w:t>, mean SD, %</w:t>
            </w:r>
          </w:p>
        </w:tc>
        <w:tc>
          <w:tcPr>
            <w:tcW w:w="833" w:type="pct"/>
            <w:tcBorders>
              <w:left w:val="dotted" w:sz="4" w:space="0" w:color="auto"/>
            </w:tcBorders>
            <w:vAlign w:val="center"/>
          </w:tcPr>
          <w:p w14:paraId="2D24A4C0" w14:textId="5E602407" w:rsidR="00D53136" w:rsidRPr="00C917D6" w:rsidRDefault="00071FA3" w:rsidP="003B6AC3">
            <w:pPr>
              <w:spacing w:before="40" w:after="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</w:pPr>
            <w:r w:rsidRPr="00C917D6"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  <w:t>75.</w:t>
            </w:r>
            <w:r w:rsidR="007F4AAE" w:rsidRPr="00C917D6"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  <w:t>2</w:t>
            </w:r>
            <w:r w:rsidRPr="00C917D6"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  <w:t xml:space="preserve"> (14.4)</w:t>
            </w:r>
          </w:p>
        </w:tc>
        <w:tc>
          <w:tcPr>
            <w:tcW w:w="834" w:type="pct"/>
            <w:tcBorders>
              <w:right w:val="dotted" w:sz="4" w:space="0" w:color="auto"/>
            </w:tcBorders>
            <w:vAlign w:val="center"/>
          </w:tcPr>
          <w:p w14:paraId="71D13310" w14:textId="5BA9D399" w:rsidR="00D53136" w:rsidRPr="00C917D6" w:rsidRDefault="007F4AAE" w:rsidP="003B6AC3">
            <w:pPr>
              <w:spacing w:before="40" w:after="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</w:pPr>
            <w:r w:rsidRPr="00C917D6"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  <w:t>73.3 (14.8)</w:t>
            </w:r>
          </w:p>
        </w:tc>
        <w:tc>
          <w:tcPr>
            <w:tcW w:w="833" w:type="pct"/>
            <w:tcBorders>
              <w:left w:val="dotted" w:sz="4" w:space="0" w:color="auto"/>
            </w:tcBorders>
            <w:vAlign w:val="center"/>
          </w:tcPr>
          <w:p w14:paraId="01A0DA70" w14:textId="637265C5" w:rsidR="00D53136" w:rsidRPr="00C917D6" w:rsidRDefault="00D834A4" w:rsidP="003B6AC3">
            <w:pPr>
              <w:spacing w:before="40" w:after="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</w:pPr>
            <w:r w:rsidRPr="00C917D6"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  <w:t>69.7 (12.4)</w:t>
            </w:r>
          </w:p>
        </w:tc>
        <w:tc>
          <w:tcPr>
            <w:tcW w:w="834" w:type="pct"/>
            <w:vAlign w:val="center"/>
          </w:tcPr>
          <w:p w14:paraId="12E8A447" w14:textId="126EB1D3" w:rsidR="00D53136" w:rsidRPr="00C917D6" w:rsidRDefault="00BA1368" w:rsidP="003B6AC3">
            <w:pPr>
              <w:spacing w:before="40" w:after="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</w:pPr>
            <w:r w:rsidRPr="00C917D6"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  <w:t>70.2 (14.9)</w:t>
            </w:r>
          </w:p>
        </w:tc>
      </w:tr>
      <w:tr w:rsidR="00395E88" w:rsidRPr="00C917D6" w14:paraId="2393F205" w14:textId="77777777" w:rsidTr="003B6A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pct"/>
            <w:tcBorders>
              <w:right w:val="dotted" w:sz="4" w:space="0" w:color="auto"/>
            </w:tcBorders>
            <w:vAlign w:val="center"/>
          </w:tcPr>
          <w:p w14:paraId="11AC4F8E" w14:textId="0FD1F66A" w:rsidR="00501AD8" w:rsidRPr="00C917D6" w:rsidRDefault="008066E8" w:rsidP="003B6AC3">
            <w:pPr>
              <w:spacing w:before="40" w:after="40" w:line="240" w:lineRule="auto"/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</w:pPr>
            <w:r w:rsidRPr="00C917D6"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  <w:t xml:space="preserve">Change from baseline at </w:t>
            </w:r>
            <w:r w:rsidR="00501AD8" w:rsidRPr="00C917D6"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  <w:t>Week 2</w:t>
            </w:r>
          </w:p>
        </w:tc>
        <w:tc>
          <w:tcPr>
            <w:tcW w:w="833" w:type="pct"/>
            <w:tcBorders>
              <w:left w:val="dotted" w:sz="4" w:space="0" w:color="auto"/>
            </w:tcBorders>
            <w:vAlign w:val="center"/>
          </w:tcPr>
          <w:p w14:paraId="1A74AA3E" w14:textId="77777777" w:rsidR="00501AD8" w:rsidRPr="00C917D6" w:rsidRDefault="00501AD8" w:rsidP="003B6AC3">
            <w:pPr>
              <w:spacing w:before="40" w:after="4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</w:pPr>
          </w:p>
        </w:tc>
        <w:tc>
          <w:tcPr>
            <w:tcW w:w="834" w:type="pct"/>
            <w:tcBorders>
              <w:right w:val="dotted" w:sz="4" w:space="0" w:color="auto"/>
            </w:tcBorders>
            <w:vAlign w:val="center"/>
          </w:tcPr>
          <w:p w14:paraId="08B3D415" w14:textId="77777777" w:rsidR="00501AD8" w:rsidRPr="00C917D6" w:rsidRDefault="00501AD8" w:rsidP="003B6AC3">
            <w:pPr>
              <w:spacing w:before="40" w:after="4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</w:pPr>
          </w:p>
        </w:tc>
        <w:tc>
          <w:tcPr>
            <w:tcW w:w="833" w:type="pct"/>
            <w:tcBorders>
              <w:left w:val="dotted" w:sz="4" w:space="0" w:color="auto"/>
            </w:tcBorders>
            <w:vAlign w:val="center"/>
          </w:tcPr>
          <w:p w14:paraId="75DBEF02" w14:textId="77777777" w:rsidR="00501AD8" w:rsidRPr="00C917D6" w:rsidRDefault="00501AD8" w:rsidP="003B6AC3">
            <w:pPr>
              <w:spacing w:before="40" w:after="4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</w:pPr>
          </w:p>
        </w:tc>
        <w:tc>
          <w:tcPr>
            <w:tcW w:w="834" w:type="pct"/>
            <w:vAlign w:val="center"/>
          </w:tcPr>
          <w:p w14:paraId="116D2793" w14:textId="77777777" w:rsidR="00501AD8" w:rsidRPr="00C917D6" w:rsidRDefault="00501AD8" w:rsidP="003B6AC3">
            <w:pPr>
              <w:spacing w:before="40" w:after="4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</w:pPr>
          </w:p>
        </w:tc>
      </w:tr>
      <w:tr w:rsidR="00395E88" w:rsidRPr="00C917D6" w14:paraId="705E3471" w14:textId="77777777" w:rsidTr="003B6AC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pct"/>
            <w:tcBorders>
              <w:right w:val="dotted" w:sz="4" w:space="0" w:color="auto"/>
            </w:tcBorders>
            <w:vAlign w:val="center"/>
          </w:tcPr>
          <w:p w14:paraId="7DB86575" w14:textId="7FDCE262" w:rsidR="008066E8" w:rsidRPr="00C917D6" w:rsidRDefault="00501AD8" w:rsidP="003B6AC3">
            <w:pPr>
              <w:spacing w:before="40" w:after="40" w:line="240" w:lineRule="auto"/>
              <w:ind w:left="317"/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vertAlign w:val="superscript"/>
                <w:lang w:val="en-US" w:eastAsia="en-GB"/>
              </w:rPr>
            </w:pPr>
            <w:r w:rsidRPr="00C917D6">
              <w:rPr>
                <w:rFonts w:eastAsia="Times New Roman" w:cstheme="minorHAnsi"/>
                <w:b w:val="0"/>
                <w:bCs w:val="0"/>
                <w:color w:val="000000" w:themeColor="text1"/>
                <w:kern w:val="24"/>
                <w:sz w:val="20"/>
                <w:szCs w:val="20"/>
                <w:lang w:val="en-US" w:eastAsia="en-GB"/>
              </w:rPr>
              <w:t>LS mean (SE)</w:t>
            </w:r>
            <w:proofErr w:type="spellStart"/>
            <w:proofErr w:type="gramStart"/>
            <w:r w:rsidR="00E60164">
              <w:rPr>
                <w:rFonts w:eastAsia="Times New Roman" w:cstheme="minorHAnsi"/>
                <w:b w:val="0"/>
                <w:bCs w:val="0"/>
                <w:color w:val="000000" w:themeColor="text1"/>
                <w:kern w:val="24"/>
                <w:sz w:val="20"/>
                <w:szCs w:val="20"/>
                <w:vertAlign w:val="superscript"/>
                <w:lang w:val="en-US" w:eastAsia="en-GB"/>
              </w:rPr>
              <w:t>a</w:t>
            </w:r>
            <w:r w:rsidR="008066E8" w:rsidRPr="00C917D6">
              <w:rPr>
                <w:rFonts w:eastAsia="Times New Roman" w:cstheme="minorHAnsi"/>
                <w:b w:val="0"/>
                <w:bCs w:val="0"/>
                <w:color w:val="000000" w:themeColor="text1"/>
                <w:kern w:val="24"/>
                <w:sz w:val="20"/>
                <w:szCs w:val="20"/>
                <w:vertAlign w:val="superscript"/>
                <w:lang w:val="en-US" w:eastAsia="en-GB"/>
              </w:rPr>
              <w:t>,</w:t>
            </w:r>
            <w:r w:rsidR="00E60164">
              <w:rPr>
                <w:rFonts w:eastAsia="Times New Roman" w:cstheme="minorHAnsi"/>
                <w:b w:val="0"/>
                <w:bCs w:val="0"/>
                <w:color w:val="000000" w:themeColor="text1"/>
                <w:kern w:val="24"/>
                <w:sz w:val="20"/>
                <w:szCs w:val="20"/>
                <w:vertAlign w:val="superscript"/>
                <w:lang w:val="en-US" w:eastAsia="en-GB"/>
              </w:rPr>
              <w:t>b</w:t>
            </w:r>
            <w:proofErr w:type="spellEnd"/>
            <w:proofErr w:type="gramEnd"/>
          </w:p>
        </w:tc>
        <w:tc>
          <w:tcPr>
            <w:tcW w:w="833" w:type="pct"/>
            <w:tcBorders>
              <w:left w:val="dotted" w:sz="4" w:space="0" w:color="auto"/>
            </w:tcBorders>
            <w:vAlign w:val="center"/>
          </w:tcPr>
          <w:p w14:paraId="261929D3" w14:textId="5B2A024E" w:rsidR="00501AD8" w:rsidRPr="00C917D6" w:rsidRDefault="00501AD8" w:rsidP="003B6AC3">
            <w:pPr>
              <w:spacing w:before="40" w:after="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</w:pPr>
            <w:r w:rsidRPr="00C917D6"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  <w:t>11.</w:t>
            </w:r>
            <w:r w:rsidR="00E470CB" w:rsidRPr="00C917D6"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  <w:t>1</w:t>
            </w:r>
            <w:r w:rsidRPr="00C917D6"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  <w:t xml:space="preserve"> (1.9)</w:t>
            </w:r>
          </w:p>
        </w:tc>
        <w:tc>
          <w:tcPr>
            <w:tcW w:w="834" w:type="pct"/>
            <w:tcBorders>
              <w:right w:val="dotted" w:sz="4" w:space="0" w:color="auto"/>
            </w:tcBorders>
            <w:vAlign w:val="center"/>
          </w:tcPr>
          <w:p w14:paraId="2E6641EB" w14:textId="2FCDACFC" w:rsidR="00501AD8" w:rsidRPr="00C917D6" w:rsidRDefault="00501AD8" w:rsidP="003B6AC3">
            <w:pPr>
              <w:spacing w:before="40" w:after="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</w:pPr>
            <w:r w:rsidRPr="00C917D6"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  <w:t>12.</w:t>
            </w:r>
            <w:r w:rsidR="00E470CB" w:rsidRPr="00C917D6"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  <w:t>0</w:t>
            </w:r>
            <w:r w:rsidRPr="00C917D6"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  <w:t xml:space="preserve"> (1.</w:t>
            </w:r>
            <w:r w:rsidR="00E470CB" w:rsidRPr="00C917D6"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  <w:t>3</w:t>
            </w:r>
            <w:r w:rsidRPr="00C917D6"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  <w:t>)</w:t>
            </w:r>
          </w:p>
        </w:tc>
        <w:tc>
          <w:tcPr>
            <w:tcW w:w="833" w:type="pct"/>
            <w:tcBorders>
              <w:left w:val="dotted" w:sz="4" w:space="0" w:color="auto"/>
            </w:tcBorders>
            <w:vAlign w:val="center"/>
          </w:tcPr>
          <w:p w14:paraId="23FBAC0A" w14:textId="68075FCE" w:rsidR="00501AD8" w:rsidRPr="00C917D6" w:rsidRDefault="00501AD8" w:rsidP="003B6AC3">
            <w:pPr>
              <w:spacing w:before="40" w:after="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</w:pPr>
            <w:r w:rsidRPr="00C917D6"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  <w:t>12.9 (2.5)</w:t>
            </w:r>
          </w:p>
        </w:tc>
        <w:tc>
          <w:tcPr>
            <w:tcW w:w="834" w:type="pct"/>
            <w:vAlign w:val="center"/>
          </w:tcPr>
          <w:p w14:paraId="0903C30B" w14:textId="590BF6EC" w:rsidR="00501AD8" w:rsidRPr="00C917D6" w:rsidRDefault="00501AD8" w:rsidP="003B6AC3">
            <w:pPr>
              <w:spacing w:before="40" w:after="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</w:pPr>
            <w:r w:rsidRPr="00C917D6"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  <w:t>15.9 (1.</w:t>
            </w:r>
            <w:r w:rsidR="00BA1368" w:rsidRPr="00C917D6"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  <w:t>6</w:t>
            </w:r>
            <w:r w:rsidRPr="00C917D6"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  <w:t>)</w:t>
            </w:r>
          </w:p>
        </w:tc>
      </w:tr>
      <w:tr w:rsidR="00395E88" w:rsidRPr="00C917D6" w14:paraId="2A1CAAE7" w14:textId="77777777" w:rsidTr="003B6A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pct"/>
            <w:tcBorders>
              <w:right w:val="dotted" w:sz="4" w:space="0" w:color="auto"/>
            </w:tcBorders>
            <w:vAlign w:val="center"/>
          </w:tcPr>
          <w:p w14:paraId="690EBCC6" w14:textId="0EDD49A5" w:rsidR="00501AD8" w:rsidRPr="00C917D6" w:rsidRDefault="004B1D96" w:rsidP="003B6AC3">
            <w:pPr>
              <w:spacing w:before="40" w:after="40" w:line="240" w:lineRule="auto"/>
              <w:ind w:left="317"/>
              <w:rPr>
                <w:rFonts w:eastAsia="Times New Roman" w:cstheme="minorHAnsi"/>
                <w:b w:val="0"/>
                <w:bCs w:val="0"/>
                <w:color w:val="000000" w:themeColor="text1"/>
                <w:kern w:val="24"/>
                <w:sz w:val="20"/>
                <w:szCs w:val="20"/>
                <w:lang w:val="en-US" w:eastAsia="en-GB"/>
              </w:rPr>
            </w:pPr>
            <w:r w:rsidRPr="00C917D6">
              <w:rPr>
                <w:rFonts w:eastAsia="Times New Roman" w:cstheme="minorHAnsi"/>
                <w:b w:val="0"/>
                <w:bCs w:val="0"/>
                <w:color w:val="000000" w:themeColor="text1"/>
                <w:kern w:val="24"/>
                <w:sz w:val="20"/>
                <w:szCs w:val="20"/>
                <w:lang w:val="en-US" w:eastAsia="en-GB"/>
              </w:rPr>
              <w:t>LS mean difference vs placebo</w:t>
            </w:r>
            <w:r w:rsidR="00501AD8" w:rsidRPr="00C917D6">
              <w:rPr>
                <w:rFonts w:eastAsia="Times New Roman" w:cstheme="minorHAnsi"/>
                <w:b w:val="0"/>
                <w:bCs w:val="0"/>
                <w:color w:val="000000" w:themeColor="text1"/>
                <w:kern w:val="24"/>
                <w:sz w:val="20"/>
                <w:szCs w:val="20"/>
                <w:lang w:val="en-US" w:eastAsia="en-GB"/>
              </w:rPr>
              <w:t xml:space="preserve"> (95%CI)</w:t>
            </w:r>
            <w:r w:rsidR="008066E8" w:rsidRPr="00C917D6">
              <w:rPr>
                <w:rFonts w:eastAsia="Times New Roman" w:cstheme="minorHAnsi"/>
                <w:b w:val="0"/>
                <w:bCs w:val="0"/>
                <w:color w:val="000000" w:themeColor="text1"/>
                <w:kern w:val="24"/>
                <w:sz w:val="20"/>
                <w:szCs w:val="20"/>
                <w:vertAlign w:val="superscript"/>
                <w:lang w:val="en-US" w:eastAsia="en-GB"/>
              </w:rPr>
              <w:t xml:space="preserve"> </w:t>
            </w:r>
            <w:proofErr w:type="spellStart"/>
            <w:proofErr w:type="gramStart"/>
            <w:r w:rsidR="00E60164">
              <w:rPr>
                <w:rFonts w:eastAsia="Times New Roman" w:cstheme="minorHAnsi"/>
                <w:b w:val="0"/>
                <w:bCs w:val="0"/>
                <w:color w:val="000000" w:themeColor="text1"/>
                <w:kern w:val="24"/>
                <w:sz w:val="20"/>
                <w:szCs w:val="20"/>
                <w:vertAlign w:val="superscript"/>
                <w:lang w:val="en-US" w:eastAsia="en-GB"/>
              </w:rPr>
              <w:t>a</w:t>
            </w:r>
            <w:r w:rsidR="008066E8" w:rsidRPr="00C917D6">
              <w:rPr>
                <w:rFonts w:eastAsia="Times New Roman" w:cstheme="minorHAnsi"/>
                <w:b w:val="0"/>
                <w:bCs w:val="0"/>
                <w:color w:val="000000" w:themeColor="text1"/>
                <w:kern w:val="24"/>
                <w:sz w:val="20"/>
                <w:szCs w:val="20"/>
                <w:vertAlign w:val="superscript"/>
                <w:lang w:val="en-US" w:eastAsia="en-GB"/>
              </w:rPr>
              <w:t>,</w:t>
            </w:r>
            <w:r w:rsidR="00E60164">
              <w:rPr>
                <w:rFonts w:eastAsia="Times New Roman" w:cstheme="minorHAnsi"/>
                <w:b w:val="0"/>
                <w:bCs w:val="0"/>
                <w:color w:val="000000" w:themeColor="text1"/>
                <w:kern w:val="24"/>
                <w:sz w:val="20"/>
                <w:szCs w:val="20"/>
                <w:vertAlign w:val="superscript"/>
                <w:lang w:val="en-US" w:eastAsia="en-GB"/>
              </w:rPr>
              <w:t>b</w:t>
            </w:r>
            <w:proofErr w:type="spellEnd"/>
            <w:proofErr w:type="gramEnd"/>
          </w:p>
        </w:tc>
        <w:tc>
          <w:tcPr>
            <w:tcW w:w="833" w:type="pct"/>
            <w:tcBorders>
              <w:left w:val="dotted" w:sz="4" w:space="0" w:color="auto"/>
            </w:tcBorders>
            <w:vAlign w:val="center"/>
          </w:tcPr>
          <w:p w14:paraId="756CDD28" w14:textId="77777777" w:rsidR="00501AD8" w:rsidRPr="00C917D6" w:rsidRDefault="00501AD8" w:rsidP="003B6AC3">
            <w:pPr>
              <w:spacing w:before="40" w:after="4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</w:pPr>
          </w:p>
        </w:tc>
        <w:tc>
          <w:tcPr>
            <w:tcW w:w="834" w:type="pct"/>
            <w:tcBorders>
              <w:right w:val="dotted" w:sz="4" w:space="0" w:color="auto"/>
            </w:tcBorders>
            <w:vAlign w:val="center"/>
          </w:tcPr>
          <w:p w14:paraId="33ED9115" w14:textId="2BFE4861" w:rsidR="00501AD8" w:rsidRPr="00C917D6" w:rsidRDefault="00501AD8" w:rsidP="003B6AC3">
            <w:pPr>
              <w:spacing w:before="40" w:after="4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</w:pPr>
            <w:r w:rsidRPr="00C917D6"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  <w:t>1.0</w:t>
            </w:r>
            <w:r w:rsidR="00044DBA" w:rsidRPr="00C917D6"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  <w:br/>
            </w:r>
            <w:r w:rsidRPr="00C917D6"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  <w:t>(</w:t>
            </w:r>
            <w:r w:rsidR="00151FE2" w:rsidRPr="00C917D6"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  <w:t>−</w:t>
            </w:r>
            <w:r w:rsidRPr="00C917D6"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  <w:t>2.4</w:t>
            </w:r>
            <w:r w:rsidR="00151FE2" w:rsidRPr="00C917D6"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  <w:t xml:space="preserve">, </w:t>
            </w:r>
            <w:r w:rsidRPr="00C917D6"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  <w:t>6.0)</w:t>
            </w:r>
          </w:p>
        </w:tc>
        <w:tc>
          <w:tcPr>
            <w:tcW w:w="833" w:type="pct"/>
            <w:tcBorders>
              <w:left w:val="dotted" w:sz="4" w:space="0" w:color="auto"/>
            </w:tcBorders>
            <w:vAlign w:val="center"/>
          </w:tcPr>
          <w:p w14:paraId="3BE39B16" w14:textId="77777777" w:rsidR="00501AD8" w:rsidRPr="00C917D6" w:rsidRDefault="00501AD8" w:rsidP="003B6AC3">
            <w:pPr>
              <w:spacing w:before="40" w:after="4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</w:pPr>
          </w:p>
        </w:tc>
        <w:tc>
          <w:tcPr>
            <w:tcW w:w="834" w:type="pct"/>
            <w:vAlign w:val="center"/>
          </w:tcPr>
          <w:p w14:paraId="07A39876" w14:textId="21DAC9A8" w:rsidR="00501AD8" w:rsidRPr="00C917D6" w:rsidRDefault="00501AD8" w:rsidP="003B6AC3">
            <w:pPr>
              <w:spacing w:before="40" w:after="4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</w:pPr>
            <w:r w:rsidRPr="00C917D6"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  <w:t>3.0</w:t>
            </w:r>
            <w:r w:rsidR="00044DBA" w:rsidRPr="00C917D6"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  <w:br/>
            </w:r>
            <w:r w:rsidRPr="00C917D6"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  <w:t>(</w:t>
            </w:r>
            <w:r w:rsidR="00BA1368" w:rsidRPr="00C917D6"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  <w:t>−</w:t>
            </w:r>
            <w:r w:rsidRPr="00C917D6"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  <w:t>2.56, 8.58)</w:t>
            </w:r>
          </w:p>
        </w:tc>
      </w:tr>
      <w:tr w:rsidR="00151FE2" w:rsidRPr="00C917D6" w14:paraId="3F2217CC" w14:textId="77777777" w:rsidTr="003B6AC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pct"/>
            <w:tcBorders>
              <w:right w:val="dotted" w:sz="4" w:space="0" w:color="auto"/>
            </w:tcBorders>
            <w:vAlign w:val="center"/>
          </w:tcPr>
          <w:p w14:paraId="4F929247" w14:textId="6C2CC8A1" w:rsidR="00151FE2" w:rsidRPr="00C917D6" w:rsidRDefault="0068050C" w:rsidP="003B6AC3">
            <w:pPr>
              <w:spacing w:before="40" w:after="40" w:line="240" w:lineRule="auto"/>
              <w:ind w:left="458"/>
              <w:rPr>
                <w:rFonts w:eastAsia="Times New Roman" w:cstheme="minorHAnsi"/>
                <w:b w:val="0"/>
                <w:bCs w:val="0"/>
                <w:color w:val="000000" w:themeColor="text1"/>
                <w:kern w:val="24"/>
                <w:sz w:val="20"/>
                <w:szCs w:val="20"/>
                <w:lang w:val="en-US" w:eastAsia="en-GB"/>
              </w:rPr>
            </w:pPr>
            <w:r w:rsidRPr="00C917D6">
              <w:rPr>
                <w:rFonts w:eastAsia="Times New Roman" w:cstheme="minorHAnsi"/>
                <w:b w:val="0"/>
                <w:bCs w:val="0"/>
                <w:i/>
                <w:iCs/>
                <w:color w:val="000000" w:themeColor="text1"/>
                <w:kern w:val="24"/>
                <w:sz w:val="20"/>
                <w:szCs w:val="20"/>
                <w:lang w:val="en-US" w:eastAsia="en-GB"/>
              </w:rPr>
              <w:t>P</w:t>
            </w:r>
            <w:r w:rsidRPr="00C917D6">
              <w:rPr>
                <w:rFonts w:eastAsia="Times New Roman" w:cstheme="minorHAnsi"/>
                <w:b w:val="0"/>
                <w:bCs w:val="0"/>
                <w:color w:val="000000" w:themeColor="text1"/>
                <w:kern w:val="24"/>
                <w:sz w:val="20"/>
                <w:szCs w:val="20"/>
                <w:lang w:val="en-US" w:eastAsia="en-GB"/>
              </w:rPr>
              <w:t>-value vs placebo</w:t>
            </w:r>
          </w:p>
        </w:tc>
        <w:tc>
          <w:tcPr>
            <w:tcW w:w="833" w:type="pct"/>
            <w:tcBorders>
              <w:left w:val="dotted" w:sz="4" w:space="0" w:color="auto"/>
            </w:tcBorders>
            <w:vAlign w:val="center"/>
          </w:tcPr>
          <w:p w14:paraId="45028E4D" w14:textId="77777777" w:rsidR="00151FE2" w:rsidRPr="00C917D6" w:rsidRDefault="00151FE2" w:rsidP="003B6AC3">
            <w:pPr>
              <w:spacing w:before="40" w:after="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</w:pPr>
          </w:p>
        </w:tc>
        <w:tc>
          <w:tcPr>
            <w:tcW w:w="834" w:type="pct"/>
            <w:tcBorders>
              <w:right w:val="dotted" w:sz="4" w:space="0" w:color="auto"/>
            </w:tcBorders>
            <w:vAlign w:val="center"/>
          </w:tcPr>
          <w:p w14:paraId="0E19F804" w14:textId="45D48EAF" w:rsidR="00151FE2" w:rsidRPr="00C917D6" w:rsidRDefault="009434F0" w:rsidP="003B6AC3">
            <w:pPr>
              <w:spacing w:before="40" w:after="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</w:pPr>
            <w:r w:rsidRPr="00C917D6">
              <w:rPr>
                <w:rFonts w:eastAsia="Times New Roman" w:cstheme="minorHAnsi"/>
                <w:i/>
                <w:iCs/>
                <w:color w:val="000000" w:themeColor="text1"/>
                <w:kern w:val="24"/>
                <w:sz w:val="20"/>
                <w:szCs w:val="20"/>
                <w:lang w:val="en-US" w:eastAsia="en-GB"/>
              </w:rPr>
              <w:t>P</w:t>
            </w:r>
            <w:r w:rsidRPr="00C917D6"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  <w:t>=</w:t>
            </w:r>
            <w:r w:rsidR="0068050C" w:rsidRPr="00C917D6"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  <w:t>0.40</w:t>
            </w:r>
          </w:p>
        </w:tc>
        <w:tc>
          <w:tcPr>
            <w:tcW w:w="833" w:type="pct"/>
            <w:tcBorders>
              <w:left w:val="dotted" w:sz="4" w:space="0" w:color="auto"/>
            </w:tcBorders>
            <w:vAlign w:val="center"/>
          </w:tcPr>
          <w:p w14:paraId="154C7557" w14:textId="77777777" w:rsidR="00151FE2" w:rsidRPr="00C917D6" w:rsidRDefault="00151FE2" w:rsidP="003B6AC3">
            <w:pPr>
              <w:spacing w:before="40" w:after="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</w:pPr>
          </w:p>
        </w:tc>
        <w:tc>
          <w:tcPr>
            <w:tcW w:w="834" w:type="pct"/>
            <w:vAlign w:val="center"/>
          </w:tcPr>
          <w:p w14:paraId="313E53D0" w14:textId="29B31A41" w:rsidR="00151FE2" w:rsidRPr="00C917D6" w:rsidRDefault="00F54E4D" w:rsidP="003B6AC3">
            <w:pPr>
              <w:spacing w:before="40" w:after="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</w:pPr>
            <w:r w:rsidRPr="00C917D6">
              <w:rPr>
                <w:rFonts w:eastAsia="Times New Roman" w:cstheme="minorHAnsi"/>
                <w:i/>
                <w:iCs/>
                <w:color w:val="000000" w:themeColor="text1"/>
                <w:kern w:val="24"/>
                <w:sz w:val="20"/>
                <w:szCs w:val="20"/>
                <w:lang w:val="en-US" w:eastAsia="en-GB"/>
              </w:rPr>
              <w:t>P</w:t>
            </w:r>
            <w:r w:rsidRPr="00C917D6"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  <w:t>=0.29</w:t>
            </w:r>
          </w:p>
        </w:tc>
      </w:tr>
      <w:tr w:rsidR="00395E88" w:rsidRPr="00C917D6" w14:paraId="16A77D0D" w14:textId="77777777" w:rsidTr="003B6A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pct"/>
            <w:tcBorders>
              <w:right w:val="dotted" w:sz="4" w:space="0" w:color="auto"/>
            </w:tcBorders>
            <w:vAlign w:val="center"/>
          </w:tcPr>
          <w:p w14:paraId="28D53710" w14:textId="48BA1488" w:rsidR="00501AD8" w:rsidRPr="00C917D6" w:rsidRDefault="008066E8" w:rsidP="003B6AC3">
            <w:pPr>
              <w:spacing w:before="40" w:after="40" w:line="240" w:lineRule="auto"/>
              <w:rPr>
                <w:rFonts w:eastAsia="Times New Roman" w:cstheme="minorHAnsi"/>
                <w:b w:val="0"/>
                <w:bCs w:val="0"/>
                <w:color w:val="000000" w:themeColor="text1"/>
                <w:kern w:val="24"/>
                <w:sz w:val="20"/>
                <w:szCs w:val="20"/>
                <w:lang w:val="en-US" w:eastAsia="en-GB"/>
              </w:rPr>
            </w:pPr>
            <w:r w:rsidRPr="00C917D6"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  <w:t xml:space="preserve">Change from baseline at </w:t>
            </w:r>
            <w:r w:rsidR="00501AD8" w:rsidRPr="00C917D6"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  <w:t>Week 12</w:t>
            </w:r>
          </w:p>
        </w:tc>
        <w:tc>
          <w:tcPr>
            <w:tcW w:w="833" w:type="pct"/>
            <w:tcBorders>
              <w:left w:val="dotted" w:sz="4" w:space="0" w:color="auto"/>
            </w:tcBorders>
            <w:vAlign w:val="center"/>
          </w:tcPr>
          <w:p w14:paraId="16AE1DCF" w14:textId="77777777" w:rsidR="00501AD8" w:rsidRPr="00C917D6" w:rsidRDefault="00501AD8" w:rsidP="003B6AC3">
            <w:pPr>
              <w:spacing w:before="40" w:after="4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</w:pPr>
          </w:p>
        </w:tc>
        <w:tc>
          <w:tcPr>
            <w:tcW w:w="834" w:type="pct"/>
            <w:tcBorders>
              <w:right w:val="dotted" w:sz="4" w:space="0" w:color="auto"/>
            </w:tcBorders>
            <w:vAlign w:val="center"/>
          </w:tcPr>
          <w:p w14:paraId="30BA3C22" w14:textId="77777777" w:rsidR="00501AD8" w:rsidRPr="00C917D6" w:rsidRDefault="00501AD8" w:rsidP="003B6AC3">
            <w:pPr>
              <w:spacing w:before="40" w:after="4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</w:pPr>
          </w:p>
        </w:tc>
        <w:tc>
          <w:tcPr>
            <w:tcW w:w="833" w:type="pct"/>
            <w:tcBorders>
              <w:left w:val="dotted" w:sz="4" w:space="0" w:color="auto"/>
            </w:tcBorders>
            <w:vAlign w:val="center"/>
          </w:tcPr>
          <w:p w14:paraId="73A1A516" w14:textId="77777777" w:rsidR="00501AD8" w:rsidRPr="00C917D6" w:rsidRDefault="00501AD8" w:rsidP="003B6AC3">
            <w:pPr>
              <w:spacing w:before="40" w:after="4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</w:pPr>
          </w:p>
        </w:tc>
        <w:tc>
          <w:tcPr>
            <w:tcW w:w="834" w:type="pct"/>
            <w:vAlign w:val="center"/>
          </w:tcPr>
          <w:p w14:paraId="1B473ACD" w14:textId="77777777" w:rsidR="00501AD8" w:rsidRPr="00C917D6" w:rsidRDefault="00501AD8" w:rsidP="003B6AC3">
            <w:pPr>
              <w:spacing w:before="40" w:after="4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</w:pPr>
          </w:p>
        </w:tc>
      </w:tr>
      <w:tr w:rsidR="004B1D96" w:rsidRPr="00C917D6" w14:paraId="46C9C31F" w14:textId="77777777" w:rsidTr="003B6AC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pct"/>
            <w:tcBorders>
              <w:right w:val="dotted" w:sz="4" w:space="0" w:color="auto"/>
            </w:tcBorders>
            <w:vAlign w:val="center"/>
          </w:tcPr>
          <w:p w14:paraId="32752681" w14:textId="300D472B" w:rsidR="004B1D96" w:rsidRPr="00C917D6" w:rsidRDefault="004B1D96" w:rsidP="003B6AC3">
            <w:pPr>
              <w:spacing w:before="40" w:after="40" w:line="240" w:lineRule="auto"/>
              <w:ind w:left="317"/>
              <w:rPr>
                <w:rFonts w:eastAsia="Times New Roman" w:cstheme="minorHAnsi"/>
                <w:b w:val="0"/>
                <w:bCs w:val="0"/>
                <w:color w:val="000000" w:themeColor="text1"/>
                <w:kern w:val="24"/>
                <w:sz w:val="20"/>
                <w:szCs w:val="20"/>
                <w:lang w:val="en-US" w:eastAsia="en-GB"/>
              </w:rPr>
            </w:pPr>
            <w:r w:rsidRPr="00C917D6">
              <w:rPr>
                <w:rFonts w:eastAsia="Times New Roman" w:cstheme="minorHAnsi"/>
                <w:b w:val="0"/>
                <w:bCs w:val="0"/>
                <w:color w:val="000000" w:themeColor="text1"/>
                <w:kern w:val="24"/>
                <w:sz w:val="20"/>
                <w:szCs w:val="20"/>
                <w:lang w:val="en-US" w:eastAsia="en-GB"/>
              </w:rPr>
              <w:t>LS mean (SE)</w:t>
            </w:r>
            <w:r w:rsidR="008066E8" w:rsidRPr="00C917D6">
              <w:rPr>
                <w:rFonts w:eastAsia="Times New Roman" w:cstheme="minorHAnsi"/>
                <w:b w:val="0"/>
                <w:bCs w:val="0"/>
                <w:color w:val="000000" w:themeColor="text1"/>
                <w:kern w:val="24"/>
                <w:sz w:val="20"/>
                <w:szCs w:val="20"/>
                <w:vertAlign w:val="superscript"/>
                <w:lang w:val="en-US" w:eastAsia="en-GB"/>
              </w:rPr>
              <w:t xml:space="preserve"> </w:t>
            </w:r>
            <w:proofErr w:type="spellStart"/>
            <w:proofErr w:type="gramStart"/>
            <w:r w:rsidR="00E60164">
              <w:rPr>
                <w:rFonts w:eastAsia="Times New Roman" w:cstheme="minorHAnsi"/>
                <w:b w:val="0"/>
                <w:bCs w:val="0"/>
                <w:color w:val="000000" w:themeColor="text1"/>
                <w:kern w:val="24"/>
                <w:sz w:val="20"/>
                <w:szCs w:val="20"/>
                <w:vertAlign w:val="superscript"/>
                <w:lang w:val="en-US" w:eastAsia="en-GB"/>
              </w:rPr>
              <w:t>a,b</w:t>
            </w:r>
            <w:proofErr w:type="spellEnd"/>
            <w:proofErr w:type="gramEnd"/>
          </w:p>
        </w:tc>
        <w:tc>
          <w:tcPr>
            <w:tcW w:w="833" w:type="pct"/>
            <w:tcBorders>
              <w:left w:val="dotted" w:sz="4" w:space="0" w:color="auto"/>
            </w:tcBorders>
            <w:vAlign w:val="center"/>
          </w:tcPr>
          <w:p w14:paraId="5352E0FA" w14:textId="5277FD91" w:rsidR="004B1D96" w:rsidRPr="00C917D6" w:rsidRDefault="004B1D96" w:rsidP="003B6AC3">
            <w:pPr>
              <w:spacing w:before="40" w:after="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</w:pPr>
            <w:r w:rsidRPr="00C917D6"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  <w:t>15.7 (1.5)</w:t>
            </w:r>
          </w:p>
        </w:tc>
        <w:tc>
          <w:tcPr>
            <w:tcW w:w="834" w:type="pct"/>
            <w:tcBorders>
              <w:right w:val="dotted" w:sz="4" w:space="0" w:color="auto"/>
            </w:tcBorders>
            <w:vAlign w:val="center"/>
          </w:tcPr>
          <w:p w14:paraId="2D8DC6EA" w14:textId="3D0AE615" w:rsidR="004B1D96" w:rsidRPr="00C917D6" w:rsidRDefault="004B1D96" w:rsidP="003B6AC3">
            <w:pPr>
              <w:spacing w:before="40" w:after="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</w:pPr>
            <w:r w:rsidRPr="00C917D6"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  <w:t>19.2 (1.</w:t>
            </w:r>
            <w:r w:rsidR="00AD3CE3" w:rsidRPr="00C917D6"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  <w:t>1</w:t>
            </w:r>
            <w:r w:rsidRPr="00C917D6"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  <w:t>)</w:t>
            </w:r>
          </w:p>
        </w:tc>
        <w:tc>
          <w:tcPr>
            <w:tcW w:w="833" w:type="pct"/>
            <w:tcBorders>
              <w:left w:val="dotted" w:sz="4" w:space="0" w:color="auto"/>
            </w:tcBorders>
            <w:vAlign w:val="center"/>
          </w:tcPr>
          <w:p w14:paraId="3314CEA8" w14:textId="74791D5B" w:rsidR="004B1D96" w:rsidRPr="00C917D6" w:rsidRDefault="004B1D96" w:rsidP="003B6AC3">
            <w:pPr>
              <w:spacing w:before="40" w:after="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</w:pPr>
            <w:r w:rsidRPr="00C917D6"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  <w:t>20.0 (1.</w:t>
            </w:r>
            <w:r w:rsidR="00C761FB" w:rsidRPr="00C917D6"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  <w:t>9</w:t>
            </w:r>
            <w:r w:rsidRPr="00C917D6"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  <w:t>)</w:t>
            </w:r>
          </w:p>
        </w:tc>
        <w:tc>
          <w:tcPr>
            <w:tcW w:w="834" w:type="pct"/>
            <w:vAlign w:val="center"/>
          </w:tcPr>
          <w:p w14:paraId="4048E018" w14:textId="07C1E4CA" w:rsidR="004B1D96" w:rsidRPr="00C917D6" w:rsidRDefault="004B1D96" w:rsidP="003B6AC3">
            <w:pPr>
              <w:spacing w:before="40" w:after="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</w:pPr>
            <w:r w:rsidRPr="00C917D6"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  <w:t>23.</w:t>
            </w:r>
            <w:r w:rsidR="00646B60" w:rsidRPr="00C917D6"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  <w:t>9</w:t>
            </w:r>
            <w:r w:rsidRPr="00C917D6"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  <w:t xml:space="preserve"> (1.2)</w:t>
            </w:r>
          </w:p>
        </w:tc>
      </w:tr>
      <w:tr w:rsidR="003B6AC3" w:rsidRPr="00C917D6" w14:paraId="29E33E36" w14:textId="77777777" w:rsidTr="003B6A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pct"/>
            <w:tcBorders>
              <w:right w:val="dotted" w:sz="4" w:space="0" w:color="auto"/>
            </w:tcBorders>
            <w:vAlign w:val="center"/>
          </w:tcPr>
          <w:p w14:paraId="454F6443" w14:textId="35D3FD4C" w:rsidR="004B1D96" w:rsidRPr="00C917D6" w:rsidRDefault="004B1D96" w:rsidP="003B6AC3">
            <w:pPr>
              <w:spacing w:before="40" w:after="40" w:line="240" w:lineRule="auto"/>
              <w:ind w:left="317"/>
              <w:rPr>
                <w:rFonts w:eastAsia="Times New Roman" w:cstheme="minorHAnsi"/>
                <w:b w:val="0"/>
                <w:bCs w:val="0"/>
                <w:color w:val="000000" w:themeColor="text1"/>
                <w:kern w:val="24"/>
                <w:sz w:val="20"/>
                <w:szCs w:val="20"/>
                <w:lang w:val="en-US" w:eastAsia="en-GB"/>
              </w:rPr>
            </w:pPr>
            <w:r w:rsidRPr="00C917D6">
              <w:rPr>
                <w:rFonts w:eastAsia="Times New Roman" w:cstheme="minorHAnsi"/>
                <w:b w:val="0"/>
                <w:bCs w:val="0"/>
                <w:color w:val="000000" w:themeColor="text1"/>
                <w:kern w:val="24"/>
                <w:sz w:val="20"/>
                <w:szCs w:val="20"/>
                <w:lang w:val="en-US" w:eastAsia="en-GB"/>
              </w:rPr>
              <w:t>LS mean difference vs placebo (95%CI)</w:t>
            </w:r>
            <w:r w:rsidR="008066E8" w:rsidRPr="00C917D6">
              <w:rPr>
                <w:rFonts w:eastAsia="Times New Roman" w:cstheme="minorHAnsi"/>
                <w:b w:val="0"/>
                <w:bCs w:val="0"/>
                <w:color w:val="000000" w:themeColor="text1"/>
                <w:kern w:val="24"/>
                <w:sz w:val="20"/>
                <w:szCs w:val="20"/>
                <w:vertAlign w:val="superscript"/>
                <w:lang w:val="en-US" w:eastAsia="en-GB"/>
              </w:rPr>
              <w:t xml:space="preserve"> </w:t>
            </w:r>
            <w:proofErr w:type="spellStart"/>
            <w:proofErr w:type="gramStart"/>
            <w:r w:rsidR="00E60164">
              <w:rPr>
                <w:rFonts w:eastAsia="Times New Roman" w:cstheme="minorHAnsi"/>
                <w:b w:val="0"/>
                <w:bCs w:val="0"/>
                <w:color w:val="000000" w:themeColor="text1"/>
                <w:kern w:val="24"/>
                <w:sz w:val="20"/>
                <w:szCs w:val="20"/>
                <w:vertAlign w:val="superscript"/>
                <w:lang w:val="en-US" w:eastAsia="en-GB"/>
              </w:rPr>
              <w:t>a</w:t>
            </w:r>
            <w:r w:rsidR="008066E8" w:rsidRPr="00C917D6">
              <w:rPr>
                <w:rFonts w:eastAsia="Times New Roman" w:cstheme="minorHAnsi"/>
                <w:b w:val="0"/>
                <w:bCs w:val="0"/>
                <w:color w:val="000000" w:themeColor="text1"/>
                <w:kern w:val="24"/>
                <w:sz w:val="20"/>
                <w:szCs w:val="20"/>
                <w:vertAlign w:val="superscript"/>
                <w:lang w:val="en-US" w:eastAsia="en-GB"/>
              </w:rPr>
              <w:t>,</w:t>
            </w:r>
            <w:r w:rsidR="00E60164">
              <w:rPr>
                <w:rFonts w:eastAsia="Times New Roman" w:cstheme="minorHAnsi"/>
                <w:b w:val="0"/>
                <w:bCs w:val="0"/>
                <w:color w:val="000000" w:themeColor="text1"/>
                <w:kern w:val="24"/>
                <w:sz w:val="20"/>
                <w:szCs w:val="20"/>
                <w:vertAlign w:val="superscript"/>
                <w:lang w:val="en-US" w:eastAsia="en-GB"/>
              </w:rPr>
              <w:t>b</w:t>
            </w:r>
            <w:proofErr w:type="spellEnd"/>
            <w:proofErr w:type="gramEnd"/>
          </w:p>
        </w:tc>
        <w:tc>
          <w:tcPr>
            <w:tcW w:w="833" w:type="pct"/>
            <w:tcBorders>
              <w:left w:val="dotted" w:sz="4" w:space="0" w:color="auto"/>
            </w:tcBorders>
            <w:vAlign w:val="center"/>
          </w:tcPr>
          <w:p w14:paraId="11C63CAD" w14:textId="77777777" w:rsidR="004B1D96" w:rsidRPr="00C917D6" w:rsidRDefault="004B1D96" w:rsidP="003B6AC3">
            <w:pPr>
              <w:spacing w:before="40" w:after="4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</w:pPr>
          </w:p>
        </w:tc>
        <w:tc>
          <w:tcPr>
            <w:tcW w:w="834" w:type="pct"/>
            <w:tcBorders>
              <w:right w:val="dotted" w:sz="4" w:space="0" w:color="auto"/>
            </w:tcBorders>
            <w:vAlign w:val="center"/>
          </w:tcPr>
          <w:p w14:paraId="4AC3706E" w14:textId="68793FBE" w:rsidR="004B1D96" w:rsidRPr="00C917D6" w:rsidRDefault="004B1D96" w:rsidP="003B6AC3">
            <w:pPr>
              <w:spacing w:before="40" w:after="4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</w:pPr>
            <w:r w:rsidRPr="00C917D6"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  <w:t>3.5</w:t>
            </w:r>
            <w:r w:rsidR="00044DBA" w:rsidRPr="00C917D6"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  <w:br/>
            </w:r>
            <w:r w:rsidRPr="00C917D6"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  <w:t>(0.3</w:t>
            </w:r>
            <w:r w:rsidR="00AD3CE3" w:rsidRPr="00C917D6"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  <w:t xml:space="preserve">, </w:t>
            </w:r>
            <w:r w:rsidRPr="00C917D6"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  <w:t>6.</w:t>
            </w:r>
            <w:r w:rsidR="00AD3CE3" w:rsidRPr="00C917D6"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  <w:t>8</w:t>
            </w:r>
            <w:r w:rsidRPr="00C917D6"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  <w:t>)</w:t>
            </w:r>
          </w:p>
        </w:tc>
        <w:tc>
          <w:tcPr>
            <w:tcW w:w="833" w:type="pct"/>
            <w:tcBorders>
              <w:left w:val="dotted" w:sz="4" w:space="0" w:color="auto"/>
            </w:tcBorders>
            <w:vAlign w:val="center"/>
          </w:tcPr>
          <w:p w14:paraId="46BD10BD" w14:textId="77777777" w:rsidR="004B1D96" w:rsidRPr="00C917D6" w:rsidRDefault="004B1D96" w:rsidP="003B6AC3">
            <w:pPr>
              <w:spacing w:before="40" w:after="4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</w:pPr>
          </w:p>
        </w:tc>
        <w:tc>
          <w:tcPr>
            <w:tcW w:w="834" w:type="pct"/>
            <w:vAlign w:val="center"/>
          </w:tcPr>
          <w:p w14:paraId="26A1D7DF" w14:textId="26EFCBDA" w:rsidR="004B1D96" w:rsidRPr="00C917D6" w:rsidRDefault="004B1D96" w:rsidP="003B6AC3">
            <w:pPr>
              <w:spacing w:before="40" w:after="4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</w:pPr>
            <w:r w:rsidRPr="00C917D6"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  <w:t>3.</w:t>
            </w:r>
            <w:r w:rsidR="00646B60" w:rsidRPr="00C917D6"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  <w:t>9</w:t>
            </w:r>
            <w:r w:rsidR="00044DBA" w:rsidRPr="00C917D6"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  <w:br/>
            </w:r>
            <w:r w:rsidRPr="00C917D6"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  <w:t>(</w:t>
            </w:r>
            <w:r w:rsidR="00646B60" w:rsidRPr="00C917D6"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  <w:t>−</w:t>
            </w:r>
            <w:r w:rsidRPr="00C917D6"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  <w:t>0.</w:t>
            </w:r>
            <w:r w:rsidR="00646B60" w:rsidRPr="00C917D6"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  <w:t>2</w:t>
            </w:r>
            <w:r w:rsidRPr="00C917D6"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  <w:t>, 7.</w:t>
            </w:r>
            <w:r w:rsidR="00646B60" w:rsidRPr="00C917D6"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  <w:t>9</w:t>
            </w:r>
            <w:r w:rsidRPr="00C917D6"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  <w:t>)</w:t>
            </w:r>
          </w:p>
        </w:tc>
      </w:tr>
      <w:tr w:rsidR="006A56E3" w:rsidRPr="00C917D6" w14:paraId="26F7A9BC" w14:textId="77777777" w:rsidTr="003B6AC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pct"/>
            <w:tcBorders>
              <w:right w:val="dotted" w:sz="4" w:space="0" w:color="auto"/>
            </w:tcBorders>
            <w:vAlign w:val="center"/>
          </w:tcPr>
          <w:p w14:paraId="24B8651E" w14:textId="51A95881" w:rsidR="006A56E3" w:rsidRPr="00C917D6" w:rsidRDefault="006A56E3" w:rsidP="003B6AC3">
            <w:pPr>
              <w:spacing w:before="40" w:after="40" w:line="240" w:lineRule="auto"/>
              <w:ind w:left="458"/>
              <w:rPr>
                <w:rFonts w:eastAsia="Times New Roman" w:cstheme="minorHAnsi"/>
                <w:b w:val="0"/>
                <w:bCs w:val="0"/>
                <w:color w:val="000000" w:themeColor="text1"/>
                <w:kern w:val="24"/>
                <w:sz w:val="20"/>
                <w:szCs w:val="20"/>
                <w:lang w:val="en-US" w:eastAsia="en-GB"/>
              </w:rPr>
            </w:pPr>
            <w:r w:rsidRPr="00C917D6">
              <w:rPr>
                <w:rFonts w:eastAsia="Times New Roman" w:cstheme="minorHAnsi"/>
                <w:b w:val="0"/>
                <w:bCs w:val="0"/>
                <w:i/>
                <w:iCs/>
                <w:color w:val="000000" w:themeColor="text1"/>
                <w:kern w:val="24"/>
                <w:sz w:val="20"/>
                <w:szCs w:val="20"/>
                <w:lang w:val="en-US" w:eastAsia="en-GB"/>
              </w:rPr>
              <w:t>P</w:t>
            </w:r>
            <w:r w:rsidRPr="00C917D6">
              <w:rPr>
                <w:rFonts w:eastAsia="Times New Roman" w:cstheme="minorHAnsi"/>
                <w:b w:val="0"/>
                <w:bCs w:val="0"/>
                <w:color w:val="000000" w:themeColor="text1"/>
                <w:kern w:val="24"/>
                <w:sz w:val="20"/>
                <w:szCs w:val="20"/>
                <w:lang w:val="en-US" w:eastAsia="en-GB"/>
              </w:rPr>
              <w:t>-value vs placebo</w:t>
            </w:r>
          </w:p>
        </w:tc>
        <w:tc>
          <w:tcPr>
            <w:tcW w:w="833" w:type="pct"/>
            <w:tcBorders>
              <w:left w:val="dotted" w:sz="4" w:space="0" w:color="auto"/>
            </w:tcBorders>
            <w:vAlign w:val="center"/>
          </w:tcPr>
          <w:p w14:paraId="510BFBE0" w14:textId="77777777" w:rsidR="006A56E3" w:rsidRPr="00C917D6" w:rsidRDefault="006A56E3" w:rsidP="003B6AC3">
            <w:pPr>
              <w:spacing w:before="40" w:after="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</w:pPr>
          </w:p>
        </w:tc>
        <w:tc>
          <w:tcPr>
            <w:tcW w:w="834" w:type="pct"/>
            <w:tcBorders>
              <w:right w:val="dotted" w:sz="4" w:space="0" w:color="auto"/>
            </w:tcBorders>
            <w:vAlign w:val="center"/>
          </w:tcPr>
          <w:p w14:paraId="53CAA142" w14:textId="78EB2CE4" w:rsidR="006A56E3" w:rsidRPr="00C917D6" w:rsidRDefault="009434F0" w:rsidP="003B6AC3">
            <w:pPr>
              <w:spacing w:before="40" w:after="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</w:pPr>
            <w:r w:rsidRPr="00C917D6">
              <w:rPr>
                <w:rFonts w:eastAsia="Times New Roman" w:cstheme="minorHAnsi"/>
                <w:i/>
                <w:iCs/>
                <w:color w:val="000000" w:themeColor="text1"/>
                <w:kern w:val="24"/>
                <w:sz w:val="20"/>
                <w:szCs w:val="20"/>
                <w:lang w:val="en-US" w:eastAsia="en-GB"/>
              </w:rPr>
              <w:t>P</w:t>
            </w:r>
            <w:r w:rsidRPr="00C917D6"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  <w:t>=0.03</w:t>
            </w:r>
          </w:p>
        </w:tc>
        <w:tc>
          <w:tcPr>
            <w:tcW w:w="833" w:type="pct"/>
            <w:tcBorders>
              <w:left w:val="dotted" w:sz="4" w:space="0" w:color="auto"/>
            </w:tcBorders>
            <w:vAlign w:val="center"/>
          </w:tcPr>
          <w:p w14:paraId="1F99357F" w14:textId="77777777" w:rsidR="006A56E3" w:rsidRPr="00C917D6" w:rsidRDefault="006A56E3" w:rsidP="003B6AC3">
            <w:pPr>
              <w:spacing w:before="40" w:after="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</w:pPr>
          </w:p>
        </w:tc>
        <w:tc>
          <w:tcPr>
            <w:tcW w:w="834" w:type="pct"/>
            <w:vAlign w:val="center"/>
          </w:tcPr>
          <w:p w14:paraId="53A61EC7" w14:textId="3AEEB18C" w:rsidR="006A56E3" w:rsidRPr="00C917D6" w:rsidRDefault="00FE5D6A" w:rsidP="003B6AC3">
            <w:pPr>
              <w:spacing w:before="40" w:after="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</w:pPr>
            <w:r w:rsidRPr="00C917D6">
              <w:rPr>
                <w:rFonts w:eastAsia="Times New Roman" w:cstheme="minorHAnsi"/>
                <w:i/>
                <w:iCs/>
                <w:color w:val="000000" w:themeColor="text1"/>
                <w:kern w:val="24"/>
                <w:sz w:val="20"/>
                <w:szCs w:val="20"/>
                <w:lang w:val="en-US" w:eastAsia="en-GB"/>
              </w:rPr>
              <w:t>P</w:t>
            </w:r>
            <w:r w:rsidRPr="00C917D6"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  <w:t>=0.06</w:t>
            </w:r>
          </w:p>
        </w:tc>
      </w:tr>
      <w:tr w:rsidR="00395E88" w:rsidRPr="00C917D6" w14:paraId="140BE914" w14:textId="77777777" w:rsidTr="003B6A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pct"/>
            <w:tcBorders>
              <w:right w:val="dotted" w:sz="4" w:space="0" w:color="auto"/>
            </w:tcBorders>
            <w:vAlign w:val="center"/>
          </w:tcPr>
          <w:p w14:paraId="0DD659F0" w14:textId="73654769" w:rsidR="00501AD8" w:rsidRPr="00C917D6" w:rsidRDefault="008066E8" w:rsidP="003B6AC3">
            <w:pPr>
              <w:spacing w:before="40" w:after="40" w:line="240" w:lineRule="auto"/>
              <w:rPr>
                <w:rFonts w:eastAsia="Times New Roman" w:cstheme="minorHAnsi"/>
                <w:b w:val="0"/>
                <w:bCs w:val="0"/>
                <w:color w:val="000000" w:themeColor="text1"/>
                <w:kern w:val="24"/>
                <w:sz w:val="20"/>
                <w:szCs w:val="20"/>
                <w:lang w:val="en-US" w:eastAsia="en-GB"/>
              </w:rPr>
            </w:pPr>
            <w:r w:rsidRPr="00C917D6"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  <w:t xml:space="preserve">Change from baseline at </w:t>
            </w:r>
            <w:r w:rsidR="00501AD8" w:rsidRPr="00C917D6"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  <w:t>Week 52</w:t>
            </w:r>
          </w:p>
        </w:tc>
        <w:tc>
          <w:tcPr>
            <w:tcW w:w="833" w:type="pct"/>
            <w:tcBorders>
              <w:left w:val="dotted" w:sz="4" w:space="0" w:color="auto"/>
            </w:tcBorders>
            <w:vAlign w:val="center"/>
          </w:tcPr>
          <w:p w14:paraId="73450821" w14:textId="77777777" w:rsidR="00501AD8" w:rsidRPr="00C917D6" w:rsidRDefault="00501AD8" w:rsidP="003B6AC3">
            <w:pPr>
              <w:spacing w:before="40" w:after="4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</w:pPr>
          </w:p>
        </w:tc>
        <w:tc>
          <w:tcPr>
            <w:tcW w:w="834" w:type="pct"/>
            <w:tcBorders>
              <w:right w:val="dotted" w:sz="4" w:space="0" w:color="auto"/>
            </w:tcBorders>
            <w:vAlign w:val="center"/>
          </w:tcPr>
          <w:p w14:paraId="3A55BFD1" w14:textId="77777777" w:rsidR="00501AD8" w:rsidRPr="00C917D6" w:rsidRDefault="00501AD8" w:rsidP="003B6AC3">
            <w:pPr>
              <w:spacing w:before="40" w:after="4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</w:pPr>
          </w:p>
        </w:tc>
        <w:tc>
          <w:tcPr>
            <w:tcW w:w="833" w:type="pct"/>
            <w:tcBorders>
              <w:left w:val="dotted" w:sz="4" w:space="0" w:color="auto"/>
            </w:tcBorders>
            <w:vAlign w:val="center"/>
          </w:tcPr>
          <w:p w14:paraId="06AC8913" w14:textId="77777777" w:rsidR="00501AD8" w:rsidRPr="00C917D6" w:rsidRDefault="00501AD8" w:rsidP="003B6AC3">
            <w:pPr>
              <w:spacing w:before="40" w:after="4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</w:pPr>
          </w:p>
        </w:tc>
        <w:tc>
          <w:tcPr>
            <w:tcW w:w="834" w:type="pct"/>
            <w:vAlign w:val="center"/>
          </w:tcPr>
          <w:p w14:paraId="241350B5" w14:textId="77777777" w:rsidR="00501AD8" w:rsidRPr="00C917D6" w:rsidRDefault="00501AD8" w:rsidP="003B6AC3">
            <w:pPr>
              <w:spacing w:before="40" w:after="4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</w:pPr>
          </w:p>
        </w:tc>
      </w:tr>
      <w:tr w:rsidR="00151FE2" w:rsidRPr="00C917D6" w14:paraId="5B95B50E" w14:textId="77777777" w:rsidTr="003B6AC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pct"/>
            <w:tcBorders>
              <w:right w:val="dotted" w:sz="4" w:space="0" w:color="auto"/>
            </w:tcBorders>
            <w:vAlign w:val="center"/>
          </w:tcPr>
          <w:p w14:paraId="27F95605" w14:textId="0468B571" w:rsidR="004B1D96" w:rsidRPr="00C917D6" w:rsidRDefault="004B1D96" w:rsidP="003B6AC3">
            <w:pPr>
              <w:spacing w:before="40" w:after="40" w:line="240" w:lineRule="auto"/>
              <w:ind w:left="317"/>
              <w:rPr>
                <w:rFonts w:eastAsia="Times New Roman" w:cstheme="minorHAnsi"/>
                <w:b w:val="0"/>
                <w:bCs w:val="0"/>
                <w:color w:val="000000" w:themeColor="text1"/>
                <w:kern w:val="24"/>
                <w:sz w:val="20"/>
                <w:szCs w:val="20"/>
                <w:lang w:val="en-US" w:eastAsia="en-GB"/>
              </w:rPr>
            </w:pPr>
            <w:r w:rsidRPr="00C917D6">
              <w:rPr>
                <w:rFonts w:eastAsia="Times New Roman" w:cstheme="minorHAnsi"/>
                <w:b w:val="0"/>
                <w:bCs w:val="0"/>
                <w:color w:val="000000" w:themeColor="text1"/>
                <w:kern w:val="24"/>
                <w:sz w:val="20"/>
                <w:szCs w:val="20"/>
                <w:lang w:val="en-US" w:eastAsia="en-GB"/>
              </w:rPr>
              <w:t>LS mean (SE)</w:t>
            </w:r>
            <w:r w:rsidR="008066E8" w:rsidRPr="00C917D6">
              <w:rPr>
                <w:rFonts w:eastAsia="Times New Roman" w:cstheme="minorHAnsi"/>
                <w:b w:val="0"/>
                <w:bCs w:val="0"/>
                <w:color w:val="000000" w:themeColor="text1"/>
                <w:kern w:val="24"/>
                <w:sz w:val="20"/>
                <w:szCs w:val="20"/>
                <w:vertAlign w:val="superscript"/>
                <w:lang w:val="en-US" w:eastAsia="en-GB"/>
              </w:rPr>
              <w:t xml:space="preserve"> </w:t>
            </w:r>
            <w:proofErr w:type="spellStart"/>
            <w:proofErr w:type="gramStart"/>
            <w:r w:rsidR="00E60164">
              <w:rPr>
                <w:rFonts w:eastAsia="Times New Roman" w:cstheme="minorHAnsi"/>
                <w:b w:val="0"/>
                <w:bCs w:val="0"/>
                <w:color w:val="000000" w:themeColor="text1"/>
                <w:kern w:val="24"/>
                <w:sz w:val="20"/>
                <w:szCs w:val="20"/>
                <w:vertAlign w:val="superscript"/>
                <w:lang w:val="en-US" w:eastAsia="en-GB"/>
              </w:rPr>
              <w:t>a</w:t>
            </w:r>
            <w:r w:rsidR="008066E8" w:rsidRPr="00C917D6">
              <w:rPr>
                <w:rFonts w:eastAsia="Times New Roman" w:cstheme="minorHAnsi"/>
                <w:b w:val="0"/>
                <w:bCs w:val="0"/>
                <w:color w:val="000000" w:themeColor="text1"/>
                <w:kern w:val="24"/>
                <w:sz w:val="20"/>
                <w:szCs w:val="20"/>
                <w:vertAlign w:val="superscript"/>
                <w:lang w:val="en-US" w:eastAsia="en-GB"/>
              </w:rPr>
              <w:t>,</w:t>
            </w:r>
            <w:r w:rsidR="00E60164">
              <w:rPr>
                <w:rFonts w:eastAsia="Times New Roman" w:cstheme="minorHAnsi"/>
                <w:b w:val="0"/>
                <w:bCs w:val="0"/>
                <w:color w:val="000000" w:themeColor="text1"/>
                <w:kern w:val="24"/>
                <w:sz w:val="20"/>
                <w:szCs w:val="20"/>
                <w:vertAlign w:val="superscript"/>
                <w:lang w:val="en-US" w:eastAsia="en-GB"/>
              </w:rPr>
              <w:t>b</w:t>
            </w:r>
            <w:proofErr w:type="spellEnd"/>
            <w:proofErr w:type="gramEnd"/>
          </w:p>
        </w:tc>
        <w:tc>
          <w:tcPr>
            <w:tcW w:w="833" w:type="pct"/>
            <w:tcBorders>
              <w:left w:val="dotted" w:sz="4" w:space="0" w:color="auto"/>
            </w:tcBorders>
            <w:vAlign w:val="center"/>
          </w:tcPr>
          <w:p w14:paraId="2365C8AC" w14:textId="65D21AF8" w:rsidR="004B1D96" w:rsidRPr="00C917D6" w:rsidRDefault="004B1D96" w:rsidP="003B6AC3">
            <w:pPr>
              <w:spacing w:before="40" w:after="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</w:pPr>
            <w:r w:rsidRPr="00C917D6"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  <w:t>12.0 (2.</w:t>
            </w:r>
            <w:r w:rsidR="0044584F" w:rsidRPr="00C917D6"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  <w:t>3</w:t>
            </w:r>
            <w:r w:rsidRPr="00C917D6"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  <w:t>)</w:t>
            </w:r>
          </w:p>
        </w:tc>
        <w:tc>
          <w:tcPr>
            <w:tcW w:w="834" w:type="pct"/>
            <w:tcBorders>
              <w:right w:val="dotted" w:sz="4" w:space="0" w:color="auto"/>
            </w:tcBorders>
            <w:vAlign w:val="center"/>
          </w:tcPr>
          <w:p w14:paraId="12D03392" w14:textId="5C6313DE" w:rsidR="004B1D96" w:rsidRPr="00C917D6" w:rsidRDefault="004B1D96" w:rsidP="003B6AC3">
            <w:pPr>
              <w:spacing w:before="40" w:after="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</w:pPr>
            <w:r w:rsidRPr="00C917D6"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  <w:t>17.4 (1.</w:t>
            </w:r>
            <w:r w:rsidR="0044584F" w:rsidRPr="00C917D6"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  <w:t>5</w:t>
            </w:r>
            <w:r w:rsidRPr="00C917D6"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  <w:t>)</w:t>
            </w:r>
          </w:p>
        </w:tc>
        <w:tc>
          <w:tcPr>
            <w:tcW w:w="833" w:type="pct"/>
            <w:tcBorders>
              <w:left w:val="dotted" w:sz="4" w:space="0" w:color="auto"/>
            </w:tcBorders>
            <w:vAlign w:val="center"/>
          </w:tcPr>
          <w:p w14:paraId="58572DA5" w14:textId="1662A5B4" w:rsidR="004B1D96" w:rsidRPr="00C917D6" w:rsidRDefault="004B1D96" w:rsidP="003B6AC3">
            <w:pPr>
              <w:spacing w:before="40" w:after="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</w:pPr>
            <w:r w:rsidRPr="00C917D6"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  <w:t>15.</w:t>
            </w:r>
            <w:r w:rsidR="00FE5D6A" w:rsidRPr="00C917D6"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  <w:t>1</w:t>
            </w:r>
            <w:r w:rsidRPr="00C917D6"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  <w:t xml:space="preserve"> (</w:t>
            </w:r>
            <w:r w:rsidR="00FE5D6A" w:rsidRPr="00C917D6"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  <w:t>3.0</w:t>
            </w:r>
            <w:r w:rsidRPr="00C917D6"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  <w:t>)</w:t>
            </w:r>
          </w:p>
        </w:tc>
        <w:tc>
          <w:tcPr>
            <w:tcW w:w="834" w:type="pct"/>
            <w:vAlign w:val="center"/>
          </w:tcPr>
          <w:p w14:paraId="237F0955" w14:textId="61387EBA" w:rsidR="004B1D96" w:rsidRPr="00C917D6" w:rsidRDefault="004B1D96" w:rsidP="003B6AC3">
            <w:pPr>
              <w:spacing w:before="40" w:after="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</w:pPr>
            <w:r w:rsidRPr="00C917D6"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  <w:t>21.7 (1.8)</w:t>
            </w:r>
          </w:p>
        </w:tc>
      </w:tr>
      <w:tr w:rsidR="006A56E3" w:rsidRPr="00C917D6" w14:paraId="08660378" w14:textId="77777777" w:rsidTr="003B6A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pct"/>
            <w:tcBorders>
              <w:right w:val="dotted" w:sz="4" w:space="0" w:color="auto"/>
            </w:tcBorders>
            <w:vAlign w:val="center"/>
          </w:tcPr>
          <w:p w14:paraId="194FB640" w14:textId="79983BB9" w:rsidR="004B1D96" w:rsidRPr="00C917D6" w:rsidRDefault="004B1D96" w:rsidP="003B6AC3">
            <w:pPr>
              <w:spacing w:before="40" w:after="40" w:line="240" w:lineRule="auto"/>
              <w:ind w:left="317"/>
              <w:rPr>
                <w:rFonts w:eastAsia="Times New Roman" w:cstheme="minorHAnsi"/>
                <w:b w:val="0"/>
                <w:bCs w:val="0"/>
                <w:color w:val="000000" w:themeColor="text1"/>
                <w:kern w:val="24"/>
                <w:sz w:val="20"/>
                <w:szCs w:val="20"/>
                <w:lang w:val="en-US" w:eastAsia="en-GB"/>
              </w:rPr>
            </w:pPr>
            <w:r w:rsidRPr="00C917D6">
              <w:rPr>
                <w:rFonts w:eastAsia="Times New Roman" w:cstheme="minorHAnsi"/>
                <w:b w:val="0"/>
                <w:bCs w:val="0"/>
                <w:color w:val="000000" w:themeColor="text1"/>
                <w:kern w:val="24"/>
                <w:sz w:val="20"/>
                <w:szCs w:val="20"/>
                <w:lang w:val="en-US" w:eastAsia="en-GB"/>
              </w:rPr>
              <w:t>LS mean difference vs placebo (95%</w:t>
            </w:r>
            <w:proofErr w:type="gramStart"/>
            <w:r w:rsidRPr="00C917D6">
              <w:rPr>
                <w:rFonts w:eastAsia="Times New Roman" w:cstheme="minorHAnsi"/>
                <w:b w:val="0"/>
                <w:bCs w:val="0"/>
                <w:color w:val="000000" w:themeColor="text1"/>
                <w:kern w:val="24"/>
                <w:sz w:val="20"/>
                <w:szCs w:val="20"/>
                <w:lang w:val="en-US" w:eastAsia="en-GB"/>
              </w:rPr>
              <w:t>CI)</w:t>
            </w:r>
            <w:r w:rsidR="00E60164">
              <w:rPr>
                <w:rFonts w:eastAsia="Times New Roman" w:cstheme="minorHAnsi"/>
                <w:b w:val="0"/>
                <w:bCs w:val="0"/>
                <w:color w:val="000000" w:themeColor="text1"/>
                <w:kern w:val="24"/>
                <w:sz w:val="20"/>
                <w:szCs w:val="20"/>
                <w:vertAlign w:val="superscript"/>
                <w:lang w:val="en-US" w:eastAsia="en-GB"/>
              </w:rPr>
              <w:t>a</w:t>
            </w:r>
            <w:proofErr w:type="gramEnd"/>
          </w:p>
        </w:tc>
        <w:tc>
          <w:tcPr>
            <w:tcW w:w="833" w:type="pct"/>
            <w:tcBorders>
              <w:left w:val="dotted" w:sz="4" w:space="0" w:color="auto"/>
            </w:tcBorders>
            <w:vAlign w:val="center"/>
          </w:tcPr>
          <w:p w14:paraId="220F78C3" w14:textId="77777777" w:rsidR="004B1D96" w:rsidRPr="00C917D6" w:rsidRDefault="004B1D96" w:rsidP="003B6AC3">
            <w:pPr>
              <w:spacing w:before="40" w:after="4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</w:pPr>
          </w:p>
        </w:tc>
        <w:tc>
          <w:tcPr>
            <w:tcW w:w="834" w:type="pct"/>
            <w:tcBorders>
              <w:right w:val="dotted" w:sz="4" w:space="0" w:color="auto"/>
            </w:tcBorders>
            <w:vAlign w:val="center"/>
          </w:tcPr>
          <w:p w14:paraId="67E19D83" w14:textId="383FBD53" w:rsidR="004B1D96" w:rsidRPr="00C917D6" w:rsidRDefault="004B1D96" w:rsidP="003B6AC3">
            <w:pPr>
              <w:spacing w:before="40" w:after="4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</w:pPr>
            <w:r w:rsidRPr="00C917D6"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  <w:t>5.4</w:t>
            </w:r>
            <w:r w:rsidR="00044DBA" w:rsidRPr="00C917D6"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  <w:br/>
            </w:r>
            <w:r w:rsidRPr="00C917D6"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  <w:t>(0.</w:t>
            </w:r>
            <w:r w:rsidR="0044584F" w:rsidRPr="00C917D6"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  <w:t>3</w:t>
            </w:r>
            <w:r w:rsidRPr="00C917D6"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  <w:t>, 10.5)</w:t>
            </w:r>
          </w:p>
        </w:tc>
        <w:tc>
          <w:tcPr>
            <w:tcW w:w="833" w:type="pct"/>
            <w:tcBorders>
              <w:left w:val="dotted" w:sz="4" w:space="0" w:color="auto"/>
            </w:tcBorders>
            <w:vAlign w:val="center"/>
          </w:tcPr>
          <w:p w14:paraId="5564A2A0" w14:textId="77777777" w:rsidR="004B1D96" w:rsidRPr="00C917D6" w:rsidRDefault="004B1D96" w:rsidP="003B6AC3">
            <w:pPr>
              <w:spacing w:before="40" w:after="4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</w:pPr>
          </w:p>
        </w:tc>
        <w:tc>
          <w:tcPr>
            <w:tcW w:w="834" w:type="pct"/>
            <w:vAlign w:val="center"/>
          </w:tcPr>
          <w:p w14:paraId="24706F2E" w14:textId="7BAB5FE2" w:rsidR="004B1D96" w:rsidRPr="00C917D6" w:rsidRDefault="004B1D96" w:rsidP="003B6AC3">
            <w:pPr>
              <w:spacing w:before="40" w:after="4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</w:pPr>
            <w:r w:rsidRPr="00C917D6"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  <w:t>6.7</w:t>
            </w:r>
            <w:r w:rsidR="00044DBA" w:rsidRPr="00C917D6"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  <w:br/>
            </w:r>
            <w:r w:rsidRPr="00C917D6"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  <w:t>(0.1, 13.</w:t>
            </w:r>
            <w:r w:rsidR="00FE5D6A" w:rsidRPr="00C917D6"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  <w:t>3</w:t>
            </w:r>
            <w:r w:rsidRPr="00C917D6"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  <w:t>)</w:t>
            </w:r>
          </w:p>
        </w:tc>
      </w:tr>
      <w:tr w:rsidR="009434F0" w:rsidRPr="00C917D6" w14:paraId="42957624" w14:textId="77777777" w:rsidTr="003B6AC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pct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14:paraId="50BD4513" w14:textId="1A19E619" w:rsidR="009434F0" w:rsidRPr="00C917D6" w:rsidRDefault="0044584F" w:rsidP="003B6AC3">
            <w:pPr>
              <w:spacing w:before="40" w:after="40" w:line="240" w:lineRule="auto"/>
              <w:ind w:left="458"/>
              <w:rPr>
                <w:rFonts w:eastAsia="Times New Roman" w:cstheme="minorHAnsi"/>
                <w:b w:val="0"/>
                <w:bCs w:val="0"/>
                <w:color w:val="000000" w:themeColor="text1"/>
                <w:kern w:val="24"/>
                <w:sz w:val="20"/>
                <w:szCs w:val="20"/>
                <w:lang w:val="en-US" w:eastAsia="en-GB"/>
              </w:rPr>
            </w:pPr>
            <w:r w:rsidRPr="00C917D6">
              <w:rPr>
                <w:rFonts w:eastAsia="Times New Roman" w:cstheme="minorHAnsi"/>
                <w:b w:val="0"/>
                <w:bCs w:val="0"/>
                <w:i/>
                <w:iCs/>
                <w:color w:val="000000" w:themeColor="text1"/>
                <w:kern w:val="24"/>
                <w:sz w:val="20"/>
                <w:szCs w:val="20"/>
                <w:lang w:val="en-US" w:eastAsia="en-GB"/>
              </w:rPr>
              <w:t>P</w:t>
            </w:r>
            <w:r w:rsidRPr="00C917D6">
              <w:rPr>
                <w:rFonts w:eastAsia="Times New Roman" w:cstheme="minorHAnsi"/>
                <w:b w:val="0"/>
                <w:bCs w:val="0"/>
                <w:color w:val="000000" w:themeColor="text1"/>
                <w:kern w:val="24"/>
                <w:sz w:val="20"/>
                <w:szCs w:val="20"/>
                <w:lang w:val="en-US" w:eastAsia="en-GB"/>
              </w:rPr>
              <w:t>-value vs placebo</w:t>
            </w:r>
          </w:p>
        </w:tc>
        <w:tc>
          <w:tcPr>
            <w:tcW w:w="833" w:type="pct"/>
            <w:tcBorders>
              <w:left w:val="dotted" w:sz="4" w:space="0" w:color="auto"/>
              <w:bottom w:val="single" w:sz="12" w:space="0" w:color="auto"/>
            </w:tcBorders>
            <w:vAlign w:val="center"/>
          </w:tcPr>
          <w:p w14:paraId="080FBE20" w14:textId="77777777" w:rsidR="009434F0" w:rsidRPr="00C917D6" w:rsidRDefault="009434F0" w:rsidP="003B6AC3">
            <w:pPr>
              <w:spacing w:before="40" w:after="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</w:pPr>
          </w:p>
        </w:tc>
        <w:tc>
          <w:tcPr>
            <w:tcW w:w="834" w:type="pct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14:paraId="5EFD8B65" w14:textId="4D5ACB7F" w:rsidR="009434F0" w:rsidRPr="00C917D6" w:rsidRDefault="0044584F" w:rsidP="003B6AC3">
            <w:pPr>
              <w:spacing w:before="40" w:after="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</w:pPr>
            <w:r w:rsidRPr="00C917D6">
              <w:rPr>
                <w:rFonts w:eastAsia="Times New Roman" w:cstheme="minorHAnsi"/>
                <w:i/>
                <w:iCs/>
                <w:color w:val="000000" w:themeColor="text1"/>
                <w:kern w:val="24"/>
                <w:sz w:val="20"/>
                <w:szCs w:val="20"/>
                <w:lang w:val="en-US" w:eastAsia="en-GB"/>
              </w:rPr>
              <w:t>P</w:t>
            </w:r>
            <w:r w:rsidRPr="00C917D6"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  <w:t>=</w:t>
            </w:r>
            <w:r w:rsidR="00F97165" w:rsidRPr="00C917D6"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  <w:t>0.04</w:t>
            </w:r>
          </w:p>
        </w:tc>
        <w:tc>
          <w:tcPr>
            <w:tcW w:w="833" w:type="pct"/>
            <w:tcBorders>
              <w:left w:val="dotted" w:sz="4" w:space="0" w:color="auto"/>
              <w:bottom w:val="single" w:sz="12" w:space="0" w:color="auto"/>
            </w:tcBorders>
            <w:vAlign w:val="center"/>
          </w:tcPr>
          <w:p w14:paraId="3FD97D41" w14:textId="77777777" w:rsidR="009434F0" w:rsidRPr="00C917D6" w:rsidRDefault="009434F0" w:rsidP="003B6AC3">
            <w:pPr>
              <w:spacing w:before="40" w:after="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</w:pPr>
          </w:p>
        </w:tc>
        <w:tc>
          <w:tcPr>
            <w:tcW w:w="834" w:type="pct"/>
            <w:tcBorders>
              <w:bottom w:val="single" w:sz="12" w:space="0" w:color="auto"/>
            </w:tcBorders>
            <w:vAlign w:val="center"/>
          </w:tcPr>
          <w:p w14:paraId="15A6FF1B" w14:textId="49D99600" w:rsidR="009434F0" w:rsidRPr="00C917D6" w:rsidRDefault="00FE5D6A" w:rsidP="003B6AC3">
            <w:pPr>
              <w:spacing w:before="40" w:after="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</w:pPr>
            <w:r w:rsidRPr="00C917D6">
              <w:rPr>
                <w:rFonts w:eastAsia="Times New Roman" w:cstheme="minorHAnsi"/>
                <w:i/>
                <w:iCs/>
                <w:color w:val="000000" w:themeColor="text1"/>
                <w:kern w:val="24"/>
                <w:sz w:val="20"/>
                <w:szCs w:val="20"/>
                <w:lang w:val="en-US" w:eastAsia="en-GB"/>
              </w:rPr>
              <w:t>P</w:t>
            </w:r>
            <w:r w:rsidRPr="00C917D6"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  <w:t>=0.05</w:t>
            </w:r>
          </w:p>
        </w:tc>
      </w:tr>
      <w:tr w:rsidR="00E20967" w:rsidRPr="007553E6" w14:paraId="419BA35F" w14:textId="77777777" w:rsidTr="005470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tcBorders>
              <w:top w:val="single" w:sz="12" w:space="0" w:color="auto"/>
            </w:tcBorders>
            <w:shd w:val="clear" w:color="auto" w:fill="FFFFFF" w:themeFill="background1"/>
          </w:tcPr>
          <w:p w14:paraId="4712D726" w14:textId="0A2D7F59" w:rsidR="00E20967" w:rsidRPr="00C917D6" w:rsidRDefault="00B41FF1" w:rsidP="00F53994">
            <w:pPr>
              <w:spacing w:before="40" w:after="40" w:line="240" w:lineRule="auto"/>
              <w:rPr>
                <w:rFonts w:eastAsia="Times New Roman" w:cstheme="minorHAnsi"/>
                <w:color w:val="000000" w:themeColor="text1"/>
                <w:kern w:val="24"/>
                <w:sz w:val="18"/>
                <w:szCs w:val="18"/>
                <w:lang w:val="en-US" w:eastAsia="en-GB"/>
              </w:rPr>
            </w:pPr>
            <w:proofErr w:type="spellStart"/>
            <w:r>
              <w:rPr>
                <w:rFonts w:eastAsia="Times New Roman" w:cstheme="minorHAnsi"/>
                <w:b w:val="0"/>
                <w:bCs w:val="0"/>
                <w:color w:val="000000" w:themeColor="text1"/>
                <w:kern w:val="24"/>
                <w:sz w:val="18"/>
                <w:szCs w:val="18"/>
                <w:vertAlign w:val="superscript"/>
                <w:lang w:val="en-US" w:eastAsia="en-GB"/>
              </w:rPr>
              <w:t>a</w:t>
            </w:r>
            <w:r w:rsidR="00FA517C" w:rsidRPr="00C917D6">
              <w:rPr>
                <w:rFonts w:eastAsia="Times New Roman" w:cstheme="minorHAnsi"/>
                <w:b w:val="0"/>
                <w:bCs w:val="0"/>
                <w:color w:val="000000" w:themeColor="text1"/>
                <w:kern w:val="24"/>
                <w:sz w:val="18"/>
                <w:szCs w:val="18"/>
                <w:lang w:val="en-US" w:eastAsia="en-GB"/>
              </w:rPr>
              <w:t>change</w:t>
            </w:r>
            <w:proofErr w:type="spellEnd"/>
            <w:r w:rsidR="00FA517C" w:rsidRPr="00C917D6">
              <w:rPr>
                <w:rFonts w:eastAsia="Times New Roman" w:cstheme="minorHAnsi"/>
                <w:b w:val="0"/>
                <w:bCs w:val="0"/>
                <w:color w:val="000000" w:themeColor="text1"/>
                <w:kern w:val="24"/>
                <w:sz w:val="18"/>
                <w:szCs w:val="18"/>
                <w:lang w:val="en-US" w:eastAsia="en-GB"/>
              </w:rPr>
              <w:t xml:space="preserve"> from baseline presented in percentage points.</w:t>
            </w:r>
            <w:r w:rsidR="00FA517C" w:rsidRPr="00C917D6">
              <w:rPr>
                <w:rFonts w:eastAsia="Times New Roman" w:cstheme="minorHAnsi"/>
                <w:b w:val="0"/>
                <w:bCs w:val="0"/>
                <w:color w:val="000000" w:themeColor="text1"/>
                <w:kern w:val="24"/>
                <w:sz w:val="18"/>
                <w:szCs w:val="18"/>
                <w:vertAlign w:val="superscript"/>
                <w:lang w:val="en-US" w:eastAsia="en-GB"/>
              </w:rPr>
              <w:t xml:space="preserve"> </w:t>
            </w:r>
            <w:r w:rsidR="008066E8" w:rsidRPr="00C917D6">
              <w:rPr>
                <w:rFonts w:eastAsia="Times New Roman" w:cstheme="minorHAnsi"/>
                <w:b w:val="0"/>
                <w:bCs w:val="0"/>
                <w:color w:val="000000" w:themeColor="text1"/>
                <w:kern w:val="24"/>
                <w:sz w:val="18"/>
                <w:szCs w:val="18"/>
                <w:vertAlign w:val="superscript"/>
                <w:lang w:val="en-US" w:eastAsia="en-GB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 w:val="0"/>
                <w:bCs w:val="0"/>
                <w:color w:val="000000" w:themeColor="text1"/>
                <w:kern w:val="24"/>
                <w:sz w:val="18"/>
                <w:szCs w:val="18"/>
                <w:vertAlign w:val="superscript"/>
                <w:lang w:val="en-US" w:eastAsia="en-GB"/>
              </w:rPr>
              <w:t>b</w:t>
            </w:r>
            <w:r w:rsidR="00F53994" w:rsidRPr="00C917D6">
              <w:rPr>
                <w:rFonts w:eastAsia="Times New Roman" w:cstheme="minorHAnsi"/>
                <w:b w:val="0"/>
                <w:bCs w:val="0"/>
                <w:color w:val="000000" w:themeColor="text1"/>
                <w:kern w:val="24"/>
                <w:sz w:val="18"/>
                <w:szCs w:val="18"/>
                <w:lang w:val="en-US" w:eastAsia="en-GB"/>
              </w:rPr>
              <w:t>LS</w:t>
            </w:r>
            <w:proofErr w:type="spellEnd"/>
            <w:r w:rsidR="00F53994" w:rsidRPr="00C917D6">
              <w:rPr>
                <w:rFonts w:eastAsia="Times New Roman" w:cstheme="minorHAnsi"/>
                <w:b w:val="0"/>
                <w:bCs w:val="0"/>
                <w:color w:val="000000" w:themeColor="text1"/>
                <w:kern w:val="24"/>
                <w:sz w:val="18"/>
                <w:szCs w:val="18"/>
                <w:lang w:val="en-US" w:eastAsia="en-GB"/>
              </w:rPr>
              <w:t xml:space="preserve"> </w:t>
            </w:r>
            <w:r w:rsidR="00FA517C" w:rsidRPr="00C917D6">
              <w:rPr>
                <w:rFonts w:eastAsia="Times New Roman" w:cstheme="minorHAnsi"/>
                <w:b w:val="0"/>
                <w:bCs w:val="0"/>
                <w:color w:val="000000" w:themeColor="text1"/>
                <w:kern w:val="24"/>
                <w:sz w:val="18"/>
                <w:szCs w:val="18"/>
                <w:lang w:val="en-US" w:eastAsia="en-GB"/>
              </w:rPr>
              <w:t>m</w:t>
            </w:r>
            <w:r w:rsidR="00F53994" w:rsidRPr="00C917D6">
              <w:rPr>
                <w:rFonts w:eastAsia="Times New Roman" w:cstheme="minorHAnsi"/>
                <w:b w:val="0"/>
                <w:bCs w:val="0"/>
                <w:color w:val="000000" w:themeColor="text1"/>
                <w:kern w:val="24"/>
                <w:sz w:val="18"/>
                <w:szCs w:val="18"/>
                <w:lang w:val="en-US" w:eastAsia="en-GB"/>
              </w:rPr>
              <w:t>ean (SE)</w:t>
            </w:r>
            <w:r w:rsidR="00FA517C" w:rsidRPr="00C917D6">
              <w:rPr>
                <w:rFonts w:eastAsia="Times New Roman" w:cstheme="minorHAnsi"/>
                <w:b w:val="0"/>
                <w:bCs w:val="0"/>
                <w:color w:val="000000" w:themeColor="text1"/>
                <w:kern w:val="24"/>
                <w:sz w:val="18"/>
                <w:szCs w:val="18"/>
                <w:lang w:val="en-US" w:eastAsia="en-GB"/>
              </w:rPr>
              <w:t xml:space="preserve"> and LS mean difference vs placebo (95% CI)</w:t>
            </w:r>
            <w:r w:rsidR="00F53994" w:rsidRPr="00C917D6">
              <w:rPr>
                <w:rFonts w:eastAsia="Times New Roman" w:cstheme="minorHAnsi"/>
                <w:b w:val="0"/>
                <w:bCs w:val="0"/>
                <w:color w:val="000000" w:themeColor="text1"/>
                <w:kern w:val="24"/>
                <w:sz w:val="18"/>
                <w:szCs w:val="18"/>
                <w:lang w:val="en-US" w:eastAsia="en-GB"/>
              </w:rPr>
              <w:t xml:space="preserve"> derived from </w:t>
            </w:r>
            <w:r w:rsidR="00FA517C" w:rsidRPr="00C917D6">
              <w:rPr>
                <w:rFonts w:eastAsia="Times New Roman" w:cstheme="minorHAnsi"/>
                <w:b w:val="0"/>
                <w:bCs w:val="0"/>
                <w:color w:val="000000" w:themeColor="text1"/>
                <w:kern w:val="24"/>
                <w:sz w:val="18"/>
                <w:szCs w:val="18"/>
                <w:lang w:val="en-US" w:eastAsia="en-GB"/>
              </w:rPr>
              <w:t xml:space="preserve">an </w:t>
            </w:r>
            <w:r w:rsidR="00F53994" w:rsidRPr="00C917D6">
              <w:rPr>
                <w:rFonts w:eastAsia="Times New Roman" w:cstheme="minorHAnsi"/>
                <w:b w:val="0"/>
                <w:bCs w:val="0"/>
                <w:color w:val="000000" w:themeColor="text1"/>
                <w:kern w:val="24"/>
                <w:sz w:val="18"/>
                <w:szCs w:val="18"/>
                <w:lang w:val="en-US" w:eastAsia="en-GB"/>
              </w:rPr>
              <w:t xml:space="preserve">MMRM model with change from baseline in pre-bronchodilator </w:t>
            </w:r>
            <w:r w:rsidR="00FA517C" w:rsidRPr="00C917D6">
              <w:rPr>
                <w:rFonts w:eastAsia="Times New Roman" w:cstheme="minorHAnsi"/>
                <w:b w:val="0"/>
                <w:bCs w:val="0"/>
                <w:color w:val="000000" w:themeColor="text1"/>
                <w:kern w:val="24"/>
                <w:sz w:val="18"/>
                <w:szCs w:val="18"/>
                <w:lang w:val="en-US" w:eastAsia="en-GB"/>
              </w:rPr>
              <w:t>pp</w:t>
            </w:r>
            <w:r w:rsidR="00F53994" w:rsidRPr="00C917D6">
              <w:rPr>
                <w:rFonts w:eastAsia="Times New Roman" w:cstheme="minorHAnsi"/>
                <w:b w:val="0"/>
                <w:bCs w:val="0"/>
                <w:color w:val="000000" w:themeColor="text1"/>
                <w:kern w:val="24"/>
                <w:sz w:val="18"/>
                <w:szCs w:val="18"/>
                <w:lang w:val="en-US" w:eastAsia="en-GB"/>
              </w:rPr>
              <w:t>FEV</w:t>
            </w:r>
            <w:r w:rsidR="00F53994" w:rsidRPr="00C917D6">
              <w:rPr>
                <w:rFonts w:eastAsia="Times New Roman" w:cstheme="minorHAnsi"/>
                <w:b w:val="0"/>
                <w:bCs w:val="0"/>
                <w:color w:val="000000" w:themeColor="text1"/>
                <w:kern w:val="24"/>
                <w:sz w:val="18"/>
                <w:szCs w:val="18"/>
                <w:vertAlign w:val="subscript"/>
                <w:lang w:val="en-US" w:eastAsia="en-GB"/>
              </w:rPr>
              <w:t>1</w:t>
            </w:r>
            <w:r w:rsidR="00F53994" w:rsidRPr="00C917D6">
              <w:rPr>
                <w:rFonts w:eastAsia="Times New Roman" w:cstheme="minorHAnsi"/>
                <w:b w:val="0"/>
                <w:bCs w:val="0"/>
                <w:color w:val="000000" w:themeColor="text1"/>
                <w:kern w:val="24"/>
                <w:sz w:val="18"/>
                <w:szCs w:val="18"/>
                <w:lang w:val="en-US" w:eastAsia="en-GB"/>
              </w:rPr>
              <w:t xml:space="preserve"> up to Week 52 as the response variable, and treatment, baseline weight group, region, ethnicity, baseline eosinophil level, baseline FeNO level, baseline ICS dose level, visit, treatment by-visit interaction, baseline </w:t>
            </w:r>
            <w:r w:rsidR="00B97FD0" w:rsidRPr="00C917D6">
              <w:rPr>
                <w:rFonts w:eastAsia="Times New Roman" w:cstheme="minorHAnsi"/>
                <w:b w:val="0"/>
                <w:bCs w:val="0"/>
                <w:color w:val="000000" w:themeColor="text1"/>
                <w:kern w:val="24"/>
                <w:sz w:val="18"/>
                <w:szCs w:val="18"/>
                <w:lang w:val="en-US" w:eastAsia="en-GB"/>
              </w:rPr>
              <w:t>pp</w:t>
            </w:r>
            <w:r w:rsidR="00F53994" w:rsidRPr="00C917D6">
              <w:rPr>
                <w:rFonts w:eastAsia="Times New Roman" w:cstheme="minorHAnsi"/>
                <w:b w:val="0"/>
                <w:bCs w:val="0"/>
                <w:color w:val="000000" w:themeColor="text1"/>
                <w:kern w:val="24"/>
                <w:sz w:val="18"/>
                <w:szCs w:val="18"/>
                <w:lang w:val="en-US" w:eastAsia="en-GB"/>
              </w:rPr>
              <w:t>FEV</w:t>
            </w:r>
            <w:r w:rsidR="00F53994" w:rsidRPr="00C917D6">
              <w:rPr>
                <w:rFonts w:eastAsia="Times New Roman" w:cstheme="minorHAnsi"/>
                <w:b w:val="0"/>
                <w:bCs w:val="0"/>
                <w:color w:val="000000" w:themeColor="text1"/>
                <w:kern w:val="24"/>
                <w:sz w:val="18"/>
                <w:szCs w:val="18"/>
                <w:vertAlign w:val="subscript"/>
                <w:lang w:val="en-US" w:eastAsia="en-GB"/>
              </w:rPr>
              <w:t>1</w:t>
            </w:r>
            <w:r w:rsidR="00F53994" w:rsidRPr="00C917D6">
              <w:rPr>
                <w:rFonts w:eastAsia="Times New Roman" w:cstheme="minorHAnsi"/>
                <w:b w:val="0"/>
                <w:bCs w:val="0"/>
                <w:color w:val="000000" w:themeColor="text1"/>
                <w:kern w:val="24"/>
                <w:sz w:val="18"/>
                <w:szCs w:val="18"/>
                <w:lang w:val="en-US" w:eastAsia="en-GB"/>
              </w:rPr>
              <w:t xml:space="preserve"> value and baseline-by-visit interaction as covariates</w:t>
            </w:r>
            <w:r w:rsidR="00B97FD0" w:rsidRPr="00C917D6">
              <w:rPr>
                <w:rFonts w:eastAsia="Times New Roman" w:cstheme="minorHAnsi"/>
                <w:b w:val="0"/>
                <w:bCs w:val="0"/>
                <w:color w:val="000000" w:themeColor="text1"/>
                <w:kern w:val="24"/>
                <w:sz w:val="18"/>
                <w:szCs w:val="18"/>
                <w:lang w:val="en-US" w:eastAsia="en-GB"/>
              </w:rPr>
              <w:t>.</w:t>
            </w:r>
          </w:p>
          <w:p w14:paraId="2C047224" w14:textId="27DF5DF1" w:rsidR="00B97FD0" w:rsidRPr="00F53994" w:rsidRDefault="00DD517F" w:rsidP="00F53994">
            <w:pPr>
              <w:spacing w:before="40" w:after="40" w:line="240" w:lineRule="auto"/>
              <w:rPr>
                <w:rFonts w:eastAsia="Times New Roman" w:cstheme="minorHAnsi"/>
                <w:b w:val="0"/>
                <w:bCs w:val="0"/>
                <w:color w:val="000000" w:themeColor="text1"/>
                <w:kern w:val="24"/>
                <w:sz w:val="18"/>
                <w:szCs w:val="18"/>
                <w:lang w:val="en-US" w:eastAsia="en-GB"/>
              </w:rPr>
            </w:pPr>
            <w:r w:rsidRPr="00C917D6">
              <w:rPr>
                <w:rFonts w:eastAsia="Times New Roman" w:cstheme="minorHAnsi"/>
                <w:color w:val="000000" w:themeColor="text1"/>
                <w:kern w:val="24"/>
                <w:sz w:val="18"/>
                <w:szCs w:val="18"/>
                <w:lang w:val="en-US" w:eastAsia="en-GB"/>
              </w:rPr>
              <w:t>Abbreviations:</w:t>
            </w:r>
            <w:r w:rsidRPr="00C917D6">
              <w:rPr>
                <w:rFonts w:eastAsia="Times New Roman" w:cstheme="minorHAnsi"/>
                <w:b w:val="0"/>
                <w:bCs w:val="0"/>
                <w:color w:val="000000" w:themeColor="text1"/>
                <w:kern w:val="24"/>
                <w:sz w:val="18"/>
                <w:szCs w:val="18"/>
                <w:lang w:val="en-US" w:eastAsia="en-GB"/>
              </w:rPr>
              <w:t xml:space="preserve"> CI, confidence interval; FeNO, fractional exhaled nitric oxide; FEV</w:t>
            </w:r>
            <w:r w:rsidRPr="00C917D6">
              <w:rPr>
                <w:rFonts w:eastAsia="Times New Roman" w:cstheme="minorHAnsi"/>
                <w:b w:val="0"/>
                <w:bCs w:val="0"/>
                <w:color w:val="000000" w:themeColor="text1"/>
                <w:kern w:val="24"/>
                <w:sz w:val="18"/>
                <w:szCs w:val="18"/>
                <w:vertAlign w:val="subscript"/>
                <w:lang w:val="en-US" w:eastAsia="en-GB"/>
              </w:rPr>
              <w:t>1</w:t>
            </w:r>
            <w:r w:rsidRPr="00C917D6">
              <w:rPr>
                <w:rFonts w:eastAsia="Times New Roman" w:cstheme="minorHAnsi"/>
                <w:b w:val="0"/>
                <w:bCs w:val="0"/>
                <w:color w:val="000000" w:themeColor="text1"/>
                <w:kern w:val="24"/>
                <w:sz w:val="18"/>
                <w:szCs w:val="18"/>
                <w:lang w:val="en-US" w:eastAsia="en-GB"/>
              </w:rPr>
              <w:t xml:space="preserve">, forced expiratory volume in 1 second; ICS, inhaled corticosteroid; LS, </w:t>
            </w:r>
            <w:proofErr w:type="gramStart"/>
            <w:r w:rsidR="00F97165" w:rsidRPr="00C917D6">
              <w:rPr>
                <w:rFonts w:eastAsia="Times New Roman" w:cstheme="minorHAnsi"/>
                <w:b w:val="0"/>
                <w:bCs w:val="0"/>
                <w:color w:val="000000" w:themeColor="text1"/>
                <w:kern w:val="24"/>
                <w:sz w:val="18"/>
                <w:szCs w:val="18"/>
                <w:lang w:val="en-US" w:eastAsia="en-GB"/>
              </w:rPr>
              <w:t>least-square</w:t>
            </w:r>
            <w:proofErr w:type="gramEnd"/>
            <w:r w:rsidRPr="00C917D6">
              <w:rPr>
                <w:rFonts w:eastAsia="Times New Roman" w:cstheme="minorHAnsi"/>
                <w:b w:val="0"/>
                <w:bCs w:val="0"/>
                <w:color w:val="000000" w:themeColor="text1"/>
                <w:kern w:val="24"/>
                <w:sz w:val="18"/>
                <w:szCs w:val="18"/>
                <w:lang w:val="en-US" w:eastAsia="en-GB"/>
              </w:rPr>
              <w:t>; MMRM, mixed models for repeated measures; ppFEV</w:t>
            </w:r>
            <w:r w:rsidRPr="00C917D6">
              <w:rPr>
                <w:rFonts w:eastAsia="Times New Roman" w:cstheme="minorHAnsi"/>
                <w:b w:val="0"/>
                <w:bCs w:val="0"/>
                <w:color w:val="000000" w:themeColor="text1"/>
                <w:kern w:val="24"/>
                <w:sz w:val="18"/>
                <w:szCs w:val="18"/>
                <w:vertAlign w:val="subscript"/>
                <w:lang w:val="en-US" w:eastAsia="en-GB"/>
              </w:rPr>
              <w:t>1</w:t>
            </w:r>
            <w:r w:rsidRPr="00C917D6">
              <w:rPr>
                <w:rFonts w:eastAsia="Times New Roman" w:cstheme="minorHAnsi"/>
                <w:b w:val="0"/>
                <w:bCs w:val="0"/>
                <w:color w:val="000000" w:themeColor="text1"/>
                <w:kern w:val="24"/>
                <w:sz w:val="18"/>
                <w:szCs w:val="18"/>
                <w:lang w:val="en-US" w:eastAsia="en-GB"/>
              </w:rPr>
              <w:t>, percent predicted FEV</w:t>
            </w:r>
            <w:r w:rsidRPr="00C917D6">
              <w:rPr>
                <w:rFonts w:eastAsia="Times New Roman" w:cstheme="minorHAnsi"/>
                <w:b w:val="0"/>
                <w:bCs w:val="0"/>
                <w:color w:val="000000" w:themeColor="text1"/>
                <w:kern w:val="24"/>
                <w:sz w:val="18"/>
                <w:szCs w:val="18"/>
                <w:vertAlign w:val="subscript"/>
                <w:lang w:val="en-US" w:eastAsia="en-GB"/>
              </w:rPr>
              <w:t>1</w:t>
            </w:r>
            <w:r w:rsidRPr="00C917D6">
              <w:rPr>
                <w:rFonts w:eastAsia="Times New Roman" w:cstheme="minorHAnsi"/>
                <w:b w:val="0"/>
                <w:bCs w:val="0"/>
                <w:color w:val="000000" w:themeColor="text1"/>
                <w:kern w:val="24"/>
                <w:sz w:val="18"/>
                <w:szCs w:val="18"/>
                <w:lang w:val="en-US" w:eastAsia="en-GB"/>
              </w:rPr>
              <w:t>; SD, standard deviation; SE, standard error.</w:t>
            </w:r>
          </w:p>
        </w:tc>
      </w:tr>
    </w:tbl>
    <w:p w14:paraId="0A6F712A" w14:textId="25606C36" w:rsidR="00C410A8" w:rsidRDefault="00C410A8" w:rsidP="009A61D4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9542517" w14:textId="71B1F477" w:rsidR="002556B1" w:rsidRPr="007F38DC" w:rsidRDefault="002556B1" w:rsidP="002556B1">
      <w:pPr>
        <w:pStyle w:val="Heading2"/>
        <w:spacing w:before="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bookmarkStart w:id="7" w:name="_Toc151744833"/>
      <w:r w:rsidRPr="007F38DC">
        <w:rPr>
          <w:rFonts w:asciiTheme="minorHAnsi" w:hAnsiTheme="minorHAnsi" w:cstheme="minorHAnsi"/>
          <w:b/>
          <w:bCs/>
          <w:color w:val="auto"/>
          <w:sz w:val="24"/>
          <w:szCs w:val="24"/>
        </w:rPr>
        <w:lastRenderedPageBreak/>
        <w:t>Table S</w:t>
      </w:r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>2</w:t>
      </w:r>
      <w:r w:rsidRPr="007F38DC">
        <w:rPr>
          <w:rFonts w:asciiTheme="minorHAnsi" w:hAnsiTheme="minorHAnsi" w:cstheme="minorHAnsi"/>
          <w:b/>
          <w:bCs/>
          <w:color w:val="auto"/>
          <w:sz w:val="24"/>
          <w:szCs w:val="24"/>
        </w:rPr>
        <w:t>.</w:t>
      </w:r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r w:rsidRPr="007553E6">
        <w:rPr>
          <w:rFonts w:asciiTheme="minorHAnsi" w:hAnsiTheme="minorHAnsi" w:cstheme="minorHAnsi"/>
          <w:color w:val="auto"/>
          <w:sz w:val="24"/>
          <w:szCs w:val="24"/>
        </w:rPr>
        <w:t xml:space="preserve">Change of pre-bronchodilator </w:t>
      </w:r>
      <w:r>
        <w:rPr>
          <w:rFonts w:asciiTheme="minorHAnsi" w:hAnsiTheme="minorHAnsi" w:cstheme="minorHAnsi"/>
          <w:color w:val="auto"/>
          <w:sz w:val="24"/>
          <w:szCs w:val="24"/>
        </w:rPr>
        <w:t>pp</w:t>
      </w:r>
      <w:r w:rsidRPr="007553E6">
        <w:rPr>
          <w:rFonts w:asciiTheme="minorHAnsi" w:hAnsiTheme="minorHAnsi" w:cstheme="minorHAnsi"/>
          <w:color w:val="auto"/>
          <w:sz w:val="24"/>
          <w:szCs w:val="24"/>
        </w:rPr>
        <w:t>FEV</w:t>
      </w:r>
      <w:r w:rsidRPr="007553E6">
        <w:rPr>
          <w:rFonts w:asciiTheme="minorHAnsi" w:hAnsiTheme="minorHAnsi" w:cstheme="minorHAnsi"/>
          <w:color w:val="auto"/>
          <w:sz w:val="24"/>
          <w:szCs w:val="24"/>
          <w:vertAlign w:val="subscript"/>
        </w:rPr>
        <w:t>1</w:t>
      </w:r>
      <w:r w:rsidRPr="007553E6">
        <w:rPr>
          <w:rFonts w:asciiTheme="minorHAnsi" w:hAnsiTheme="minorHAnsi" w:cstheme="minorHAnsi"/>
          <w:color w:val="auto"/>
          <w:sz w:val="24"/>
          <w:szCs w:val="24"/>
        </w:rPr>
        <w:t xml:space="preserve"> over time in children with moderate-to-severe asthma who had </w:t>
      </w:r>
      <w:r>
        <w:rPr>
          <w:rFonts w:asciiTheme="minorHAnsi" w:hAnsiTheme="minorHAnsi" w:cstheme="minorHAnsi"/>
          <w:color w:val="auto"/>
          <w:sz w:val="24"/>
          <w:szCs w:val="24"/>
        </w:rPr>
        <w:t>&lt;</w:t>
      </w:r>
      <w:r w:rsidRPr="007553E6">
        <w:rPr>
          <w:rFonts w:asciiTheme="minorHAnsi" w:hAnsiTheme="minorHAnsi" w:cstheme="minorHAnsi"/>
          <w:color w:val="auto"/>
          <w:sz w:val="24"/>
          <w:szCs w:val="24"/>
        </w:rPr>
        <w:t xml:space="preserve">5% or </w:t>
      </w:r>
      <w:r>
        <w:rPr>
          <w:rFonts w:asciiTheme="minorHAnsi" w:hAnsiTheme="minorHAnsi" w:cstheme="minorHAnsi"/>
          <w:color w:val="auto"/>
          <w:sz w:val="24"/>
          <w:szCs w:val="24"/>
        </w:rPr>
        <w:t>&lt;</w:t>
      </w:r>
      <w:r w:rsidRPr="007553E6">
        <w:rPr>
          <w:rFonts w:asciiTheme="minorHAnsi" w:hAnsiTheme="minorHAnsi" w:cstheme="minorHAnsi"/>
          <w:color w:val="auto"/>
          <w:sz w:val="24"/>
          <w:szCs w:val="24"/>
        </w:rPr>
        <w:t>10% improvements in pre-bronchodilator ppFEV</w:t>
      </w:r>
      <w:r w:rsidRPr="007553E6">
        <w:rPr>
          <w:rFonts w:asciiTheme="minorHAnsi" w:hAnsiTheme="minorHAnsi" w:cstheme="minorHAnsi"/>
          <w:color w:val="auto"/>
          <w:sz w:val="24"/>
          <w:szCs w:val="24"/>
          <w:vertAlign w:val="subscript"/>
        </w:rPr>
        <w:t>1</w:t>
      </w:r>
      <w:r w:rsidRPr="007553E6">
        <w:rPr>
          <w:rFonts w:asciiTheme="minorHAnsi" w:hAnsiTheme="minorHAnsi" w:cstheme="minorHAnsi"/>
          <w:color w:val="auto"/>
          <w:sz w:val="24"/>
          <w:szCs w:val="24"/>
        </w:rPr>
        <w:t xml:space="preserve"> from baseline by Week 12.</w:t>
      </w:r>
      <w:bookmarkEnd w:id="7"/>
    </w:p>
    <w:tbl>
      <w:tblPr>
        <w:tblStyle w:val="ListTable1Light-Accent3"/>
        <w:tblW w:w="5000" w:type="pct"/>
        <w:tblLook w:val="04A0" w:firstRow="1" w:lastRow="0" w:firstColumn="1" w:lastColumn="0" w:noHBand="0" w:noVBand="1"/>
      </w:tblPr>
      <w:tblGrid>
        <w:gridCol w:w="3121"/>
        <w:gridCol w:w="1559"/>
        <w:gridCol w:w="1563"/>
        <w:gridCol w:w="1559"/>
        <w:gridCol w:w="1558"/>
      </w:tblGrid>
      <w:tr w:rsidR="002556B1" w:rsidRPr="00C917D6" w14:paraId="34507C3E" w14:textId="77777777" w:rsidTr="003B6A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  <w:tcBorders>
              <w:top w:val="single" w:sz="6" w:space="0" w:color="auto"/>
              <w:right w:val="dotted" w:sz="4" w:space="0" w:color="auto"/>
            </w:tcBorders>
            <w:shd w:val="clear" w:color="auto" w:fill="C9C9C9" w:themeFill="accent3" w:themeFillTint="99"/>
          </w:tcPr>
          <w:p w14:paraId="4C1FA105" w14:textId="77777777" w:rsidR="002556B1" w:rsidRPr="007553E6" w:rsidRDefault="002556B1" w:rsidP="008F06C3">
            <w:pPr>
              <w:spacing w:before="40" w:after="4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33" w:type="pct"/>
            <w:gridSpan w:val="4"/>
            <w:tcBorders>
              <w:top w:val="single" w:sz="6" w:space="0" w:color="auto"/>
              <w:left w:val="dotted" w:sz="4" w:space="0" w:color="auto"/>
            </w:tcBorders>
            <w:shd w:val="clear" w:color="auto" w:fill="C9C9C9" w:themeFill="accent3" w:themeFillTint="99"/>
          </w:tcPr>
          <w:p w14:paraId="74712976" w14:textId="744C7E07" w:rsidR="002556B1" w:rsidRPr="00C917D6" w:rsidRDefault="00325517" w:rsidP="008F06C3">
            <w:pPr>
              <w:spacing w:before="40" w:after="4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917D6"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  <w:t>Children</w:t>
            </w:r>
            <w:r w:rsidR="002556B1" w:rsidRPr="00C917D6"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  <w:t xml:space="preserve"> with </w:t>
            </w:r>
            <w:r w:rsidR="002556B1" w:rsidRPr="00C917D6">
              <w:rPr>
                <w:rFonts w:cstheme="minorHAnsi"/>
                <w:sz w:val="20"/>
                <w:szCs w:val="20"/>
                <w:lang w:val="en-US"/>
              </w:rPr>
              <w:t>improvements in pre-bronchodilator ppFEV</w:t>
            </w:r>
            <w:r w:rsidR="002556B1" w:rsidRPr="00C917D6">
              <w:rPr>
                <w:rFonts w:cstheme="minorHAnsi"/>
                <w:sz w:val="20"/>
                <w:szCs w:val="20"/>
                <w:vertAlign w:val="subscript"/>
                <w:lang w:val="en-US"/>
              </w:rPr>
              <w:t>1</w:t>
            </w:r>
            <w:r w:rsidR="002556B1" w:rsidRPr="00C917D6">
              <w:rPr>
                <w:rFonts w:cstheme="minorHAnsi"/>
                <w:sz w:val="20"/>
                <w:szCs w:val="20"/>
                <w:lang w:val="en-US"/>
              </w:rPr>
              <w:t xml:space="preserve"> of…</w:t>
            </w:r>
          </w:p>
        </w:tc>
      </w:tr>
      <w:tr w:rsidR="002556B1" w:rsidRPr="00C917D6" w14:paraId="44713841" w14:textId="77777777" w:rsidTr="003B6A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  <w:tcBorders>
              <w:right w:val="dotted" w:sz="4" w:space="0" w:color="auto"/>
            </w:tcBorders>
            <w:shd w:val="clear" w:color="auto" w:fill="C9C9C9" w:themeFill="accent3" w:themeFillTint="99"/>
          </w:tcPr>
          <w:p w14:paraId="0EBB316A" w14:textId="77777777" w:rsidR="002556B1" w:rsidRPr="00C917D6" w:rsidRDefault="002556B1" w:rsidP="008F06C3">
            <w:pPr>
              <w:spacing w:before="40" w:after="4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8" w:type="pct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C9C9C9" w:themeFill="accent3" w:themeFillTint="99"/>
          </w:tcPr>
          <w:p w14:paraId="3E636FA6" w14:textId="77777777" w:rsidR="002556B1" w:rsidRPr="00C917D6" w:rsidRDefault="002556B1" w:rsidP="008F06C3">
            <w:pPr>
              <w:spacing w:before="40" w:after="4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917D6"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20"/>
                <w:szCs w:val="20"/>
                <w:lang w:val="en-US" w:eastAsia="en-GB"/>
              </w:rPr>
              <w:t>… ≥5%</w:t>
            </w:r>
          </w:p>
        </w:tc>
        <w:tc>
          <w:tcPr>
            <w:tcW w:w="1665" w:type="pct"/>
            <w:gridSpan w:val="2"/>
            <w:tcBorders>
              <w:left w:val="dotted" w:sz="4" w:space="0" w:color="auto"/>
            </w:tcBorders>
            <w:shd w:val="clear" w:color="auto" w:fill="C9C9C9" w:themeFill="accent3" w:themeFillTint="99"/>
          </w:tcPr>
          <w:p w14:paraId="07BEF95E" w14:textId="77777777" w:rsidR="002556B1" w:rsidRPr="00C917D6" w:rsidRDefault="002556B1" w:rsidP="008F06C3">
            <w:pPr>
              <w:spacing w:before="40" w:after="4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917D6"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20"/>
                <w:szCs w:val="20"/>
                <w:lang w:val="en-US" w:eastAsia="en-GB"/>
              </w:rPr>
              <w:t>… ≥10%</w:t>
            </w:r>
          </w:p>
        </w:tc>
      </w:tr>
      <w:tr w:rsidR="002556B1" w:rsidRPr="00C917D6" w14:paraId="090058BF" w14:textId="77777777" w:rsidTr="003B6AC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  <w:tcBorders>
              <w:right w:val="dotted" w:sz="4" w:space="0" w:color="auto"/>
            </w:tcBorders>
            <w:shd w:val="clear" w:color="auto" w:fill="C9C9C9" w:themeFill="accent3" w:themeFillTint="99"/>
          </w:tcPr>
          <w:p w14:paraId="4687FCCA" w14:textId="77777777" w:rsidR="002556B1" w:rsidRPr="00C917D6" w:rsidRDefault="002556B1" w:rsidP="008F06C3">
            <w:pPr>
              <w:spacing w:before="40" w:after="4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33" w:type="pct"/>
            <w:tcBorders>
              <w:left w:val="dotted" w:sz="4" w:space="0" w:color="auto"/>
            </w:tcBorders>
            <w:shd w:val="clear" w:color="auto" w:fill="C9C9C9" w:themeFill="accent3" w:themeFillTint="99"/>
            <w:tcMar>
              <w:left w:w="57" w:type="dxa"/>
              <w:right w:w="57" w:type="dxa"/>
            </w:tcMar>
          </w:tcPr>
          <w:p w14:paraId="69F9AFCA" w14:textId="77777777" w:rsidR="002556B1" w:rsidRPr="00C917D6" w:rsidRDefault="002556B1" w:rsidP="008F06C3">
            <w:pPr>
              <w:spacing w:before="40" w:after="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917D6"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20"/>
                <w:szCs w:val="20"/>
                <w:lang w:val="en-US" w:eastAsia="en-GB"/>
              </w:rPr>
              <w:t>Placebo</w:t>
            </w:r>
          </w:p>
        </w:tc>
        <w:tc>
          <w:tcPr>
            <w:tcW w:w="835" w:type="pct"/>
            <w:tcBorders>
              <w:right w:val="dotted" w:sz="4" w:space="0" w:color="auto"/>
            </w:tcBorders>
            <w:shd w:val="clear" w:color="auto" w:fill="C9C9C9" w:themeFill="accent3" w:themeFillTint="99"/>
            <w:tcMar>
              <w:left w:w="57" w:type="dxa"/>
              <w:right w:w="57" w:type="dxa"/>
            </w:tcMar>
          </w:tcPr>
          <w:p w14:paraId="2AD9D37E" w14:textId="77777777" w:rsidR="002556B1" w:rsidRPr="00C917D6" w:rsidRDefault="002556B1" w:rsidP="008F06C3">
            <w:pPr>
              <w:spacing w:before="40" w:after="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917D6"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20"/>
                <w:szCs w:val="20"/>
                <w:lang w:val="en-US" w:eastAsia="en-GB"/>
              </w:rPr>
              <w:t>Dupilumab 100/200 mg q2w</w:t>
            </w:r>
          </w:p>
        </w:tc>
        <w:tc>
          <w:tcPr>
            <w:tcW w:w="833" w:type="pct"/>
            <w:tcBorders>
              <w:left w:val="dotted" w:sz="4" w:space="0" w:color="auto"/>
            </w:tcBorders>
            <w:shd w:val="clear" w:color="auto" w:fill="C9C9C9" w:themeFill="accent3" w:themeFillTint="99"/>
            <w:tcMar>
              <w:left w:w="57" w:type="dxa"/>
              <w:right w:w="57" w:type="dxa"/>
            </w:tcMar>
          </w:tcPr>
          <w:p w14:paraId="01934CF6" w14:textId="77777777" w:rsidR="002556B1" w:rsidRPr="00C917D6" w:rsidRDefault="002556B1" w:rsidP="008F06C3">
            <w:pPr>
              <w:spacing w:before="40" w:after="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917D6"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20"/>
                <w:szCs w:val="20"/>
                <w:lang w:val="en-US" w:eastAsia="en-GB"/>
              </w:rPr>
              <w:t>Placebo</w:t>
            </w:r>
          </w:p>
        </w:tc>
        <w:tc>
          <w:tcPr>
            <w:tcW w:w="832" w:type="pct"/>
            <w:shd w:val="clear" w:color="auto" w:fill="C9C9C9" w:themeFill="accent3" w:themeFillTint="99"/>
            <w:tcMar>
              <w:left w:w="57" w:type="dxa"/>
              <w:right w:w="57" w:type="dxa"/>
            </w:tcMar>
          </w:tcPr>
          <w:p w14:paraId="0AFC3816" w14:textId="77777777" w:rsidR="002556B1" w:rsidRPr="00C917D6" w:rsidRDefault="002556B1" w:rsidP="008F06C3">
            <w:pPr>
              <w:spacing w:before="40" w:after="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917D6"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20"/>
                <w:szCs w:val="20"/>
                <w:lang w:val="en-US" w:eastAsia="en-GB"/>
              </w:rPr>
              <w:t>Dupilumab 100/200 mg q2w</w:t>
            </w:r>
          </w:p>
        </w:tc>
      </w:tr>
      <w:tr w:rsidR="003E0416" w:rsidRPr="00C917D6" w14:paraId="3C9D1BD5" w14:textId="77777777" w:rsidTr="003B6A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  <w:tcBorders>
              <w:bottom w:val="single" w:sz="12" w:space="0" w:color="auto"/>
              <w:right w:val="dotted" w:sz="4" w:space="0" w:color="auto"/>
            </w:tcBorders>
            <w:shd w:val="clear" w:color="auto" w:fill="C9C9C9" w:themeFill="accent3" w:themeFillTint="99"/>
          </w:tcPr>
          <w:p w14:paraId="6D595191" w14:textId="77777777" w:rsidR="003E0416" w:rsidRPr="00C917D6" w:rsidRDefault="003E0416" w:rsidP="003E0416">
            <w:pPr>
              <w:spacing w:before="40" w:after="4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33" w:type="pct"/>
            <w:tcBorders>
              <w:left w:val="dotted" w:sz="4" w:space="0" w:color="auto"/>
              <w:bottom w:val="single" w:sz="12" w:space="0" w:color="auto"/>
            </w:tcBorders>
            <w:shd w:val="clear" w:color="auto" w:fill="C9C9C9" w:themeFill="accent3" w:themeFillTint="99"/>
            <w:vAlign w:val="center"/>
          </w:tcPr>
          <w:p w14:paraId="169B1663" w14:textId="1CBA0ACB" w:rsidR="003E0416" w:rsidRPr="00C917D6" w:rsidRDefault="003E0416" w:rsidP="003E0416">
            <w:pPr>
              <w:spacing w:before="40" w:after="4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20"/>
                <w:szCs w:val="20"/>
                <w:lang w:val="en-US" w:eastAsia="en-GB"/>
              </w:rPr>
            </w:pPr>
            <w:r w:rsidRPr="00C917D6"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18"/>
                <w:szCs w:val="18"/>
                <w:lang w:val="en-US" w:eastAsia="en-GB"/>
              </w:rPr>
              <w:t>n = 52</w:t>
            </w:r>
          </w:p>
        </w:tc>
        <w:tc>
          <w:tcPr>
            <w:tcW w:w="835" w:type="pct"/>
            <w:tcBorders>
              <w:bottom w:val="single" w:sz="12" w:space="0" w:color="auto"/>
              <w:right w:val="dotted" w:sz="4" w:space="0" w:color="auto"/>
            </w:tcBorders>
            <w:shd w:val="clear" w:color="auto" w:fill="C9C9C9" w:themeFill="accent3" w:themeFillTint="99"/>
            <w:vAlign w:val="center"/>
          </w:tcPr>
          <w:p w14:paraId="56B682A5" w14:textId="42B880BC" w:rsidR="003E0416" w:rsidRPr="00C917D6" w:rsidRDefault="003E0416" w:rsidP="003E0416">
            <w:pPr>
              <w:spacing w:before="40" w:after="4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20"/>
                <w:szCs w:val="20"/>
                <w:lang w:val="en-US" w:eastAsia="en-GB"/>
              </w:rPr>
            </w:pPr>
            <w:r w:rsidRPr="00C917D6"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18"/>
                <w:szCs w:val="18"/>
                <w:lang w:val="en-US" w:eastAsia="en-GB"/>
              </w:rPr>
              <w:t>n = 83</w:t>
            </w:r>
          </w:p>
        </w:tc>
        <w:tc>
          <w:tcPr>
            <w:tcW w:w="833" w:type="pct"/>
            <w:tcBorders>
              <w:left w:val="dotted" w:sz="4" w:space="0" w:color="auto"/>
              <w:bottom w:val="single" w:sz="12" w:space="0" w:color="auto"/>
            </w:tcBorders>
            <w:shd w:val="clear" w:color="auto" w:fill="C9C9C9" w:themeFill="accent3" w:themeFillTint="99"/>
            <w:vAlign w:val="center"/>
          </w:tcPr>
          <w:p w14:paraId="32BED400" w14:textId="28DDC287" w:rsidR="003E0416" w:rsidRPr="00C917D6" w:rsidRDefault="003E0416" w:rsidP="003E0416">
            <w:pPr>
              <w:spacing w:before="40" w:after="4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20"/>
                <w:szCs w:val="20"/>
                <w:lang w:val="en-US" w:eastAsia="en-GB"/>
              </w:rPr>
            </w:pPr>
            <w:r w:rsidRPr="00C917D6"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18"/>
                <w:szCs w:val="18"/>
                <w:lang w:val="en-US" w:eastAsia="en-GB"/>
              </w:rPr>
              <w:t>n = 72</w:t>
            </w:r>
          </w:p>
        </w:tc>
        <w:tc>
          <w:tcPr>
            <w:tcW w:w="832" w:type="pct"/>
            <w:tcBorders>
              <w:bottom w:val="single" w:sz="12" w:space="0" w:color="auto"/>
            </w:tcBorders>
            <w:shd w:val="clear" w:color="auto" w:fill="C9C9C9" w:themeFill="accent3" w:themeFillTint="99"/>
            <w:vAlign w:val="center"/>
          </w:tcPr>
          <w:p w14:paraId="5DD7D898" w14:textId="68352BCB" w:rsidR="003E0416" w:rsidRPr="00C917D6" w:rsidRDefault="003E0416" w:rsidP="003E0416">
            <w:pPr>
              <w:spacing w:before="40" w:after="4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20"/>
                <w:szCs w:val="20"/>
                <w:lang w:val="en-US" w:eastAsia="en-GB"/>
              </w:rPr>
            </w:pPr>
            <w:r w:rsidRPr="00C917D6"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18"/>
                <w:szCs w:val="18"/>
                <w:lang w:val="en-US" w:eastAsia="en-GB"/>
              </w:rPr>
              <w:t>n = 117</w:t>
            </w:r>
          </w:p>
        </w:tc>
      </w:tr>
      <w:tr w:rsidR="003E0416" w:rsidRPr="00C917D6" w14:paraId="04EA10D6" w14:textId="77777777" w:rsidTr="003B6AC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  <w:tcBorders>
              <w:top w:val="single" w:sz="12" w:space="0" w:color="auto"/>
              <w:right w:val="dotted" w:sz="4" w:space="0" w:color="auto"/>
            </w:tcBorders>
            <w:vAlign w:val="center"/>
          </w:tcPr>
          <w:p w14:paraId="72418155" w14:textId="77777777" w:rsidR="003E0416" w:rsidRPr="00C917D6" w:rsidRDefault="003E0416" w:rsidP="003B6AC3">
            <w:pPr>
              <w:spacing w:before="40" w:after="40" w:line="240" w:lineRule="auto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C917D6">
              <w:rPr>
                <w:rFonts w:cstheme="minorHAnsi"/>
                <w:sz w:val="20"/>
                <w:szCs w:val="20"/>
              </w:rPr>
              <w:t>Baseline</w:t>
            </w:r>
          </w:p>
        </w:tc>
        <w:tc>
          <w:tcPr>
            <w:tcW w:w="833" w:type="pct"/>
            <w:tcBorders>
              <w:top w:val="single" w:sz="12" w:space="0" w:color="auto"/>
              <w:left w:val="dotted" w:sz="4" w:space="0" w:color="auto"/>
            </w:tcBorders>
            <w:vAlign w:val="center"/>
          </w:tcPr>
          <w:p w14:paraId="560B9A9B" w14:textId="77777777" w:rsidR="003E0416" w:rsidRPr="00C917D6" w:rsidRDefault="003E0416" w:rsidP="003B6AC3">
            <w:pPr>
              <w:spacing w:before="40" w:after="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35" w:type="pct"/>
            <w:tcBorders>
              <w:top w:val="single" w:sz="12" w:space="0" w:color="auto"/>
              <w:right w:val="dotted" w:sz="4" w:space="0" w:color="auto"/>
            </w:tcBorders>
            <w:vAlign w:val="center"/>
          </w:tcPr>
          <w:p w14:paraId="1637088C" w14:textId="77777777" w:rsidR="003E0416" w:rsidRPr="00C917D6" w:rsidRDefault="003E0416" w:rsidP="003B6AC3">
            <w:pPr>
              <w:spacing w:before="40" w:after="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33" w:type="pct"/>
            <w:tcBorders>
              <w:top w:val="single" w:sz="12" w:space="0" w:color="auto"/>
              <w:left w:val="dotted" w:sz="4" w:space="0" w:color="auto"/>
            </w:tcBorders>
            <w:vAlign w:val="center"/>
          </w:tcPr>
          <w:p w14:paraId="584FAD56" w14:textId="77777777" w:rsidR="003E0416" w:rsidRPr="00C917D6" w:rsidRDefault="003E0416" w:rsidP="003B6AC3">
            <w:pPr>
              <w:spacing w:before="40" w:after="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12" w:space="0" w:color="auto"/>
            </w:tcBorders>
            <w:vAlign w:val="center"/>
          </w:tcPr>
          <w:p w14:paraId="03B9AB37" w14:textId="77777777" w:rsidR="003E0416" w:rsidRPr="00C917D6" w:rsidRDefault="003E0416" w:rsidP="003B6AC3">
            <w:pPr>
              <w:spacing w:before="40" w:after="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3E0416" w:rsidRPr="00C917D6" w14:paraId="043E7473" w14:textId="77777777" w:rsidTr="003B6A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  <w:tcBorders>
              <w:right w:val="dotted" w:sz="4" w:space="0" w:color="auto"/>
            </w:tcBorders>
            <w:vAlign w:val="center"/>
          </w:tcPr>
          <w:p w14:paraId="22948988" w14:textId="77777777" w:rsidR="003E0416" w:rsidRPr="00C917D6" w:rsidRDefault="003E0416" w:rsidP="003B6AC3">
            <w:pPr>
              <w:spacing w:before="40" w:after="40" w:line="240" w:lineRule="auto"/>
              <w:ind w:left="317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C917D6">
              <w:rPr>
                <w:rFonts w:eastAsia="Times New Roman" w:cstheme="minorHAnsi"/>
                <w:b w:val="0"/>
                <w:bCs w:val="0"/>
                <w:color w:val="000000" w:themeColor="text1"/>
                <w:kern w:val="24"/>
                <w:sz w:val="20"/>
                <w:szCs w:val="20"/>
                <w:lang w:val="en-US" w:eastAsia="en-GB"/>
              </w:rPr>
              <w:t>Pre-bronchodilator FEV</w:t>
            </w:r>
            <w:r w:rsidRPr="00C917D6">
              <w:rPr>
                <w:rFonts w:eastAsia="Times New Roman" w:cstheme="minorHAnsi"/>
                <w:b w:val="0"/>
                <w:bCs w:val="0"/>
                <w:color w:val="000000" w:themeColor="text1"/>
                <w:kern w:val="24"/>
                <w:sz w:val="20"/>
                <w:szCs w:val="20"/>
                <w:vertAlign w:val="subscript"/>
                <w:lang w:val="en-US" w:eastAsia="en-GB"/>
              </w:rPr>
              <w:t>1</w:t>
            </w:r>
            <w:r w:rsidRPr="00C917D6">
              <w:rPr>
                <w:rFonts w:eastAsia="Times New Roman" w:cstheme="minorHAnsi"/>
                <w:b w:val="0"/>
                <w:bCs w:val="0"/>
                <w:color w:val="000000" w:themeColor="text1"/>
                <w:kern w:val="24"/>
                <w:sz w:val="20"/>
                <w:szCs w:val="20"/>
                <w:lang w:val="en-US" w:eastAsia="en-GB"/>
              </w:rPr>
              <w:t xml:space="preserve">, </w:t>
            </w:r>
            <w:r w:rsidRPr="00C917D6">
              <w:rPr>
                <w:rFonts w:eastAsia="Times New Roman" w:cstheme="minorHAnsi"/>
                <w:b w:val="0"/>
                <w:bCs w:val="0"/>
                <w:color w:val="000000" w:themeColor="text1"/>
                <w:kern w:val="24"/>
                <w:sz w:val="20"/>
                <w:szCs w:val="20"/>
                <w:lang w:val="en-US" w:eastAsia="en-GB"/>
              </w:rPr>
              <w:br/>
              <w:t>mean (SD), L</w:t>
            </w:r>
            <w:r w:rsidRPr="00C917D6">
              <w:rPr>
                <w:rStyle w:val="cf01"/>
                <w:rFonts w:asciiTheme="minorHAnsi" w:hAnsiTheme="minorHAnsi" w:cstheme="minorHAnsi"/>
                <w:b w:val="0"/>
                <w:bCs w:val="0"/>
                <w:sz w:val="20"/>
                <w:szCs w:val="20"/>
                <w:lang w:val="en-US"/>
              </w:rPr>
              <w:t> </w:t>
            </w:r>
          </w:p>
        </w:tc>
        <w:tc>
          <w:tcPr>
            <w:tcW w:w="833" w:type="pct"/>
            <w:vAlign w:val="center"/>
          </w:tcPr>
          <w:p w14:paraId="376CEB31" w14:textId="1C44381D" w:rsidR="003E0416" w:rsidRPr="00C917D6" w:rsidRDefault="003E0416" w:rsidP="003B6AC3">
            <w:pPr>
              <w:spacing w:before="40" w:after="4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917D6"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  <w:t>1.8 (0.</w:t>
            </w:r>
            <w:r w:rsidR="00044DBA" w:rsidRPr="00C917D6"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  <w:t>5</w:t>
            </w:r>
            <w:r w:rsidRPr="00C917D6"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  <w:t>)</w:t>
            </w:r>
          </w:p>
        </w:tc>
        <w:tc>
          <w:tcPr>
            <w:tcW w:w="835" w:type="pct"/>
            <w:tcBorders>
              <w:right w:val="dotted" w:sz="4" w:space="0" w:color="auto"/>
            </w:tcBorders>
            <w:vAlign w:val="center"/>
          </w:tcPr>
          <w:p w14:paraId="688786E6" w14:textId="5FB0765D" w:rsidR="003E0416" w:rsidRPr="00C917D6" w:rsidRDefault="003E0416" w:rsidP="003B6AC3">
            <w:pPr>
              <w:spacing w:before="40" w:after="4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917D6"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  <w:t>1.8 (0.</w:t>
            </w:r>
            <w:r w:rsidR="003B6AC3" w:rsidRPr="00C917D6"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  <w:t>4</w:t>
            </w:r>
            <w:r w:rsidRPr="00C917D6"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  <w:t>)</w:t>
            </w:r>
          </w:p>
        </w:tc>
        <w:tc>
          <w:tcPr>
            <w:tcW w:w="833" w:type="pct"/>
            <w:tcBorders>
              <w:left w:val="dotted" w:sz="4" w:space="0" w:color="auto"/>
            </w:tcBorders>
            <w:vAlign w:val="center"/>
          </w:tcPr>
          <w:p w14:paraId="324F0610" w14:textId="517BEDB8" w:rsidR="003E0416" w:rsidRPr="00C917D6" w:rsidRDefault="003E0416" w:rsidP="003B6AC3">
            <w:pPr>
              <w:spacing w:before="40" w:after="4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917D6"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  <w:t>1.64 (0.45)</w:t>
            </w:r>
          </w:p>
        </w:tc>
        <w:tc>
          <w:tcPr>
            <w:tcW w:w="832" w:type="pct"/>
            <w:vAlign w:val="center"/>
          </w:tcPr>
          <w:p w14:paraId="1CA86BDB" w14:textId="1A5B804A" w:rsidR="003E0416" w:rsidRPr="00C917D6" w:rsidRDefault="003E0416" w:rsidP="003B6AC3">
            <w:pPr>
              <w:spacing w:before="40" w:after="4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917D6"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  <w:t>1.60 (0.34)</w:t>
            </w:r>
          </w:p>
        </w:tc>
      </w:tr>
      <w:tr w:rsidR="003E0416" w:rsidRPr="00C917D6" w14:paraId="369F7EF4" w14:textId="77777777" w:rsidTr="003B6AC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  <w:tcBorders>
              <w:right w:val="dotted" w:sz="4" w:space="0" w:color="auto"/>
            </w:tcBorders>
            <w:vAlign w:val="center"/>
          </w:tcPr>
          <w:p w14:paraId="6B06029E" w14:textId="77777777" w:rsidR="003E0416" w:rsidRPr="00C917D6" w:rsidRDefault="003E0416" w:rsidP="003B6AC3">
            <w:pPr>
              <w:spacing w:before="40" w:after="40" w:line="240" w:lineRule="auto"/>
              <w:ind w:left="317"/>
              <w:rPr>
                <w:rFonts w:eastAsia="Times New Roman" w:cstheme="minorHAnsi"/>
                <w:b w:val="0"/>
                <w:bCs w:val="0"/>
                <w:color w:val="000000" w:themeColor="text1"/>
                <w:kern w:val="24"/>
                <w:sz w:val="20"/>
                <w:szCs w:val="20"/>
                <w:lang w:val="en-US" w:eastAsia="en-GB"/>
              </w:rPr>
            </w:pPr>
            <w:r w:rsidRPr="00C917D6">
              <w:rPr>
                <w:rFonts w:eastAsia="Times New Roman" w:cstheme="minorHAnsi"/>
                <w:b w:val="0"/>
                <w:bCs w:val="0"/>
                <w:color w:val="000000" w:themeColor="text1"/>
                <w:kern w:val="24"/>
                <w:sz w:val="20"/>
                <w:szCs w:val="20"/>
                <w:lang w:val="en-US" w:eastAsia="en-GB"/>
              </w:rPr>
              <w:t>Pre-bronchodilator ppFEV</w:t>
            </w:r>
            <w:r w:rsidRPr="00C917D6">
              <w:rPr>
                <w:rFonts w:eastAsia="Times New Roman" w:cstheme="minorHAnsi"/>
                <w:b w:val="0"/>
                <w:bCs w:val="0"/>
                <w:color w:val="000000" w:themeColor="text1"/>
                <w:kern w:val="24"/>
                <w:sz w:val="20"/>
                <w:szCs w:val="20"/>
                <w:vertAlign w:val="subscript"/>
                <w:lang w:val="en-US" w:eastAsia="en-GB"/>
              </w:rPr>
              <w:t>1</w:t>
            </w:r>
            <w:r w:rsidRPr="00C917D6">
              <w:rPr>
                <w:rFonts w:eastAsia="Times New Roman" w:cstheme="minorHAnsi"/>
                <w:b w:val="0"/>
                <w:bCs w:val="0"/>
                <w:color w:val="000000" w:themeColor="text1"/>
                <w:kern w:val="24"/>
                <w:sz w:val="20"/>
                <w:szCs w:val="20"/>
                <w:lang w:val="en-US" w:eastAsia="en-GB"/>
              </w:rPr>
              <w:t>, mean SD, %</w:t>
            </w:r>
          </w:p>
        </w:tc>
        <w:tc>
          <w:tcPr>
            <w:tcW w:w="833" w:type="pct"/>
            <w:tcBorders>
              <w:left w:val="dotted" w:sz="4" w:space="0" w:color="auto"/>
            </w:tcBorders>
            <w:vAlign w:val="center"/>
          </w:tcPr>
          <w:p w14:paraId="609F52FE" w14:textId="7B2C002B" w:rsidR="003E0416" w:rsidRPr="00C917D6" w:rsidRDefault="00B02EA6" w:rsidP="003B6AC3">
            <w:pPr>
              <w:spacing w:before="40" w:after="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</w:pPr>
            <w:r w:rsidRPr="00C917D6"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  <w:t>82.2 (13.9)</w:t>
            </w:r>
          </w:p>
        </w:tc>
        <w:tc>
          <w:tcPr>
            <w:tcW w:w="835" w:type="pct"/>
            <w:tcBorders>
              <w:right w:val="dotted" w:sz="4" w:space="0" w:color="auto"/>
            </w:tcBorders>
            <w:vAlign w:val="center"/>
          </w:tcPr>
          <w:p w14:paraId="5B3FD42E" w14:textId="0A350E0E" w:rsidR="003E0416" w:rsidRPr="00C917D6" w:rsidRDefault="00C73BB8" w:rsidP="003B6AC3">
            <w:pPr>
              <w:spacing w:before="40" w:after="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</w:pPr>
            <w:r w:rsidRPr="00C917D6"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  <w:t>84.6 (10.3)</w:t>
            </w:r>
          </w:p>
        </w:tc>
        <w:tc>
          <w:tcPr>
            <w:tcW w:w="833" w:type="pct"/>
            <w:tcBorders>
              <w:left w:val="dotted" w:sz="4" w:space="0" w:color="auto"/>
            </w:tcBorders>
            <w:vAlign w:val="center"/>
          </w:tcPr>
          <w:p w14:paraId="3ABBD6DB" w14:textId="4B6C2BC4" w:rsidR="003E0416" w:rsidRPr="00C917D6" w:rsidRDefault="00667029" w:rsidP="003B6AC3">
            <w:pPr>
              <w:spacing w:before="40" w:after="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</w:pPr>
            <w:r w:rsidRPr="00C917D6"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  <w:t>82.</w:t>
            </w:r>
            <w:r w:rsidR="00C72356" w:rsidRPr="00C917D6"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  <w:t>9</w:t>
            </w:r>
            <w:r w:rsidRPr="00C917D6"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  <w:t xml:space="preserve"> (13.</w:t>
            </w:r>
            <w:r w:rsidR="00C72356" w:rsidRPr="00C917D6"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  <w:t>7</w:t>
            </w:r>
            <w:r w:rsidRPr="00C917D6"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  <w:t>)</w:t>
            </w:r>
          </w:p>
        </w:tc>
        <w:tc>
          <w:tcPr>
            <w:tcW w:w="832" w:type="pct"/>
            <w:vAlign w:val="center"/>
          </w:tcPr>
          <w:p w14:paraId="532E69D9" w14:textId="4B39F9ED" w:rsidR="003E0416" w:rsidRPr="00C917D6" w:rsidRDefault="00C72356" w:rsidP="003B6AC3">
            <w:pPr>
              <w:spacing w:before="40" w:after="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</w:pPr>
            <w:r w:rsidRPr="00C917D6"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  <w:t>84.0 (10.1)</w:t>
            </w:r>
          </w:p>
        </w:tc>
      </w:tr>
      <w:tr w:rsidR="003E0416" w:rsidRPr="00C917D6" w14:paraId="38E9C434" w14:textId="77777777" w:rsidTr="003B6A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  <w:tcBorders>
              <w:right w:val="dotted" w:sz="4" w:space="0" w:color="auto"/>
            </w:tcBorders>
            <w:vAlign w:val="center"/>
          </w:tcPr>
          <w:p w14:paraId="1FD6174E" w14:textId="77777777" w:rsidR="003E0416" w:rsidRPr="00C917D6" w:rsidRDefault="003E0416" w:rsidP="003B6AC3">
            <w:pPr>
              <w:spacing w:before="40" w:after="40" w:line="240" w:lineRule="auto"/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</w:pPr>
            <w:r w:rsidRPr="00C917D6"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  <w:t>Change from baseline at Week 2</w:t>
            </w:r>
          </w:p>
        </w:tc>
        <w:tc>
          <w:tcPr>
            <w:tcW w:w="833" w:type="pct"/>
            <w:tcBorders>
              <w:left w:val="dotted" w:sz="4" w:space="0" w:color="auto"/>
            </w:tcBorders>
            <w:vAlign w:val="center"/>
          </w:tcPr>
          <w:p w14:paraId="7348DBCE" w14:textId="77777777" w:rsidR="003E0416" w:rsidRPr="00C917D6" w:rsidRDefault="003E0416" w:rsidP="003B6AC3">
            <w:pPr>
              <w:spacing w:before="40" w:after="4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</w:pPr>
          </w:p>
        </w:tc>
        <w:tc>
          <w:tcPr>
            <w:tcW w:w="835" w:type="pct"/>
            <w:tcBorders>
              <w:right w:val="dotted" w:sz="4" w:space="0" w:color="auto"/>
            </w:tcBorders>
            <w:vAlign w:val="center"/>
          </w:tcPr>
          <w:p w14:paraId="4D25712F" w14:textId="77777777" w:rsidR="003E0416" w:rsidRPr="00C917D6" w:rsidRDefault="003E0416" w:rsidP="003B6AC3">
            <w:pPr>
              <w:spacing w:before="40" w:after="4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</w:pPr>
          </w:p>
        </w:tc>
        <w:tc>
          <w:tcPr>
            <w:tcW w:w="833" w:type="pct"/>
            <w:tcBorders>
              <w:left w:val="dotted" w:sz="4" w:space="0" w:color="auto"/>
            </w:tcBorders>
            <w:vAlign w:val="center"/>
          </w:tcPr>
          <w:p w14:paraId="307401F3" w14:textId="77777777" w:rsidR="003E0416" w:rsidRPr="00C917D6" w:rsidRDefault="003E0416" w:rsidP="003B6AC3">
            <w:pPr>
              <w:spacing w:before="40" w:after="4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</w:pPr>
          </w:p>
        </w:tc>
        <w:tc>
          <w:tcPr>
            <w:tcW w:w="832" w:type="pct"/>
            <w:vAlign w:val="center"/>
          </w:tcPr>
          <w:p w14:paraId="6D7B9400" w14:textId="77777777" w:rsidR="003E0416" w:rsidRPr="00C917D6" w:rsidRDefault="003E0416" w:rsidP="003B6AC3">
            <w:pPr>
              <w:spacing w:before="40" w:after="4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</w:pPr>
          </w:p>
        </w:tc>
      </w:tr>
      <w:tr w:rsidR="001168F9" w:rsidRPr="00C917D6" w14:paraId="5B86CCEE" w14:textId="77777777" w:rsidTr="003B6AC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  <w:tcBorders>
              <w:right w:val="dotted" w:sz="4" w:space="0" w:color="auto"/>
            </w:tcBorders>
            <w:vAlign w:val="center"/>
          </w:tcPr>
          <w:p w14:paraId="7B18D0A2" w14:textId="36A880CD" w:rsidR="001168F9" w:rsidRPr="00C917D6" w:rsidRDefault="001168F9" w:rsidP="003B6AC3">
            <w:pPr>
              <w:spacing w:before="40" w:after="40" w:line="240" w:lineRule="auto"/>
              <w:ind w:left="317"/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vertAlign w:val="superscript"/>
                <w:lang w:val="en-US" w:eastAsia="en-GB"/>
              </w:rPr>
            </w:pPr>
            <w:r w:rsidRPr="00C917D6">
              <w:rPr>
                <w:rFonts w:eastAsia="Times New Roman" w:cstheme="minorHAnsi"/>
                <w:b w:val="0"/>
                <w:bCs w:val="0"/>
                <w:color w:val="000000" w:themeColor="text1"/>
                <w:kern w:val="24"/>
                <w:sz w:val="20"/>
                <w:szCs w:val="20"/>
                <w:lang w:val="en-US" w:eastAsia="en-GB"/>
              </w:rPr>
              <w:t>LS mean (SE)</w:t>
            </w:r>
            <w:proofErr w:type="spellStart"/>
            <w:proofErr w:type="gramStart"/>
            <w:r w:rsidR="00E60164">
              <w:rPr>
                <w:rFonts w:eastAsia="Times New Roman" w:cstheme="minorHAnsi"/>
                <w:b w:val="0"/>
                <w:bCs w:val="0"/>
                <w:color w:val="000000" w:themeColor="text1"/>
                <w:kern w:val="24"/>
                <w:sz w:val="20"/>
                <w:szCs w:val="20"/>
                <w:vertAlign w:val="superscript"/>
                <w:lang w:val="en-US" w:eastAsia="en-GB"/>
              </w:rPr>
              <w:t>a,b</w:t>
            </w:r>
            <w:proofErr w:type="spellEnd"/>
            <w:proofErr w:type="gramEnd"/>
          </w:p>
        </w:tc>
        <w:tc>
          <w:tcPr>
            <w:tcW w:w="833" w:type="pct"/>
            <w:vAlign w:val="center"/>
          </w:tcPr>
          <w:p w14:paraId="0208DD94" w14:textId="537EEDD7" w:rsidR="001168F9" w:rsidRPr="00C917D6" w:rsidRDefault="00C73BB8" w:rsidP="003B6AC3">
            <w:pPr>
              <w:spacing w:before="40" w:after="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</w:pPr>
            <w:r w:rsidRPr="00C917D6"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  <w:t>−</w:t>
            </w:r>
            <w:r w:rsidR="001168F9" w:rsidRPr="00C917D6"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  <w:t>2.</w:t>
            </w:r>
            <w:r w:rsidRPr="00C917D6"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  <w:t>4</w:t>
            </w:r>
            <w:r w:rsidR="001168F9" w:rsidRPr="00C917D6"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  <w:t xml:space="preserve"> (1.19)</w:t>
            </w:r>
          </w:p>
        </w:tc>
        <w:tc>
          <w:tcPr>
            <w:tcW w:w="835" w:type="pct"/>
            <w:tcBorders>
              <w:right w:val="dotted" w:sz="4" w:space="0" w:color="auto"/>
            </w:tcBorders>
            <w:vAlign w:val="center"/>
          </w:tcPr>
          <w:p w14:paraId="29291AA8" w14:textId="491C2EE3" w:rsidR="001168F9" w:rsidRPr="00C917D6" w:rsidRDefault="001168F9" w:rsidP="003B6AC3">
            <w:pPr>
              <w:spacing w:before="40" w:after="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</w:pPr>
            <w:r w:rsidRPr="00C917D6"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  <w:t>0.</w:t>
            </w:r>
            <w:r w:rsidR="00C73BB8" w:rsidRPr="00C917D6"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  <w:t>4</w:t>
            </w:r>
            <w:r w:rsidRPr="00C917D6"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  <w:t xml:space="preserve"> (</w:t>
            </w:r>
            <w:r w:rsidR="00C73BB8" w:rsidRPr="00C917D6"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  <w:t>1.0</w:t>
            </w:r>
            <w:r w:rsidRPr="00C917D6"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  <w:t>)</w:t>
            </w:r>
          </w:p>
        </w:tc>
        <w:tc>
          <w:tcPr>
            <w:tcW w:w="833" w:type="pct"/>
            <w:tcBorders>
              <w:left w:val="dotted" w:sz="4" w:space="0" w:color="auto"/>
            </w:tcBorders>
            <w:vAlign w:val="center"/>
          </w:tcPr>
          <w:p w14:paraId="28F07919" w14:textId="4CFE3161" w:rsidR="001168F9" w:rsidRPr="00C917D6" w:rsidRDefault="00C72356" w:rsidP="003B6AC3">
            <w:pPr>
              <w:spacing w:before="40" w:after="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</w:pPr>
            <w:r w:rsidRPr="00C917D6"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  <w:t>−</w:t>
            </w:r>
            <w:r w:rsidR="001168F9" w:rsidRPr="00C917D6"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  <w:t>0.02 (1.1)</w:t>
            </w:r>
          </w:p>
        </w:tc>
        <w:tc>
          <w:tcPr>
            <w:tcW w:w="832" w:type="pct"/>
            <w:vAlign w:val="center"/>
          </w:tcPr>
          <w:p w14:paraId="2C628B4D" w14:textId="332E0D27" w:rsidR="001168F9" w:rsidRPr="00C917D6" w:rsidRDefault="001168F9" w:rsidP="003B6AC3">
            <w:pPr>
              <w:spacing w:before="40" w:after="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</w:pPr>
            <w:r w:rsidRPr="00C917D6"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  <w:t>1.3 (0.9)</w:t>
            </w:r>
          </w:p>
        </w:tc>
      </w:tr>
      <w:tr w:rsidR="001168F9" w:rsidRPr="00C917D6" w14:paraId="10E51C7A" w14:textId="77777777" w:rsidTr="003B6A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  <w:tcBorders>
              <w:right w:val="dotted" w:sz="4" w:space="0" w:color="auto"/>
            </w:tcBorders>
            <w:vAlign w:val="center"/>
          </w:tcPr>
          <w:p w14:paraId="5D70BCFF" w14:textId="4BDF19D1" w:rsidR="001168F9" w:rsidRPr="00C917D6" w:rsidRDefault="001168F9" w:rsidP="003B6AC3">
            <w:pPr>
              <w:spacing w:before="40" w:after="40" w:line="240" w:lineRule="auto"/>
              <w:ind w:left="317"/>
              <w:rPr>
                <w:rFonts w:eastAsia="Times New Roman" w:cstheme="minorHAnsi"/>
                <w:b w:val="0"/>
                <w:bCs w:val="0"/>
                <w:color w:val="000000" w:themeColor="text1"/>
                <w:kern w:val="24"/>
                <w:sz w:val="20"/>
                <w:szCs w:val="20"/>
                <w:lang w:val="en-US" w:eastAsia="en-GB"/>
              </w:rPr>
            </w:pPr>
            <w:r w:rsidRPr="00C917D6">
              <w:rPr>
                <w:rFonts w:eastAsia="Times New Roman" w:cstheme="minorHAnsi"/>
                <w:b w:val="0"/>
                <w:bCs w:val="0"/>
                <w:color w:val="000000" w:themeColor="text1"/>
                <w:kern w:val="24"/>
                <w:sz w:val="20"/>
                <w:szCs w:val="20"/>
                <w:lang w:val="en-US" w:eastAsia="en-GB"/>
              </w:rPr>
              <w:t>LS mean difference vs placebo (95%CI)</w:t>
            </w:r>
            <w:r w:rsidRPr="00C917D6">
              <w:rPr>
                <w:rFonts w:eastAsia="Times New Roman" w:cstheme="minorHAnsi"/>
                <w:b w:val="0"/>
                <w:bCs w:val="0"/>
                <w:color w:val="000000" w:themeColor="text1"/>
                <w:kern w:val="24"/>
                <w:sz w:val="20"/>
                <w:szCs w:val="20"/>
                <w:vertAlign w:val="superscript"/>
                <w:lang w:val="en-US" w:eastAsia="en-GB"/>
              </w:rPr>
              <w:t xml:space="preserve"> </w:t>
            </w:r>
            <w:proofErr w:type="spellStart"/>
            <w:proofErr w:type="gramStart"/>
            <w:r w:rsidR="00E60164">
              <w:rPr>
                <w:rFonts w:eastAsia="Times New Roman" w:cstheme="minorHAnsi"/>
                <w:b w:val="0"/>
                <w:bCs w:val="0"/>
                <w:color w:val="000000" w:themeColor="text1"/>
                <w:kern w:val="24"/>
                <w:sz w:val="20"/>
                <w:szCs w:val="20"/>
                <w:vertAlign w:val="superscript"/>
                <w:lang w:val="en-US" w:eastAsia="en-GB"/>
              </w:rPr>
              <w:t>a</w:t>
            </w:r>
            <w:r w:rsidRPr="00C917D6">
              <w:rPr>
                <w:rFonts w:eastAsia="Times New Roman" w:cstheme="minorHAnsi"/>
                <w:b w:val="0"/>
                <w:bCs w:val="0"/>
                <w:color w:val="000000" w:themeColor="text1"/>
                <w:kern w:val="24"/>
                <w:sz w:val="20"/>
                <w:szCs w:val="20"/>
                <w:vertAlign w:val="superscript"/>
                <w:lang w:val="en-US" w:eastAsia="en-GB"/>
              </w:rPr>
              <w:t>,</w:t>
            </w:r>
            <w:r w:rsidR="00E60164">
              <w:rPr>
                <w:rFonts w:eastAsia="Times New Roman" w:cstheme="minorHAnsi"/>
                <w:b w:val="0"/>
                <w:bCs w:val="0"/>
                <w:color w:val="000000" w:themeColor="text1"/>
                <w:kern w:val="24"/>
                <w:sz w:val="20"/>
                <w:szCs w:val="20"/>
                <w:vertAlign w:val="superscript"/>
                <w:lang w:val="en-US" w:eastAsia="en-GB"/>
              </w:rPr>
              <w:t>b</w:t>
            </w:r>
            <w:proofErr w:type="spellEnd"/>
            <w:proofErr w:type="gramEnd"/>
          </w:p>
        </w:tc>
        <w:tc>
          <w:tcPr>
            <w:tcW w:w="833" w:type="pct"/>
            <w:vAlign w:val="center"/>
          </w:tcPr>
          <w:p w14:paraId="490F6A1D" w14:textId="77777777" w:rsidR="001168F9" w:rsidRPr="00C917D6" w:rsidRDefault="001168F9" w:rsidP="003B6AC3">
            <w:pPr>
              <w:spacing w:before="40" w:after="4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</w:pPr>
          </w:p>
        </w:tc>
        <w:tc>
          <w:tcPr>
            <w:tcW w:w="835" w:type="pct"/>
            <w:tcBorders>
              <w:right w:val="dotted" w:sz="4" w:space="0" w:color="auto"/>
            </w:tcBorders>
            <w:vAlign w:val="center"/>
          </w:tcPr>
          <w:p w14:paraId="513F82C3" w14:textId="7244112F" w:rsidR="001168F9" w:rsidRPr="00C917D6" w:rsidRDefault="001168F9" w:rsidP="003B6A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</w:pPr>
            <w:r w:rsidRPr="00C917D6"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  <w:t>2.7</w:t>
            </w:r>
            <w:r w:rsidR="00044DBA" w:rsidRPr="00C917D6"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  <w:br/>
            </w:r>
            <w:r w:rsidRPr="00C917D6"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  <w:t>(</w:t>
            </w:r>
            <w:r w:rsidR="00C73BB8" w:rsidRPr="00C917D6"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  <w:t>−</w:t>
            </w:r>
            <w:r w:rsidRPr="00C917D6"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  <w:t>0.1, 5.5)</w:t>
            </w:r>
          </w:p>
        </w:tc>
        <w:tc>
          <w:tcPr>
            <w:tcW w:w="833" w:type="pct"/>
            <w:tcBorders>
              <w:left w:val="dotted" w:sz="4" w:space="0" w:color="auto"/>
            </w:tcBorders>
            <w:vAlign w:val="center"/>
          </w:tcPr>
          <w:p w14:paraId="0C885EF7" w14:textId="77777777" w:rsidR="001168F9" w:rsidRPr="00C917D6" w:rsidRDefault="001168F9" w:rsidP="003B6AC3">
            <w:pPr>
              <w:spacing w:before="40" w:after="4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</w:pPr>
          </w:p>
        </w:tc>
        <w:tc>
          <w:tcPr>
            <w:tcW w:w="832" w:type="pct"/>
            <w:vAlign w:val="center"/>
          </w:tcPr>
          <w:p w14:paraId="046424D1" w14:textId="4CC3D1D5" w:rsidR="001168F9" w:rsidRPr="00C917D6" w:rsidRDefault="001168F9" w:rsidP="003B6A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</w:pPr>
            <w:r w:rsidRPr="00C917D6"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  <w:t>1.3</w:t>
            </w:r>
            <w:r w:rsidR="00044DBA" w:rsidRPr="00C917D6"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  <w:br/>
            </w:r>
            <w:r w:rsidRPr="00C917D6"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  <w:t>(</w:t>
            </w:r>
            <w:r w:rsidR="00C72356" w:rsidRPr="00C917D6"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  <w:t>−</w:t>
            </w:r>
            <w:r w:rsidRPr="00C917D6"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  <w:t>1.3, 4.0)</w:t>
            </w:r>
          </w:p>
        </w:tc>
      </w:tr>
      <w:tr w:rsidR="001168F9" w:rsidRPr="00C917D6" w14:paraId="73ABF9A2" w14:textId="77777777" w:rsidTr="003B6AC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  <w:tcBorders>
              <w:right w:val="dotted" w:sz="4" w:space="0" w:color="auto"/>
            </w:tcBorders>
            <w:vAlign w:val="center"/>
          </w:tcPr>
          <w:p w14:paraId="408230CA" w14:textId="77777777" w:rsidR="001168F9" w:rsidRPr="00C917D6" w:rsidRDefault="001168F9" w:rsidP="003B6AC3">
            <w:pPr>
              <w:spacing w:before="40" w:after="40" w:line="240" w:lineRule="auto"/>
              <w:ind w:left="458"/>
              <w:rPr>
                <w:rFonts w:eastAsia="Times New Roman" w:cstheme="minorHAnsi"/>
                <w:b w:val="0"/>
                <w:bCs w:val="0"/>
                <w:color w:val="000000" w:themeColor="text1"/>
                <w:kern w:val="24"/>
                <w:sz w:val="20"/>
                <w:szCs w:val="20"/>
                <w:lang w:val="en-US" w:eastAsia="en-GB"/>
              </w:rPr>
            </w:pPr>
            <w:r w:rsidRPr="00C917D6">
              <w:rPr>
                <w:rFonts w:eastAsia="Times New Roman" w:cstheme="minorHAnsi"/>
                <w:b w:val="0"/>
                <w:bCs w:val="0"/>
                <w:i/>
                <w:iCs/>
                <w:color w:val="000000" w:themeColor="text1"/>
                <w:kern w:val="24"/>
                <w:sz w:val="20"/>
                <w:szCs w:val="20"/>
                <w:lang w:val="en-US" w:eastAsia="en-GB"/>
              </w:rPr>
              <w:t>P</w:t>
            </w:r>
            <w:r w:rsidRPr="00C917D6">
              <w:rPr>
                <w:rFonts w:eastAsia="Times New Roman" w:cstheme="minorHAnsi"/>
                <w:b w:val="0"/>
                <w:bCs w:val="0"/>
                <w:color w:val="000000" w:themeColor="text1"/>
                <w:kern w:val="24"/>
                <w:sz w:val="20"/>
                <w:szCs w:val="20"/>
                <w:lang w:val="en-US" w:eastAsia="en-GB"/>
              </w:rPr>
              <w:t>-value vs placebo</w:t>
            </w:r>
          </w:p>
        </w:tc>
        <w:tc>
          <w:tcPr>
            <w:tcW w:w="833" w:type="pct"/>
            <w:tcBorders>
              <w:left w:val="dotted" w:sz="4" w:space="0" w:color="auto"/>
            </w:tcBorders>
            <w:vAlign w:val="center"/>
          </w:tcPr>
          <w:p w14:paraId="5D967F43" w14:textId="77777777" w:rsidR="001168F9" w:rsidRPr="00C917D6" w:rsidRDefault="001168F9" w:rsidP="003B6AC3">
            <w:pPr>
              <w:spacing w:before="40" w:after="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</w:pPr>
          </w:p>
        </w:tc>
        <w:tc>
          <w:tcPr>
            <w:tcW w:w="835" w:type="pct"/>
            <w:tcBorders>
              <w:right w:val="dotted" w:sz="4" w:space="0" w:color="auto"/>
            </w:tcBorders>
            <w:vAlign w:val="center"/>
          </w:tcPr>
          <w:p w14:paraId="719D0AEC" w14:textId="4205F6E1" w:rsidR="001168F9" w:rsidRPr="00C917D6" w:rsidRDefault="00C73BB8" w:rsidP="003B6AC3">
            <w:pPr>
              <w:spacing w:before="40" w:after="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</w:pPr>
            <w:r w:rsidRPr="00C917D6">
              <w:rPr>
                <w:rFonts w:eastAsia="Times New Roman" w:cstheme="minorHAnsi"/>
                <w:i/>
                <w:iCs/>
                <w:color w:val="000000" w:themeColor="text1"/>
                <w:kern w:val="24"/>
                <w:sz w:val="20"/>
                <w:szCs w:val="20"/>
                <w:lang w:val="en-US" w:eastAsia="en-GB"/>
              </w:rPr>
              <w:t>P</w:t>
            </w:r>
            <w:r w:rsidRPr="00C917D6"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  <w:t>=0.06</w:t>
            </w:r>
          </w:p>
        </w:tc>
        <w:tc>
          <w:tcPr>
            <w:tcW w:w="833" w:type="pct"/>
            <w:tcBorders>
              <w:left w:val="dotted" w:sz="4" w:space="0" w:color="auto"/>
            </w:tcBorders>
            <w:vAlign w:val="center"/>
          </w:tcPr>
          <w:p w14:paraId="30B8FAEB" w14:textId="77777777" w:rsidR="001168F9" w:rsidRPr="00C917D6" w:rsidRDefault="001168F9" w:rsidP="003B6AC3">
            <w:pPr>
              <w:spacing w:before="40" w:after="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</w:pPr>
          </w:p>
        </w:tc>
        <w:tc>
          <w:tcPr>
            <w:tcW w:w="832" w:type="pct"/>
            <w:vAlign w:val="center"/>
          </w:tcPr>
          <w:p w14:paraId="437ED486" w14:textId="3E567640" w:rsidR="001168F9" w:rsidRPr="00C917D6" w:rsidRDefault="00C72356" w:rsidP="003B6AC3">
            <w:pPr>
              <w:spacing w:before="40" w:after="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</w:pPr>
            <w:r w:rsidRPr="00C917D6">
              <w:rPr>
                <w:rFonts w:eastAsia="Times New Roman" w:cstheme="minorHAnsi"/>
                <w:i/>
                <w:iCs/>
                <w:color w:val="000000" w:themeColor="text1"/>
                <w:kern w:val="24"/>
                <w:sz w:val="20"/>
                <w:szCs w:val="20"/>
                <w:lang w:val="en-US" w:eastAsia="en-GB"/>
              </w:rPr>
              <w:t>P</w:t>
            </w:r>
            <w:r w:rsidRPr="00C917D6"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  <w:t>=0.32</w:t>
            </w:r>
          </w:p>
        </w:tc>
      </w:tr>
      <w:tr w:rsidR="001168F9" w:rsidRPr="00C917D6" w14:paraId="5B16ED46" w14:textId="77777777" w:rsidTr="003B6A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  <w:tcBorders>
              <w:right w:val="dotted" w:sz="4" w:space="0" w:color="auto"/>
            </w:tcBorders>
            <w:vAlign w:val="center"/>
          </w:tcPr>
          <w:p w14:paraId="2794BDB4" w14:textId="77777777" w:rsidR="001168F9" w:rsidRPr="00C917D6" w:rsidRDefault="001168F9" w:rsidP="003B6AC3">
            <w:pPr>
              <w:spacing w:before="40" w:after="40" w:line="240" w:lineRule="auto"/>
              <w:rPr>
                <w:rFonts w:eastAsia="Times New Roman" w:cstheme="minorHAnsi"/>
                <w:b w:val="0"/>
                <w:bCs w:val="0"/>
                <w:color w:val="000000" w:themeColor="text1"/>
                <w:kern w:val="24"/>
                <w:sz w:val="20"/>
                <w:szCs w:val="20"/>
                <w:lang w:val="en-US" w:eastAsia="en-GB"/>
              </w:rPr>
            </w:pPr>
            <w:r w:rsidRPr="00C917D6"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  <w:t>Change from baseline at Week 12</w:t>
            </w:r>
          </w:p>
        </w:tc>
        <w:tc>
          <w:tcPr>
            <w:tcW w:w="833" w:type="pct"/>
            <w:tcBorders>
              <w:left w:val="dotted" w:sz="4" w:space="0" w:color="auto"/>
            </w:tcBorders>
            <w:vAlign w:val="center"/>
          </w:tcPr>
          <w:p w14:paraId="103E73FE" w14:textId="77777777" w:rsidR="001168F9" w:rsidRPr="00C917D6" w:rsidRDefault="001168F9" w:rsidP="003B6AC3">
            <w:pPr>
              <w:spacing w:before="40" w:after="4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</w:pPr>
          </w:p>
        </w:tc>
        <w:tc>
          <w:tcPr>
            <w:tcW w:w="835" w:type="pct"/>
            <w:tcBorders>
              <w:right w:val="dotted" w:sz="4" w:space="0" w:color="auto"/>
            </w:tcBorders>
            <w:vAlign w:val="center"/>
          </w:tcPr>
          <w:p w14:paraId="46F48355" w14:textId="77777777" w:rsidR="001168F9" w:rsidRPr="00C917D6" w:rsidRDefault="001168F9" w:rsidP="003B6AC3">
            <w:pPr>
              <w:spacing w:before="40" w:after="4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</w:pPr>
          </w:p>
        </w:tc>
        <w:tc>
          <w:tcPr>
            <w:tcW w:w="833" w:type="pct"/>
            <w:tcBorders>
              <w:left w:val="dotted" w:sz="4" w:space="0" w:color="auto"/>
            </w:tcBorders>
            <w:vAlign w:val="center"/>
          </w:tcPr>
          <w:p w14:paraId="2D5F263A" w14:textId="77777777" w:rsidR="001168F9" w:rsidRPr="00C917D6" w:rsidRDefault="001168F9" w:rsidP="003B6AC3">
            <w:pPr>
              <w:spacing w:before="40" w:after="4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</w:pPr>
          </w:p>
        </w:tc>
        <w:tc>
          <w:tcPr>
            <w:tcW w:w="832" w:type="pct"/>
            <w:vAlign w:val="center"/>
          </w:tcPr>
          <w:p w14:paraId="364A4A73" w14:textId="77777777" w:rsidR="001168F9" w:rsidRPr="00C917D6" w:rsidRDefault="001168F9" w:rsidP="003B6AC3">
            <w:pPr>
              <w:spacing w:before="40" w:after="4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</w:pPr>
          </w:p>
        </w:tc>
      </w:tr>
      <w:tr w:rsidR="000B655D" w:rsidRPr="00C917D6" w14:paraId="6E28015C" w14:textId="77777777" w:rsidTr="003B6AC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  <w:tcBorders>
              <w:right w:val="dotted" w:sz="4" w:space="0" w:color="auto"/>
            </w:tcBorders>
            <w:vAlign w:val="center"/>
          </w:tcPr>
          <w:p w14:paraId="19998BEB" w14:textId="7060FF18" w:rsidR="000B655D" w:rsidRPr="00C917D6" w:rsidRDefault="000B655D" w:rsidP="003B6AC3">
            <w:pPr>
              <w:spacing w:before="40" w:after="40" w:line="240" w:lineRule="auto"/>
              <w:ind w:left="317"/>
              <w:rPr>
                <w:rFonts w:eastAsia="Times New Roman" w:cstheme="minorHAnsi"/>
                <w:b w:val="0"/>
                <w:bCs w:val="0"/>
                <w:color w:val="000000" w:themeColor="text1"/>
                <w:kern w:val="24"/>
                <w:sz w:val="20"/>
                <w:szCs w:val="20"/>
                <w:lang w:val="en-US" w:eastAsia="en-GB"/>
              </w:rPr>
            </w:pPr>
            <w:r w:rsidRPr="00C917D6">
              <w:rPr>
                <w:rFonts w:eastAsia="Times New Roman" w:cstheme="minorHAnsi"/>
                <w:b w:val="0"/>
                <w:bCs w:val="0"/>
                <w:color w:val="000000" w:themeColor="text1"/>
                <w:kern w:val="24"/>
                <w:sz w:val="20"/>
                <w:szCs w:val="20"/>
                <w:lang w:val="en-US" w:eastAsia="en-GB"/>
              </w:rPr>
              <w:t>LS mean (SE)</w:t>
            </w:r>
            <w:r w:rsidRPr="00C917D6">
              <w:rPr>
                <w:rFonts w:eastAsia="Times New Roman" w:cstheme="minorHAnsi"/>
                <w:b w:val="0"/>
                <w:bCs w:val="0"/>
                <w:color w:val="000000" w:themeColor="text1"/>
                <w:kern w:val="24"/>
                <w:sz w:val="20"/>
                <w:szCs w:val="20"/>
                <w:vertAlign w:val="superscript"/>
                <w:lang w:val="en-US" w:eastAsia="en-GB"/>
              </w:rPr>
              <w:t xml:space="preserve"> </w:t>
            </w:r>
            <w:proofErr w:type="spellStart"/>
            <w:proofErr w:type="gramStart"/>
            <w:r w:rsidR="00E60164">
              <w:rPr>
                <w:rFonts w:eastAsia="Times New Roman" w:cstheme="minorHAnsi"/>
                <w:b w:val="0"/>
                <w:bCs w:val="0"/>
                <w:color w:val="000000" w:themeColor="text1"/>
                <w:kern w:val="24"/>
                <w:sz w:val="20"/>
                <w:szCs w:val="20"/>
                <w:vertAlign w:val="superscript"/>
                <w:lang w:val="en-US" w:eastAsia="en-GB"/>
              </w:rPr>
              <w:t>a</w:t>
            </w:r>
            <w:r w:rsidRPr="00C917D6">
              <w:rPr>
                <w:rFonts w:eastAsia="Times New Roman" w:cstheme="minorHAnsi"/>
                <w:b w:val="0"/>
                <w:bCs w:val="0"/>
                <w:color w:val="000000" w:themeColor="text1"/>
                <w:kern w:val="24"/>
                <w:sz w:val="20"/>
                <w:szCs w:val="20"/>
                <w:vertAlign w:val="superscript"/>
                <w:lang w:val="en-US" w:eastAsia="en-GB"/>
              </w:rPr>
              <w:t>,</w:t>
            </w:r>
            <w:r w:rsidR="00E60164">
              <w:rPr>
                <w:rFonts w:eastAsia="Times New Roman" w:cstheme="minorHAnsi"/>
                <w:b w:val="0"/>
                <w:bCs w:val="0"/>
                <w:color w:val="000000" w:themeColor="text1"/>
                <w:kern w:val="24"/>
                <w:sz w:val="20"/>
                <w:szCs w:val="20"/>
                <w:vertAlign w:val="superscript"/>
                <w:lang w:val="en-US" w:eastAsia="en-GB"/>
              </w:rPr>
              <w:t>b</w:t>
            </w:r>
            <w:proofErr w:type="spellEnd"/>
            <w:proofErr w:type="gramEnd"/>
          </w:p>
        </w:tc>
        <w:tc>
          <w:tcPr>
            <w:tcW w:w="833" w:type="pct"/>
            <w:vAlign w:val="center"/>
          </w:tcPr>
          <w:p w14:paraId="32998905" w14:textId="43C110FB" w:rsidR="000B655D" w:rsidRPr="00C917D6" w:rsidRDefault="00C73BB8" w:rsidP="003B6AC3">
            <w:pPr>
              <w:spacing w:before="40" w:after="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</w:pPr>
            <w:r w:rsidRPr="00C917D6"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  <w:t>−</w:t>
            </w:r>
            <w:r w:rsidR="000B655D" w:rsidRPr="00C917D6"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  <w:t>6.</w:t>
            </w:r>
            <w:r w:rsidRPr="00C917D6"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  <w:t>2</w:t>
            </w:r>
            <w:r w:rsidR="000B655D" w:rsidRPr="00C917D6"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  <w:t xml:space="preserve"> (1.</w:t>
            </w:r>
            <w:r w:rsidRPr="00C917D6"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  <w:t>2</w:t>
            </w:r>
            <w:r w:rsidR="000B655D" w:rsidRPr="00C917D6"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  <w:t>)</w:t>
            </w:r>
          </w:p>
        </w:tc>
        <w:tc>
          <w:tcPr>
            <w:tcW w:w="835" w:type="pct"/>
            <w:tcBorders>
              <w:right w:val="dotted" w:sz="4" w:space="0" w:color="auto"/>
            </w:tcBorders>
            <w:vAlign w:val="center"/>
          </w:tcPr>
          <w:p w14:paraId="472A45B4" w14:textId="6B5A8E8A" w:rsidR="000B655D" w:rsidRPr="00C917D6" w:rsidRDefault="00C73BB8" w:rsidP="003B6AC3">
            <w:pPr>
              <w:spacing w:before="40" w:after="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</w:pPr>
            <w:r w:rsidRPr="00C917D6"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  <w:t>−</w:t>
            </w:r>
            <w:r w:rsidR="000B655D" w:rsidRPr="00C917D6"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  <w:t>4.3 (</w:t>
            </w:r>
            <w:r w:rsidRPr="00C917D6"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  <w:t>1.0</w:t>
            </w:r>
            <w:r w:rsidR="000B655D" w:rsidRPr="00C917D6"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  <w:t>)</w:t>
            </w:r>
          </w:p>
        </w:tc>
        <w:tc>
          <w:tcPr>
            <w:tcW w:w="833" w:type="pct"/>
            <w:tcBorders>
              <w:left w:val="dotted" w:sz="4" w:space="0" w:color="auto"/>
            </w:tcBorders>
            <w:vAlign w:val="center"/>
          </w:tcPr>
          <w:p w14:paraId="3BC0EFC5" w14:textId="40A27F7B" w:rsidR="000B655D" w:rsidRPr="00C917D6" w:rsidRDefault="00433AB9" w:rsidP="003B6AC3">
            <w:pPr>
              <w:spacing w:before="40" w:after="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</w:pPr>
            <w:r w:rsidRPr="00C917D6"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  <w:t>−</w:t>
            </w:r>
            <w:r w:rsidR="000B655D" w:rsidRPr="00C917D6"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  <w:t>2.9 (1.</w:t>
            </w:r>
            <w:r w:rsidRPr="00C917D6"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  <w:t>1</w:t>
            </w:r>
            <w:r w:rsidR="000B655D" w:rsidRPr="00C917D6"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  <w:t>)</w:t>
            </w:r>
          </w:p>
        </w:tc>
        <w:tc>
          <w:tcPr>
            <w:tcW w:w="832" w:type="pct"/>
            <w:vAlign w:val="center"/>
          </w:tcPr>
          <w:p w14:paraId="73BB2930" w14:textId="78962580" w:rsidR="000B655D" w:rsidRPr="00C917D6" w:rsidRDefault="00433AB9" w:rsidP="003B6AC3">
            <w:pPr>
              <w:spacing w:before="40" w:after="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</w:pPr>
            <w:r w:rsidRPr="00C917D6"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  <w:t>−</w:t>
            </w:r>
            <w:r w:rsidR="000B655D" w:rsidRPr="00C917D6"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  <w:t>1.</w:t>
            </w:r>
            <w:r w:rsidRPr="00C917D6"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  <w:t>5</w:t>
            </w:r>
            <w:r w:rsidR="000B655D" w:rsidRPr="00C917D6"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  <w:t xml:space="preserve"> (0.</w:t>
            </w:r>
            <w:r w:rsidRPr="00C917D6"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  <w:t>9</w:t>
            </w:r>
            <w:r w:rsidR="000B655D" w:rsidRPr="00C917D6"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  <w:t>)</w:t>
            </w:r>
          </w:p>
        </w:tc>
      </w:tr>
      <w:tr w:rsidR="000B655D" w:rsidRPr="00C917D6" w14:paraId="05C13044" w14:textId="77777777" w:rsidTr="003B6A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  <w:tcBorders>
              <w:right w:val="dotted" w:sz="4" w:space="0" w:color="auto"/>
            </w:tcBorders>
            <w:vAlign w:val="center"/>
          </w:tcPr>
          <w:p w14:paraId="0FC9080F" w14:textId="031B117E" w:rsidR="000B655D" w:rsidRPr="00C917D6" w:rsidRDefault="000B655D" w:rsidP="003B6AC3">
            <w:pPr>
              <w:spacing w:before="40" w:after="40" w:line="240" w:lineRule="auto"/>
              <w:ind w:left="317"/>
              <w:rPr>
                <w:rFonts w:eastAsia="Times New Roman" w:cstheme="minorHAnsi"/>
                <w:b w:val="0"/>
                <w:bCs w:val="0"/>
                <w:color w:val="000000" w:themeColor="text1"/>
                <w:kern w:val="24"/>
                <w:sz w:val="20"/>
                <w:szCs w:val="20"/>
                <w:lang w:val="en-US" w:eastAsia="en-GB"/>
              </w:rPr>
            </w:pPr>
            <w:r w:rsidRPr="00C917D6">
              <w:rPr>
                <w:rFonts w:eastAsia="Times New Roman" w:cstheme="minorHAnsi"/>
                <w:b w:val="0"/>
                <w:bCs w:val="0"/>
                <w:color w:val="000000" w:themeColor="text1"/>
                <w:kern w:val="24"/>
                <w:sz w:val="20"/>
                <w:szCs w:val="20"/>
                <w:lang w:val="en-US" w:eastAsia="en-GB"/>
              </w:rPr>
              <w:t>LS mean difference vs placebo (95%CI)</w:t>
            </w:r>
            <w:r w:rsidRPr="00C917D6">
              <w:rPr>
                <w:rFonts w:eastAsia="Times New Roman" w:cstheme="minorHAnsi"/>
                <w:b w:val="0"/>
                <w:bCs w:val="0"/>
                <w:color w:val="000000" w:themeColor="text1"/>
                <w:kern w:val="24"/>
                <w:sz w:val="20"/>
                <w:szCs w:val="20"/>
                <w:vertAlign w:val="superscript"/>
                <w:lang w:val="en-US" w:eastAsia="en-GB"/>
              </w:rPr>
              <w:t xml:space="preserve"> </w:t>
            </w:r>
            <w:proofErr w:type="spellStart"/>
            <w:proofErr w:type="gramStart"/>
            <w:r w:rsidR="00E60164">
              <w:rPr>
                <w:rFonts w:eastAsia="Times New Roman" w:cstheme="minorHAnsi"/>
                <w:b w:val="0"/>
                <w:bCs w:val="0"/>
                <w:color w:val="000000" w:themeColor="text1"/>
                <w:kern w:val="24"/>
                <w:sz w:val="20"/>
                <w:szCs w:val="20"/>
                <w:vertAlign w:val="superscript"/>
                <w:lang w:val="en-US" w:eastAsia="en-GB"/>
              </w:rPr>
              <w:t>a,b</w:t>
            </w:r>
            <w:proofErr w:type="spellEnd"/>
            <w:proofErr w:type="gramEnd"/>
          </w:p>
        </w:tc>
        <w:tc>
          <w:tcPr>
            <w:tcW w:w="833" w:type="pct"/>
            <w:vAlign w:val="center"/>
          </w:tcPr>
          <w:p w14:paraId="2E46CEA3" w14:textId="77777777" w:rsidR="000B655D" w:rsidRPr="00C917D6" w:rsidRDefault="000B655D" w:rsidP="003B6AC3">
            <w:pPr>
              <w:spacing w:before="40" w:after="4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</w:pPr>
          </w:p>
        </w:tc>
        <w:tc>
          <w:tcPr>
            <w:tcW w:w="835" w:type="pct"/>
            <w:tcBorders>
              <w:right w:val="dotted" w:sz="4" w:space="0" w:color="auto"/>
            </w:tcBorders>
            <w:vAlign w:val="center"/>
          </w:tcPr>
          <w:p w14:paraId="4DCE93E3" w14:textId="4694F379" w:rsidR="000B655D" w:rsidRPr="00C917D6" w:rsidRDefault="000B655D" w:rsidP="003B6A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</w:pPr>
            <w:r w:rsidRPr="00C917D6"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  <w:t>1.8</w:t>
            </w:r>
            <w:r w:rsidR="00044DBA" w:rsidRPr="00C917D6"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  <w:br/>
            </w:r>
            <w:r w:rsidRPr="00C917D6"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  <w:t>(</w:t>
            </w:r>
            <w:r w:rsidR="00C73BB8" w:rsidRPr="00C917D6"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  <w:t>−</w:t>
            </w:r>
            <w:r w:rsidRPr="00C917D6"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  <w:t>0.9, 4.5)</w:t>
            </w:r>
          </w:p>
        </w:tc>
        <w:tc>
          <w:tcPr>
            <w:tcW w:w="833" w:type="pct"/>
            <w:tcBorders>
              <w:left w:val="dotted" w:sz="4" w:space="0" w:color="auto"/>
            </w:tcBorders>
            <w:vAlign w:val="center"/>
          </w:tcPr>
          <w:p w14:paraId="090C490E" w14:textId="77777777" w:rsidR="000B655D" w:rsidRPr="00C917D6" w:rsidRDefault="000B655D" w:rsidP="003B6AC3">
            <w:pPr>
              <w:spacing w:before="40" w:after="4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</w:pPr>
          </w:p>
        </w:tc>
        <w:tc>
          <w:tcPr>
            <w:tcW w:w="832" w:type="pct"/>
            <w:vAlign w:val="center"/>
          </w:tcPr>
          <w:p w14:paraId="44943BA6" w14:textId="69D95AD8" w:rsidR="000B655D" w:rsidRPr="00C917D6" w:rsidRDefault="000B655D" w:rsidP="003B6A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</w:pPr>
            <w:r w:rsidRPr="00C917D6"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  <w:t>1.4</w:t>
            </w:r>
            <w:r w:rsidR="00044DBA" w:rsidRPr="00C917D6"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  <w:br/>
            </w:r>
            <w:r w:rsidRPr="00C917D6"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  <w:t>(</w:t>
            </w:r>
            <w:r w:rsidR="00433AB9" w:rsidRPr="00C917D6"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  <w:t>−</w:t>
            </w:r>
            <w:r w:rsidRPr="00C917D6"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  <w:t>1.</w:t>
            </w:r>
            <w:r w:rsidR="00433AB9" w:rsidRPr="00C917D6"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  <w:t>1</w:t>
            </w:r>
            <w:r w:rsidRPr="00C917D6"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  <w:t xml:space="preserve">, </w:t>
            </w:r>
            <w:r w:rsidR="00433AB9" w:rsidRPr="00C917D6"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  <w:t>4.0</w:t>
            </w:r>
            <w:r w:rsidRPr="00C917D6"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  <w:t>)</w:t>
            </w:r>
          </w:p>
        </w:tc>
      </w:tr>
      <w:tr w:rsidR="000B655D" w:rsidRPr="00C917D6" w14:paraId="360A6B88" w14:textId="77777777" w:rsidTr="003B6AC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  <w:tcBorders>
              <w:right w:val="dotted" w:sz="4" w:space="0" w:color="auto"/>
            </w:tcBorders>
            <w:vAlign w:val="center"/>
          </w:tcPr>
          <w:p w14:paraId="5F6555D3" w14:textId="77777777" w:rsidR="000B655D" w:rsidRPr="00C917D6" w:rsidRDefault="000B655D" w:rsidP="003B6AC3">
            <w:pPr>
              <w:spacing w:before="40" w:after="40" w:line="240" w:lineRule="auto"/>
              <w:ind w:left="458"/>
              <w:rPr>
                <w:rFonts w:eastAsia="Times New Roman" w:cstheme="minorHAnsi"/>
                <w:b w:val="0"/>
                <w:bCs w:val="0"/>
                <w:color w:val="000000" w:themeColor="text1"/>
                <w:kern w:val="24"/>
                <w:sz w:val="20"/>
                <w:szCs w:val="20"/>
                <w:lang w:val="en-US" w:eastAsia="en-GB"/>
              </w:rPr>
            </w:pPr>
            <w:r w:rsidRPr="00C917D6">
              <w:rPr>
                <w:rFonts w:eastAsia="Times New Roman" w:cstheme="minorHAnsi"/>
                <w:b w:val="0"/>
                <w:bCs w:val="0"/>
                <w:i/>
                <w:iCs/>
                <w:color w:val="000000" w:themeColor="text1"/>
                <w:kern w:val="24"/>
                <w:sz w:val="20"/>
                <w:szCs w:val="20"/>
                <w:lang w:val="en-US" w:eastAsia="en-GB"/>
              </w:rPr>
              <w:t>P</w:t>
            </w:r>
            <w:r w:rsidRPr="00C917D6">
              <w:rPr>
                <w:rFonts w:eastAsia="Times New Roman" w:cstheme="minorHAnsi"/>
                <w:b w:val="0"/>
                <w:bCs w:val="0"/>
                <w:color w:val="000000" w:themeColor="text1"/>
                <w:kern w:val="24"/>
                <w:sz w:val="20"/>
                <w:szCs w:val="20"/>
                <w:lang w:val="en-US" w:eastAsia="en-GB"/>
              </w:rPr>
              <w:t>-value vs placebo</w:t>
            </w:r>
          </w:p>
        </w:tc>
        <w:tc>
          <w:tcPr>
            <w:tcW w:w="833" w:type="pct"/>
            <w:tcBorders>
              <w:left w:val="dotted" w:sz="4" w:space="0" w:color="auto"/>
            </w:tcBorders>
            <w:vAlign w:val="center"/>
          </w:tcPr>
          <w:p w14:paraId="4D9A7789" w14:textId="77777777" w:rsidR="000B655D" w:rsidRPr="00C917D6" w:rsidRDefault="000B655D" w:rsidP="003B6AC3">
            <w:pPr>
              <w:spacing w:before="40" w:after="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</w:pPr>
          </w:p>
        </w:tc>
        <w:tc>
          <w:tcPr>
            <w:tcW w:w="835" w:type="pct"/>
            <w:tcBorders>
              <w:right w:val="dotted" w:sz="4" w:space="0" w:color="auto"/>
            </w:tcBorders>
            <w:vAlign w:val="center"/>
          </w:tcPr>
          <w:p w14:paraId="39E8B496" w14:textId="26AEF868" w:rsidR="000B655D" w:rsidRPr="00C917D6" w:rsidRDefault="00C73BB8" w:rsidP="003B6AC3">
            <w:pPr>
              <w:spacing w:before="40" w:after="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</w:pPr>
            <w:r w:rsidRPr="00C917D6">
              <w:rPr>
                <w:rFonts w:eastAsia="Times New Roman" w:cstheme="minorHAnsi"/>
                <w:i/>
                <w:iCs/>
                <w:color w:val="000000" w:themeColor="text1"/>
                <w:kern w:val="24"/>
                <w:sz w:val="20"/>
                <w:szCs w:val="20"/>
                <w:lang w:val="en-US" w:eastAsia="en-GB"/>
              </w:rPr>
              <w:t>P</w:t>
            </w:r>
            <w:r w:rsidRPr="00C917D6"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  <w:t>=0.19</w:t>
            </w:r>
          </w:p>
        </w:tc>
        <w:tc>
          <w:tcPr>
            <w:tcW w:w="833" w:type="pct"/>
            <w:tcBorders>
              <w:left w:val="dotted" w:sz="4" w:space="0" w:color="auto"/>
            </w:tcBorders>
            <w:vAlign w:val="center"/>
          </w:tcPr>
          <w:p w14:paraId="2F64B4F6" w14:textId="77777777" w:rsidR="000B655D" w:rsidRPr="00C917D6" w:rsidRDefault="000B655D" w:rsidP="003B6AC3">
            <w:pPr>
              <w:spacing w:before="40" w:after="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</w:pPr>
          </w:p>
        </w:tc>
        <w:tc>
          <w:tcPr>
            <w:tcW w:w="832" w:type="pct"/>
            <w:vAlign w:val="center"/>
          </w:tcPr>
          <w:p w14:paraId="457F0C5F" w14:textId="7E6DBCA4" w:rsidR="000B655D" w:rsidRPr="00C917D6" w:rsidRDefault="00C72356" w:rsidP="003B6AC3">
            <w:pPr>
              <w:spacing w:before="40" w:after="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</w:pPr>
            <w:r w:rsidRPr="00C917D6">
              <w:rPr>
                <w:rFonts w:eastAsia="Times New Roman" w:cstheme="minorHAnsi"/>
                <w:i/>
                <w:iCs/>
                <w:color w:val="000000" w:themeColor="text1"/>
                <w:kern w:val="24"/>
                <w:sz w:val="20"/>
                <w:szCs w:val="20"/>
                <w:lang w:val="en-US" w:eastAsia="en-GB"/>
              </w:rPr>
              <w:t>P</w:t>
            </w:r>
            <w:r w:rsidRPr="00C917D6"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  <w:t>=0.</w:t>
            </w:r>
            <w:r w:rsidR="00433AB9" w:rsidRPr="00C917D6"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  <w:t>26</w:t>
            </w:r>
          </w:p>
        </w:tc>
      </w:tr>
      <w:tr w:rsidR="000B655D" w:rsidRPr="00C917D6" w14:paraId="5023050E" w14:textId="77777777" w:rsidTr="003B6A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  <w:tcBorders>
              <w:right w:val="dotted" w:sz="4" w:space="0" w:color="auto"/>
            </w:tcBorders>
            <w:vAlign w:val="center"/>
          </w:tcPr>
          <w:p w14:paraId="48CC2423" w14:textId="77777777" w:rsidR="000B655D" w:rsidRPr="00C917D6" w:rsidRDefault="000B655D" w:rsidP="003B6AC3">
            <w:pPr>
              <w:spacing w:before="40" w:after="40" w:line="240" w:lineRule="auto"/>
              <w:rPr>
                <w:rFonts w:eastAsia="Times New Roman" w:cstheme="minorHAnsi"/>
                <w:b w:val="0"/>
                <w:bCs w:val="0"/>
                <w:color w:val="000000" w:themeColor="text1"/>
                <w:kern w:val="24"/>
                <w:sz w:val="20"/>
                <w:szCs w:val="20"/>
                <w:lang w:val="en-US" w:eastAsia="en-GB"/>
              </w:rPr>
            </w:pPr>
            <w:r w:rsidRPr="00C917D6"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  <w:t>Change from baseline at Week 52</w:t>
            </w:r>
          </w:p>
        </w:tc>
        <w:tc>
          <w:tcPr>
            <w:tcW w:w="833" w:type="pct"/>
            <w:tcBorders>
              <w:left w:val="dotted" w:sz="4" w:space="0" w:color="auto"/>
            </w:tcBorders>
            <w:vAlign w:val="center"/>
          </w:tcPr>
          <w:p w14:paraId="5A93237C" w14:textId="77777777" w:rsidR="000B655D" w:rsidRPr="00C917D6" w:rsidRDefault="000B655D" w:rsidP="003B6AC3">
            <w:pPr>
              <w:spacing w:before="40" w:after="4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</w:pPr>
          </w:p>
        </w:tc>
        <w:tc>
          <w:tcPr>
            <w:tcW w:w="835" w:type="pct"/>
            <w:tcBorders>
              <w:right w:val="dotted" w:sz="4" w:space="0" w:color="auto"/>
            </w:tcBorders>
            <w:vAlign w:val="center"/>
          </w:tcPr>
          <w:p w14:paraId="59C544E8" w14:textId="77777777" w:rsidR="000B655D" w:rsidRPr="00C917D6" w:rsidRDefault="000B655D" w:rsidP="003B6AC3">
            <w:pPr>
              <w:spacing w:before="40" w:after="4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</w:pPr>
          </w:p>
        </w:tc>
        <w:tc>
          <w:tcPr>
            <w:tcW w:w="833" w:type="pct"/>
            <w:tcBorders>
              <w:left w:val="dotted" w:sz="4" w:space="0" w:color="auto"/>
            </w:tcBorders>
            <w:vAlign w:val="center"/>
          </w:tcPr>
          <w:p w14:paraId="7FF15198" w14:textId="77777777" w:rsidR="000B655D" w:rsidRPr="00C917D6" w:rsidRDefault="000B655D" w:rsidP="003B6AC3">
            <w:pPr>
              <w:spacing w:before="40" w:after="4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</w:pPr>
          </w:p>
        </w:tc>
        <w:tc>
          <w:tcPr>
            <w:tcW w:w="832" w:type="pct"/>
            <w:vAlign w:val="center"/>
          </w:tcPr>
          <w:p w14:paraId="67D421D6" w14:textId="77777777" w:rsidR="000B655D" w:rsidRPr="00C917D6" w:rsidRDefault="000B655D" w:rsidP="003B6AC3">
            <w:pPr>
              <w:spacing w:before="40" w:after="4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</w:pPr>
          </w:p>
        </w:tc>
      </w:tr>
      <w:tr w:rsidR="00D145B8" w:rsidRPr="00C917D6" w14:paraId="206B097E" w14:textId="77777777" w:rsidTr="003B6AC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  <w:tcBorders>
              <w:right w:val="dotted" w:sz="4" w:space="0" w:color="auto"/>
            </w:tcBorders>
            <w:vAlign w:val="center"/>
          </w:tcPr>
          <w:p w14:paraId="6A85BCA8" w14:textId="7E015C5C" w:rsidR="00D145B8" w:rsidRPr="00C917D6" w:rsidRDefault="00D145B8" w:rsidP="003B6AC3">
            <w:pPr>
              <w:spacing w:before="40" w:after="40" w:line="240" w:lineRule="auto"/>
              <w:ind w:left="317"/>
              <w:rPr>
                <w:rFonts w:eastAsia="Times New Roman" w:cstheme="minorHAnsi"/>
                <w:b w:val="0"/>
                <w:bCs w:val="0"/>
                <w:color w:val="000000" w:themeColor="text1"/>
                <w:kern w:val="24"/>
                <w:sz w:val="20"/>
                <w:szCs w:val="20"/>
                <w:lang w:val="en-US" w:eastAsia="en-GB"/>
              </w:rPr>
            </w:pPr>
            <w:r w:rsidRPr="00C917D6">
              <w:rPr>
                <w:rFonts w:eastAsia="Times New Roman" w:cstheme="minorHAnsi"/>
                <w:b w:val="0"/>
                <w:bCs w:val="0"/>
                <w:color w:val="000000" w:themeColor="text1"/>
                <w:kern w:val="24"/>
                <w:sz w:val="20"/>
                <w:szCs w:val="20"/>
                <w:lang w:val="en-US" w:eastAsia="en-GB"/>
              </w:rPr>
              <w:t>LS mean (SE)</w:t>
            </w:r>
            <w:r w:rsidRPr="00C917D6">
              <w:rPr>
                <w:rFonts w:eastAsia="Times New Roman" w:cstheme="minorHAnsi"/>
                <w:b w:val="0"/>
                <w:bCs w:val="0"/>
                <w:color w:val="000000" w:themeColor="text1"/>
                <w:kern w:val="24"/>
                <w:sz w:val="20"/>
                <w:szCs w:val="20"/>
                <w:vertAlign w:val="superscript"/>
                <w:lang w:val="en-US" w:eastAsia="en-GB"/>
              </w:rPr>
              <w:t xml:space="preserve"> </w:t>
            </w:r>
            <w:proofErr w:type="spellStart"/>
            <w:proofErr w:type="gramStart"/>
            <w:r w:rsidR="00E60164">
              <w:rPr>
                <w:rFonts w:eastAsia="Times New Roman" w:cstheme="minorHAnsi"/>
                <w:b w:val="0"/>
                <w:bCs w:val="0"/>
                <w:color w:val="000000" w:themeColor="text1"/>
                <w:kern w:val="24"/>
                <w:sz w:val="20"/>
                <w:szCs w:val="20"/>
                <w:vertAlign w:val="superscript"/>
                <w:lang w:val="en-US" w:eastAsia="en-GB"/>
              </w:rPr>
              <w:t>a</w:t>
            </w:r>
            <w:r w:rsidRPr="00C917D6">
              <w:rPr>
                <w:rFonts w:eastAsia="Times New Roman" w:cstheme="minorHAnsi"/>
                <w:b w:val="0"/>
                <w:bCs w:val="0"/>
                <w:color w:val="000000" w:themeColor="text1"/>
                <w:kern w:val="24"/>
                <w:sz w:val="20"/>
                <w:szCs w:val="20"/>
                <w:vertAlign w:val="superscript"/>
                <w:lang w:val="en-US" w:eastAsia="en-GB"/>
              </w:rPr>
              <w:t>,</w:t>
            </w:r>
            <w:r w:rsidR="00E60164">
              <w:rPr>
                <w:rFonts w:eastAsia="Times New Roman" w:cstheme="minorHAnsi"/>
                <w:b w:val="0"/>
                <w:bCs w:val="0"/>
                <w:color w:val="000000" w:themeColor="text1"/>
                <w:kern w:val="24"/>
                <w:sz w:val="20"/>
                <w:szCs w:val="20"/>
                <w:vertAlign w:val="superscript"/>
                <w:lang w:val="en-US" w:eastAsia="en-GB"/>
              </w:rPr>
              <w:t>b</w:t>
            </w:r>
            <w:proofErr w:type="spellEnd"/>
            <w:proofErr w:type="gramEnd"/>
          </w:p>
        </w:tc>
        <w:tc>
          <w:tcPr>
            <w:tcW w:w="833" w:type="pct"/>
            <w:vAlign w:val="center"/>
          </w:tcPr>
          <w:p w14:paraId="27A35951" w14:textId="3A2E371C" w:rsidR="00D145B8" w:rsidRPr="00C917D6" w:rsidRDefault="00C73BB8" w:rsidP="003B6AC3">
            <w:pPr>
              <w:spacing w:before="40" w:after="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</w:pPr>
            <w:r w:rsidRPr="00C917D6"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  <w:t>−</w:t>
            </w:r>
            <w:r w:rsidR="00D145B8" w:rsidRPr="00C917D6"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  <w:t>3.7 (1.</w:t>
            </w:r>
            <w:r w:rsidRPr="00C917D6"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  <w:t>50</w:t>
            </w:r>
            <w:r w:rsidR="00D145B8" w:rsidRPr="00C917D6"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  <w:t>)</w:t>
            </w:r>
          </w:p>
        </w:tc>
        <w:tc>
          <w:tcPr>
            <w:tcW w:w="835" w:type="pct"/>
            <w:tcBorders>
              <w:right w:val="dotted" w:sz="4" w:space="0" w:color="auto"/>
            </w:tcBorders>
            <w:vAlign w:val="center"/>
          </w:tcPr>
          <w:p w14:paraId="40A63B90" w14:textId="4CB45DBA" w:rsidR="00D145B8" w:rsidRPr="00C917D6" w:rsidRDefault="00D145B8" w:rsidP="003B6AC3">
            <w:pPr>
              <w:spacing w:before="40" w:after="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</w:pPr>
            <w:r w:rsidRPr="00C917D6"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  <w:t>3.4 (1.2)</w:t>
            </w:r>
          </w:p>
        </w:tc>
        <w:tc>
          <w:tcPr>
            <w:tcW w:w="833" w:type="pct"/>
            <w:tcBorders>
              <w:left w:val="dotted" w:sz="4" w:space="0" w:color="auto"/>
            </w:tcBorders>
            <w:vAlign w:val="center"/>
          </w:tcPr>
          <w:p w14:paraId="4447D390" w14:textId="286C8111" w:rsidR="00D145B8" w:rsidRPr="00C917D6" w:rsidRDefault="00433AB9" w:rsidP="003B6AC3">
            <w:pPr>
              <w:spacing w:before="40" w:after="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</w:pPr>
            <w:r w:rsidRPr="00C917D6"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  <w:t>−</w:t>
            </w:r>
            <w:r w:rsidR="00D145B8" w:rsidRPr="00C917D6"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  <w:t>1.</w:t>
            </w:r>
            <w:r w:rsidRPr="00C917D6"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  <w:t>8</w:t>
            </w:r>
            <w:r w:rsidR="00D145B8" w:rsidRPr="00C917D6"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  <w:t xml:space="preserve"> (1.</w:t>
            </w:r>
            <w:r w:rsidRPr="00C917D6"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  <w:t>4</w:t>
            </w:r>
            <w:r w:rsidR="00D145B8" w:rsidRPr="00C917D6"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  <w:t>)</w:t>
            </w:r>
          </w:p>
        </w:tc>
        <w:tc>
          <w:tcPr>
            <w:tcW w:w="832" w:type="pct"/>
            <w:vAlign w:val="center"/>
          </w:tcPr>
          <w:p w14:paraId="128C0366" w14:textId="4E85B5A7" w:rsidR="00D145B8" w:rsidRPr="00C917D6" w:rsidRDefault="00D145B8" w:rsidP="003B6AC3">
            <w:pPr>
              <w:spacing w:before="40" w:after="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</w:pPr>
            <w:r w:rsidRPr="00C917D6"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  <w:t>3.8 (1.1)</w:t>
            </w:r>
          </w:p>
        </w:tc>
      </w:tr>
      <w:tr w:rsidR="00D145B8" w:rsidRPr="00C917D6" w14:paraId="2B8763FE" w14:textId="77777777" w:rsidTr="003B6A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  <w:tcBorders>
              <w:right w:val="dotted" w:sz="4" w:space="0" w:color="auto"/>
            </w:tcBorders>
            <w:vAlign w:val="center"/>
          </w:tcPr>
          <w:p w14:paraId="4557EB68" w14:textId="207BFB01" w:rsidR="00D145B8" w:rsidRPr="00C917D6" w:rsidRDefault="00D145B8" w:rsidP="003B6AC3">
            <w:pPr>
              <w:spacing w:before="40" w:after="40" w:line="240" w:lineRule="auto"/>
              <w:ind w:left="317"/>
              <w:rPr>
                <w:rFonts w:eastAsia="Times New Roman" w:cstheme="minorHAnsi"/>
                <w:b w:val="0"/>
                <w:bCs w:val="0"/>
                <w:color w:val="000000" w:themeColor="text1"/>
                <w:kern w:val="24"/>
                <w:sz w:val="20"/>
                <w:szCs w:val="20"/>
                <w:lang w:val="en-US" w:eastAsia="en-GB"/>
              </w:rPr>
            </w:pPr>
            <w:r w:rsidRPr="00C917D6">
              <w:rPr>
                <w:rFonts w:eastAsia="Times New Roman" w:cstheme="minorHAnsi"/>
                <w:b w:val="0"/>
                <w:bCs w:val="0"/>
                <w:color w:val="000000" w:themeColor="text1"/>
                <w:kern w:val="24"/>
                <w:sz w:val="20"/>
                <w:szCs w:val="20"/>
                <w:lang w:val="en-US" w:eastAsia="en-GB"/>
              </w:rPr>
              <w:t>LS mean difference vs placebo (95%</w:t>
            </w:r>
            <w:proofErr w:type="gramStart"/>
            <w:r w:rsidRPr="00C917D6">
              <w:rPr>
                <w:rFonts w:eastAsia="Times New Roman" w:cstheme="minorHAnsi"/>
                <w:b w:val="0"/>
                <w:bCs w:val="0"/>
                <w:color w:val="000000" w:themeColor="text1"/>
                <w:kern w:val="24"/>
                <w:sz w:val="20"/>
                <w:szCs w:val="20"/>
                <w:lang w:val="en-US" w:eastAsia="en-GB"/>
              </w:rPr>
              <w:t>CI)</w:t>
            </w:r>
            <w:r w:rsidR="00E60164">
              <w:rPr>
                <w:rFonts w:eastAsia="Times New Roman" w:cstheme="minorHAnsi"/>
                <w:b w:val="0"/>
                <w:bCs w:val="0"/>
                <w:color w:val="000000" w:themeColor="text1"/>
                <w:kern w:val="24"/>
                <w:sz w:val="20"/>
                <w:szCs w:val="20"/>
                <w:vertAlign w:val="superscript"/>
                <w:lang w:val="en-US" w:eastAsia="en-GB"/>
              </w:rPr>
              <w:t>a</w:t>
            </w:r>
            <w:proofErr w:type="gramEnd"/>
          </w:p>
        </w:tc>
        <w:tc>
          <w:tcPr>
            <w:tcW w:w="833" w:type="pct"/>
            <w:vAlign w:val="center"/>
          </w:tcPr>
          <w:p w14:paraId="58EEDD4E" w14:textId="77777777" w:rsidR="00D145B8" w:rsidRPr="00C917D6" w:rsidRDefault="00D145B8" w:rsidP="003B6AC3">
            <w:pPr>
              <w:spacing w:before="40" w:after="4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</w:pPr>
          </w:p>
        </w:tc>
        <w:tc>
          <w:tcPr>
            <w:tcW w:w="835" w:type="pct"/>
            <w:tcBorders>
              <w:right w:val="dotted" w:sz="4" w:space="0" w:color="auto"/>
            </w:tcBorders>
            <w:vAlign w:val="center"/>
          </w:tcPr>
          <w:p w14:paraId="296A3D49" w14:textId="4246614C" w:rsidR="00D145B8" w:rsidRPr="00C917D6" w:rsidRDefault="00D145B8" w:rsidP="003B6A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</w:pPr>
            <w:r w:rsidRPr="00C917D6"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  <w:t>7.1</w:t>
            </w:r>
            <w:r w:rsidR="00044DBA" w:rsidRPr="00C917D6"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  <w:br/>
            </w:r>
            <w:r w:rsidRPr="00C917D6"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  <w:t>(3.4, 10.8)</w:t>
            </w:r>
          </w:p>
        </w:tc>
        <w:tc>
          <w:tcPr>
            <w:tcW w:w="833" w:type="pct"/>
            <w:tcBorders>
              <w:left w:val="dotted" w:sz="4" w:space="0" w:color="auto"/>
            </w:tcBorders>
            <w:vAlign w:val="center"/>
          </w:tcPr>
          <w:p w14:paraId="6BBDE472" w14:textId="77777777" w:rsidR="00D145B8" w:rsidRPr="00C917D6" w:rsidRDefault="00D145B8" w:rsidP="003B6AC3">
            <w:pPr>
              <w:spacing w:before="40" w:after="4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</w:pPr>
          </w:p>
        </w:tc>
        <w:tc>
          <w:tcPr>
            <w:tcW w:w="832" w:type="pct"/>
            <w:vAlign w:val="center"/>
          </w:tcPr>
          <w:p w14:paraId="4F8B3BF1" w14:textId="005A58B6" w:rsidR="00D145B8" w:rsidRPr="00C917D6" w:rsidRDefault="00D145B8" w:rsidP="003B6A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</w:pPr>
            <w:r w:rsidRPr="00C917D6"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  <w:t>5.</w:t>
            </w:r>
            <w:r w:rsidR="00433AB9" w:rsidRPr="00C917D6"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  <w:t>6</w:t>
            </w:r>
            <w:r w:rsidR="00044DBA" w:rsidRPr="00C917D6"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  <w:br/>
            </w:r>
            <w:r w:rsidRPr="00C917D6"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  <w:t>(2.3, 8.8)</w:t>
            </w:r>
          </w:p>
        </w:tc>
      </w:tr>
      <w:tr w:rsidR="00D145B8" w:rsidRPr="00C917D6" w14:paraId="6E994311" w14:textId="77777777" w:rsidTr="003B6AC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14:paraId="0413E024" w14:textId="77777777" w:rsidR="00D145B8" w:rsidRPr="00C917D6" w:rsidRDefault="00D145B8" w:rsidP="003B6AC3">
            <w:pPr>
              <w:spacing w:before="40" w:after="40" w:line="240" w:lineRule="auto"/>
              <w:ind w:left="458"/>
              <w:rPr>
                <w:rFonts w:eastAsia="Times New Roman" w:cstheme="minorHAnsi"/>
                <w:b w:val="0"/>
                <w:bCs w:val="0"/>
                <w:color w:val="000000" w:themeColor="text1"/>
                <w:kern w:val="24"/>
                <w:sz w:val="20"/>
                <w:szCs w:val="20"/>
                <w:lang w:val="en-US" w:eastAsia="en-GB"/>
              </w:rPr>
            </w:pPr>
            <w:r w:rsidRPr="00C917D6">
              <w:rPr>
                <w:rFonts w:eastAsia="Times New Roman" w:cstheme="minorHAnsi"/>
                <w:b w:val="0"/>
                <w:bCs w:val="0"/>
                <w:i/>
                <w:iCs/>
                <w:color w:val="000000" w:themeColor="text1"/>
                <w:kern w:val="24"/>
                <w:sz w:val="20"/>
                <w:szCs w:val="20"/>
                <w:lang w:val="en-US" w:eastAsia="en-GB"/>
              </w:rPr>
              <w:t>P</w:t>
            </w:r>
            <w:r w:rsidRPr="00C917D6">
              <w:rPr>
                <w:rFonts w:eastAsia="Times New Roman" w:cstheme="minorHAnsi"/>
                <w:b w:val="0"/>
                <w:bCs w:val="0"/>
                <w:color w:val="000000" w:themeColor="text1"/>
                <w:kern w:val="24"/>
                <w:sz w:val="20"/>
                <w:szCs w:val="20"/>
                <w:lang w:val="en-US" w:eastAsia="en-GB"/>
              </w:rPr>
              <w:t>-value vs placebo</w:t>
            </w:r>
          </w:p>
        </w:tc>
        <w:tc>
          <w:tcPr>
            <w:tcW w:w="833" w:type="pct"/>
            <w:tcBorders>
              <w:left w:val="dotted" w:sz="4" w:space="0" w:color="auto"/>
              <w:bottom w:val="single" w:sz="12" w:space="0" w:color="auto"/>
            </w:tcBorders>
            <w:vAlign w:val="center"/>
          </w:tcPr>
          <w:p w14:paraId="098A88E4" w14:textId="77777777" w:rsidR="00D145B8" w:rsidRPr="00C917D6" w:rsidRDefault="00D145B8" w:rsidP="003B6AC3">
            <w:pPr>
              <w:spacing w:before="40" w:after="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</w:pPr>
          </w:p>
        </w:tc>
        <w:tc>
          <w:tcPr>
            <w:tcW w:w="835" w:type="pct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14:paraId="22B25511" w14:textId="35E69198" w:rsidR="00D145B8" w:rsidRPr="00C917D6" w:rsidRDefault="00C73BB8" w:rsidP="003B6AC3">
            <w:pPr>
              <w:spacing w:before="40" w:after="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</w:pPr>
            <w:r w:rsidRPr="00C917D6">
              <w:rPr>
                <w:rFonts w:eastAsia="Times New Roman" w:cstheme="minorHAnsi"/>
                <w:i/>
                <w:iCs/>
                <w:color w:val="000000" w:themeColor="text1"/>
                <w:kern w:val="24"/>
                <w:sz w:val="20"/>
                <w:szCs w:val="20"/>
                <w:lang w:val="en-US" w:eastAsia="en-GB"/>
              </w:rPr>
              <w:t>P</w:t>
            </w:r>
            <w:r w:rsidRPr="00C917D6"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  <w:t>&lt;0.001</w:t>
            </w:r>
          </w:p>
        </w:tc>
        <w:tc>
          <w:tcPr>
            <w:tcW w:w="833" w:type="pct"/>
            <w:tcBorders>
              <w:left w:val="dotted" w:sz="4" w:space="0" w:color="auto"/>
              <w:bottom w:val="single" w:sz="12" w:space="0" w:color="auto"/>
            </w:tcBorders>
            <w:vAlign w:val="center"/>
          </w:tcPr>
          <w:p w14:paraId="2E763688" w14:textId="77777777" w:rsidR="00D145B8" w:rsidRPr="00C917D6" w:rsidRDefault="00D145B8" w:rsidP="003B6AC3">
            <w:pPr>
              <w:spacing w:before="40" w:after="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</w:pPr>
          </w:p>
        </w:tc>
        <w:tc>
          <w:tcPr>
            <w:tcW w:w="832" w:type="pct"/>
            <w:tcBorders>
              <w:bottom w:val="single" w:sz="12" w:space="0" w:color="auto"/>
            </w:tcBorders>
            <w:vAlign w:val="center"/>
          </w:tcPr>
          <w:p w14:paraId="0816D295" w14:textId="56F55762" w:rsidR="00D145B8" w:rsidRPr="00C917D6" w:rsidRDefault="00433AB9" w:rsidP="003B6AC3">
            <w:pPr>
              <w:spacing w:before="40" w:after="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</w:pPr>
            <w:r w:rsidRPr="00C917D6">
              <w:rPr>
                <w:rFonts w:eastAsia="Times New Roman" w:cstheme="minorHAnsi"/>
                <w:i/>
                <w:iCs/>
                <w:color w:val="000000" w:themeColor="text1"/>
                <w:kern w:val="24"/>
                <w:sz w:val="20"/>
                <w:szCs w:val="20"/>
                <w:lang w:val="en-US" w:eastAsia="en-GB"/>
              </w:rPr>
              <w:t>P</w:t>
            </w:r>
            <w:r w:rsidRPr="00C917D6">
              <w:rPr>
                <w:rFonts w:eastAsia="Times New Roman" w:cstheme="minorHAnsi"/>
                <w:color w:val="000000" w:themeColor="text1"/>
                <w:kern w:val="24"/>
                <w:sz w:val="20"/>
                <w:szCs w:val="20"/>
                <w:lang w:val="en-US" w:eastAsia="en-GB"/>
              </w:rPr>
              <w:t>&lt;0.001</w:t>
            </w:r>
          </w:p>
        </w:tc>
      </w:tr>
      <w:tr w:rsidR="00D145B8" w:rsidRPr="007553E6" w14:paraId="4DD9244A" w14:textId="77777777" w:rsidTr="005470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tcBorders>
              <w:top w:val="single" w:sz="12" w:space="0" w:color="auto"/>
            </w:tcBorders>
            <w:shd w:val="clear" w:color="auto" w:fill="FFFFFF" w:themeFill="background1"/>
          </w:tcPr>
          <w:p w14:paraId="08AED213" w14:textId="15BA0A34" w:rsidR="00D145B8" w:rsidRPr="00C917D6" w:rsidRDefault="00B41FF1" w:rsidP="00D145B8">
            <w:pPr>
              <w:spacing w:before="40" w:after="40" w:line="240" w:lineRule="auto"/>
              <w:rPr>
                <w:rFonts w:eastAsia="Times New Roman" w:cstheme="minorHAnsi"/>
                <w:color w:val="000000" w:themeColor="text1"/>
                <w:kern w:val="24"/>
                <w:sz w:val="18"/>
                <w:szCs w:val="18"/>
                <w:lang w:val="en-US" w:eastAsia="en-GB"/>
              </w:rPr>
            </w:pPr>
            <w:proofErr w:type="spellStart"/>
            <w:r>
              <w:rPr>
                <w:rFonts w:eastAsia="Times New Roman" w:cstheme="minorHAnsi"/>
                <w:b w:val="0"/>
                <w:bCs w:val="0"/>
                <w:color w:val="000000" w:themeColor="text1"/>
                <w:kern w:val="24"/>
                <w:sz w:val="18"/>
                <w:szCs w:val="18"/>
                <w:vertAlign w:val="superscript"/>
                <w:lang w:val="en-US" w:eastAsia="en-GB"/>
              </w:rPr>
              <w:t>a</w:t>
            </w:r>
            <w:r w:rsidR="00D145B8" w:rsidRPr="00C917D6">
              <w:rPr>
                <w:rFonts w:eastAsia="Times New Roman" w:cstheme="minorHAnsi"/>
                <w:b w:val="0"/>
                <w:bCs w:val="0"/>
                <w:color w:val="000000" w:themeColor="text1"/>
                <w:kern w:val="24"/>
                <w:sz w:val="18"/>
                <w:szCs w:val="18"/>
                <w:lang w:val="en-US" w:eastAsia="en-GB"/>
              </w:rPr>
              <w:t>change</w:t>
            </w:r>
            <w:proofErr w:type="spellEnd"/>
            <w:r w:rsidR="00D145B8" w:rsidRPr="00C917D6">
              <w:rPr>
                <w:rFonts w:eastAsia="Times New Roman" w:cstheme="minorHAnsi"/>
                <w:b w:val="0"/>
                <w:bCs w:val="0"/>
                <w:color w:val="000000" w:themeColor="text1"/>
                <w:kern w:val="24"/>
                <w:sz w:val="18"/>
                <w:szCs w:val="18"/>
                <w:lang w:val="en-US" w:eastAsia="en-GB"/>
              </w:rPr>
              <w:t xml:space="preserve"> from baseline presented in percentage points.</w:t>
            </w:r>
            <w:r w:rsidR="00D145B8" w:rsidRPr="00C917D6">
              <w:rPr>
                <w:rFonts w:eastAsia="Times New Roman" w:cstheme="minorHAnsi"/>
                <w:b w:val="0"/>
                <w:bCs w:val="0"/>
                <w:color w:val="000000" w:themeColor="text1"/>
                <w:kern w:val="24"/>
                <w:sz w:val="18"/>
                <w:szCs w:val="18"/>
                <w:vertAlign w:val="superscript"/>
                <w:lang w:val="en-US" w:eastAsia="en-GB"/>
              </w:rPr>
              <w:t xml:space="preserve">  </w:t>
            </w:r>
            <w:proofErr w:type="spellStart"/>
            <w:r>
              <w:rPr>
                <w:rFonts w:eastAsia="Times New Roman" w:cstheme="minorHAnsi"/>
                <w:b w:val="0"/>
                <w:bCs w:val="0"/>
                <w:color w:val="000000" w:themeColor="text1"/>
                <w:kern w:val="24"/>
                <w:sz w:val="18"/>
                <w:szCs w:val="18"/>
                <w:vertAlign w:val="superscript"/>
                <w:lang w:val="en-US" w:eastAsia="en-GB"/>
              </w:rPr>
              <w:t>b</w:t>
            </w:r>
            <w:r w:rsidR="00D145B8" w:rsidRPr="00C917D6">
              <w:rPr>
                <w:rFonts w:eastAsia="Times New Roman" w:cstheme="minorHAnsi"/>
                <w:b w:val="0"/>
                <w:bCs w:val="0"/>
                <w:color w:val="000000" w:themeColor="text1"/>
                <w:kern w:val="24"/>
                <w:sz w:val="18"/>
                <w:szCs w:val="18"/>
                <w:lang w:val="en-US" w:eastAsia="en-GB"/>
              </w:rPr>
              <w:t>LS</w:t>
            </w:r>
            <w:proofErr w:type="spellEnd"/>
            <w:r w:rsidR="00D145B8" w:rsidRPr="00C917D6">
              <w:rPr>
                <w:rFonts w:eastAsia="Times New Roman" w:cstheme="minorHAnsi"/>
                <w:b w:val="0"/>
                <w:bCs w:val="0"/>
                <w:color w:val="000000" w:themeColor="text1"/>
                <w:kern w:val="24"/>
                <w:sz w:val="18"/>
                <w:szCs w:val="18"/>
                <w:lang w:val="en-US" w:eastAsia="en-GB"/>
              </w:rPr>
              <w:t xml:space="preserve"> mean (SE) and LS mean difference vs placebo (95% CI) derived from an MMRM model with change from baseline in pre-bronchodilator ppFEV</w:t>
            </w:r>
            <w:r w:rsidR="00D145B8" w:rsidRPr="00C917D6">
              <w:rPr>
                <w:rFonts w:eastAsia="Times New Roman" w:cstheme="minorHAnsi"/>
                <w:b w:val="0"/>
                <w:bCs w:val="0"/>
                <w:color w:val="000000" w:themeColor="text1"/>
                <w:kern w:val="24"/>
                <w:sz w:val="18"/>
                <w:szCs w:val="18"/>
                <w:vertAlign w:val="subscript"/>
                <w:lang w:val="en-US" w:eastAsia="en-GB"/>
              </w:rPr>
              <w:t>1</w:t>
            </w:r>
            <w:r w:rsidR="00D145B8" w:rsidRPr="00C917D6">
              <w:rPr>
                <w:rFonts w:eastAsia="Times New Roman" w:cstheme="minorHAnsi"/>
                <w:b w:val="0"/>
                <w:bCs w:val="0"/>
                <w:color w:val="000000" w:themeColor="text1"/>
                <w:kern w:val="24"/>
                <w:sz w:val="18"/>
                <w:szCs w:val="18"/>
                <w:lang w:val="en-US" w:eastAsia="en-GB"/>
              </w:rPr>
              <w:t xml:space="preserve"> up to Week 52 as the response variable, and treatment, baseline weight group, region, ethnicity, baseline eosinophil level, baseline FeNO level, baseline ICS dose level, visit, treatment by-visit interaction, baseline ppFEV</w:t>
            </w:r>
            <w:r w:rsidR="00D145B8" w:rsidRPr="00C917D6">
              <w:rPr>
                <w:rFonts w:eastAsia="Times New Roman" w:cstheme="minorHAnsi"/>
                <w:b w:val="0"/>
                <w:bCs w:val="0"/>
                <w:color w:val="000000" w:themeColor="text1"/>
                <w:kern w:val="24"/>
                <w:sz w:val="18"/>
                <w:szCs w:val="18"/>
                <w:vertAlign w:val="subscript"/>
                <w:lang w:val="en-US" w:eastAsia="en-GB"/>
              </w:rPr>
              <w:t>1</w:t>
            </w:r>
            <w:r w:rsidR="00D145B8" w:rsidRPr="00C917D6">
              <w:rPr>
                <w:rFonts w:eastAsia="Times New Roman" w:cstheme="minorHAnsi"/>
                <w:b w:val="0"/>
                <w:bCs w:val="0"/>
                <w:color w:val="000000" w:themeColor="text1"/>
                <w:kern w:val="24"/>
                <w:sz w:val="18"/>
                <w:szCs w:val="18"/>
                <w:lang w:val="en-US" w:eastAsia="en-GB"/>
              </w:rPr>
              <w:t xml:space="preserve"> value and baseline-by-visit interaction as covariates.</w:t>
            </w:r>
          </w:p>
          <w:p w14:paraId="35BDCFC9" w14:textId="77777777" w:rsidR="00D145B8" w:rsidRPr="00F53994" w:rsidRDefault="00D145B8" w:rsidP="00D145B8">
            <w:pPr>
              <w:spacing w:before="40" w:after="40" w:line="240" w:lineRule="auto"/>
              <w:rPr>
                <w:rFonts w:eastAsia="Times New Roman" w:cstheme="minorHAnsi"/>
                <w:b w:val="0"/>
                <w:bCs w:val="0"/>
                <w:color w:val="000000" w:themeColor="text1"/>
                <w:kern w:val="24"/>
                <w:sz w:val="18"/>
                <w:szCs w:val="18"/>
                <w:lang w:val="en-US" w:eastAsia="en-GB"/>
              </w:rPr>
            </w:pPr>
            <w:r w:rsidRPr="00C917D6">
              <w:rPr>
                <w:rFonts w:eastAsia="Times New Roman" w:cstheme="minorHAnsi"/>
                <w:color w:val="000000" w:themeColor="text1"/>
                <w:kern w:val="24"/>
                <w:sz w:val="18"/>
                <w:szCs w:val="18"/>
                <w:lang w:val="en-US" w:eastAsia="en-GB"/>
              </w:rPr>
              <w:t>Abbreviations:</w:t>
            </w:r>
            <w:r w:rsidRPr="00C917D6">
              <w:rPr>
                <w:rFonts w:eastAsia="Times New Roman" w:cstheme="minorHAnsi"/>
                <w:b w:val="0"/>
                <w:bCs w:val="0"/>
                <w:color w:val="000000" w:themeColor="text1"/>
                <w:kern w:val="24"/>
                <w:sz w:val="18"/>
                <w:szCs w:val="18"/>
                <w:lang w:val="en-US" w:eastAsia="en-GB"/>
              </w:rPr>
              <w:t xml:space="preserve"> CI, confidence interval; FeNO, fractional exhaled nitric oxide; FEV</w:t>
            </w:r>
            <w:r w:rsidRPr="00C917D6">
              <w:rPr>
                <w:rFonts w:eastAsia="Times New Roman" w:cstheme="minorHAnsi"/>
                <w:b w:val="0"/>
                <w:bCs w:val="0"/>
                <w:color w:val="000000" w:themeColor="text1"/>
                <w:kern w:val="24"/>
                <w:sz w:val="18"/>
                <w:szCs w:val="18"/>
                <w:vertAlign w:val="subscript"/>
                <w:lang w:val="en-US" w:eastAsia="en-GB"/>
              </w:rPr>
              <w:t>1</w:t>
            </w:r>
            <w:r w:rsidRPr="00C917D6">
              <w:rPr>
                <w:rFonts w:eastAsia="Times New Roman" w:cstheme="minorHAnsi"/>
                <w:b w:val="0"/>
                <w:bCs w:val="0"/>
                <w:color w:val="000000" w:themeColor="text1"/>
                <w:kern w:val="24"/>
                <w:sz w:val="18"/>
                <w:szCs w:val="18"/>
                <w:lang w:val="en-US" w:eastAsia="en-GB"/>
              </w:rPr>
              <w:t xml:space="preserve">, forced expiratory volume in 1 second; ICS, inhaled corticosteroid; LS, </w:t>
            </w:r>
            <w:proofErr w:type="gramStart"/>
            <w:r w:rsidRPr="00C917D6">
              <w:rPr>
                <w:rFonts w:eastAsia="Times New Roman" w:cstheme="minorHAnsi"/>
                <w:b w:val="0"/>
                <w:bCs w:val="0"/>
                <w:color w:val="000000" w:themeColor="text1"/>
                <w:kern w:val="24"/>
                <w:sz w:val="18"/>
                <w:szCs w:val="18"/>
                <w:lang w:val="en-US" w:eastAsia="en-GB"/>
              </w:rPr>
              <w:t>least-square</w:t>
            </w:r>
            <w:proofErr w:type="gramEnd"/>
            <w:r w:rsidRPr="00C917D6">
              <w:rPr>
                <w:rFonts w:eastAsia="Times New Roman" w:cstheme="minorHAnsi"/>
                <w:b w:val="0"/>
                <w:bCs w:val="0"/>
                <w:color w:val="000000" w:themeColor="text1"/>
                <w:kern w:val="24"/>
                <w:sz w:val="18"/>
                <w:szCs w:val="18"/>
                <w:lang w:val="en-US" w:eastAsia="en-GB"/>
              </w:rPr>
              <w:t>; MMRM, mixed models for repeated measures; ppFEV</w:t>
            </w:r>
            <w:r w:rsidRPr="00C917D6">
              <w:rPr>
                <w:rFonts w:eastAsia="Times New Roman" w:cstheme="minorHAnsi"/>
                <w:b w:val="0"/>
                <w:bCs w:val="0"/>
                <w:color w:val="000000" w:themeColor="text1"/>
                <w:kern w:val="24"/>
                <w:sz w:val="18"/>
                <w:szCs w:val="18"/>
                <w:vertAlign w:val="subscript"/>
                <w:lang w:val="en-US" w:eastAsia="en-GB"/>
              </w:rPr>
              <w:t>1</w:t>
            </w:r>
            <w:r w:rsidRPr="00C917D6">
              <w:rPr>
                <w:rFonts w:eastAsia="Times New Roman" w:cstheme="minorHAnsi"/>
                <w:b w:val="0"/>
                <w:bCs w:val="0"/>
                <w:color w:val="000000" w:themeColor="text1"/>
                <w:kern w:val="24"/>
                <w:sz w:val="18"/>
                <w:szCs w:val="18"/>
                <w:lang w:val="en-US" w:eastAsia="en-GB"/>
              </w:rPr>
              <w:t>, percent predicted FEV</w:t>
            </w:r>
            <w:r w:rsidRPr="00C917D6">
              <w:rPr>
                <w:rFonts w:eastAsia="Times New Roman" w:cstheme="minorHAnsi"/>
                <w:b w:val="0"/>
                <w:bCs w:val="0"/>
                <w:color w:val="000000" w:themeColor="text1"/>
                <w:kern w:val="24"/>
                <w:sz w:val="18"/>
                <w:szCs w:val="18"/>
                <w:vertAlign w:val="subscript"/>
                <w:lang w:val="en-US" w:eastAsia="en-GB"/>
              </w:rPr>
              <w:t>1</w:t>
            </w:r>
            <w:r w:rsidRPr="00C917D6">
              <w:rPr>
                <w:rFonts w:eastAsia="Times New Roman" w:cstheme="minorHAnsi"/>
                <w:b w:val="0"/>
                <w:bCs w:val="0"/>
                <w:color w:val="000000" w:themeColor="text1"/>
                <w:kern w:val="24"/>
                <w:sz w:val="18"/>
                <w:szCs w:val="18"/>
                <w:lang w:val="en-US" w:eastAsia="en-GB"/>
              </w:rPr>
              <w:t>; SD, standard deviation; SE, standard error.</w:t>
            </w:r>
          </w:p>
        </w:tc>
      </w:tr>
    </w:tbl>
    <w:p w14:paraId="25A7414F" w14:textId="1C8146B9" w:rsidR="00C410A8" w:rsidRPr="00C410A8" w:rsidRDefault="00C410A8" w:rsidP="00C410A8">
      <w:pPr>
        <w:spacing w:after="0" w:line="480" w:lineRule="auto"/>
        <w:rPr>
          <w:sz w:val="24"/>
          <w:szCs w:val="24"/>
        </w:rPr>
      </w:pPr>
    </w:p>
    <w:p w14:paraId="2682E493" w14:textId="77777777" w:rsidR="00C410A8" w:rsidRDefault="00C410A8" w:rsidP="00C410A8">
      <w:pPr>
        <w:spacing w:after="0" w:line="480" w:lineRule="auto"/>
        <w:rPr>
          <w:sz w:val="24"/>
          <w:szCs w:val="24"/>
        </w:rPr>
      </w:pPr>
    </w:p>
    <w:p w14:paraId="0901342C" w14:textId="77777777" w:rsidR="008D3871" w:rsidRPr="00C410A8" w:rsidRDefault="008D3871" w:rsidP="00C410A8">
      <w:pPr>
        <w:spacing w:after="0" w:line="480" w:lineRule="auto"/>
        <w:rPr>
          <w:sz w:val="24"/>
          <w:szCs w:val="24"/>
        </w:rPr>
      </w:pPr>
    </w:p>
    <w:sectPr w:rsidR="008D3871" w:rsidRPr="00C410A8" w:rsidSect="00C410A8">
      <w:headerReference w:type="default" r:id="rId10"/>
      <w:footerReference w:type="even" r:id="rId11"/>
      <w:footerReference w:type="default" r:id="rId12"/>
      <w:footerReference w:type="first" r:id="rId13"/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AD0FB" w14:textId="77777777" w:rsidR="0049441F" w:rsidRDefault="0049441F" w:rsidP="00C410A8">
      <w:pPr>
        <w:spacing w:after="0" w:line="240" w:lineRule="auto"/>
      </w:pPr>
      <w:r>
        <w:separator/>
      </w:r>
    </w:p>
  </w:endnote>
  <w:endnote w:type="continuationSeparator" w:id="0">
    <w:p w14:paraId="5D9E8D74" w14:textId="77777777" w:rsidR="0049441F" w:rsidRDefault="0049441F" w:rsidP="00C41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A0513" w14:textId="104136DB" w:rsidR="002B1BB0" w:rsidRDefault="002B1BB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0E23877" wp14:editId="7436D70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354347125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A38CD7" w14:textId="2A5F0373" w:rsidR="002B1BB0" w:rsidRPr="002B1BB0" w:rsidRDefault="002B1BB0" w:rsidP="002B1BB0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2B1BB0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E2387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71A38CD7" w14:textId="2A5F0373" w:rsidR="002B1BB0" w:rsidRPr="002B1BB0" w:rsidRDefault="002B1BB0" w:rsidP="002B1BB0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2B1BB0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05BF3" w14:textId="19E99385" w:rsidR="002B1BB0" w:rsidRDefault="002B1BB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0CD1BD3" wp14:editId="239AAD40">
              <wp:simplePos x="914400" y="9432471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6274718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159312" w14:textId="10B7D94E" w:rsidR="002B1BB0" w:rsidRPr="002B1BB0" w:rsidRDefault="002B1BB0" w:rsidP="002B1BB0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2B1BB0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CD1BD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02159312" w14:textId="10B7D94E" w:rsidR="002B1BB0" w:rsidRPr="002B1BB0" w:rsidRDefault="002B1BB0" w:rsidP="002B1BB0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2B1BB0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84DF0" w14:textId="700786E8" w:rsidR="002B1BB0" w:rsidRDefault="002B1BB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BCF65E5" wp14:editId="66F17FD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813331201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13FFB7" w14:textId="61460E08" w:rsidR="002B1BB0" w:rsidRPr="002B1BB0" w:rsidRDefault="002B1BB0" w:rsidP="002B1BB0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2B1BB0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CF65E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7313FFB7" w14:textId="61460E08" w:rsidR="002B1BB0" w:rsidRPr="002B1BB0" w:rsidRDefault="002B1BB0" w:rsidP="002B1BB0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2B1BB0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3E29E" w14:textId="77777777" w:rsidR="0049441F" w:rsidRDefault="0049441F" w:rsidP="00C410A8">
      <w:pPr>
        <w:spacing w:after="0" w:line="240" w:lineRule="auto"/>
      </w:pPr>
      <w:r>
        <w:separator/>
      </w:r>
    </w:p>
  </w:footnote>
  <w:footnote w:type="continuationSeparator" w:id="0">
    <w:p w14:paraId="0C006B7B" w14:textId="77777777" w:rsidR="0049441F" w:rsidRDefault="0049441F" w:rsidP="00C410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pacing w:val="40"/>
      </w:rPr>
      <w:id w:val="-1682267752"/>
      <w:docPartObj>
        <w:docPartGallery w:val="Page Numbers (Top of Page)"/>
        <w:docPartUnique/>
      </w:docPartObj>
    </w:sdtPr>
    <w:sdtEndPr>
      <w:rPr>
        <w:b/>
        <w:bCs/>
        <w:noProof/>
        <w:spacing w:val="0"/>
      </w:rPr>
    </w:sdtEndPr>
    <w:sdtContent>
      <w:p w14:paraId="4CFDFDE6" w14:textId="7556EBCC" w:rsidR="00C410A8" w:rsidRPr="00C410A8" w:rsidRDefault="00C410A8" w:rsidP="00C410A8">
        <w:pPr>
          <w:pStyle w:val="Header"/>
          <w:pBdr>
            <w:bottom w:val="single" w:sz="4" w:space="1" w:color="000000" w:themeColor="text1"/>
          </w:pBdr>
          <w:jc w:val="right"/>
          <w:rPr>
            <w:b/>
            <w:bCs/>
          </w:rPr>
        </w:pPr>
        <w:r w:rsidRPr="00C410A8">
          <w:rPr>
            <w:spacing w:val="40"/>
          </w:rPr>
          <w:t xml:space="preserve">Online Supplement for </w:t>
        </w:r>
        <w:r w:rsidR="00C873C1">
          <w:rPr>
            <w:spacing w:val="40"/>
          </w:rPr>
          <w:t>VOYAGE FEV</w:t>
        </w:r>
        <w:r w:rsidR="00C873C1" w:rsidRPr="00C873C1">
          <w:rPr>
            <w:spacing w:val="40"/>
            <w:vertAlign w:val="subscript"/>
          </w:rPr>
          <w:t>1</w:t>
        </w:r>
        <w:r w:rsidR="00C873C1">
          <w:rPr>
            <w:spacing w:val="40"/>
          </w:rPr>
          <w:t xml:space="preserve"> responders </w:t>
        </w:r>
        <w:r w:rsidRPr="00C410A8">
          <w:rPr>
            <w:spacing w:val="40"/>
          </w:rPr>
          <w:t xml:space="preserve"> </w:t>
        </w:r>
        <w:r w:rsidRPr="00C410A8">
          <w:t xml:space="preserve"> | </w:t>
        </w:r>
        <w:r w:rsidRPr="00C410A8">
          <w:fldChar w:fldCharType="begin"/>
        </w:r>
        <w:r w:rsidRPr="00C410A8">
          <w:instrText xml:space="preserve"> PAGE   \* MERGEFORMAT </w:instrText>
        </w:r>
        <w:r w:rsidRPr="00C410A8">
          <w:fldChar w:fldCharType="separate"/>
        </w:r>
        <w:r w:rsidRPr="00C410A8">
          <w:rPr>
            <w:b/>
            <w:bCs/>
            <w:noProof/>
          </w:rPr>
          <w:t>2</w:t>
        </w:r>
        <w:r w:rsidRPr="00C410A8">
          <w:rPr>
            <w:b/>
            <w:bCs/>
            <w:noProof/>
          </w:rPr>
          <w:fldChar w:fldCharType="end"/>
        </w:r>
      </w:p>
    </w:sdtContent>
  </w:sdt>
  <w:p w14:paraId="589F7E77" w14:textId="77777777" w:rsidR="00C410A8" w:rsidRPr="00C410A8" w:rsidRDefault="00C410A8" w:rsidP="00C410A8">
    <w:pPr>
      <w:pStyle w:val="Header"/>
      <w:pBdr>
        <w:bottom w:val="single" w:sz="4" w:space="1" w:color="000000" w:themeColor="text1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85F2B"/>
    <w:multiLevelType w:val="hybridMultilevel"/>
    <w:tmpl w:val="A0A2DAE4"/>
    <w:lvl w:ilvl="0" w:tplc="32CE65AA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5778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A8"/>
    <w:rsid w:val="000023B9"/>
    <w:rsid w:val="00044DBA"/>
    <w:rsid w:val="00071FA3"/>
    <w:rsid w:val="000B655D"/>
    <w:rsid w:val="000E563A"/>
    <w:rsid w:val="001168F9"/>
    <w:rsid w:val="00151FE2"/>
    <w:rsid w:val="00174875"/>
    <w:rsid w:val="001B087D"/>
    <w:rsid w:val="001D76E1"/>
    <w:rsid w:val="001E265D"/>
    <w:rsid w:val="001E5279"/>
    <w:rsid w:val="00231950"/>
    <w:rsid w:val="002556B1"/>
    <w:rsid w:val="002B1BB0"/>
    <w:rsid w:val="002B6807"/>
    <w:rsid w:val="002F6151"/>
    <w:rsid w:val="003135D4"/>
    <w:rsid w:val="00325517"/>
    <w:rsid w:val="00343155"/>
    <w:rsid w:val="003813D5"/>
    <w:rsid w:val="00395E88"/>
    <w:rsid w:val="003B6AC3"/>
    <w:rsid w:val="003E0416"/>
    <w:rsid w:val="0041581E"/>
    <w:rsid w:val="00424422"/>
    <w:rsid w:val="00433AB9"/>
    <w:rsid w:val="00440E53"/>
    <w:rsid w:val="0044584F"/>
    <w:rsid w:val="004638E6"/>
    <w:rsid w:val="00471B73"/>
    <w:rsid w:val="0049441F"/>
    <w:rsid w:val="004B1D96"/>
    <w:rsid w:val="004C7B51"/>
    <w:rsid w:val="004E2A48"/>
    <w:rsid w:val="00501AD8"/>
    <w:rsid w:val="00521427"/>
    <w:rsid w:val="00521A06"/>
    <w:rsid w:val="005320DC"/>
    <w:rsid w:val="005470D9"/>
    <w:rsid w:val="00587FDD"/>
    <w:rsid w:val="005F3ED3"/>
    <w:rsid w:val="0060397E"/>
    <w:rsid w:val="00646B60"/>
    <w:rsid w:val="00667029"/>
    <w:rsid w:val="0068050C"/>
    <w:rsid w:val="006917AB"/>
    <w:rsid w:val="006A56E3"/>
    <w:rsid w:val="006B5BD2"/>
    <w:rsid w:val="007553E6"/>
    <w:rsid w:val="007F4AAE"/>
    <w:rsid w:val="008066E8"/>
    <w:rsid w:val="00843B42"/>
    <w:rsid w:val="008D3871"/>
    <w:rsid w:val="008D3D7A"/>
    <w:rsid w:val="008D682B"/>
    <w:rsid w:val="009434F0"/>
    <w:rsid w:val="009A61D4"/>
    <w:rsid w:val="009C77CC"/>
    <w:rsid w:val="009E0E0F"/>
    <w:rsid w:val="00A42B56"/>
    <w:rsid w:val="00A84EB9"/>
    <w:rsid w:val="00AA4A66"/>
    <w:rsid w:val="00AC4479"/>
    <w:rsid w:val="00AD3CE3"/>
    <w:rsid w:val="00B02EA6"/>
    <w:rsid w:val="00B41FF1"/>
    <w:rsid w:val="00B97FD0"/>
    <w:rsid w:val="00BA1368"/>
    <w:rsid w:val="00BA37F8"/>
    <w:rsid w:val="00BD6263"/>
    <w:rsid w:val="00C410A8"/>
    <w:rsid w:val="00C72356"/>
    <w:rsid w:val="00C73BB8"/>
    <w:rsid w:val="00C761FB"/>
    <w:rsid w:val="00C873C1"/>
    <w:rsid w:val="00C917D6"/>
    <w:rsid w:val="00CA7DBF"/>
    <w:rsid w:val="00CD285C"/>
    <w:rsid w:val="00D145B8"/>
    <w:rsid w:val="00D45826"/>
    <w:rsid w:val="00D53136"/>
    <w:rsid w:val="00D834A4"/>
    <w:rsid w:val="00DD517F"/>
    <w:rsid w:val="00DE366C"/>
    <w:rsid w:val="00E20967"/>
    <w:rsid w:val="00E470CB"/>
    <w:rsid w:val="00E60164"/>
    <w:rsid w:val="00E967DF"/>
    <w:rsid w:val="00EB4CFD"/>
    <w:rsid w:val="00EF2A33"/>
    <w:rsid w:val="00F32AD8"/>
    <w:rsid w:val="00F34233"/>
    <w:rsid w:val="00F42C77"/>
    <w:rsid w:val="00F5031C"/>
    <w:rsid w:val="00F50E65"/>
    <w:rsid w:val="00F53994"/>
    <w:rsid w:val="00F54E4D"/>
    <w:rsid w:val="00F97165"/>
    <w:rsid w:val="00FA517C"/>
    <w:rsid w:val="00FA648D"/>
    <w:rsid w:val="00FC0777"/>
    <w:rsid w:val="00FE5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F7940A"/>
  <w15:chartTrackingRefBased/>
  <w15:docId w15:val="{84DCEB3E-95E6-472F-845C-026DAB9ED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10A8"/>
    <w:pPr>
      <w:spacing w:after="200" w:line="276" w:lineRule="auto"/>
    </w:pPr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10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10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C410A8"/>
  </w:style>
  <w:style w:type="paragraph" w:styleId="Header">
    <w:name w:val="header"/>
    <w:basedOn w:val="Normal"/>
    <w:link w:val="HeaderChar"/>
    <w:uiPriority w:val="99"/>
    <w:unhideWhenUsed/>
    <w:rsid w:val="00C410A8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C410A8"/>
  </w:style>
  <w:style w:type="paragraph" w:styleId="Footer">
    <w:name w:val="footer"/>
    <w:basedOn w:val="Normal"/>
    <w:link w:val="FooterChar"/>
    <w:uiPriority w:val="99"/>
    <w:unhideWhenUsed/>
    <w:rsid w:val="00C410A8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C410A8"/>
  </w:style>
  <w:style w:type="character" w:styleId="CommentReference">
    <w:name w:val="annotation reference"/>
    <w:basedOn w:val="DefaultParagraphFont"/>
    <w:uiPriority w:val="99"/>
    <w:semiHidden/>
    <w:unhideWhenUsed/>
    <w:rsid w:val="00C410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410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410A8"/>
    <w:rPr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C410A8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410A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C410A8"/>
    <w:pPr>
      <w:spacing w:line="259" w:lineRule="auto"/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C410A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C410A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C410A8"/>
    <w:pPr>
      <w:spacing w:after="100"/>
      <w:ind w:left="440"/>
    </w:pPr>
  </w:style>
  <w:style w:type="character" w:customStyle="1" w:styleId="Heading2Char">
    <w:name w:val="Heading 2 Char"/>
    <w:basedOn w:val="DefaultParagraphFont"/>
    <w:link w:val="Heading2"/>
    <w:uiPriority w:val="9"/>
    <w:rsid w:val="00C410A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10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10A8"/>
    <w:rPr>
      <w:b/>
      <w:bCs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F50E65"/>
    <w:pPr>
      <w:ind w:left="720"/>
      <w:contextualSpacing/>
    </w:pPr>
  </w:style>
  <w:style w:type="table" w:styleId="TableGrid">
    <w:name w:val="Table Grid"/>
    <w:basedOn w:val="TableNormal"/>
    <w:uiPriority w:val="39"/>
    <w:rsid w:val="00501AD8"/>
    <w:pPr>
      <w:spacing w:after="0" w:line="240" w:lineRule="auto"/>
    </w:pPr>
    <w:rPr>
      <w:kern w:val="2"/>
      <w:lang w:val="fr-FR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DefaultParagraphFont"/>
    <w:rsid w:val="00501AD8"/>
    <w:rPr>
      <w:rFonts w:ascii="Segoe UI" w:hAnsi="Segoe UI" w:cs="Segoe UI" w:hint="default"/>
      <w:sz w:val="18"/>
      <w:szCs w:val="18"/>
      <w:shd w:val="clear" w:color="auto" w:fill="FFFFFF"/>
    </w:rPr>
  </w:style>
  <w:style w:type="table" w:styleId="ListTable1Light-Accent3">
    <w:name w:val="List Table 1 Light Accent 3"/>
    <w:basedOn w:val="TableNormal"/>
    <w:uiPriority w:val="46"/>
    <w:rsid w:val="000023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94964C9155BD4183498F7BDDD1C8CE" ma:contentTypeVersion="17" ma:contentTypeDescription="Create a new document." ma:contentTypeScope="" ma:versionID="79656a9605ff497388289fbe9cc58454">
  <xsd:schema xmlns:xsd="http://www.w3.org/2001/XMLSchema" xmlns:xs="http://www.w3.org/2001/XMLSchema" xmlns:p="http://schemas.microsoft.com/office/2006/metadata/properties" xmlns:ns2="cb58ac83-1071-4e5c-8930-25de949d95a3" xmlns:ns3="bcfaa3fd-e8c2-4acf-b0d7-76f0f647ac8d" xmlns:ns4="02d12187-754c-41a9-9e93-c3e1cfacc155" targetNamespace="http://schemas.microsoft.com/office/2006/metadata/properties" ma:root="true" ma:fieldsID="44d2c2ec2e47b2cfc9999e62704e8f51" ns2:_="" ns3:_="" ns4:_="">
    <xsd:import namespace="cb58ac83-1071-4e5c-8930-25de949d95a3"/>
    <xsd:import namespace="bcfaa3fd-e8c2-4acf-b0d7-76f0f647ac8d"/>
    <xsd:import namespace="02d12187-754c-41a9-9e93-c3e1cfacc1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8ac83-1071-4e5c-8930-25de949d95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6a257fb-28f5-49c4-92c3-d49665e8e1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faa3fd-e8c2-4acf-b0d7-76f0f647ac8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d12187-754c-41a9-9e93-c3e1cfacc155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c78087f-7182-4155-ad8b-583ed199fd96}" ma:internalName="TaxCatchAll" ma:showField="CatchAllData" ma:web="bcfaa3fd-e8c2-4acf-b0d7-76f0f647ac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58ac83-1071-4e5c-8930-25de949d95a3">
      <Terms xmlns="http://schemas.microsoft.com/office/infopath/2007/PartnerControls"/>
    </lcf76f155ced4ddcb4097134ff3c332f>
    <TaxCatchAll xmlns="02d12187-754c-41a9-9e93-c3e1cfacc155" xsi:nil="true"/>
  </documentManagement>
</p:properties>
</file>

<file path=customXml/itemProps1.xml><?xml version="1.0" encoding="utf-8"?>
<ds:datastoreItem xmlns:ds="http://schemas.openxmlformats.org/officeDocument/2006/customXml" ds:itemID="{5878754F-8288-41DC-B46F-09EE64FCF5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58ac83-1071-4e5c-8930-25de949d95a3"/>
    <ds:schemaRef ds:uri="bcfaa3fd-e8c2-4acf-b0d7-76f0f647ac8d"/>
    <ds:schemaRef ds:uri="02d12187-754c-41a9-9e93-c3e1cfacc1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B89C67-116B-4FF0-80D8-0266F6D363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E6FF6E-F40C-4764-9311-9350CAA976D3}">
  <ds:schemaRefs>
    <ds:schemaRef ds:uri="http://schemas.microsoft.com/office/2006/metadata/properties"/>
    <ds:schemaRef ds:uri="http://schemas.microsoft.com/office/infopath/2007/PartnerControls"/>
    <ds:schemaRef ds:uri="cb58ac83-1071-4e5c-8930-25de949d95a3"/>
    <ds:schemaRef ds:uri="02d12187-754c-41a9-9e93-c3e1cfacc15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1013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Excerpta Medica_MW</dc:creator>
  <cp:keywords/>
  <dc:description/>
  <cp:lastModifiedBy>Olliver, Tania</cp:lastModifiedBy>
  <cp:revision>2</cp:revision>
  <dcterms:created xsi:type="dcterms:W3CDTF">2024-01-11T00:27:00Z</dcterms:created>
  <dcterms:modified xsi:type="dcterms:W3CDTF">2024-01-11T00:27:00Z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0x010100AF94964C9155BD4183498F7BDDD1C8CE</vt:lpwstr>
  </property>
  <property fmtid="{D5CDD505-2E9C-101B-9397-08002B2CF9AE}" pid="3" name="GrammarlyDocumentId">
    <vt:lpwstr>5a50837459dff6db6b0e84f064bc019d963d2dbdc74fbf21dc9959a62609ed66</vt:lpwstr>
  </property>
  <property fmtid="{D5CDD505-2E9C-101B-9397-08002B2CF9AE}" pid="4" name="MediaServiceImageTags">
    <vt:lpwstr/>
  </property>
  <property fmtid="{D5CDD505-2E9C-101B-9397-08002B2CF9AE}" pid="5" name="ClassificationContentMarkingFooterShapeIds">
    <vt:lpwstr>307a7301,151ee875,5fbe9e</vt:lpwstr>
  </property>
  <property fmtid="{D5CDD505-2E9C-101B-9397-08002B2CF9AE}" pid="6" name="ClassificationContentMarkingFooterFontProps">
    <vt:lpwstr>#0078d7,9,Rockwell</vt:lpwstr>
  </property>
  <property fmtid="{D5CDD505-2E9C-101B-9397-08002B2CF9AE}" pid="7" name="ClassificationContentMarkingFooterText">
    <vt:lpwstr>Information Classification: General</vt:lpwstr>
  </property>
  <property fmtid="{D5CDD505-2E9C-101B-9397-08002B2CF9AE}" pid="8" name="MSIP_Label_2bbab825-a111-45e4-86a1-18cee0005896_Enabled">
    <vt:lpwstr>true</vt:lpwstr>
  </property>
  <property fmtid="{D5CDD505-2E9C-101B-9397-08002B2CF9AE}" pid="9" name="MSIP_Label_2bbab825-a111-45e4-86a1-18cee0005896_SetDate">
    <vt:lpwstr>2023-12-14T03:36:26Z</vt:lpwstr>
  </property>
  <property fmtid="{D5CDD505-2E9C-101B-9397-08002B2CF9AE}" pid="10" name="MSIP_Label_2bbab825-a111-45e4-86a1-18cee0005896_Method">
    <vt:lpwstr>Standard</vt:lpwstr>
  </property>
  <property fmtid="{D5CDD505-2E9C-101B-9397-08002B2CF9AE}" pid="11" name="MSIP_Label_2bbab825-a111-45e4-86a1-18cee0005896_Name">
    <vt:lpwstr>2bbab825-a111-45e4-86a1-18cee0005896</vt:lpwstr>
  </property>
  <property fmtid="{D5CDD505-2E9C-101B-9397-08002B2CF9AE}" pid="12" name="MSIP_Label_2bbab825-a111-45e4-86a1-18cee0005896_SiteId">
    <vt:lpwstr>2567d566-604c-408a-8a60-55d0dc9d9d6b</vt:lpwstr>
  </property>
  <property fmtid="{D5CDD505-2E9C-101B-9397-08002B2CF9AE}" pid="13" name="MSIP_Label_2bbab825-a111-45e4-86a1-18cee0005896_ActionId">
    <vt:lpwstr>b6db9612-f968-431a-98ea-6a0ac1590463</vt:lpwstr>
  </property>
  <property fmtid="{D5CDD505-2E9C-101B-9397-08002B2CF9AE}" pid="14" name="MSIP_Label_2bbab825-a111-45e4-86a1-18cee0005896_ContentBits">
    <vt:lpwstr>2</vt:lpwstr>
  </property>
</Properties>
</file>