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43A41" w14:textId="1780C6A5" w:rsidR="00642A9E" w:rsidRPr="00C746CC" w:rsidRDefault="00642A9E" w:rsidP="00642A9E">
      <w:pPr>
        <w:rPr>
          <w:rFonts w:ascii="Times New Roman" w:hAnsi="Times New Roman" w:cs="Times New Roman"/>
          <w:szCs w:val="21"/>
        </w:rPr>
      </w:pPr>
      <w:r w:rsidRPr="00C746CC">
        <w:rPr>
          <w:rFonts w:ascii="Times New Roman" w:hAnsi="Times New Roman" w:cs="Times New Roman"/>
          <w:b/>
          <w:szCs w:val="21"/>
        </w:rPr>
        <w:t>Supplementary Table 1</w:t>
      </w:r>
      <w:r w:rsidRPr="00C746CC">
        <w:rPr>
          <w:rFonts w:ascii="Times New Roman" w:hAnsi="Times New Roman" w:cs="Times New Roman"/>
          <w:szCs w:val="21"/>
        </w:rPr>
        <w:t xml:space="preserve">. Protein Sites with Over 1.5-fold Change in </w:t>
      </w:r>
      <w:proofErr w:type="spellStart"/>
      <w:r w:rsidRPr="00C746CC">
        <w:rPr>
          <w:rFonts w:ascii="Times New Roman" w:hAnsi="Times New Roman" w:cs="Times New Roman"/>
          <w:szCs w:val="21"/>
        </w:rPr>
        <w:t>Crontonylation</w:t>
      </w:r>
      <w:proofErr w:type="spellEnd"/>
      <w:r w:rsidRPr="00C746CC">
        <w:rPr>
          <w:rFonts w:ascii="Times New Roman" w:hAnsi="Times New Roman" w:cs="Times New Roman"/>
          <w:szCs w:val="21"/>
        </w:rPr>
        <w:t xml:space="preserve"> Levels Following Hypoxic Treatment</w:t>
      </w:r>
    </w:p>
    <w:tbl>
      <w:tblPr>
        <w:tblW w:w="9422" w:type="dxa"/>
        <w:tblLook w:val="04A0" w:firstRow="1" w:lastRow="0" w:firstColumn="1" w:lastColumn="0" w:noHBand="0" w:noVBand="1"/>
      </w:tblPr>
      <w:tblGrid>
        <w:gridCol w:w="1348"/>
        <w:gridCol w:w="960"/>
        <w:gridCol w:w="1126"/>
        <w:gridCol w:w="706"/>
        <w:gridCol w:w="1238"/>
        <w:gridCol w:w="1208"/>
        <w:gridCol w:w="960"/>
        <w:gridCol w:w="1126"/>
        <w:gridCol w:w="960"/>
      </w:tblGrid>
      <w:tr w:rsidR="00642A9E" w:rsidRPr="00C746CC" w14:paraId="4842691C" w14:textId="77777777" w:rsidTr="00CE549B">
        <w:trPr>
          <w:trHeight w:val="530"/>
        </w:trPr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CD00"/>
            <w:vAlign w:val="center"/>
            <w:hideMark/>
          </w:tcPr>
          <w:p w14:paraId="1EEBC8DA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Gene name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CD00"/>
            <w:vAlign w:val="center"/>
            <w:hideMark/>
          </w:tcPr>
          <w:p w14:paraId="568502C6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Position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CD00"/>
            <w:vAlign w:val="center"/>
            <w:hideMark/>
          </w:tcPr>
          <w:p w14:paraId="47C84CE2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Regulated Type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CD00"/>
            <w:vAlign w:val="center"/>
            <w:hideMark/>
          </w:tcPr>
          <w:p w14:paraId="6A3A439B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Ratio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0726A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B7235EF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Gene name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278BDB1B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Position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B616703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Regulated Type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22B9AD84" w14:textId="77777777" w:rsidR="00642A9E" w:rsidRPr="00C746CC" w:rsidRDefault="00642A9E" w:rsidP="00CE549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Ratio</w:t>
            </w:r>
          </w:p>
        </w:tc>
      </w:tr>
      <w:tr w:rsidR="00642A9E" w:rsidRPr="00C746CC" w14:paraId="7CA8571C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C72DF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ABCB9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23A371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E5F49B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89BB05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0.558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7C9090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66BD19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1557B3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7646DC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2D5519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1.907</w:t>
            </w:r>
          </w:p>
        </w:tc>
      </w:tr>
      <w:tr w:rsidR="00642A9E" w:rsidRPr="00C746CC" w14:paraId="433353AE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122C92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ALCAM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E8CB4D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703633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031D0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0.658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A7CCD9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0E8CB7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AHNAK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DD350E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5103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ED292B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5461A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1.516</w:t>
            </w:r>
          </w:p>
        </w:tc>
      </w:tr>
      <w:tr w:rsidR="00642A9E" w:rsidRPr="00C746CC" w14:paraId="1AD12A9A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1E186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ATP1A1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49AC0E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FE6E1B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76EF39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0.586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684B3B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EF399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ALDOA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382167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0A5030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7168D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1.768</w:t>
            </w:r>
          </w:p>
        </w:tc>
      </w:tr>
      <w:tr w:rsidR="00642A9E" w:rsidRPr="00C746CC" w14:paraId="0DA585B1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55C058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ATP1A1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64CCCA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773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B532C5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0D9802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0.457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316B4A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91E66D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ANXA1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5CABC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436274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C8D23D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1.512</w:t>
            </w:r>
          </w:p>
        </w:tc>
      </w:tr>
      <w:tr w:rsidR="00642A9E" w:rsidRPr="00C746CC" w14:paraId="66494AFF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20697D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ATP1B1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FAEF7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2C1671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09CECD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0.551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F36EE3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95E76D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ANXA1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80230D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718389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73FD13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1.598</w:t>
            </w:r>
          </w:p>
        </w:tc>
      </w:tr>
      <w:tr w:rsidR="00642A9E" w:rsidRPr="00C746CC" w14:paraId="7753DF73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4CEFEC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ATP1B1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4106EC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76D6B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B18A93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0.464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C2152D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572E4A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ANXA5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3BBCF5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70EE8B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01BA4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2.069</w:t>
            </w:r>
          </w:p>
        </w:tc>
      </w:tr>
      <w:tr w:rsidR="00642A9E" w:rsidRPr="00C746CC" w14:paraId="4AFEA1A4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7B03EA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ATP1B3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F61757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8E3874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BC8B7B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0.621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3D691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4F536E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CBR1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E48018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6F681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BF82DB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1.507</w:t>
            </w:r>
          </w:p>
        </w:tc>
      </w:tr>
      <w:tr w:rsidR="00642A9E" w:rsidRPr="00C746CC" w14:paraId="463B0067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58BFA7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DDX21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61400D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8721E7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D08731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0.509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833C60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5407C0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CFL1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E37DB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35BFAB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AAE929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1.504</w:t>
            </w:r>
          </w:p>
        </w:tc>
      </w:tr>
      <w:tr w:rsidR="00642A9E" w:rsidRPr="00C746CC" w14:paraId="0E6FB2FD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08B3CD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DDX21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A9101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DC21D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00B383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0.562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979045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2A7DCA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EEF1A1P5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CC8360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386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7CE6C9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528847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1.626</w:t>
            </w:r>
          </w:p>
        </w:tc>
      </w:tr>
      <w:tr w:rsidR="00642A9E" w:rsidRPr="00C746CC" w14:paraId="4D232FB9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E3245E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DDX21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9AFF53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E5F6AF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D96743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0.504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FF56BE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53A260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EEF1A1P5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2D0FC6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67102C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8840E3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1.501</w:t>
            </w:r>
          </w:p>
        </w:tc>
      </w:tr>
      <w:tr w:rsidR="00642A9E" w:rsidRPr="00C746CC" w14:paraId="0AE8AFC8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9EAA5D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DDX21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9E84C6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595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FC88A9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7AE93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0.514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522C7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C80954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EIF4A1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BEB28D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78AC9E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7057E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1.508</w:t>
            </w:r>
          </w:p>
        </w:tc>
      </w:tr>
      <w:tr w:rsidR="00642A9E" w:rsidRPr="00C746CC" w14:paraId="1C43D94C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BAC38F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DDX5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91317A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C7E4D8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7156A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0.663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B158B3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489F12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EIF4H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AF545E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E87758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DB38D6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1.799</w:t>
            </w:r>
          </w:p>
        </w:tc>
      </w:tr>
      <w:tr w:rsidR="00642A9E" w:rsidRPr="00C746CC" w14:paraId="51048A46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F3F34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EPCAM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C8CD4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076DDC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B27DB3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0.663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3127DD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77364D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ENO1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0F193D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EC11D8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196CB5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1.85</w:t>
            </w:r>
          </w:p>
        </w:tc>
      </w:tr>
      <w:tr w:rsidR="00642A9E" w:rsidRPr="00C746CC" w14:paraId="4298DA99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3970F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ERP29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4AF0C1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A6FCB2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DD2BB7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6DB11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32EE34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FSCN1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8D19ED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CC7709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A379D4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1.544</w:t>
            </w:r>
          </w:p>
        </w:tc>
      </w:tr>
      <w:tr w:rsidR="00642A9E" w:rsidRPr="00C746CC" w14:paraId="63714FB8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D06EF8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FTSJ3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E2006F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DB8854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ADCDFB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67E2B1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1480E7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460921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7D0B36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C7E46D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1.692</w:t>
            </w:r>
          </w:p>
        </w:tc>
      </w:tr>
      <w:tr w:rsidR="00642A9E" w:rsidRPr="00C746CC" w14:paraId="041D9921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D0C31F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7E5AEB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16B8D9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624037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0.456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EA6DB9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43933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HMGB1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572760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326990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AC8602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1.533</w:t>
            </w:r>
          </w:p>
        </w:tc>
      </w:tr>
      <w:tr w:rsidR="00642A9E" w:rsidRPr="00C746CC" w14:paraId="31B24463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883C1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76F60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DCA68E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9273C6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0.583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1446CF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915391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HMGB1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3CF14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30099F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91E7D1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1.616</w:t>
            </w:r>
          </w:p>
        </w:tc>
      </w:tr>
      <w:tr w:rsidR="00642A9E" w:rsidRPr="00C746CC" w14:paraId="3EA586D0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EF650B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A82A87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186858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0BC3AE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0.483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02D24C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E8FD9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HMGB1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54BFF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D55B01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B50324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1.598</w:t>
            </w:r>
          </w:p>
        </w:tc>
      </w:tr>
      <w:tr w:rsidR="00642A9E" w:rsidRPr="00C746CC" w14:paraId="4A628047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F31BC2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0C98F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854D90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A16BC3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0.429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53F0ED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F29939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HMGB1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910E6B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870F8D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10726A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1.758</w:t>
            </w:r>
          </w:p>
        </w:tc>
      </w:tr>
      <w:tr w:rsidR="00642A9E" w:rsidRPr="00C746CC" w14:paraId="1B30BF5F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FDFF2B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D6E546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CA8E70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6B4022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0.365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C3BA1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9C693A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HSP90AB1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21AD68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AA45AE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40E8D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9.012</w:t>
            </w:r>
          </w:p>
        </w:tc>
      </w:tr>
      <w:tr w:rsidR="00642A9E" w:rsidRPr="00C746CC" w14:paraId="61C041D4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82A556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1A817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E4BB0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BE7890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0.483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C80C60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3AF23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IFIT1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76BB80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392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A806C7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BCCFAD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1.509</w:t>
            </w:r>
          </w:p>
        </w:tc>
      </w:tr>
      <w:tr w:rsidR="00642A9E" w:rsidRPr="00C746CC" w14:paraId="4DB923CA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7AA4A8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AFA78E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5FC4D6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B31E69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0.559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692DD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0F6C6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MBIP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4BEEEE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BE0104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DDE218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1.511</w:t>
            </w:r>
          </w:p>
        </w:tc>
      </w:tr>
      <w:tr w:rsidR="00642A9E" w:rsidRPr="00C746CC" w14:paraId="64A341D7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9EDE0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3B80CE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D4D94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E9F87C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0.632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929A09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D03520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MTHFD1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36F53E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739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0F1972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F40D11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1.832</w:t>
            </w:r>
          </w:p>
        </w:tc>
      </w:tr>
      <w:tr w:rsidR="00642A9E" w:rsidRPr="00C746CC" w14:paraId="1565BA8F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621BC0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73854F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71FF5C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02389C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0.583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E6AB9D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F685FD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30D8A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6F43EB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317716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1.661</w:t>
            </w:r>
          </w:p>
        </w:tc>
      </w:tr>
      <w:tr w:rsidR="00642A9E" w:rsidRPr="00C746CC" w14:paraId="44F08411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AB2C06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8B77E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83759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143F7A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0.515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7819A6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20DA3E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056CFF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966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D75A6F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5929F2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1.593</w:t>
            </w:r>
          </w:p>
        </w:tc>
      </w:tr>
      <w:tr w:rsidR="00642A9E" w:rsidRPr="00C746CC" w14:paraId="10D510E5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A07656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HIST1H2AC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CA097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9DA0D6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D40BC8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0.622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78C480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B4F47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8142A1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972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8A0780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F2A323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1.559</w:t>
            </w:r>
          </w:p>
        </w:tc>
      </w:tr>
      <w:tr w:rsidR="00642A9E" w:rsidRPr="00C746CC" w14:paraId="2C644045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F5DB8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HIST1H2AD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AF4E9E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0BDD41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D7DCDA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0.614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48011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B5FE09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8381B6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1330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B81409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980E2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1.581</w:t>
            </w:r>
          </w:p>
        </w:tc>
      </w:tr>
      <w:tr w:rsidR="00642A9E" w:rsidRPr="00C746CC" w14:paraId="379C00AB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D0256D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HIST1H2AH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DC9F2F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77A891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2E9A9A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0.587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91DEF9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C7C523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86BA95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1338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54CCE9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E9D679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1.58</w:t>
            </w:r>
          </w:p>
        </w:tc>
      </w:tr>
      <w:tr w:rsidR="00642A9E" w:rsidRPr="00C746CC" w14:paraId="31914DFB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6D280C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HIST1H2AH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A3384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B2912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1772FB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46ED30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AA19E7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47F6B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1445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4CFD37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3F177E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1.584</w:t>
            </w:r>
          </w:p>
        </w:tc>
      </w:tr>
      <w:tr w:rsidR="00642A9E" w:rsidRPr="00C746CC" w14:paraId="5A82E0E3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E695C1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HIST1H4A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AFECA4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BA1E8A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D67C5C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0.511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1B657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30F8D7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6B22FB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CDE8A5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06E821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1.632</w:t>
            </w:r>
          </w:p>
        </w:tc>
      </w:tr>
      <w:tr w:rsidR="00642A9E" w:rsidRPr="00C746CC" w14:paraId="14E7657A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9FA479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ITGA3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19977F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1031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79C588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3FE3C4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0.623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5AE02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855539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C75910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491E5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1DF25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1.559</w:t>
            </w:r>
          </w:p>
        </w:tc>
      </w:tr>
      <w:tr w:rsidR="00642A9E" w:rsidRPr="00C746CC" w14:paraId="2FF9360F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C2CB9B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KTN1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ADC498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872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FDFA3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D75DE7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0.656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DE428B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4FAB1C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MYH9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082C2B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1862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757CE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D45F5F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1.653</w:t>
            </w:r>
          </w:p>
        </w:tc>
      </w:tr>
      <w:tr w:rsidR="00642A9E" w:rsidRPr="00C746CC" w14:paraId="22B2D4DC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69B9BB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LRPAP1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AB1932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966E03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AB4556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0.649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3E205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6ACEF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MYL6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991D5A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ABD78C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CF245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1.565</w:t>
            </w:r>
          </w:p>
        </w:tc>
      </w:tr>
      <w:tr w:rsidR="00642A9E" w:rsidRPr="00C746CC" w14:paraId="6CE763D1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19CC3E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LRPPRC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154A4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1350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9CFE80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04302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3B80E1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700DAC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NAMPT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6D6B38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B21FB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D77182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2.098</w:t>
            </w:r>
          </w:p>
        </w:tc>
      </w:tr>
      <w:tr w:rsidR="00642A9E" w:rsidRPr="00C746CC" w14:paraId="1C49C529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3ED313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NDUFA4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D8651E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50161A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10C809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0.623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7ACEAE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BD856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P4HA1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4B396A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8A7ADD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3C589F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1.771</w:t>
            </w:r>
          </w:p>
        </w:tc>
      </w:tr>
      <w:tr w:rsidR="00642A9E" w:rsidRPr="00C746CC" w14:paraId="368C2992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51D6AD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NOLC1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499B09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571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718B14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955C68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0.635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AAD61A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887801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PFKL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49859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726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C97A5A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0BB252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1.59</w:t>
            </w:r>
          </w:p>
        </w:tc>
      </w:tr>
      <w:tr w:rsidR="00642A9E" w:rsidRPr="00C746CC" w14:paraId="177F8941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A23A3E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NOLC1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54856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601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98F87A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530DF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0.639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74ACA5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B40514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PFKP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D79FD9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736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C0133C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52C81E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1.553</w:t>
            </w:r>
          </w:p>
        </w:tc>
      </w:tr>
      <w:tr w:rsidR="00642A9E" w:rsidRPr="00C746CC" w14:paraId="6D28C7AB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2C1476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PRKCSH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BDCE42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298CA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906A0E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0.657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E570EB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CDC4BB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PGK1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A50642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91FBF8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038C4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1.801</w:t>
            </w:r>
          </w:p>
        </w:tc>
      </w:tr>
      <w:tr w:rsidR="00642A9E" w:rsidRPr="00C746CC" w14:paraId="369A9251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080E97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RPL17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C88C43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5DC008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0CAB1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0.508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0C2A6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EC2BEB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PGK1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01AD5C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088442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6AA841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</w:t>
            </w:r>
          </w:p>
        </w:tc>
      </w:tr>
      <w:tr w:rsidR="00642A9E" w:rsidRPr="00C746CC" w14:paraId="5B308D0E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EC021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RPL19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319364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944EAC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3F0E1E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0.641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B188CC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7DC968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PGK1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488F30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4E0DA0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18B04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1.617</w:t>
            </w:r>
          </w:p>
        </w:tc>
      </w:tr>
      <w:tr w:rsidR="00642A9E" w:rsidRPr="00C746CC" w14:paraId="1CFA6490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0A0418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RPL4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FDCF8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368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A0F239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1D6395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0.495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263A46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3A6509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PGK1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E6F916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929B1E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F9B899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1.726</w:t>
            </w:r>
          </w:p>
        </w:tc>
      </w:tr>
      <w:tr w:rsidR="00642A9E" w:rsidRPr="00C746CC" w14:paraId="301C6FDE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CF0A1B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RPL6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6787BD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733ADD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4A0D69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0.626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9543AC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F5F2C9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PGK1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13FAB2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96A7E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8B4187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2.036</w:t>
            </w:r>
          </w:p>
        </w:tc>
      </w:tr>
      <w:tr w:rsidR="00642A9E" w:rsidRPr="00C746CC" w14:paraId="06E5AD4A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DFC663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RPL7A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6EB6D7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0D3E56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C151CA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0.579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0F80F8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7795D8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PLOD2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04EA1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945D9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7D7A51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2.313</w:t>
            </w:r>
          </w:p>
        </w:tc>
      </w:tr>
      <w:tr w:rsidR="00642A9E" w:rsidRPr="00C746CC" w14:paraId="6312B5A0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435B75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RPS9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BC84F9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EA12CE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844F28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0.612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819505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2B893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PPIA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73B258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31C325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C5171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1.517</w:t>
            </w:r>
          </w:p>
        </w:tc>
      </w:tr>
      <w:tr w:rsidR="00642A9E" w:rsidRPr="00C746CC" w14:paraId="7C6E688A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CE9BC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RRBP1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43B2DA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D5281D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4C9EE1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0.642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377DBE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83D0A2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PRDX6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BB926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EED16A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8B8B5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1.536</w:t>
            </w:r>
          </w:p>
        </w:tc>
      </w:tr>
      <w:tr w:rsidR="00642A9E" w:rsidRPr="00C746CC" w14:paraId="43C74427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2AD7CB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RRS1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495E7E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EF1D1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13C5C8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0.598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3B6074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941E1A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PSAT1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F7B4F4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9CE51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60E0AF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1.744</w:t>
            </w:r>
          </w:p>
        </w:tc>
      </w:tr>
      <w:tr w:rsidR="00642A9E" w:rsidRPr="00C746CC" w14:paraId="362F7DED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8E5C4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RSL1D1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6767D3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AAE58A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D8C0F4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0.599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33065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D87E30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RANBP1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1D0A5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223599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12FE9F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1.581</w:t>
            </w:r>
          </w:p>
        </w:tc>
      </w:tr>
      <w:tr w:rsidR="00642A9E" w:rsidRPr="00C746CC" w14:paraId="71E093FD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6FEB4B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RSL1D1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68364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CF76BE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AF27D0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0.579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3B2D9F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F60DEE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RPL5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255102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4596AE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568004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1.519</w:t>
            </w:r>
          </w:p>
        </w:tc>
      </w:tr>
      <w:tr w:rsidR="00642A9E" w:rsidRPr="00C746CC" w14:paraId="1242FFD8" w14:textId="77777777" w:rsidTr="00CE549B">
        <w:trPr>
          <w:trHeight w:val="290"/>
        </w:trPr>
        <w:tc>
          <w:tcPr>
            <w:tcW w:w="12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4F9A411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RSL1D1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6BBF72F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2AAA00E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56F1D7A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0.628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6EB799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A5423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S100A2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8EB25E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01AFA6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604D3E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1.686</w:t>
            </w:r>
          </w:p>
        </w:tc>
      </w:tr>
      <w:tr w:rsidR="00642A9E" w:rsidRPr="00C746CC" w14:paraId="5512BFC3" w14:textId="77777777" w:rsidTr="00CE549B">
        <w:trPr>
          <w:trHeight w:val="29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C5A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7CB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867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B18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01A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791590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S100A2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E12203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86AA55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E54C4E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1.987</w:t>
            </w:r>
          </w:p>
        </w:tc>
      </w:tr>
      <w:tr w:rsidR="00642A9E" w:rsidRPr="00C746CC" w14:paraId="0612B80D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809E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130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CC8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359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37A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A1D76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S100A2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3D27CC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D0A257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94BA55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1.694</w:t>
            </w:r>
          </w:p>
        </w:tc>
      </w:tr>
      <w:tr w:rsidR="00642A9E" w:rsidRPr="00C746CC" w14:paraId="3F575884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7C1A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BFD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B4F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C4F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2CD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0E56B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S100A2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722172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1E0120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C2194D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1.698</w:t>
            </w:r>
          </w:p>
        </w:tc>
      </w:tr>
      <w:tr w:rsidR="00642A9E" w:rsidRPr="00C746CC" w14:paraId="6AF70D04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8F1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C4E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05E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079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3CA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450A5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S100A2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DA9A71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07AB7E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EEED1E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1.896</w:t>
            </w:r>
          </w:p>
        </w:tc>
      </w:tr>
      <w:tr w:rsidR="00642A9E" w:rsidRPr="00C746CC" w14:paraId="2D0EC45E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2F9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854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C5D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E3E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105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ACBD9F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S100A6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97691B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4C09B9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C1D59E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1.514</w:t>
            </w:r>
          </w:p>
        </w:tc>
      </w:tr>
      <w:tr w:rsidR="00642A9E" w:rsidRPr="00C746CC" w14:paraId="7ECA7BB7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0EA2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377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1B4A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4DC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B71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85895E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97B2FE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EAB11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7980A28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1.598</w:t>
            </w:r>
          </w:p>
        </w:tc>
      </w:tr>
      <w:tr w:rsidR="00642A9E" w:rsidRPr="00C746CC" w14:paraId="3F68BEB2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1DDB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367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7B1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93E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B74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FD6AE4D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SSB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9E9B0D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310AA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5739D5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1.545</w:t>
            </w:r>
          </w:p>
        </w:tc>
      </w:tr>
      <w:tr w:rsidR="00642A9E" w:rsidRPr="00C746CC" w14:paraId="123512D5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783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059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02C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DB2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EE0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1C1F0CA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STAT1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3F26F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9C774D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3D9B65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1.567</w:t>
            </w:r>
          </w:p>
        </w:tc>
      </w:tr>
      <w:tr w:rsidR="00642A9E" w:rsidRPr="00C746CC" w14:paraId="6AF97479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261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D00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01D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886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B15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8EE2C5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TKT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4273E33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538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08A006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93E02A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1.55</w:t>
            </w:r>
          </w:p>
        </w:tc>
      </w:tr>
      <w:tr w:rsidR="00642A9E" w:rsidRPr="00C746CC" w14:paraId="1F27DE93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322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E719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775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DC23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DFB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C694CE2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TPI1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B7742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EF01E9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CD33F16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1.732</w:t>
            </w:r>
          </w:p>
        </w:tc>
      </w:tr>
      <w:tr w:rsidR="00642A9E" w:rsidRPr="00C746CC" w14:paraId="48CBE1AE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6DFD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72C8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1D6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BB7B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26F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6DA9DE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TUBA1C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BE9A93F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0EC467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791A0A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1.543</w:t>
            </w:r>
          </w:p>
        </w:tc>
      </w:tr>
      <w:tr w:rsidR="00642A9E" w:rsidRPr="00C746CC" w14:paraId="6CD6A962" w14:textId="77777777" w:rsidTr="00CE549B">
        <w:trPr>
          <w:trHeight w:val="28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BBF5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877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85F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965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6F81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18265D4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UPP1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289582C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A0867E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85D8B0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2.053</w:t>
            </w:r>
          </w:p>
        </w:tc>
      </w:tr>
      <w:tr w:rsidR="00642A9E" w:rsidRPr="00C746CC" w14:paraId="3EBF64C9" w14:textId="77777777" w:rsidTr="00CE549B">
        <w:trPr>
          <w:trHeight w:val="29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FF74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B985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D586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349F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816C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203DAE8E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YWHAG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795E3867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2EA6B7D0" w14:textId="77777777" w:rsidR="00642A9E" w:rsidRPr="00C746CC" w:rsidRDefault="00642A9E" w:rsidP="00CE549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4CE66BB9" w14:textId="77777777" w:rsidR="00642A9E" w:rsidRPr="00C746CC" w:rsidRDefault="00642A9E" w:rsidP="00CE549B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C746C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1.62</w:t>
            </w:r>
          </w:p>
        </w:tc>
      </w:tr>
    </w:tbl>
    <w:p w14:paraId="3CD5B457" w14:textId="421A82B0" w:rsidR="00D65479" w:rsidRDefault="00D65479" w:rsidP="00CE54ED">
      <w:pPr>
        <w:spacing w:line="480" w:lineRule="auto"/>
        <w:jc w:val="left"/>
        <w:rPr>
          <w:rFonts w:ascii="Times New Roman" w:eastAsia="等线" w:hAnsi="Times New Roman" w:cs="Times New Roman"/>
          <w:kern w:val="0"/>
          <w:szCs w:val="21"/>
          <w:lang w:eastAsia="en-US"/>
        </w:rPr>
      </w:pPr>
    </w:p>
    <w:p w14:paraId="0E146A91" w14:textId="77777777" w:rsidR="00D65479" w:rsidRDefault="00D65479">
      <w:pPr>
        <w:widowControl/>
        <w:jc w:val="left"/>
        <w:rPr>
          <w:rFonts w:ascii="Times New Roman" w:eastAsia="等线" w:hAnsi="Times New Roman" w:cs="Times New Roman"/>
          <w:kern w:val="0"/>
          <w:szCs w:val="21"/>
          <w:lang w:eastAsia="en-US"/>
        </w:rPr>
      </w:pPr>
      <w:r>
        <w:rPr>
          <w:rFonts w:ascii="Times New Roman" w:eastAsia="等线" w:hAnsi="Times New Roman" w:cs="Times New Roman"/>
          <w:kern w:val="0"/>
          <w:szCs w:val="21"/>
          <w:lang w:eastAsia="en-US"/>
        </w:rPr>
        <w:br w:type="page"/>
      </w:r>
    </w:p>
    <w:p w14:paraId="4048E942" w14:textId="77777777" w:rsidR="00D65479" w:rsidRPr="00C746CC" w:rsidRDefault="00D65479" w:rsidP="00D65479">
      <w:pPr>
        <w:jc w:val="center"/>
        <w:rPr>
          <w:rFonts w:ascii="Times New Roman" w:hAnsi="Times New Roman" w:cs="Times New Roman"/>
          <w:szCs w:val="21"/>
        </w:rPr>
      </w:pPr>
      <w:r w:rsidRPr="00C746CC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E00E1B9" wp14:editId="52E01DD8">
            <wp:extent cx="5274310" cy="620017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"/>
                    <a:stretch/>
                  </pic:blipFill>
                  <pic:spPr bwMode="auto">
                    <a:xfrm>
                      <a:off x="0" y="0"/>
                      <a:ext cx="5274310" cy="62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965BD" w14:textId="77777777" w:rsidR="00D65479" w:rsidRPr="00C746CC" w:rsidRDefault="00D65479" w:rsidP="00D65479">
      <w:pPr>
        <w:spacing w:line="480" w:lineRule="auto"/>
        <w:rPr>
          <w:rFonts w:ascii="Times New Roman" w:eastAsia="等线" w:hAnsi="Times New Roman" w:cs="Times New Roman"/>
          <w:kern w:val="0"/>
          <w:szCs w:val="21"/>
          <w:lang w:eastAsia="en-US"/>
        </w:rPr>
      </w:pPr>
      <w:r w:rsidRPr="00C746CC">
        <w:rPr>
          <w:rFonts w:ascii="Times New Roman" w:eastAsia="等线" w:hAnsi="Times New Roman" w:cs="Times New Roman"/>
          <w:b/>
          <w:bCs/>
          <w:kern w:val="0"/>
          <w:szCs w:val="21"/>
          <w:lang w:eastAsia="en-US"/>
        </w:rPr>
        <w:t xml:space="preserve">Supplementary Figure 1 </w:t>
      </w:r>
      <w:r w:rsidRPr="00C746CC">
        <w:rPr>
          <w:rFonts w:ascii="Times New Roman" w:eastAsia="等线" w:hAnsi="Times New Roman" w:cs="Times New Roman"/>
          <w:kern w:val="0"/>
          <w:szCs w:val="21"/>
          <w:lang w:eastAsia="en-US"/>
        </w:rPr>
        <w:t xml:space="preserve">The differential </w:t>
      </w:r>
      <w:proofErr w:type="spellStart"/>
      <w:r w:rsidRPr="00C746CC">
        <w:rPr>
          <w:rFonts w:ascii="Times New Roman" w:eastAsia="等线" w:hAnsi="Times New Roman" w:cs="Times New Roman"/>
          <w:kern w:val="0"/>
          <w:szCs w:val="21"/>
          <w:lang w:eastAsia="en-US"/>
        </w:rPr>
        <w:t>crotonylated</w:t>
      </w:r>
      <w:proofErr w:type="spellEnd"/>
      <w:r w:rsidRPr="00C746CC">
        <w:rPr>
          <w:rFonts w:ascii="Times New Roman" w:eastAsia="等线" w:hAnsi="Times New Roman" w:cs="Times New Roman"/>
          <w:kern w:val="0"/>
          <w:szCs w:val="21"/>
          <w:lang w:eastAsia="en-US"/>
        </w:rPr>
        <w:t xml:space="preserve"> proteins in glycolysis signaling pathway in OSCC cells after 24 hours of </w:t>
      </w:r>
      <w:proofErr w:type="spellStart"/>
      <w:r w:rsidRPr="00C746CC">
        <w:rPr>
          <w:rFonts w:ascii="Times New Roman" w:eastAsia="等线" w:hAnsi="Times New Roman" w:cs="Times New Roman"/>
          <w:kern w:val="0"/>
          <w:szCs w:val="21"/>
          <w:lang w:eastAsia="en-US"/>
        </w:rPr>
        <w:t>normoxia</w:t>
      </w:r>
      <w:proofErr w:type="spellEnd"/>
      <w:r w:rsidRPr="00C746CC">
        <w:rPr>
          <w:rFonts w:ascii="Times New Roman" w:eastAsia="等线" w:hAnsi="Times New Roman" w:cs="Times New Roman"/>
          <w:kern w:val="0"/>
          <w:szCs w:val="21"/>
          <w:lang w:eastAsia="en-US"/>
        </w:rPr>
        <w:t xml:space="preserve"> or hypoxia culture.</w:t>
      </w:r>
      <w:r w:rsidRPr="00C746CC">
        <w:rPr>
          <w:rFonts w:ascii="Times New Roman" w:eastAsia="等线" w:hAnsi="Times New Roman" w:cs="Times New Roman"/>
          <w:kern w:val="0"/>
          <w:szCs w:val="21"/>
        </w:rPr>
        <w:t xml:space="preserve"> </w:t>
      </w:r>
      <w:r w:rsidRPr="00C746CC">
        <w:rPr>
          <w:rFonts w:ascii="Times New Roman" w:eastAsia="等线" w:hAnsi="Times New Roman" w:cs="Times New Roman"/>
          <w:b/>
          <w:bCs/>
          <w:kern w:val="0"/>
          <w:szCs w:val="21"/>
          <w:lang w:eastAsia="en-US"/>
        </w:rPr>
        <w:t xml:space="preserve">Notes: </w:t>
      </w:r>
      <w:r w:rsidRPr="00C746CC">
        <w:rPr>
          <w:rFonts w:ascii="Times New Roman" w:eastAsia="等线" w:hAnsi="Times New Roman" w:cs="Times New Roman"/>
          <w:kern w:val="0"/>
          <w:szCs w:val="21"/>
          <w:lang w:eastAsia="en-US"/>
        </w:rPr>
        <w:t>2.7.1.11, PFK, phosphofructokinase; 4.1.2.13, ALDOA, Fructose-bisphosphate aldolase A; 5.3.1.1, TPI1, Triosephosphate isomerase; 2.7.2.3, PGK, Phosphoglycerate kinase; 4.2.1.11, ENO1, Alpha-enolase.</w:t>
      </w:r>
    </w:p>
    <w:p w14:paraId="7730D88D" w14:textId="77777777" w:rsidR="00D65479" w:rsidRPr="00C746CC" w:rsidRDefault="00D65479" w:rsidP="00D65479">
      <w:pPr>
        <w:spacing w:line="480" w:lineRule="auto"/>
        <w:rPr>
          <w:rFonts w:ascii="Times New Roman" w:eastAsia="等线" w:hAnsi="Times New Roman" w:cs="Times New Roman"/>
          <w:kern w:val="0"/>
          <w:szCs w:val="21"/>
          <w:lang w:eastAsia="en-US"/>
        </w:rPr>
      </w:pPr>
    </w:p>
    <w:p w14:paraId="27F091B6" w14:textId="77777777" w:rsidR="00D65479" w:rsidRPr="00C746CC" w:rsidRDefault="00D65479" w:rsidP="00D65479">
      <w:pPr>
        <w:spacing w:line="480" w:lineRule="auto"/>
        <w:jc w:val="center"/>
        <w:rPr>
          <w:rFonts w:ascii="Times New Roman" w:eastAsia="等线" w:hAnsi="Times New Roman" w:cs="Times New Roman"/>
          <w:b/>
          <w:bCs/>
          <w:kern w:val="0"/>
          <w:szCs w:val="21"/>
          <w:lang w:eastAsia="en-US"/>
        </w:rPr>
      </w:pPr>
      <w:r w:rsidRPr="00C746CC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AE5C4AD" wp14:editId="5BB71F8D">
            <wp:extent cx="3061335" cy="1470409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0"/>
                    <a:stretch/>
                  </pic:blipFill>
                  <pic:spPr bwMode="auto">
                    <a:xfrm>
                      <a:off x="0" y="0"/>
                      <a:ext cx="3061335" cy="14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2A997" w14:textId="77777777" w:rsidR="00D65479" w:rsidRPr="00C746CC" w:rsidRDefault="00D65479" w:rsidP="00D65479">
      <w:pPr>
        <w:spacing w:line="480" w:lineRule="auto"/>
        <w:jc w:val="left"/>
        <w:rPr>
          <w:rFonts w:ascii="Times New Roman" w:eastAsia="等线" w:hAnsi="Times New Roman" w:cs="Times New Roman"/>
          <w:kern w:val="0"/>
          <w:szCs w:val="21"/>
          <w:lang w:eastAsia="en-US"/>
        </w:rPr>
      </w:pPr>
      <w:r w:rsidRPr="00C746CC">
        <w:rPr>
          <w:rFonts w:ascii="Times New Roman" w:eastAsia="等线" w:hAnsi="Times New Roman" w:cs="Times New Roman"/>
          <w:b/>
          <w:bCs/>
          <w:kern w:val="0"/>
          <w:szCs w:val="21"/>
          <w:lang w:eastAsia="en-US"/>
        </w:rPr>
        <w:t xml:space="preserve">Supplementary Figure 2 </w:t>
      </w:r>
      <w:r w:rsidRPr="00C746CC">
        <w:rPr>
          <w:rFonts w:ascii="Times New Roman" w:eastAsia="等线" w:hAnsi="Times New Roman" w:cs="Times New Roman"/>
          <w:kern w:val="0"/>
          <w:szCs w:val="21"/>
          <w:lang w:eastAsia="en-US"/>
        </w:rPr>
        <w:t xml:space="preserve">Verification of HSP90AB1 knockdown efficiency in CAL27 cells </w:t>
      </w:r>
      <w:r w:rsidRPr="00C746CC">
        <w:rPr>
          <w:rFonts w:ascii="Times New Roman" w:eastAsia="等线" w:hAnsi="Times New Roman" w:cs="Times New Roman"/>
          <w:kern w:val="0"/>
          <w:szCs w:val="21"/>
        </w:rPr>
        <w:t>through</w:t>
      </w:r>
      <w:r w:rsidRPr="00C746CC">
        <w:rPr>
          <w:rFonts w:ascii="Times New Roman" w:eastAsia="等线" w:hAnsi="Times New Roman" w:cs="Times New Roman"/>
          <w:kern w:val="0"/>
          <w:szCs w:val="21"/>
          <w:lang w:eastAsia="en-US"/>
        </w:rPr>
        <w:t xml:space="preserve"> Western blot assay.</w:t>
      </w:r>
    </w:p>
    <w:p w14:paraId="0043BF9C" w14:textId="71218559" w:rsidR="00B06167" w:rsidRDefault="00B06167">
      <w:pPr>
        <w:widowControl/>
        <w:jc w:val="left"/>
        <w:rPr>
          <w:rFonts w:ascii="Times New Roman" w:eastAsia="等线" w:hAnsi="Times New Roman" w:cs="Times New Roman"/>
          <w:kern w:val="0"/>
          <w:szCs w:val="21"/>
          <w:lang w:eastAsia="en-US"/>
        </w:rPr>
      </w:pPr>
      <w:r>
        <w:rPr>
          <w:rFonts w:ascii="Times New Roman" w:eastAsia="等线" w:hAnsi="Times New Roman" w:cs="Times New Roman"/>
          <w:kern w:val="0"/>
          <w:szCs w:val="21"/>
          <w:lang w:eastAsia="en-US"/>
        </w:rPr>
        <w:br w:type="page"/>
      </w:r>
    </w:p>
    <w:p w14:paraId="29DC45D0" w14:textId="77777777" w:rsidR="00B06167" w:rsidRPr="00CF5EF9" w:rsidRDefault="00B06167" w:rsidP="00B06167">
      <w:pPr>
        <w:rPr>
          <w:rFonts w:ascii="Times New Roman" w:hAnsi="Times New Roman" w:cs="Times New Roman"/>
          <w:noProof/>
          <w:szCs w:val="21"/>
        </w:rPr>
      </w:pPr>
      <w:r w:rsidRPr="00C746CC">
        <w:rPr>
          <w:rFonts w:ascii="Times New Roman" w:hAnsi="Times New Roman" w:cs="Times New Roman"/>
          <w:b/>
          <w:noProof/>
          <w:szCs w:val="21"/>
        </w:rPr>
        <w:lastRenderedPageBreak/>
        <w:t xml:space="preserve">Supplementary File 1. </w:t>
      </w:r>
      <w:bookmarkStart w:id="0" w:name="_GoBack"/>
      <w:r w:rsidRPr="00CF5EF9">
        <w:rPr>
          <w:rFonts w:ascii="Times New Roman" w:hAnsi="Times New Roman" w:cs="Times New Roman"/>
          <w:noProof/>
          <w:szCs w:val="21"/>
        </w:rPr>
        <w:t>Short Tandem Repeat(STR) analysis of OSCC cell line CAL27.</w:t>
      </w:r>
    </w:p>
    <w:bookmarkEnd w:id="0"/>
    <w:p w14:paraId="026EF969" w14:textId="77777777" w:rsidR="00B06167" w:rsidRPr="00C746CC" w:rsidRDefault="00B06167" w:rsidP="00B06167">
      <w:pPr>
        <w:jc w:val="center"/>
        <w:rPr>
          <w:rFonts w:ascii="Times New Roman" w:hAnsi="Times New Roman" w:cs="Times New Roman"/>
          <w:noProof/>
          <w:szCs w:val="21"/>
        </w:rPr>
      </w:pPr>
      <w:r w:rsidRPr="00C746C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993821D" wp14:editId="7AF347A8">
            <wp:extent cx="5273644" cy="7463481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646" cy="748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123" w14:textId="77777777" w:rsidR="00B06167" w:rsidRPr="00C746CC" w:rsidRDefault="00B06167" w:rsidP="00B06167">
      <w:pPr>
        <w:jc w:val="center"/>
        <w:rPr>
          <w:rFonts w:ascii="Times New Roman" w:hAnsi="Times New Roman" w:cs="Times New Roman"/>
          <w:noProof/>
          <w:szCs w:val="21"/>
        </w:rPr>
      </w:pPr>
      <w:r w:rsidRPr="00C746CC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210EFEA" wp14:editId="3ED0D5D3">
            <wp:extent cx="5499981" cy="7783804"/>
            <wp:effectExtent l="0" t="0" r="571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6826" cy="77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1B0F" w14:textId="77777777" w:rsidR="00B06167" w:rsidRPr="00C746CC" w:rsidRDefault="00B06167" w:rsidP="00B06167">
      <w:pPr>
        <w:jc w:val="center"/>
        <w:rPr>
          <w:rFonts w:ascii="Times New Roman" w:hAnsi="Times New Roman" w:cs="Times New Roman"/>
          <w:noProof/>
          <w:szCs w:val="21"/>
        </w:rPr>
      </w:pPr>
      <w:r w:rsidRPr="00C746CC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CA7D61E" wp14:editId="7DCE2E43">
            <wp:extent cx="5617676" cy="795037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424" cy="79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FC37" w14:textId="77777777" w:rsidR="00B06167" w:rsidRDefault="00B06167" w:rsidP="00B06167">
      <w:pPr>
        <w:widowControl/>
        <w:jc w:val="left"/>
        <w:rPr>
          <w:rFonts w:ascii="Times New Roman" w:hAnsi="Times New Roman" w:cs="Times New Roman"/>
          <w:noProof/>
          <w:szCs w:val="21"/>
        </w:rPr>
      </w:pPr>
      <w:r>
        <w:rPr>
          <w:rFonts w:ascii="Times New Roman" w:hAnsi="Times New Roman" w:cs="Times New Roman"/>
          <w:noProof/>
          <w:szCs w:val="21"/>
        </w:rPr>
        <w:br w:type="page"/>
      </w:r>
    </w:p>
    <w:p w14:paraId="75B8CE27" w14:textId="77777777" w:rsidR="00B06167" w:rsidRPr="00C46B10" w:rsidRDefault="00B06167" w:rsidP="00B06167">
      <w:pPr>
        <w:rPr>
          <w:rFonts w:ascii="Times New Roman" w:hAnsi="Times New Roman" w:cs="Times New Roman"/>
          <w:b/>
          <w:noProof/>
          <w:sz w:val="22"/>
        </w:rPr>
      </w:pPr>
      <w:r w:rsidRPr="00C46B10">
        <w:rPr>
          <w:rFonts w:ascii="Times New Roman" w:hAnsi="Times New Roman" w:cs="Times New Roman"/>
          <w:b/>
          <w:noProof/>
          <w:sz w:val="22"/>
        </w:rPr>
        <w:lastRenderedPageBreak/>
        <w:t xml:space="preserve">Supplementary File 2. </w:t>
      </w:r>
      <w:r w:rsidRPr="00C944A8">
        <w:rPr>
          <w:rFonts w:ascii="Times New Roman" w:hAnsi="Times New Roman" w:cs="Times New Roman"/>
          <w:noProof/>
          <w:sz w:val="22"/>
        </w:rPr>
        <w:t>All western-blot original images (non-cut) with molecular weight markers</w:t>
      </w:r>
    </w:p>
    <w:p w14:paraId="4DC997E4" w14:textId="77777777" w:rsidR="00B06167" w:rsidRDefault="00B06167" w:rsidP="00B06167"/>
    <w:p w14:paraId="49D4EB0E" w14:textId="77777777" w:rsidR="00B06167" w:rsidRDefault="00B06167" w:rsidP="00B06167">
      <w:r>
        <w:rPr>
          <w:noProof/>
        </w:rPr>
        <w:drawing>
          <wp:inline distT="0" distB="0" distL="0" distR="0" wp14:anchorId="69D1B9CC" wp14:editId="2DD1B1E2">
            <wp:extent cx="4939307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74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6124" w14:textId="77777777" w:rsidR="00B06167" w:rsidRDefault="00B06167" w:rsidP="00B06167">
      <w:r>
        <w:rPr>
          <w:noProof/>
        </w:rPr>
        <w:drawing>
          <wp:inline distT="0" distB="0" distL="0" distR="0" wp14:anchorId="60A1FEB8" wp14:editId="41B5CDF5">
            <wp:extent cx="5274310" cy="29292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4885" w14:textId="77777777" w:rsidR="00B06167" w:rsidRDefault="00B06167" w:rsidP="00B06167">
      <w:r>
        <w:rPr>
          <w:noProof/>
        </w:rPr>
        <w:lastRenderedPageBreak/>
        <w:drawing>
          <wp:inline distT="0" distB="0" distL="0" distR="0" wp14:anchorId="76AB062B" wp14:editId="1A189B7B">
            <wp:extent cx="5274310" cy="29292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D0C2" w14:textId="77777777" w:rsidR="00B06167" w:rsidRDefault="00B06167" w:rsidP="00B06167">
      <w:r>
        <w:rPr>
          <w:noProof/>
        </w:rPr>
        <w:drawing>
          <wp:inline distT="0" distB="0" distL="0" distR="0" wp14:anchorId="3D117AE7" wp14:editId="62A4B2C1">
            <wp:extent cx="5274310" cy="29292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9664" w14:textId="77777777" w:rsidR="00B06167" w:rsidRDefault="00B06167" w:rsidP="00B06167">
      <w:r>
        <w:rPr>
          <w:noProof/>
        </w:rPr>
        <w:lastRenderedPageBreak/>
        <w:drawing>
          <wp:inline distT="0" distB="0" distL="0" distR="0" wp14:anchorId="636A70D9" wp14:editId="057833C4">
            <wp:extent cx="5274310" cy="29292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5417" w14:textId="77777777" w:rsidR="00B06167" w:rsidRDefault="00B06167" w:rsidP="00B06167">
      <w:r>
        <w:rPr>
          <w:noProof/>
        </w:rPr>
        <w:drawing>
          <wp:inline distT="0" distB="0" distL="0" distR="0" wp14:anchorId="6F668E23" wp14:editId="4C67CDCC">
            <wp:extent cx="5153410" cy="286211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75" cy="28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E76C" w14:textId="77777777" w:rsidR="00B06167" w:rsidRDefault="00B06167" w:rsidP="00B06167">
      <w:r>
        <w:rPr>
          <w:noProof/>
        </w:rPr>
        <w:lastRenderedPageBreak/>
        <w:drawing>
          <wp:inline distT="0" distB="0" distL="0" distR="0" wp14:anchorId="454EF954" wp14:editId="01BFECC7">
            <wp:extent cx="5274310" cy="29292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F7D1" w14:textId="77777777" w:rsidR="00B06167" w:rsidRDefault="00B06167" w:rsidP="00B06167">
      <w:r>
        <w:rPr>
          <w:noProof/>
        </w:rPr>
        <w:drawing>
          <wp:inline distT="0" distB="0" distL="0" distR="0" wp14:anchorId="3AEB38EE" wp14:editId="6CF3C380">
            <wp:extent cx="5274310" cy="29292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081B" w14:textId="77777777" w:rsidR="00B06167" w:rsidRPr="00C746CC" w:rsidRDefault="00B06167" w:rsidP="00B06167">
      <w:pPr>
        <w:jc w:val="center"/>
        <w:rPr>
          <w:rFonts w:ascii="Times New Roman" w:hAnsi="Times New Roman" w:cs="Times New Roman" w:hint="eastAsia"/>
          <w:noProof/>
          <w:szCs w:val="21"/>
        </w:rPr>
      </w:pPr>
    </w:p>
    <w:p w14:paraId="483DE553" w14:textId="77777777" w:rsidR="00B06167" w:rsidRPr="00C746CC" w:rsidRDefault="00B06167" w:rsidP="00B06167">
      <w:pPr>
        <w:spacing w:line="480" w:lineRule="auto"/>
        <w:jc w:val="left"/>
        <w:rPr>
          <w:rFonts w:ascii="Times New Roman" w:eastAsia="等线" w:hAnsi="Times New Roman" w:cs="Times New Roman"/>
          <w:kern w:val="0"/>
          <w:szCs w:val="21"/>
          <w:lang w:eastAsia="en-US"/>
        </w:rPr>
      </w:pPr>
    </w:p>
    <w:p w14:paraId="2E05A6C9" w14:textId="77777777" w:rsidR="00642A9E" w:rsidRPr="00C746CC" w:rsidRDefault="00642A9E" w:rsidP="00CE54ED">
      <w:pPr>
        <w:spacing w:line="480" w:lineRule="auto"/>
        <w:jc w:val="left"/>
        <w:rPr>
          <w:rFonts w:ascii="Times New Roman" w:eastAsia="等线" w:hAnsi="Times New Roman" w:cs="Times New Roman"/>
          <w:kern w:val="0"/>
          <w:szCs w:val="21"/>
          <w:lang w:eastAsia="en-US"/>
        </w:rPr>
      </w:pPr>
    </w:p>
    <w:sectPr w:rsidR="00642A9E" w:rsidRPr="00C74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1F434" w14:textId="77777777" w:rsidR="008978AB" w:rsidRDefault="008978AB" w:rsidP="00642A9E">
      <w:r>
        <w:separator/>
      </w:r>
    </w:p>
  </w:endnote>
  <w:endnote w:type="continuationSeparator" w:id="0">
    <w:p w14:paraId="46B65BE9" w14:textId="77777777" w:rsidR="008978AB" w:rsidRDefault="008978AB" w:rsidP="00642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6FB4C" w14:textId="77777777" w:rsidR="008978AB" w:rsidRDefault="008978AB" w:rsidP="00642A9E">
      <w:r>
        <w:separator/>
      </w:r>
    </w:p>
  </w:footnote>
  <w:footnote w:type="continuationSeparator" w:id="0">
    <w:p w14:paraId="64CA70C3" w14:textId="77777777" w:rsidR="008978AB" w:rsidRDefault="008978AB" w:rsidP="00642A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DF"/>
    <w:rsid w:val="000F5E20"/>
    <w:rsid w:val="001D1179"/>
    <w:rsid w:val="00365711"/>
    <w:rsid w:val="00390535"/>
    <w:rsid w:val="00612230"/>
    <w:rsid w:val="00642A9E"/>
    <w:rsid w:val="007225A7"/>
    <w:rsid w:val="008978AB"/>
    <w:rsid w:val="00901062"/>
    <w:rsid w:val="00B06167"/>
    <w:rsid w:val="00C746CC"/>
    <w:rsid w:val="00C944A8"/>
    <w:rsid w:val="00CE54ED"/>
    <w:rsid w:val="00CF5EF9"/>
    <w:rsid w:val="00D65479"/>
    <w:rsid w:val="00D8126D"/>
    <w:rsid w:val="00D85D32"/>
    <w:rsid w:val="00DF2A77"/>
    <w:rsid w:val="00EA54DF"/>
    <w:rsid w:val="00EE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D58E3"/>
  <w15:chartTrackingRefBased/>
  <w15:docId w15:val="{66B715AB-CB1E-464F-860E-E09FB559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2A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2A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2A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2A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495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 西腾</dc:creator>
  <cp:keywords/>
  <dc:description/>
  <cp:lastModifiedBy>Wenguang Xu</cp:lastModifiedBy>
  <cp:revision>16</cp:revision>
  <dcterms:created xsi:type="dcterms:W3CDTF">2023-05-29T01:08:00Z</dcterms:created>
  <dcterms:modified xsi:type="dcterms:W3CDTF">2023-10-05T07:18:00Z</dcterms:modified>
</cp:coreProperties>
</file>