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D5EE" w14:textId="37586805" w:rsidR="000623A8" w:rsidRDefault="00AA247D" w:rsidP="000623A8">
      <w:pPr>
        <w:widowControl/>
        <w:jc w:val="left"/>
        <w:rPr>
          <w:rFonts w:ascii="Times New Roman" w:hAnsi="Times New Roman" w:cs="Times New Roman"/>
          <w:kern w:val="0"/>
          <w:sz w:val="24"/>
          <w:lang w:bidi="ar"/>
        </w:rPr>
      </w:pPr>
      <w:r>
        <w:rPr>
          <w:rFonts w:ascii="Times New Roman" w:hAnsi="Times New Roman" w:cs="Times New Roman"/>
          <w:kern w:val="0"/>
          <w:sz w:val="24"/>
          <w:lang w:bidi="ar"/>
        </w:rPr>
        <w:t>Table S1</w:t>
      </w:r>
      <w:r w:rsidR="000623A8">
        <w:rPr>
          <w:rFonts w:ascii="Times New Roman" w:hAnsi="Times New Roman" w:cs="Times New Roman"/>
          <w:kern w:val="0"/>
          <w:sz w:val="24"/>
          <w:lang w:bidi="ar"/>
        </w:rPr>
        <w:t xml:space="preserve"> Baseline information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52"/>
        <w:gridCol w:w="2198"/>
        <w:gridCol w:w="2210"/>
        <w:gridCol w:w="1230"/>
      </w:tblGrid>
      <w:tr w:rsidR="000623A8" w14:paraId="6018FAD9" w14:textId="77777777" w:rsidTr="001D7EB3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191720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vAlign w:val="center"/>
          </w:tcPr>
          <w:p w14:paraId="249916A5" w14:textId="23BC9204" w:rsidR="000623A8" w:rsidRPr="00421FA5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FA5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r w:rsidR="00421FA5" w:rsidRPr="00421FA5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  <w:r w:rsidRPr="00421FA5">
              <w:rPr>
                <w:rFonts w:ascii="Times New Roman" w:hAnsi="Times New Roman" w:cs="Times New Roman" w:hint="eastAsia"/>
                <w:sz w:val="24"/>
                <w:szCs w:val="24"/>
              </w:rPr>
              <w:t>DM</w:t>
            </w:r>
          </w:p>
          <w:p w14:paraId="200680B3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421FA5">
              <w:rPr>
                <w:rFonts w:ascii="Times New Roman" w:hAnsi="Times New Roman" w:cs="Times New Roman"/>
                <w:sz w:val="24"/>
                <w:szCs w:val="24"/>
              </w:rPr>
              <w:t>n =</w:t>
            </w:r>
            <w:r w:rsidRPr="00421FA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993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348414D1" w14:textId="20F70E2A" w:rsidR="000623A8" w:rsidRDefault="00421FA5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T2</w:t>
            </w:r>
            <w:r w:rsidR="000623A8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DM</w:t>
            </w:r>
          </w:p>
          <w:p w14:paraId="4A1F5BD5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n = 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529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012E647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P-value</w:t>
            </w:r>
          </w:p>
        </w:tc>
      </w:tr>
      <w:tr w:rsidR="000623A8" w14:paraId="69B826F0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395C347E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Age, year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2156A190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62.28 (10.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73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1380D859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63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(10.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18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0F8894D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&lt;0.001</w:t>
            </w:r>
          </w:p>
        </w:tc>
      </w:tr>
      <w:tr w:rsidR="000623A8" w14:paraId="7635F4E7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58BAA877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Male sex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0BDDD0EC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702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70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69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%)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57A4B298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361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68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24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%)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4644849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0.321</w:t>
            </w:r>
          </w:p>
        </w:tc>
      </w:tr>
      <w:tr w:rsidR="000623A8" w14:paraId="1F65C6FF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0F0140B3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Smoking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3E1BD364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 xml:space="preserve">360 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6.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25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%)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4C897E4A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160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(3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5%)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1BECA5A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0.019</w:t>
            </w:r>
          </w:p>
        </w:tc>
      </w:tr>
      <w:tr w:rsidR="000623A8" w14:paraId="6D42D8C7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1E8FF87C" w14:textId="77777777" w:rsidR="000623A8" w:rsidRPr="004B208F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Alcohol use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143C6A57" w14:textId="53E795F8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62</w:t>
            </w:r>
            <w:r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</w:t>
            </w:r>
            <w:r w:rsidR="00071F4B"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6.24</w:t>
            </w:r>
            <w:r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%)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6CC85568" w14:textId="76711B30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28</w:t>
            </w:r>
            <w:r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</w:t>
            </w:r>
            <w:r w:rsidR="00071F4B"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5.29</w:t>
            </w:r>
            <w:r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%)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C8173C3" w14:textId="6C2D074E" w:rsidR="000623A8" w:rsidRPr="004B208F" w:rsidRDefault="00071F4B" w:rsidP="004D45EC">
            <w:pPr>
              <w:widowControl/>
              <w:jc w:val="center"/>
              <w:rPr>
                <w:rFonts w:ascii="Times New Roman" w:hAnsi="Times New Roman" w:cs="Times New Roman"/>
                <w:strike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0.454</w:t>
            </w:r>
          </w:p>
        </w:tc>
      </w:tr>
      <w:tr w:rsidR="000623A8" w14:paraId="602CC09E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38833B6F" w14:textId="77777777" w:rsidR="000623A8" w:rsidRPr="004B208F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Hypertension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1D8BF5F5" w14:textId="77777777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545 (54.88%)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1D67694F" w14:textId="77777777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364 (68.81%)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233FC31C" w14:textId="77777777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&lt;0.001</w:t>
            </w:r>
          </w:p>
        </w:tc>
      </w:tr>
      <w:tr w:rsidR="000623A8" w14:paraId="1D505CBA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2FE65720" w14:textId="77777777" w:rsidR="000623A8" w:rsidRPr="004B208F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CAD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32A9256B" w14:textId="77777777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681 (68.58%)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1E0D3597" w14:textId="77777777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423 (79.96%)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BCDB2C6" w14:textId="77777777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&lt;0.001</w:t>
            </w:r>
          </w:p>
        </w:tc>
      </w:tr>
      <w:tr w:rsidR="000623A8" w14:paraId="16E3617E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2F021CB8" w14:textId="77777777" w:rsidR="000623A8" w:rsidRPr="004B208F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Chronic kidney disease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7F148DD1" w14:textId="167E39BE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27 (</w:t>
            </w:r>
            <w:r w:rsidR="00203CEC"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2.72</w:t>
            </w: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%)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529175FF" w14:textId="0379F1FD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26 (</w:t>
            </w:r>
            <w:r w:rsidR="00203CEC"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4.91</w:t>
            </w: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%)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3168A735" w14:textId="77777777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0.025</w:t>
            </w:r>
          </w:p>
        </w:tc>
      </w:tr>
      <w:tr w:rsidR="000623A8" w14:paraId="2F2009F4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2C1FCBF5" w14:textId="77777777" w:rsidR="000623A8" w:rsidRPr="004B208F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Stroke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5AE03DC9" w14:textId="784520B8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59 (</w:t>
            </w:r>
            <w:r w:rsidR="00071F4B"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5.94</w:t>
            </w: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%)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67AF224E" w14:textId="0F051A53" w:rsidR="000623A8" w:rsidRPr="004B208F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43 (</w:t>
            </w:r>
            <w:r w:rsidR="00071F4B"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8.13</w:t>
            </w:r>
            <w:r w:rsidRPr="004B208F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%)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44C405D1" w14:textId="51CF8FC8" w:rsidR="000623A8" w:rsidRPr="004B208F" w:rsidRDefault="00071F4B" w:rsidP="004D45EC">
            <w:pPr>
              <w:widowControl/>
              <w:jc w:val="center"/>
              <w:rPr>
                <w:rFonts w:ascii="Times New Roman" w:hAnsi="Times New Roman" w:cs="Times New Roman"/>
                <w:strike/>
                <w:kern w:val="0"/>
                <w:sz w:val="24"/>
                <w:lang w:bidi="ar"/>
              </w:rPr>
            </w:pPr>
            <w:r w:rsidRPr="004B208F">
              <w:rPr>
                <w:rFonts w:ascii="Times New Roman" w:hAnsi="Times New Roman" w:cs="Times New Roman"/>
                <w:kern w:val="0"/>
                <w:sz w:val="24"/>
                <w:lang w:bidi="ar"/>
              </w:rPr>
              <w:t>0.104</w:t>
            </w:r>
          </w:p>
        </w:tc>
      </w:tr>
      <w:tr w:rsidR="000623A8" w14:paraId="41654FE2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7B2AA61C" w14:textId="6EBCC83E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Serum creatinine</w:t>
            </w:r>
            <w:r w:rsidR="001D7EB3"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,</w:t>
            </w:r>
            <w:r w:rsidR="001D7EB3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</w:t>
            </w:r>
            <w:proofErr w:type="spellStart"/>
            <w:r w:rsidR="001D7EB3" w:rsidRPr="00874A8A">
              <w:rPr>
                <w:rFonts w:ascii="Times New Roman" w:hAnsi="Times New Roman" w:cs="Times New Roman"/>
                <w:kern w:val="0"/>
                <w:sz w:val="24"/>
                <w:lang w:bidi="ar"/>
              </w:rPr>
              <w:t>μmol</w:t>
            </w:r>
            <w:proofErr w:type="spellEnd"/>
            <w:r w:rsidR="001D7EB3" w:rsidRPr="00874A8A">
              <w:rPr>
                <w:rFonts w:ascii="Times New Roman" w:hAnsi="Times New Roman" w:cs="Times New Roman"/>
                <w:kern w:val="0"/>
                <w:sz w:val="24"/>
                <w:lang w:bidi="ar"/>
              </w:rPr>
              <w:t>/L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2E338386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89.32 (50.70)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09496F32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96.81 (74.05)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13B7787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0.020</w:t>
            </w:r>
          </w:p>
        </w:tc>
      </w:tr>
      <w:tr w:rsidR="000623A8" w14:paraId="7C6CE13A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66B662C5" w14:textId="5F057C6D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HbA1c, %</w:t>
            </w:r>
            <w:r w:rsidR="0064411C">
              <w:rPr>
                <w:rFonts w:ascii="Times New Roman" w:hAnsi="Times New Roman" w:cs="Times New Roman"/>
                <w:kern w:val="0"/>
                <w:sz w:val="24"/>
                <w:lang w:bidi="ar"/>
              </w:rPr>
              <w:t>(mmol/mol)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7DF81F51" w14:textId="799B0DC2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5.</w:t>
            </w:r>
            <w:r w:rsidR="0064411C">
              <w:rPr>
                <w:rFonts w:ascii="Times New Roman" w:hAnsi="Times New Roman" w:cs="Times New Roman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 xml:space="preserve"> (0.4)</w:t>
            </w:r>
            <w:r w:rsidR="0064411C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[29(4)]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32D65B04" w14:textId="723DCE74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7.</w:t>
            </w:r>
            <w:r w:rsidR="0064411C">
              <w:rPr>
                <w:rFonts w:ascii="Times New Roman" w:hAnsi="Times New Roman" w:cs="Times New Roman"/>
                <w:kern w:val="0"/>
                <w:sz w:val="24"/>
                <w:lang w:bidi="ar"/>
              </w:rPr>
              <w:t>6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 xml:space="preserve"> (1.4)</w:t>
            </w:r>
            <w:r w:rsidR="0064411C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[59(16)]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46E7434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&lt;0.001</w:t>
            </w:r>
          </w:p>
        </w:tc>
      </w:tr>
      <w:tr w:rsidR="000623A8" w14:paraId="47C74EA0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78097550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Glucose, mmol/L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1DE67906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5.18 (0.98)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2DBD9181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7.27 (2.66)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5C83CFCA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&lt;0.001</w:t>
            </w:r>
          </w:p>
        </w:tc>
      </w:tr>
      <w:tr w:rsidR="00C1423A" w14:paraId="489E9781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027B1E80" w14:textId="30C60D19" w:rsidR="00C1423A" w:rsidRDefault="00C1423A" w:rsidP="004D45E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L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p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a)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, mg/L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484DC07C" w14:textId="02F44A50" w:rsidR="00C1423A" w:rsidRDefault="008335B9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161.78</w:t>
            </w:r>
            <w:r w:rsidR="000D47C3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(2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87.10</w:t>
            </w:r>
            <w:r w:rsidR="000D47C3">
              <w:rPr>
                <w:rFonts w:ascii="Times New Roman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69DE206D" w14:textId="72F67EAA" w:rsidR="00C1423A" w:rsidRDefault="008335B9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143.81</w:t>
            </w:r>
            <w:r w:rsidR="000D47C3"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 (2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19.44</w:t>
            </w:r>
            <w:r w:rsidR="000D47C3">
              <w:rPr>
                <w:rFonts w:ascii="Times New Roman" w:hAnsi="Times New Roman" w:cs="Times New Roman"/>
                <w:kern w:val="0"/>
                <w:sz w:val="24"/>
                <w:lang w:bidi="ar"/>
              </w:rPr>
              <w:t>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098EDC1A" w14:textId="76951D36" w:rsidR="00C1423A" w:rsidRDefault="000D47C3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</w:t>
            </w: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.002</w:t>
            </w:r>
          </w:p>
        </w:tc>
      </w:tr>
      <w:tr w:rsidR="000623A8" w14:paraId="79D66443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44202C96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 xml:space="preserve">Lg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(a), mg/L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215B55E1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2.26 (0.42)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47FA54FB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2.18 (0.42)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699AFC85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&lt;0.001</w:t>
            </w:r>
          </w:p>
        </w:tc>
      </w:tr>
      <w:tr w:rsidR="000623A8" w14:paraId="3AF3BF20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30D15866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TG, mmol/L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6A3916D8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1.54 (1.02)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2B2E5BD9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1.79 (1.47)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2C866595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&lt;0.001</w:t>
            </w:r>
          </w:p>
        </w:tc>
      </w:tr>
      <w:tr w:rsidR="000623A8" w14:paraId="5BAA6D82" w14:textId="77777777" w:rsidTr="001D7EB3">
        <w:tc>
          <w:tcPr>
            <w:tcW w:w="2552" w:type="dxa"/>
            <w:tcBorders>
              <w:tl2br w:val="nil"/>
              <w:tr2bl w:val="nil"/>
            </w:tcBorders>
            <w:vAlign w:val="center"/>
          </w:tcPr>
          <w:p w14:paraId="33F7F8BB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TC, mmol/L</w:t>
            </w:r>
          </w:p>
        </w:tc>
        <w:tc>
          <w:tcPr>
            <w:tcW w:w="2198" w:type="dxa"/>
            <w:tcBorders>
              <w:tl2br w:val="nil"/>
              <w:tr2bl w:val="nil"/>
            </w:tcBorders>
            <w:vAlign w:val="center"/>
          </w:tcPr>
          <w:p w14:paraId="4B0DEA0F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4.50 (1.21)</w:t>
            </w:r>
          </w:p>
        </w:tc>
        <w:tc>
          <w:tcPr>
            <w:tcW w:w="2210" w:type="dxa"/>
            <w:tcBorders>
              <w:tl2br w:val="nil"/>
              <w:tr2bl w:val="nil"/>
            </w:tcBorders>
            <w:vAlign w:val="center"/>
          </w:tcPr>
          <w:p w14:paraId="6FD93044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4.37 (1.26)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vAlign w:val="center"/>
          </w:tcPr>
          <w:p w14:paraId="7A1D9357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0.045</w:t>
            </w:r>
          </w:p>
        </w:tc>
      </w:tr>
      <w:tr w:rsidR="000623A8" w14:paraId="35BDC021" w14:textId="77777777" w:rsidTr="001D7EB3">
        <w:tc>
          <w:tcPr>
            <w:tcW w:w="2552" w:type="dxa"/>
            <w:vAlign w:val="center"/>
          </w:tcPr>
          <w:p w14:paraId="34380CA3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LDL-C, mmol/L</w:t>
            </w:r>
          </w:p>
        </w:tc>
        <w:tc>
          <w:tcPr>
            <w:tcW w:w="2198" w:type="dxa"/>
            <w:vAlign w:val="center"/>
          </w:tcPr>
          <w:p w14:paraId="65499F15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2.66 (1.06)</w:t>
            </w:r>
          </w:p>
        </w:tc>
        <w:tc>
          <w:tcPr>
            <w:tcW w:w="2210" w:type="dxa"/>
            <w:vAlign w:val="center"/>
          </w:tcPr>
          <w:p w14:paraId="5468C89C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2.50 (1.03)</w:t>
            </w:r>
          </w:p>
        </w:tc>
        <w:tc>
          <w:tcPr>
            <w:tcW w:w="1230" w:type="dxa"/>
            <w:vAlign w:val="center"/>
          </w:tcPr>
          <w:p w14:paraId="52E4FCA9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0.007</w:t>
            </w:r>
          </w:p>
        </w:tc>
      </w:tr>
      <w:tr w:rsidR="000623A8" w14:paraId="19908CF2" w14:textId="77777777" w:rsidTr="001D7EB3">
        <w:tc>
          <w:tcPr>
            <w:tcW w:w="2552" w:type="dxa"/>
            <w:vAlign w:val="center"/>
          </w:tcPr>
          <w:p w14:paraId="4B807892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HDL-C, mmol/L</w:t>
            </w:r>
          </w:p>
        </w:tc>
        <w:tc>
          <w:tcPr>
            <w:tcW w:w="2198" w:type="dxa"/>
            <w:vAlign w:val="center"/>
          </w:tcPr>
          <w:p w14:paraId="1A9E56ED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1.10 (0.28)</w:t>
            </w:r>
          </w:p>
        </w:tc>
        <w:tc>
          <w:tcPr>
            <w:tcW w:w="2210" w:type="dxa"/>
            <w:vAlign w:val="center"/>
          </w:tcPr>
          <w:p w14:paraId="47798C6D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1.01 (0.25)</w:t>
            </w:r>
          </w:p>
        </w:tc>
        <w:tc>
          <w:tcPr>
            <w:tcW w:w="1230" w:type="dxa"/>
            <w:vAlign w:val="center"/>
          </w:tcPr>
          <w:p w14:paraId="1D0D12A2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&lt;0.001</w:t>
            </w:r>
          </w:p>
        </w:tc>
      </w:tr>
      <w:tr w:rsidR="000623A8" w14:paraId="745C4C03" w14:textId="77777777" w:rsidTr="001D7EB3">
        <w:tc>
          <w:tcPr>
            <w:tcW w:w="2552" w:type="dxa"/>
            <w:vAlign w:val="center"/>
          </w:tcPr>
          <w:p w14:paraId="597BED50" w14:textId="77777777" w:rsidR="000623A8" w:rsidRDefault="000623A8" w:rsidP="004D45E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Medications</w:t>
            </w:r>
          </w:p>
        </w:tc>
        <w:tc>
          <w:tcPr>
            <w:tcW w:w="2198" w:type="dxa"/>
            <w:vAlign w:val="center"/>
          </w:tcPr>
          <w:p w14:paraId="024C0842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2210" w:type="dxa"/>
            <w:vAlign w:val="center"/>
          </w:tcPr>
          <w:p w14:paraId="39E5788F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30" w:type="dxa"/>
            <w:vAlign w:val="center"/>
          </w:tcPr>
          <w:p w14:paraId="334EE2B7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</w:p>
        </w:tc>
      </w:tr>
      <w:tr w:rsidR="000623A8" w14:paraId="1664D57B" w14:textId="77777777" w:rsidTr="001D7EB3">
        <w:tc>
          <w:tcPr>
            <w:tcW w:w="2552" w:type="dxa"/>
            <w:vAlign w:val="center"/>
          </w:tcPr>
          <w:p w14:paraId="13DCFE83" w14:textId="77777777" w:rsidR="000623A8" w:rsidRDefault="000623A8" w:rsidP="004D45EC">
            <w:pPr>
              <w:widowControl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ACEI/ARB</w:t>
            </w:r>
          </w:p>
        </w:tc>
        <w:tc>
          <w:tcPr>
            <w:tcW w:w="2198" w:type="dxa"/>
            <w:vAlign w:val="center"/>
          </w:tcPr>
          <w:p w14:paraId="201C9EF7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155 (15.61%)</w:t>
            </w:r>
          </w:p>
        </w:tc>
        <w:tc>
          <w:tcPr>
            <w:tcW w:w="2210" w:type="dxa"/>
            <w:vAlign w:val="center"/>
          </w:tcPr>
          <w:p w14:paraId="050B2620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103 (19.47%)</w:t>
            </w:r>
          </w:p>
        </w:tc>
        <w:tc>
          <w:tcPr>
            <w:tcW w:w="1230" w:type="dxa"/>
            <w:vAlign w:val="center"/>
          </w:tcPr>
          <w:p w14:paraId="17C25C8A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0.056</w:t>
            </w:r>
          </w:p>
        </w:tc>
      </w:tr>
      <w:tr w:rsidR="000623A8" w14:paraId="2DA64F9B" w14:textId="77777777" w:rsidTr="001D7EB3">
        <w:tc>
          <w:tcPr>
            <w:tcW w:w="2552" w:type="dxa"/>
            <w:vAlign w:val="center"/>
          </w:tcPr>
          <w:p w14:paraId="355E7DC4" w14:textId="77777777" w:rsidR="000623A8" w:rsidRDefault="000623A8" w:rsidP="004D45EC">
            <w:pPr>
              <w:widowControl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β-blocker</w:t>
            </w:r>
          </w:p>
        </w:tc>
        <w:tc>
          <w:tcPr>
            <w:tcW w:w="2198" w:type="dxa"/>
            <w:vAlign w:val="center"/>
          </w:tcPr>
          <w:p w14:paraId="050B96E2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185 (18.63%)</w:t>
            </w:r>
          </w:p>
        </w:tc>
        <w:tc>
          <w:tcPr>
            <w:tcW w:w="2210" w:type="dxa"/>
            <w:vAlign w:val="center"/>
          </w:tcPr>
          <w:p w14:paraId="28A804F0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78 (14.74%)</w:t>
            </w:r>
          </w:p>
        </w:tc>
        <w:tc>
          <w:tcPr>
            <w:tcW w:w="1230" w:type="dxa"/>
            <w:vAlign w:val="center"/>
          </w:tcPr>
          <w:p w14:paraId="50D244CD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0.056</w:t>
            </w:r>
          </w:p>
        </w:tc>
      </w:tr>
      <w:tr w:rsidR="000623A8" w14:paraId="67D6358A" w14:textId="77777777" w:rsidTr="001D7EB3">
        <w:tc>
          <w:tcPr>
            <w:tcW w:w="2552" w:type="dxa"/>
            <w:vAlign w:val="center"/>
          </w:tcPr>
          <w:p w14:paraId="6048ACB2" w14:textId="77777777" w:rsidR="000623A8" w:rsidRDefault="000623A8" w:rsidP="004D45EC">
            <w:pPr>
              <w:widowControl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CCB</w:t>
            </w:r>
          </w:p>
        </w:tc>
        <w:tc>
          <w:tcPr>
            <w:tcW w:w="2198" w:type="dxa"/>
            <w:vAlign w:val="center"/>
          </w:tcPr>
          <w:p w14:paraId="5F161C21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130 (13.09%)</w:t>
            </w:r>
          </w:p>
        </w:tc>
        <w:tc>
          <w:tcPr>
            <w:tcW w:w="2210" w:type="dxa"/>
            <w:vAlign w:val="center"/>
          </w:tcPr>
          <w:p w14:paraId="6E41F44E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84 (15.88%)</w:t>
            </w:r>
          </w:p>
        </w:tc>
        <w:tc>
          <w:tcPr>
            <w:tcW w:w="1230" w:type="dxa"/>
            <w:vAlign w:val="center"/>
          </w:tcPr>
          <w:p w14:paraId="734637C3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0.136</w:t>
            </w:r>
          </w:p>
        </w:tc>
      </w:tr>
      <w:tr w:rsidR="000623A8" w14:paraId="25FA48B0" w14:textId="77777777" w:rsidTr="001D7EB3">
        <w:tc>
          <w:tcPr>
            <w:tcW w:w="2552" w:type="dxa"/>
            <w:vAlign w:val="center"/>
          </w:tcPr>
          <w:p w14:paraId="1FD0D929" w14:textId="77777777" w:rsidR="000623A8" w:rsidRDefault="000623A8" w:rsidP="004D45EC">
            <w:pPr>
              <w:widowControl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Diuretic</w:t>
            </w:r>
          </w:p>
        </w:tc>
        <w:tc>
          <w:tcPr>
            <w:tcW w:w="2198" w:type="dxa"/>
            <w:vAlign w:val="center"/>
          </w:tcPr>
          <w:p w14:paraId="2A27AE32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28 (2.82%)</w:t>
            </w:r>
          </w:p>
        </w:tc>
        <w:tc>
          <w:tcPr>
            <w:tcW w:w="2210" w:type="dxa"/>
            <w:vAlign w:val="center"/>
          </w:tcPr>
          <w:p w14:paraId="4F5285C3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30 (5.67%)</w:t>
            </w:r>
          </w:p>
        </w:tc>
        <w:tc>
          <w:tcPr>
            <w:tcW w:w="1230" w:type="dxa"/>
            <w:vAlign w:val="center"/>
          </w:tcPr>
          <w:p w14:paraId="2BE25C43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0.006</w:t>
            </w:r>
          </w:p>
        </w:tc>
      </w:tr>
      <w:tr w:rsidR="000623A8" w14:paraId="3E4BD4F2" w14:textId="77777777" w:rsidTr="001D7EB3">
        <w:tc>
          <w:tcPr>
            <w:tcW w:w="2552" w:type="dxa"/>
            <w:vAlign w:val="center"/>
          </w:tcPr>
          <w:p w14:paraId="0DC35352" w14:textId="77777777" w:rsidR="000623A8" w:rsidRDefault="000623A8" w:rsidP="004D45EC">
            <w:pPr>
              <w:widowControl/>
              <w:ind w:firstLineChars="100" w:firstLine="240"/>
              <w:jc w:val="left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lang w:bidi="ar"/>
              </w:rPr>
              <w:t>Statin</w:t>
            </w:r>
          </w:p>
        </w:tc>
        <w:tc>
          <w:tcPr>
            <w:tcW w:w="2198" w:type="dxa"/>
            <w:vAlign w:val="center"/>
          </w:tcPr>
          <w:p w14:paraId="196019ED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352 (35.45%)</w:t>
            </w:r>
          </w:p>
        </w:tc>
        <w:tc>
          <w:tcPr>
            <w:tcW w:w="2210" w:type="dxa"/>
            <w:vAlign w:val="center"/>
          </w:tcPr>
          <w:p w14:paraId="16CF683A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198 (37.43%)</w:t>
            </w:r>
          </w:p>
        </w:tc>
        <w:tc>
          <w:tcPr>
            <w:tcW w:w="1230" w:type="dxa"/>
            <w:vAlign w:val="center"/>
          </w:tcPr>
          <w:p w14:paraId="2DDE255B" w14:textId="77777777" w:rsidR="000623A8" w:rsidRDefault="000623A8" w:rsidP="004D45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lang w:bidi="ar"/>
              </w:rPr>
              <w:t>0.444</w:t>
            </w:r>
          </w:p>
        </w:tc>
      </w:tr>
    </w:tbl>
    <w:p w14:paraId="7E352D4A" w14:textId="44089B74" w:rsidR="000623A8" w:rsidRPr="009C56F1" w:rsidRDefault="009C56F1" w:rsidP="000623A8">
      <w:pPr>
        <w:widowControl/>
        <w:jc w:val="left"/>
        <w:rPr>
          <w:rFonts w:ascii="Times New Roman" w:hAnsi="Times New Roman" w:cs="Times New Roman"/>
          <w:strike/>
          <w:kern w:val="0"/>
          <w:sz w:val="24"/>
          <w:lang w:bidi="ar"/>
        </w:rPr>
      </w:pPr>
      <w:r w:rsidRPr="003D7471">
        <w:rPr>
          <w:rFonts w:ascii="Times New Roman" w:eastAsia="SimSun" w:hAnsi="Times New Roman" w:cs="Times New Roman"/>
          <w:sz w:val="24"/>
          <w:szCs w:val="24"/>
        </w:rPr>
        <w:t xml:space="preserve">Lg </w:t>
      </w:r>
      <w:proofErr w:type="spellStart"/>
      <w:r w:rsidRPr="003D7471">
        <w:rPr>
          <w:rFonts w:ascii="Times New Roman" w:eastAsia="SimSun" w:hAnsi="Times New Roman" w:cs="Times New Roman"/>
          <w:sz w:val="24"/>
          <w:szCs w:val="24"/>
        </w:rPr>
        <w:t>Lp</w:t>
      </w:r>
      <w:proofErr w:type="spellEnd"/>
      <w:r w:rsidRPr="003D7471">
        <w:rPr>
          <w:rFonts w:ascii="Times New Roman" w:eastAsia="SimSun" w:hAnsi="Times New Roman" w:cs="Times New Roman"/>
          <w:sz w:val="24"/>
          <w:szCs w:val="24"/>
        </w:rPr>
        <w:t xml:space="preserve">(a) is a logarithmic transformation of </w:t>
      </w:r>
      <w:proofErr w:type="spellStart"/>
      <w:r w:rsidRPr="003D7471">
        <w:rPr>
          <w:rFonts w:ascii="Times New Roman" w:eastAsia="SimSun" w:hAnsi="Times New Roman" w:cs="Times New Roman"/>
          <w:sz w:val="24"/>
          <w:szCs w:val="24"/>
        </w:rPr>
        <w:t>Lp</w:t>
      </w:r>
      <w:proofErr w:type="spellEnd"/>
      <w:r w:rsidRPr="003D7471">
        <w:rPr>
          <w:rFonts w:ascii="Times New Roman" w:eastAsia="SimSun" w:hAnsi="Times New Roman" w:cs="Times New Roman"/>
          <w:sz w:val="24"/>
          <w:szCs w:val="24"/>
        </w:rPr>
        <w:t>(a).</w:t>
      </w:r>
    </w:p>
    <w:p w14:paraId="591766DE" w14:textId="4CE6E3BE" w:rsidR="000623A8" w:rsidRDefault="00421FA5" w:rsidP="000623A8">
      <w:pPr>
        <w:widowControl/>
        <w:jc w:val="left"/>
        <w:rPr>
          <w:rFonts w:ascii="Times New Roman" w:hAnsi="Times New Roman" w:cs="Times New Roman"/>
          <w:kern w:val="0"/>
          <w:sz w:val="24"/>
          <w:lang w:bidi="ar"/>
        </w:rPr>
      </w:pPr>
      <w:r>
        <w:rPr>
          <w:rFonts w:ascii="Times New Roman" w:hAnsi="Times New Roman" w:cs="Times New Roman"/>
          <w:kern w:val="0"/>
          <w:sz w:val="24"/>
          <w:lang w:bidi="ar"/>
        </w:rPr>
        <w:t>T2DM</w:t>
      </w:r>
      <w:r w:rsidRPr="007670CD">
        <w:rPr>
          <w:rFonts w:ascii="Times New Roman" w:hAnsi="Times New Roman" w:cs="Times New Roman"/>
          <w:kern w:val="0"/>
          <w:sz w:val="24"/>
          <w:szCs w:val="24"/>
          <w:lang w:bidi="ar"/>
        </w:rPr>
        <w:t xml:space="preserve">: </w:t>
      </w:r>
      <w:r w:rsidRPr="007670C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type 2 diabetes mellitus;</w:t>
      </w:r>
      <w:r w:rsidR="000623A8">
        <w:rPr>
          <w:rFonts w:ascii="Times New Roman" w:hAnsi="Times New Roman" w:cs="Times New Roman" w:hint="eastAsia"/>
          <w:kern w:val="0"/>
          <w:sz w:val="24"/>
          <w:lang w:bidi="ar"/>
        </w:rPr>
        <w:t xml:space="preserve"> CAD: coronary artery disease; </w:t>
      </w:r>
      <w:r w:rsidR="00382A61">
        <w:rPr>
          <w:rFonts w:ascii="Times New Roman" w:hAnsi="Times New Roman" w:cs="Times New Roman"/>
          <w:kern w:val="0"/>
          <w:sz w:val="24"/>
          <w:lang w:bidi="ar"/>
        </w:rPr>
        <w:t>HbA1c:</w:t>
      </w:r>
      <w:r w:rsidR="00382A61" w:rsidRPr="00491CFE">
        <w:t xml:space="preserve"> </w:t>
      </w:r>
      <w:r w:rsidR="00382A61" w:rsidRPr="00491CFE">
        <w:rPr>
          <w:rFonts w:ascii="Times New Roman" w:hAnsi="Times New Roman" w:cs="Times New Roman"/>
          <w:kern w:val="0"/>
          <w:sz w:val="24"/>
          <w:lang w:bidi="ar"/>
        </w:rPr>
        <w:t>glycated hemoglobin</w:t>
      </w:r>
      <w:r w:rsidR="00382A61">
        <w:rPr>
          <w:rFonts w:ascii="Times New Roman" w:hAnsi="Times New Roman" w:cs="Times New Roman"/>
          <w:kern w:val="0"/>
          <w:sz w:val="24"/>
          <w:lang w:bidi="ar"/>
        </w:rPr>
        <w:t xml:space="preserve">; </w:t>
      </w:r>
      <w:proofErr w:type="spellStart"/>
      <w:r w:rsidR="000623A8">
        <w:rPr>
          <w:rFonts w:ascii="Times New Roman" w:hAnsi="Times New Roman" w:cs="Times New Roman"/>
          <w:kern w:val="0"/>
          <w:sz w:val="24"/>
          <w:lang w:bidi="ar"/>
        </w:rPr>
        <w:t>Lp</w:t>
      </w:r>
      <w:proofErr w:type="spellEnd"/>
      <w:r w:rsidR="000623A8">
        <w:rPr>
          <w:rFonts w:ascii="Times New Roman" w:hAnsi="Times New Roman" w:cs="Times New Roman"/>
          <w:kern w:val="0"/>
          <w:sz w:val="24"/>
          <w:lang w:bidi="ar"/>
        </w:rPr>
        <w:t xml:space="preserve">(a): </w:t>
      </w:r>
      <w:r w:rsidR="000623A8">
        <w:rPr>
          <w:rFonts w:ascii="Times New Roman" w:hAnsi="Times New Roman" w:cs="Times New Roman"/>
          <w:sz w:val="24"/>
        </w:rPr>
        <w:t>lipoprotein(a)</w:t>
      </w:r>
      <w:r w:rsidR="000623A8">
        <w:rPr>
          <w:rFonts w:ascii="Times New Roman" w:hAnsi="Times New Roman" w:cs="Times New Roman"/>
          <w:kern w:val="0"/>
          <w:sz w:val="24"/>
          <w:lang w:bidi="ar"/>
        </w:rPr>
        <w:t>; TG:</w:t>
      </w:r>
      <w:r w:rsidR="000623A8">
        <w:rPr>
          <w:rFonts w:ascii="Times New Roman" w:hAnsi="Times New Roman" w:cs="Times New Roman"/>
          <w:iCs/>
          <w:color w:val="000000"/>
          <w:kern w:val="0"/>
          <w:sz w:val="24"/>
          <w:lang w:bidi="ar"/>
        </w:rPr>
        <w:t xml:space="preserve"> triglyceride; TC: total cholesterol; LDL-C: low-density lipoprotein cholesterol;</w:t>
      </w:r>
      <w:r w:rsidR="000623A8">
        <w:rPr>
          <w:rFonts w:ascii="Times New Roman" w:hAnsi="Times New Roman" w:cs="Times New Roman"/>
          <w:sz w:val="24"/>
        </w:rPr>
        <w:t xml:space="preserve"> HDL-C:</w:t>
      </w:r>
      <w:r w:rsidR="000623A8">
        <w:rPr>
          <w:rFonts w:ascii="Times New Roman" w:hAnsi="Times New Roman" w:cs="Times New Roman"/>
          <w:iCs/>
          <w:color w:val="000000"/>
          <w:kern w:val="0"/>
          <w:sz w:val="24"/>
          <w:lang w:bidi="ar"/>
        </w:rPr>
        <w:t xml:space="preserve"> </w:t>
      </w:r>
      <w:r w:rsidR="000623A8">
        <w:rPr>
          <w:rFonts w:ascii="Times New Roman" w:hAnsi="Times New Roman" w:cs="Times New Roman"/>
          <w:sz w:val="24"/>
        </w:rPr>
        <w:t>high-density lipoprotein cholesterol; ACEI:</w:t>
      </w:r>
      <w:r w:rsidR="000623A8">
        <w:rPr>
          <w:rFonts w:ascii="Times New Roman" w:hAnsi="Times New Roman"/>
          <w:sz w:val="24"/>
        </w:rPr>
        <w:t xml:space="preserve"> </w:t>
      </w:r>
      <w:r w:rsidR="000623A8">
        <w:rPr>
          <w:rFonts w:ascii="Times New Roman" w:hAnsi="Times New Roman" w:cs="Times New Roman"/>
          <w:sz w:val="24"/>
        </w:rPr>
        <w:t>angiotensin-converting enzyme inhibitor; ARB:</w:t>
      </w:r>
      <w:r w:rsidR="000623A8">
        <w:rPr>
          <w:rFonts w:ascii="Times New Roman" w:hAnsi="Times New Roman"/>
          <w:sz w:val="24"/>
        </w:rPr>
        <w:t xml:space="preserve"> </w:t>
      </w:r>
      <w:r w:rsidR="000623A8">
        <w:rPr>
          <w:rFonts w:ascii="Times New Roman" w:hAnsi="Times New Roman" w:cs="Times New Roman"/>
          <w:sz w:val="24"/>
        </w:rPr>
        <w:t>angiotensin II receptor blockers, CCB:</w:t>
      </w:r>
      <w:r w:rsidR="000623A8">
        <w:rPr>
          <w:rFonts w:ascii="Times New Roman" w:hAnsi="Times New Roman"/>
          <w:sz w:val="24"/>
        </w:rPr>
        <w:t xml:space="preserve"> </w:t>
      </w:r>
      <w:r w:rsidR="000623A8">
        <w:rPr>
          <w:rFonts w:ascii="Times New Roman" w:hAnsi="Times New Roman" w:cs="Times New Roman"/>
          <w:sz w:val="24"/>
        </w:rPr>
        <w:t>calcium channel blockers.</w:t>
      </w:r>
    </w:p>
    <w:p w14:paraId="277C730A" w14:textId="77777777" w:rsidR="00DB43C7" w:rsidRPr="000623A8" w:rsidRDefault="00DB43C7"/>
    <w:sectPr w:rsidR="00DB43C7" w:rsidRPr="000623A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8499" w14:textId="77777777" w:rsidR="00F16255" w:rsidRDefault="00F16255" w:rsidP="00382A61">
      <w:r>
        <w:separator/>
      </w:r>
    </w:p>
  </w:endnote>
  <w:endnote w:type="continuationSeparator" w:id="0">
    <w:p w14:paraId="54CD504B" w14:textId="77777777" w:rsidR="00F16255" w:rsidRDefault="00F16255" w:rsidP="0038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68335" w14:textId="4BA101D2" w:rsidR="00D62A8E" w:rsidRDefault="00D62A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CFB951" wp14:editId="1C94C68F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63af43f58ff2db5527021a17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F7CDC1" w14:textId="5D63C134" w:rsidR="00D62A8E" w:rsidRPr="00D62A8E" w:rsidRDefault="00D62A8E" w:rsidP="00D62A8E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D62A8E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B951" id="_x0000_t202" coordsize="21600,21600" o:spt="202" path="m,l,21600r21600,l21600,xe">
              <v:stroke joinstyle="miter"/>
              <v:path gradientshapeok="t" o:connecttype="rect"/>
            </v:shapetype>
            <v:shape id="MSIPCM63af43f58ff2db5527021a17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61F7CDC1" w14:textId="5D63C134" w:rsidR="00D62A8E" w:rsidRPr="00D62A8E" w:rsidRDefault="00D62A8E" w:rsidP="00D62A8E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D62A8E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644E3" w14:textId="77777777" w:rsidR="00F16255" w:rsidRDefault="00F16255" w:rsidP="00382A61">
      <w:r>
        <w:separator/>
      </w:r>
    </w:p>
  </w:footnote>
  <w:footnote w:type="continuationSeparator" w:id="0">
    <w:p w14:paraId="3E20A0A5" w14:textId="77777777" w:rsidR="00F16255" w:rsidRDefault="00F16255" w:rsidP="00382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A8"/>
    <w:rsid w:val="000623A8"/>
    <w:rsid w:val="00071F4B"/>
    <w:rsid w:val="000A1B35"/>
    <w:rsid w:val="000D47C3"/>
    <w:rsid w:val="001D2A8F"/>
    <w:rsid w:val="001D7EB3"/>
    <w:rsid w:val="00203CEC"/>
    <w:rsid w:val="00251FA8"/>
    <w:rsid w:val="00382A61"/>
    <w:rsid w:val="003D7471"/>
    <w:rsid w:val="00421FA5"/>
    <w:rsid w:val="004B208F"/>
    <w:rsid w:val="004F2D91"/>
    <w:rsid w:val="005248B2"/>
    <w:rsid w:val="005974F8"/>
    <w:rsid w:val="00610856"/>
    <w:rsid w:val="0064411C"/>
    <w:rsid w:val="00673897"/>
    <w:rsid w:val="008335B9"/>
    <w:rsid w:val="00870135"/>
    <w:rsid w:val="009968F4"/>
    <w:rsid w:val="009A021E"/>
    <w:rsid w:val="009C56F1"/>
    <w:rsid w:val="009C7483"/>
    <w:rsid w:val="00AA247D"/>
    <w:rsid w:val="00AA319B"/>
    <w:rsid w:val="00B3757A"/>
    <w:rsid w:val="00B55FDB"/>
    <w:rsid w:val="00C1423A"/>
    <w:rsid w:val="00C40173"/>
    <w:rsid w:val="00CC1725"/>
    <w:rsid w:val="00D62A8E"/>
    <w:rsid w:val="00DB43C7"/>
    <w:rsid w:val="00DD6B7E"/>
    <w:rsid w:val="00DE62B9"/>
    <w:rsid w:val="00DF4E9E"/>
    <w:rsid w:val="00E1213F"/>
    <w:rsid w:val="00F132DC"/>
    <w:rsid w:val="00F16255"/>
    <w:rsid w:val="00F4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F77A3"/>
  <w15:chartTrackingRefBased/>
  <w15:docId w15:val="{B4A5D142-C091-464E-94D8-6A75CEB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A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382A6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82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382A61"/>
    <w:rPr>
      <w:sz w:val="18"/>
      <w:szCs w:val="18"/>
    </w:rPr>
  </w:style>
  <w:style w:type="paragraph" w:styleId="Revision">
    <w:name w:val="Revision"/>
    <w:hidden/>
    <w:uiPriority w:val="99"/>
    <w:semiHidden/>
    <w:rsid w:val="00071F4B"/>
  </w:style>
  <w:style w:type="character" w:styleId="CommentReference">
    <w:name w:val="annotation reference"/>
    <w:basedOn w:val="DefaultParagraphFont"/>
    <w:uiPriority w:val="99"/>
    <w:semiHidden/>
    <w:unhideWhenUsed/>
    <w:rsid w:val="00D62A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A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A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A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A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冰艳</dc:creator>
  <cp:keywords/>
  <dc:description/>
  <cp:lastModifiedBy>Lee, Boon</cp:lastModifiedBy>
  <cp:revision>2</cp:revision>
  <dcterms:created xsi:type="dcterms:W3CDTF">2023-08-02T00:14:00Z</dcterms:created>
  <dcterms:modified xsi:type="dcterms:W3CDTF">2023-08-02T00:14:00Z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2023-07-30T21:45:34Z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ccac6f66-4e60-4faa-9bd2-246a64a99bef</vt:lpwstr>
  </property>
  <property fmtid="{D5CDD505-2E9C-101B-9397-08002B2CF9AE}" pid="8" name="MSIP_Label_2bbab825-a111-45e4-86a1-18cee0005896_ContentBits">
    <vt:lpwstr>2</vt:lpwstr>
  </property>
</Properties>
</file>