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4423447"/>
    <w:p w14:paraId="7393F979" w14:textId="35639734" w:rsidR="00EB5F5A" w:rsidRDefault="00EB5F5A" w:rsidP="00AB698C">
      <w:pPr>
        <w:rPr>
          <w:rFonts w:ascii="Times New Roman" w:eastAsia="宋体" w:hAnsi="Times New Roman"/>
          <w:sz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48AC6774" wp14:editId="17BDFFBA">
                <wp:extent cx="6316345" cy="4938144"/>
                <wp:effectExtent l="0" t="0" r="8255" b="15240"/>
                <wp:docPr id="44" name="画布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3" name="矩形: 圆角 33"/>
                        <wps:cNvSpPr/>
                        <wps:spPr>
                          <a:xfrm>
                            <a:off x="1358900" y="4316268"/>
                            <a:ext cx="1422400" cy="6223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8C0C03" w14:textId="77777777" w:rsidR="00EB5F5A" w:rsidRPr="00FA0C22" w:rsidRDefault="00EB5F5A" w:rsidP="00EB5F5A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BRCA1 90 patients</w:t>
                              </w:r>
                            </w:p>
                            <w:p w14:paraId="12B5AA35" w14:textId="77777777" w:rsidR="00EB5F5A" w:rsidRPr="00FA0C22" w:rsidRDefault="00EB5F5A" w:rsidP="00EB5F5A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A0C22">
                                <w:rPr>
                                  <w:rFonts w:ascii="Palatino Linotype" w:hAnsi="Palatino Linotype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RCA2 79 patients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34" name="组合 34"/>
                        <wpg:cNvGrpSpPr/>
                        <wpg:grpSpPr>
                          <a:xfrm>
                            <a:off x="514335" y="36040"/>
                            <a:ext cx="3194066" cy="1219528"/>
                            <a:chOff x="1079485" y="298122"/>
                            <a:chExt cx="3194066" cy="1219528"/>
                          </a:xfrm>
                        </wpg:grpSpPr>
                        <wps:wsp>
                          <wps:cNvPr id="35" name="矩形: 圆角 35"/>
                          <wps:cNvSpPr/>
                          <wps:spPr>
                            <a:xfrm>
                              <a:off x="1079485" y="298122"/>
                              <a:ext cx="3194066" cy="7874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6CEDE2" w14:textId="3B486D44" w:rsidR="00EB5F5A" w:rsidRPr="00FA0C22" w:rsidRDefault="00EB5F5A" w:rsidP="00EB5F5A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A0C22"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824 breast cancer patients received BRCA testing between 2016-2020 at </w:t>
                                </w:r>
                                <w:r w:rsidR="008B14C4"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proofErr w:type="gramStart"/>
                                <w:r w:rsidR="008B14C4"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hospital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直接箭头连接符 36"/>
                          <wps:cNvCnPr/>
                          <wps:spPr>
                            <a:xfrm>
                              <a:off x="2533650" y="1098550"/>
                              <a:ext cx="0" cy="4191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7" name="组合 37"/>
                        <wpg:cNvGrpSpPr/>
                        <wpg:grpSpPr>
                          <a:xfrm>
                            <a:off x="717550" y="1245068"/>
                            <a:ext cx="2580300" cy="1003300"/>
                            <a:chOff x="1282700" y="1507150"/>
                            <a:chExt cx="2580300" cy="1003300"/>
                          </a:xfrm>
                        </wpg:grpSpPr>
                        <wps:wsp>
                          <wps:cNvPr id="38" name="矩形: 圆角 38"/>
                          <wps:cNvSpPr/>
                          <wps:spPr>
                            <a:xfrm>
                              <a:off x="1282700" y="1507150"/>
                              <a:ext cx="2580300" cy="56295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094846" w14:textId="77777777" w:rsidR="00EB5F5A" w:rsidRPr="00FA0C22" w:rsidRDefault="00EB5F5A" w:rsidP="00EB5F5A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A0C22"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248 breast cancer patients confirmed to harboring BRCA mutation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直接箭头连接符 39"/>
                          <wps:cNvCnPr/>
                          <wps:spPr>
                            <a:xfrm>
                              <a:off x="2533650" y="2091350"/>
                              <a:ext cx="0" cy="4191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45" name="组合 45"/>
                        <wpg:cNvGrpSpPr/>
                        <wpg:grpSpPr>
                          <a:xfrm>
                            <a:off x="440350" y="2265513"/>
                            <a:ext cx="3033100" cy="981710"/>
                            <a:chOff x="1005500" y="2527595"/>
                            <a:chExt cx="3033100" cy="981710"/>
                          </a:xfrm>
                        </wpg:grpSpPr>
                        <wps:wsp>
                          <wps:cNvPr id="31" name="矩形: 圆角 31"/>
                          <wps:cNvSpPr/>
                          <wps:spPr>
                            <a:xfrm>
                              <a:off x="1005500" y="2527595"/>
                              <a:ext cx="3033100" cy="56261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D8AA1D" w14:textId="77777777" w:rsidR="00EB5F5A" w:rsidRPr="00FA0C22" w:rsidRDefault="00EB5F5A" w:rsidP="00EB5F5A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A0C22"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203 breast cancer patients with BRCA mutation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直接箭头连接符 40"/>
                          <wps:cNvCnPr/>
                          <wps:spPr>
                            <a:xfrm>
                              <a:off x="2567600" y="3090205"/>
                              <a:ext cx="0" cy="4191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46" name="组合 46"/>
                        <wpg:cNvGrpSpPr/>
                        <wpg:grpSpPr>
                          <a:xfrm>
                            <a:off x="330200" y="3275882"/>
                            <a:ext cx="3511550" cy="1052746"/>
                            <a:chOff x="895350" y="3537964"/>
                            <a:chExt cx="3511550" cy="1052746"/>
                          </a:xfrm>
                        </wpg:grpSpPr>
                        <wps:wsp>
                          <wps:cNvPr id="32" name="矩形: 圆角 32"/>
                          <wps:cNvSpPr/>
                          <wps:spPr>
                            <a:xfrm>
                              <a:off x="895350" y="3537964"/>
                              <a:ext cx="3511550" cy="601842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BC14AB" w14:textId="77777777" w:rsidR="00EB5F5A" w:rsidRPr="00FA0C22" w:rsidRDefault="00EB5F5A" w:rsidP="009D0E24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A0C22"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169 early breast cancer patients with BRCA pathogenic or likely pathogenic mutation for analysis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直接箭头连接符 41"/>
                          <wps:cNvCnPr/>
                          <wps:spPr>
                            <a:xfrm>
                              <a:off x="2601255" y="4171610"/>
                              <a:ext cx="0" cy="4191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42" name="矩形: 圆角 42"/>
                        <wps:cNvSpPr/>
                        <wps:spPr>
                          <a:xfrm>
                            <a:off x="3867090" y="1553559"/>
                            <a:ext cx="2260600" cy="98836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387E91" w14:textId="055BEA3B" w:rsidR="00EB5F5A" w:rsidRPr="00FA0C22" w:rsidRDefault="00EB5F5A" w:rsidP="00FA0C22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Patients with no access to acquire pathological, surgical or treatment information</w:t>
                              </w:r>
                              <w:r w:rsidR="008A168E"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</w:t>
                              </w:r>
                              <w:r w:rsidR="00941EFC"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follow up information</w:t>
                              </w:r>
                              <w:r w:rsidR="00261FC7"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(n=45)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矩形: 圆角 43"/>
                        <wps:cNvSpPr/>
                        <wps:spPr>
                          <a:xfrm>
                            <a:off x="3898487" y="2681921"/>
                            <a:ext cx="2368670" cy="116795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3B9102" w14:textId="205A069B" w:rsidR="00EB5F5A" w:rsidRPr="00FA0C22" w:rsidRDefault="00EB5F5A" w:rsidP="00FA0C22">
                              <w:pPr>
                                <w:jc w:val="left"/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1.Patients with recurrent or metastatic breast cancer</w:t>
                              </w:r>
                              <w:r w:rsidR="00C855D8"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(n=4)</w:t>
                              </w:r>
                            </w:p>
                            <w:p w14:paraId="3636BDB0" w14:textId="323585A4" w:rsidR="00EB5F5A" w:rsidRPr="00FA0C22" w:rsidRDefault="00EB5F5A" w:rsidP="00FA0C22">
                              <w:pPr>
                                <w:jc w:val="left"/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2.Patients harboring benign /likely benign/VUS BRCA mutation</w:t>
                              </w:r>
                              <w:r w:rsidR="00C855D8"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61FC7"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(n=</w:t>
                              </w:r>
                              <w:r w:rsidR="00C855D8" w:rsidRPr="00FA0C22"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30)</w:t>
                              </w:r>
                            </w:p>
                            <w:p w14:paraId="6D17D91C" w14:textId="0DD3D778" w:rsidR="00EB5F5A" w:rsidRPr="00FA0C22" w:rsidRDefault="00EB5F5A" w:rsidP="00FA0C22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46F0EEA6" w14:textId="77777777" w:rsidR="00EB5F5A" w:rsidRPr="009E27C9" w:rsidRDefault="00EB5F5A" w:rsidP="00EB5F5A">
                              <w:pPr>
                                <w:rPr>
                                  <w:rFonts w:eastAsia="等线" w:cs="Times New Roman"/>
                                  <w:b/>
                                  <w:bCs/>
                                  <w:color w:val="000000" w:themeColor="text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直接箭头连接符 48"/>
                        <wps:cNvCnPr/>
                        <wps:spPr>
                          <a:xfrm flipV="1">
                            <a:off x="2002450" y="3033568"/>
                            <a:ext cx="1883750" cy="635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箭头连接符 49"/>
                        <wps:cNvCnPr/>
                        <wps:spPr>
                          <a:xfrm flipV="1">
                            <a:off x="1977390" y="1988018"/>
                            <a:ext cx="1883410" cy="635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8AC6774" id="画布 44" o:spid="_x0000_s1026" editas="canvas" style="width:497.35pt;height:388.85pt;mso-position-horizontal-relative:char;mso-position-vertical-relative:line" coordsize="63163,49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163;height:49377;visibility:visible;mso-wrap-style:square" filled="t">
                  <v:fill o:detectmouseclick="t"/>
                  <v:path o:connecttype="none"/>
                </v:shape>
                <v:roundrect id="矩形: 圆角 33" o:spid="_x0000_s1028" style="position:absolute;left:13589;top:43162;width:14224;height:62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378C0C03" w14:textId="77777777" w:rsidR="00EB5F5A" w:rsidRPr="00FA0C22" w:rsidRDefault="00EB5F5A" w:rsidP="00EB5F5A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BRCA1 90 patients</w:t>
                        </w:r>
                      </w:p>
                      <w:p w14:paraId="12B5AA35" w14:textId="77777777" w:rsidR="00EB5F5A" w:rsidRPr="00FA0C22" w:rsidRDefault="00EB5F5A" w:rsidP="00EB5F5A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A0C22">
                          <w:rPr>
                            <w:rFonts w:ascii="Palatino Linotype" w:hAnsi="Palatino Linotype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B</w:t>
                        </w:r>
                        <w:r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RCA2 79 patients</w:t>
                        </w:r>
                      </w:p>
                    </w:txbxContent>
                  </v:textbox>
                </v:roundrect>
                <v:group id="组合 34" o:spid="_x0000_s1029" style="position:absolute;left:5143;top:360;width:31941;height:12195" coordorigin="10794,2981" coordsize="3194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oundrect id="矩形: 圆角 35" o:spid="_x0000_s1030" style="position:absolute;left:10794;top:2981;width:31941;height:78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" filled="f" strokecolor="black [3213]" strokeweight="1pt">
                    <v:stroke joinstyle="miter"/>
                    <v:textbox>
                      <w:txbxContent>
                        <w:p w14:paraId="266CEDE2" w14:textId="3B486D44" w:rsidR="00EB5F5A" w:rsidRPr="00FA0C22" w:rsidRDefault="00EB5F5A" w:rsidP="00EB5F5A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0C22">
                            <w:rPr>
                              <w:rFonts w:ascii="Palatino Linotype" w:hAnsi="Palatino Linotype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824 breast cancer patients received BRCA testing between 2016-2020 at </w:t>
                          </w:r>
                          <w:r w:rsidR="008B14C4">
                            <w:rPr>
                              <w:rFonts w:ascii="Palatino Linotype" w:hAnsi="Palatino Linotype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3 hospital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36" o:spid="_x0000_s1031" type="#_x0000_t32" style="position:absolute;left:25336;top:10985;width:0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" strokecolor="black [3213]">
                    <v:stroke endarrow="block" joinstyle="miter"/>
                  </v:shape>
                </v:group>
                <v:group id="组合 37" o:spid="_x0000_s1032" style="position:absolute;left:7175;top:12450;width:25803;height:10033" coordorigin="12827,15071" coordsize="25803,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oundrect id="矩形: 圆角 38" o:spid="_x0000_s1033" style="position:absolute;left:12827;top:15071;width:25803;height:5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" filled="f" strokecolor="black [3213]" strokeweight="1pt">
                    <v:stroke joinstyle="miter"/>
                    <v:textbox>
                      <w:txbxContent>
                        <w:p w14:paraId="53094846" w14:textId="77777777" w:rsidR="00EB5F5A" w:rsidRPr="00FA0C22" w:rsidRDefault="00EB5F5A" w:rsidP="00EB5F5A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0C22">
                            <w:rPr>
                              <w:rFonts w:ascii="Palatino Linotype" w:hAnsi="Palatino Linotype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248 breast cancer patients confirmed to harboring BRCA mutation</w:t>
                          </w:r>
                        </w:p>
                      </w:txbxContent>
                    </v:textbox>
                  </v:roundrect>
                  <v:shape id="直接箭头连接符 39" o:spid="_x0000_s1034" type="#_x0000_t32" style="position:absolute;left:25336;top:20913;width:0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" strokecolor="black [3213]">
                    <v:stroke endarrow="block" joinstyle="miter"/>
                  </v:shape>
                </v:group>
                <v:group id="组合 45" o:spid="_x0000_s1035" style="position:absolute;left:4403;top:22655;width:30331;height:9817" coordorigin="10055,25275" coordsize="30331,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oundrect id="矩形: 圆角 31" o:spid="_x0000_s1036" style="position:absolute;left:10055;top:25275;width:30331;height:56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  <v:stroke joinstyle="miter"/>
                    <v:textbox>
                      <w:txbxContent>
                        <w:p w14:paraId="30D8AA1D" w14:textId="77777777" w:rsidR="00EB5F5A" w:rsidRPr="00FA0C22" w:rsidRDefault="00EB5F5A" w:rsidP="00EB5F5A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0C22">
                            <w:rPr>
                              <w:rFonts w:ascii="Palatino Linotype" w:hAnsi="Palatino Linotype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203 breast cancer patients with BRCA mutation </w:t>
                          </w:r>
                        </w:p>
                      </w:txbxContent>
                    </v:textbox>
                  </v:roundrect>
                  <v:shape id="直接箭头连接符 40" o:spid="_x0000_s1037" type="#_x0000_t32" style="position:absolute;left:25676;top:30902;width:0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" strokecolor="black [3213]">
                    <v:stroke endarrow="block" joinstyle="miter"/>
                  </v:shape>
                </v:group>
                <v:group id="组合 46" o:spid="_x0000_s1038" style="position:absolute;left:3302;top:32758;width:35115;height:10528" coordorigin="8953,35379" coordsize="35115,1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oundrect id="矩形: 圆角 32" o:spid="_x0000_s1039" style="position:absolute;left:8953;top:35379;width:35116;height:60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" filled="f" strokecolor="black [3213]" strokeweight="1pt">
                    <v:stroke joinstyle="miter"/>
                    <v:textbox>
                      <w:txbxContent>
                        <w:p w14:paraId="23BC14AB" w14:textId="77777777" w:rsidR="00EB5F5A" w:rsidRPr="00FA0C22" w:rsidRDefault="00EB5F5A" w:rsidP="009D0E24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0C22">
                            <w:rPr>
                              <w:rFonts w:ascii="Palatino Linotype" w:hAnsi="Palatino Linotype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169 early breast cancer patients with BRCA pathogenic or likely pathogenic mutation for analysis</w:t>
                          </w:r>
                        </w:p>
                      </w:txbxContent>
                    </v:textbox>
                  </v:roundrect>
                  <v:shape id="直接箭头连接符 41" o:spid="_x0000_s1040" type="#_x0000_t32" style="position:absolute;left:26012;top:41716;width:0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" strokecolor="black [3213]">
                    <v:stroke endarrow="block" joinstyle="miter"/>
                  </v:shape>
                </v:group>
                <v:roundrect id="矩形: 圆角 42" o:spid="_x0000_s1041" style="position:absolute;left:38670;top:15535;width:22606;height:98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2387E91" w14:textId="055BEA3B" w:rsidR="00EB5F5A" w:rsidRPr="00FA0C22" w:rsidRDefault="00EB5F5A" w:rsidP="00FA0C22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Patients with no access to acquire pathological, surgical or treatment information</w:t>
                        </w:r>
                        <w:r w:rsidR="008A168E"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and </w:t>
                        </w:r>
                        <w:r w:rsidR="00941EFC"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follow up information</w:t>
                        </w:r>
                        <w:r w:rsidR="00261FC7"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(n=45)</w:t>
                        </w:r>
                      </w:p>
                    </w:txbxContent>
                  </v:textbox>
                </v:roundrect>
                <v:roundrect id="矩形: 圆角 43" o:spid="_x0000_s1042" style="position:absolute;left:38984;top:26819;width:23687;height:11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063B9102" w14:textId="205A069B" w:rsidR="00EB5F5A" w:rsidRPr="00FA0C22" w:rsidRDefault="00EB5F5A" w:rsidP="00FA0C22">
                        <w:pPr>
                          <w:jc w:val="left"/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1.Patients with recurrent or metastatic breast cancer</w:t>
                        </w:r>
                        <w:r w:rsidR="00C855D8"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(n=4)</w:t>
                        </w:r>
                      </w:p>
                      <w:p w14:paraId="3636BDB0" w14:textId="323585A4" w:rsidR="00EB5F5A" w:rsidRPr="00FA0C22" w:rsidRDefault="00EB5F5A" w:rsidP="00FA0C22">
                        <w:pPr>
                          <w:jc w:val="left"/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2.Patients harboring benign /likely benign/VUS BRCA mutation</w:t>
                        </w:r>
                        <w:r w:rsidR="00C855D8"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261FC7"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(n=</w:t>
                        </w:r>
                        <w:r w:rsidR="00C855D8" w:rsidRPr="00FA0C22"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30)</w:t>
                        </w:r>
                      </w:p>
                      <w:p w14:paraId="6D17D91C" w14:textId="0DD3D778" w:rsidR="00EB5F5A" w:rsidRPr="00FA0C22" w:rsidRDefault="00EB5F5A" w:rsidP="00FA0C22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46F0EEA6" w14:textId="77777777" w:rsidR="00EB5F5A" w:rsidRPr="009E27C9" w:rsidRDefault="00EB5F5A" w:rsidP="00EB5F5A">
                        <w:pPr>
                          <w:rPr>
                            <w:rFonts w:eastAsia="等线" w:cs="Times New Roman"/>
                            <w:b/>
                            <w:bCs/>
                            <w:color w:val="000000" w:themeColor="text1"/>
                            <w:szCs w:val="21"/>
                          </w:rPr>
                        </w:pPr>
                      </w:p>
                    </w:txbxContent>
                  </v:textbox>
                </v:roundrect>
                <v:shape id="直接箭头连接符 48" o:spid="_x0000_s1043" type="#_x0000_t32" style="position:absolute;left:20024;top:30335;width:18838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" strokecolor="black [3213]">
                  <v:stroke endarrow="block" joinstyle="miter"/>
                </v:shape>
                <v:shape id="直接箭头连接符 49" o:spid="_x0000_s1044" type="#_x0000_t32" style="position:absolute;left:19773;top:19880;width:18835;height: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" strokecolor="black [3213]">
                  <v:stroke endarrow="block" joinstyle="miter"/>
                </v:shape>
                <w10:anchorlock/>
              </v:group>
            </w:pict>
          </mc:Fallback>
        </mc:AlternateContent>
      </w:r>
    </w:p>
    <w:p w14:paraId="666A00AE" w14:textId="32348448" w:rsidR="001F764A" w:rsidRPr="00C53007" w:rsidRDefault="001F764A" w:rsidP="001F764A">
      <w:pPr>
        <w:spacing w:line="276" w:lineRule="auto"/>
        <w:rPr>
          <w:rFonts w:ascii="Palatino Linotype" w:eastAsia="宋体" w:hAnsi="Palatino Linotype"/>
          <w:sz w:val="22"/>
          <w:szCs w:val="21"/>
        </w:rPr>
      </w:pPr>
      <w:r w:rsidRPr="009323BB">
        <w:rPr>
          <w:rFonts w:ascii="Palatino Linotype" w:eastAsia="宋体" w:hAnsi="Palatino Linotype"/>
          <w:b/>
          <w:bCs/>
          <w:sz w:val="22"/>
          <w:szCs w:val="21"/>
        </w:rPr>
        <w:t>Figure S1</w:t>
      </w:r>
      <w:r w:rsidRPr="00C53007">
        <w:rPr>
          <w:rFonts w:ascii="Palatino Linotype" w:eastAsia="宋体" w:hAnsi="Palatino Linotype"/>
          <w:sz w:val="22"/>
          <w:szCs w:val="21"/>
        </w:rPr>
        <w:t xml:space="preserve">. </w:t>
      </w:r>
      <w:r w:rsidR="00C24E58" w:rsidRPr="00C53007">
        <w:rPr>
          <w:rFonts w:ascii="Palatino Linotype" w:eastAsia="宋体" w:hAnsi="Palatino Linotype"/>
          <w:sz w:val="22"/>
          <w:szCs w:val="21"/>
        </w:rPr>
        <w:t>Flowchart of patient selection.</w:t>
      </w:r>
    </w:p>
    <w:p w14:paraId="5A6066FB" w14:textId="77777777" w:rsidR="00EB5F5A" w:rsidRDefault="00EB5F5A">
      <w:pPr>
        <w:widowControl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br w:type="page"/>
      </w:r>
    </w:p>
    <w:p w14:paraId="58295B3D" w14:textId="28A7155A" w:rsidR="00AB698C" w:rsidRPr="009323BB" w:rsidRDefault="00AB698C" w:rsidP="00AB698C">
      <w:pPr>
        <w:rPr>
          <w:rFonts w:ascii="Palatino Linotype" w:eastAsia="宋体" w:hAnsi="Palatino Linotype"/>
          <w:sz w:val="22"/>
          <w:szCs w:val="21"/>
        </w:rPr>
      </w:pPr>
      <w:r w:rsidRPr="009323BB">
        <w:rPr>
          <w:rFonts w:ascii="Palatino Linotype" w:eastAsia="宋体" w:hAnsi="Palatino Linotype"/>
          <w:b/>
          <w:bCs/>
          <w:sz w:val="22"/>
          <w:szCs w:val="21"/>
        </w:rPr>
        <w:lastRenderedPageBreak/>
        <w:t>Table</w:t>
      </w:r>
      <w:r w:rsidR="001F764A" w:rsidRPr="009323BB">
        <w:rPr>
          <w:rFonts w:ascii="Palatino Linotype" w:eastAsia="宋体" w:hAnsi="Palatino Linotype"/>
          <w:b/>
          <w:bCs/>
          <w:sz w:val="22"/>
          <w:szCs w:val="21"/>
        </w:rPr>
        <w:t xml:space="preserve"> S</w:t>
      </w:r>
      <w:r w:rsidRPr="009323BB">
        <w:rPr>
          <w:rFonts w:ascii="Palatino Linotype" w:eastAsia="宋体" w:hAnsi="Palatino Linotype"/>
          <w:b/>
          <w:bCs/>
          <w:sz w:val="22"/>
          <w:szCs w:val="21"/>
        </w:rPr>
        <w:t>1</w:t>
      </w:r>
      <w:r w:rsidRPr="009323BB">
        <w:rPr>
          <w:rFonts w:ascii="Palatino Linotype" w:eastAsia="宋体" w:hAnsi="Palatino Linotype"/>
          <w:sz w:val="22"/>
          <w:szCs w:val="21"/>
        </w:rPr>
        <w:t xml:space="preserve"> BRCA1 and BRCA2 recurrent mutations</w:t>
      </w:r>
    </w:p>
    <w:tbl>
      <w:tblPr>
        <w:tblStyle w:val="a7"/>
        <w:tblW w:w="907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2427"/>
        <w:gridCol w:w="2115"/>
        <w:gridCol w:w="1510"/>
      </w:tblGrid>
      <w:tr w:rsidR="00AB698C" w:rsidRPr="00F551AC" w14:paraId="238812F0" w14:textId="77777777" w:rsidTr="006C5D9C">
        <w:trPr>
          <w:trHeight w:val="249"/>
        </w:trPr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</w:tcPr>
          <w:p w14:paraId="459E0A1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Gene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</w:tcPr>
          <w:p w14:paraId="5AF586B8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Exon</w:t>
            </w:r>
          </w:p>
        </w:tc>
        <w:tc>
          <w:tcPr>
            <w:tcW w:w="2427" w:type="dxa"/>
            <w:tcBorders>
              <w:top w:val="single" w:sz="12" w:space="0" w:color="auto"/>
              <w:bottom w:val="single" w:sz="4" w:space="0" w:color="auto"/>
            </w:tcBorders>
          </w:tcPr>
          <w:p w14:paraId="183E187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cDNA</w:t>
            </w:r>
          </w:p>
        </w:tc>
        <w:tc>
          <w:tcPr>
            <w:tcW w:w="2115" w:type="dxa"/>
            <w:tcBorders>
              <w:top w:val="single" w:sz="12" w:space="0" w:color="auto"/>
              <w:bottom w:val="single" w:sz="4" w:space="0" w:color="auto"/>
            </w:tcBorders>
          </w:tcPr>
          <w:p w14:paraId="213C4121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protein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</w:tcPr>
          <w:p w14:paraId="1F9B4A8F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spellStart"/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No.of</w:t>
            </w:r>
            <w:proofErr w:type="spellEnd"/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 xml:space="preserve"> patient</w:t>
            </w:r>
          </w:p>
        </w:tc>
      </w:tr>
      <w:tr w:rsidR="00AB698C" w:rsidRPr="00F551AC" w14:paraId="52743508" w14:textId="77777777" w:rsidTr="006C5D9C">
        <w:trPr>
          <w:trHeight w:val="249"/>
        </w:trPr>
        <w:tc>
          <w:tcPr>
            <w:tcW w:w="1510" w:type="dxa"/>
            <w:tcBorders>
              <w:top w:val="single" w:sz="4" w:space="0" w:color="auto"/>
            </w:tcBorders>
          </w:tcPr>
          <w:p w14:paraId="364B438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BRCA1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06955D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</w:tcBorders>
          </w:tcPr>
          <w:p w14:paraId="640E4EB3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c.132C&gt;T</w:t>
            </w:r>
          </w:p>
        </w:tc>
        <w:tc>
          <w:tcPr>
            <w:tcW w:w="2115" w:type="dxa"/>
            <w:tcBorders>
              <w:top w:val="single" w:sz="4" w:space="0" w:color="auto"/>
            </w:tcBorders>
          </w:tcPr>
          <w:p w14:paraId="13EE1B13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p.Cys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44Cys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09154EF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334B840D" w14:textId="77777777" w:rsidTr="006C5D9C">
        <w:trPr>
          <w:trHeight w:val="249"/>
        </w:trPr>
        <w:tc>
          <w:tcPr>
            <w:tcW w:w="1510" w:type="dxa"/>
          </w:tcPr>
          <w:p w14:paraId="4F23567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9B7DB0F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7</w:t>
            </w:r>
          </w:p>
        </w:tc>
        <w:tc>
          <w:tcPr>
            <w:tcW w:w="2427" w:type="dxa"/>
          </w:tcPr>
          <w:p w14:paraId="3D5B9628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c.376C&gt;T</w:t>
            </w:r>
          </w:p>
        </w:tc>
        <w:tc>
          <w:tcPr>
            <w:tcW w:w="2115" w:type="dxa"/>
          </w:tcPr>
          <w:p w14:paraId="7D9C4FD9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p.Gln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126Ter</w:t>
            </w:r>
          </w:p>
        </w:tc>
        <w:tc>
          <w:tcPr>
            <w:tcW w:w="1510" w:type="dxa"/>
          </w:tcPr>
          <w:p w14:paraId="70B0376F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60C5C939" w14:textId="77777777" w:rsidTr="006C5D9C">
        <w:trPr>
          <w:trHeight w:val="249"/>
        </w:trPr>
        <w:tc>
          <w:tcPr>
            <w:tcW w:w="1510" w:type="dxa"/>
          </w:tcPr>
          <w:p w14:paraId="7315C1C2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4B723EB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7</w:t>
            </w:r>
          </w:p>
        </w:tc>
        <w:tc>
          <w:tcPr>
            <w:tcW w:w="2427" w:type="dxa"/>
          </w:tcPr>
          <w:p w14:paraId="20E9AC57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c.441+2T&gt;A</w:t>
            </w:r>
          </w:p>
        </w:tc>
        <w:tc>
          <w:tcPr>
            <w:tcW w:w="2115" w:type="dxa"/>
          </w:tcPr>
          <w:p w14:paraId="3F854166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Splicing</w:t>
            </w:r>
          </w:p>
        </w:tc>
        <w:tc>
          <w:tcPr>
            <w:tcW w:w="1510" w:type="dxa"/>
          </w:tcPr>
          <w:p w14:paraId="762ABDF1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3C920631" w14:textId="77777777" w:rsidTr="006C5D9C">
        <w:trPr>
          <w:trHeight w:val="249"/>
        </w:trPr>
        <w:tc>
          <w:tcPr>
            <w:tcW w:w="1510" w:type="dxa"/>
          </w:tcPr>
          <w:p w14:paraId="1EC58785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AECBDCE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14:paraId="073A3C11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c.1214C&gt;G</w:t>
            </w:r>
          </w:p>
        </w:tc>
        <w:tc>
          <w:tcPr>
            <w:tcW w:w="2115" w:type="dxa"/>
          </w:tcPr>
          <w:p w14:paraId="601EFC7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p.Ser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405Ter</w:t>
            </w:r>
          </w:p>
        </w:tc>
        <w:tc>
          <w:tcPr>
            <w:tcW w:w="1510" w:type="dxa"/>
          </w:tcPr>
          <w:p w14:paraId="1FC75198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07CAC77F" w14:textId="77777777" w:rsidTr="006C5D9C">
        <w:trPr>
          <w:trHeight w:val="249"/>
        </w:trPr>
        <w:tc>
          <w:tcPr>
            <w:tcW w:w="1510" w:type="dxa"/>
          </w:tcPr>
          <w:p w14:paraId="490454B3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6323B22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14:paraId="1013549B" w14:textId="5D3BF7F4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c.1465G&gt;T</w:t>
            </w:r>
          </w:p>
        </w:tc>
        <w:tc>
          <w:tcPr>
            <w:tcW w:w="2115" w:type="dxa"/>
          </w:tcPr>
          <w:p w14:paraId="50A17C33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p.Glu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489Ter</w:t>
            </w:r>
          </w:p>
        </w:tc>
        <w:tc>
          <w:tcPr>
            <w:tcW w:w="1510" w:type="dxa"/>
          </w:tcPr>
          <w:p w14:paraId="5E268BB7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3</w:t>
            </w:r>
          </w:p>
        </w:tc>
      </w:tr>
      <w:tr w:rsidR="00AB698C" w:rsidRPr="00F551AC" w14:paraId="6A2D1B9F" w14:textId="77777777" w:rsidTr="006C5D9C">
        <w:trPr>
          <w:trHeight w:val="249"/>
        </w:trPr>
        <w:tc>
          <w:tcPr>
            <w:tcW w:w="1510" w:type="dxa"/>
          </w:tcPr>
          <w:p w14:paraId="095408B7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7DF0315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14:paraId="41863C15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c.1600C&gt;T</w:t>
            </w:r>
          </w:p>
        </w:tc>
        <w:tc>
          <w:tcPr>
            <w:tcW w:w="2115" w:type="dxa"/>
          </w:tcPr>
          <w:p w14:paraId="55BBCA6B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p.Gln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534Ter</w:t>
            </w:r>
          </w:p>
        </w:tc>
        <w:tc>
          <w:tcPr>
            <w:tcW w:w="1510" w:type="dxa"/>
          </w:tcPr>
          <w:p w14:paraId="20514E1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3C794998" w14:textId="77777777" w:rsidTr="006C5D9C">
        <w:trPr>
          <w:trHeight w:val="249"/>
        </w:trPr>
        <w:tc>
          <w:tcPr>
            <w:tcW w:w="1510" w:type="dxa"/>
          </w:tcPr>
          <w:p w14:paraId="5F89921B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BB6EC8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14:paraId="739BCA68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c.2138C&gt;G</w:t>
            </w:r>
          </w:p>
        </w:tc>
        <w:tc>
          <w:tcPr>
            <w:tcW w:w="2115" w:type="dxa"/>
          </w:tcPr>
          <w:p w14:paraId="3AB0E4CD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p.Ser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713Ter</w:t>
            </w:r>
          </w:p>
        </w:tc>
        <w:tc>
          <w:tcPr>
            <w:tcW w:w="1510" w:type="dxa"/>
          </w:tcPr>
          <w:p w14:paraId="2F467167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51593A96" w14:textId="77777777" w:rsidTr="006C5D9C">
        <w:trPr>
          <w:trHeight w:val="249"/>
        </w:trPr>
        <w:tc>
          <w:tcPr>
            <w:tcW w:w="1510" w:type="dxa"/>
          </w:tcPr>
          <w:p w14:paraId="14092982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E8A192C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14:paraId="52F4889F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c.3916_3917del</w:t>
            </w:r>
          </w:p>
        </w:tc>
        <w:tc>
          <w:tcPr>
            <w:tcW w:w="2115" w:type="dxa"/>
          </w:tcPr>
          <w:p w14:paraId="0A2A1B39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p.Leu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1306fs</w:t>
            </w:r>
          </w:p>
        </w:tc>
        <w:tc>
          <w:tcPr>
            <w:tcW w:w="1510" w:type="dxa"/>
          </w:tcPr>
          <w:p w14:paraId="0C631CEC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207D9D1E" w14:textId="77777777" w:rsidTr="006C5D9C">
        <w:trPr>
          <w:trHeight w:val="249"/>
        </w:trPr>
        <w:tc>
          <w:tcPr>
            <w:tcW w:w="1510" w:type="dxa"/>
          </w:tcPr>
          <w:p w14:paraId="672976D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CC00019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14:paraId="2CD0A68F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c.4065_4068del</w:t>
            </w:r>
          </w:p>
        </w:tc>
        <w:tc>
          <w:tcPr>
            <w:tcW w:w="2115" w:type="dxa"/>
          </w:tcPr>
          <w:p w14:paraId="5B928FDE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p.Asn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1355fs</w:t>
            </w:r>
          </w:p>
        </w:tc>
        <w:tc>
          <w:tcPr>
            <w:tcW w:w="1510" w:type="dxa"/>
          </w:tcPr>
          <w:p w14:paraId="20A62246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</w:t>
            </w:r>
          </w:p>
        </w:tc>
      </w:tr>
      <w:tr w:rsidR="00AB698C" w:rsidRPr="00F551AC" w14:paraId="382C7E70" w14:textId="77777777" w:rsidTr="006C5D9C">
        <w:trPr>
          <w:trHeight w:val="249"/>
        </w:trPr>
        <w:tc>
          <w:tcPr>
            <w:tcW w:w="1510" w:type="dxa"/>
          </w:tcPr>
          <w:p w14:paraId="0E013888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FE26876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16</w:t>
            </w:r>
          </w:p>
        </w:tc>
        <w:tc>
          <w:tcPr>
            <w:tcW w:w="2427" w:type="dxa"/>
          </w:tcPr>
          <w:p w14:paraId="0BCE5368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c.4801A&gt;T</w:t>
            </w:r>
          </w:p>
        </w:tc>
        <w:tc>
          <w:tcPr>
            <w:tcW w:w="2115" w:type="dxa"/>
          </w:tcPr>
          <w:p w14:paraId="05627CC6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p.Lys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1601Ter</w:t>
            </w:r>
          </w:p>
        </w:tc>
        <w:tc>
          <w:tcPr>
            <w:tcW w:w="1510" w:type="dxa"/>
          </w:tcPr>
          <w:p w14:paraId="2E59700D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3</w:t>
            </w:r>
          </w:p>
        </w:tc>
      </w:tr>
      <w:tr w:rsidR="00AB698C" w:rsidRPr="00F551AC" w14:paraId="4936F62B" w14:textId="77777777" w:rsidTr="006C5D9C">
        <w:trPr>
          <w:trHeight w:val="249"/>
        </w:trPr>
        <w:tc>
          <w:tcPr>
            <w:tcW w:w="1510" w:type="dxa"/>
          </w:tcPr>
          <w:p w14:paraId="1DFB4EC1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D09013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17</w:t>
            </w:r>
          </w:p>
        </w:tc>
        <w:tc>
          <w:tcPr>
            <w:tcW w:w="2427" w:type="dxa"/>
          </w:tcPr>
          <w:p w14:paraId="6D7FFF7B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c.4987-5T&gt;C</w:t>
            </w:r>
          </w:p>
        </w:tc>
        <w:tc>
          <w:tcPr>
            <w:tcW w:w="2115" w:type="dxa"/>
          </w:tcPr>
          <w:p w14:paraId="6278F87C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Splicing</w:t>
            </w:r>
          </w:p>
        </w:tc>
        <w:tc>
          <w:tcPr>
            <w:tcW w:w="1510" w:type="dxa"/>
          </w:tcPr>
          <w:p w14:paraId="55E18EFA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752D3EB8" w14:textId="77777777" w:rsidTr="006C5D9C">
        <w:trPr>
          <w:trHeight w:val="249"/>
        </w:trPr>
        <w:tc>
          <w:tcPr>
            <w:tcW w:w="1510" w:type="dxa"/>
          </w:tcPr>
          <w:p w14:paraId="5C8EB84B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A410BEE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24</w:t>
            </w:r>
          </w:p>
        </w:tc>
        <w:tc>
          <w:tcPr>
            <w:tcW w:w="2427" w:type="dxa"/>
          </w:tcPr>
          <w:p w14:paraId="5C739EDF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c.5470_5477del</w:t>
            </w:r>
          </w:p>
        </w:tc>
        <w:tc>
          <w:tcPr>
            <w:tcW w:w="2115" w:type="dxa"/>
          </w:tcPr>
          <w:p w14:paraId="5AA2C30D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p.Ile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1824fs</w:t>
            </w:r>
          </w:p>
        </w:tc>
        <w:tc>
          <w:tcPr>
            <w:tcW w:w="1510" w:type="dxa"/>
          </w:tcPr>
          <w:p w14:paraId="3121B519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</w:tr>
      <w:tr w:rsidR="00AB698C" w:rsidRPr="00F551AC" w14:paraId="3E20EF98" w14:textId="77777777" w:rsidTr="006C5D9C">
        <w:trPr>
          <w:trHeight w:val="249"/>
        </w:trPr>
        <w:tc>
          <w:tcPr>
            <w:tcW w:w="1510" w:type="dxa"/>
          </w:tcPr>
          <w:p w14:paraId="63CC135A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70F3CF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 xml:space="preserve">24 </w:t>
            </w:r>
          </w:p>
        </w:tc>
        <w:tc>
          <w:tcPr>
            <w:tcW w:w="2427" w:type="dxa"/>
          </w:tcPr>
          <w:p w14:paraId="0EA1837B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c.5521del</w:t>
            </w:r>
          </w:p>
        </w:tc>
        <w:tc>
          <w:tcPr>
            <w:tcW w:w="2115" w:type="dxa"/>
          </w:tcPr>
          <w:p w14:paraId="653DB35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p.Ser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1841fs</w:t>
            </w:r>
          </w:p>
        </w:tc>
        <w:tc>
          <w:tcPr>
            <w:tcW w:w="1510" w:type="dxa"/>
          </w:tcPr>
          <w:p w14:paraId="0B14F5A8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3</w:t>
            </w:r>
          </w:p>
        </w:tc>
      </w:tr>
      <w:tr w:rsidR="00AB698C" w:rsidRPr="00F551AC" w14:paraId="1809CAFB" w14:textId="77777777" w:rsidTr="006C5D9C">
        <w:trPr>
          <w:trHeight w:val="249"/>
        </w:trPr>
        <w:tc>
          <w:tcPr>
            <w:tcW w:w="1510" w:type="dxa"/>
          </w:tcPr>
          <w:p w14:paraId="10947197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BRCA2</w:t>
            </w:r>
          </w:p>
        </w:tc>
        <w:tc>
          <w:tcPr>
            <w:tcW w:w="1510" w:type="dxa"/>
          </w:tcPr>
          <w:p w14:paraId="29D6596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10</w:t>
            </w:r>
          </w:p>
        </w:tc>
        <w:tc>
          <w:tcPr>
            <w:tcW w:w="2427" w:type="dxa"/>
          </w:tcPr>
          <w:p w14:paraId="1F301943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c.1298dup</w:t>
            </w:r>
          </w:p>
        </w:tc>
        <w:tc>
          <w:tcPr>
            <w:tcW w:w="2115" w:type="dxa"/>
          </w:tcPr>
          <w:p w14:paraId="1345E13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p.Asn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433fs</w:t>
            </w:r>
          </w:p>
        </w:tc>
        <w:tc>
          <w:tcPr>
            <w:tcW w:w="1510" w:type="dxa"/>
          </w:tcPr>
          <w:p w14:paraId="7ADD54C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1E904DF5" w14:textId="77777777" w:rsidTr="006C5D9C">
        <w:trPr>
          <w:trHeight w:val="249"/>
        </w:trPr>
        <w:tc>
          <w:tcPr>
            <w:tcW w:w="1510" w:type="dxa"/>
          </w:tcPr>
          <w:p w14:paraId="4ABCC8B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76BE90B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10</w:t>
            </w:r>
          </w:p>
        </w:tc>
        <w:tc>
          <w:tcPr>
            <w:tcW w:w="2427" w:type="dxa"/>
          </w:tcPr>
          <w:p w14:paraId="11D8346C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c.1310_1313del</w:t>
            </w:r>
          </w:p>
        </w:tc>
        <w:tc>
          <w:tcPr>
            <w:tcW w:w="2115" w:type="dxa"/>
          </w:tcPr>
          <w:p w14:paraId="2E5FDC8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p.Lys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437fs</w:t>
            </w:r>
          </w:p>
        </w:tc>
        <w:tc>
          <w:tcPr>
            <w:tcW w:w="1510" w:type="dxa"/>
          </w:tcPr>
          <w:p w14:paraId="2E9B8028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3</w:t>
            </w:r>
          </w:p>
        </w:tc>
      </w:tr>
      <w:tr w:rsidR="00AB698C" w:rsidRPr="00F551AC" w14:paraId="38CF840E" w14:textId="77777777" w:rsidTr="006C5D9C">
        <w:trPr>
          <w:trHeight w:val="249"/>
        </w:trPr>
        <w:tc>
          <w:tcPr>
            <w:tcW w:w="1510" w:type="dxa"/>
          </w:tcPr>
          <w:p w14:paraId="210B7829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00D93A9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14:paraId="33E6A146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c.2059_2063del</w:t>
            </w:r>
          </w:p>
        </w:tc>
        <w:tc>
          <w:tcPr>
            <w:tcW w:w="2115" w:type="dxa"/>
          </w:tcPr>
          <w:p w14:paraId="31C5BCF8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p.Asp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687fs</w:t>
            </w:r>
          </w:p>
        </w:tc>
        <w:tc>
          <w:tcPr>
            <w:tcW w:w="1510" w:type="dxa"/>
          </w:tcPr>
          <w:p w14:paraId="09EF34F6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22F7BA97" w14:textId="77777777" w:rsidTr="006C5D9C">
        <w:trPr>
          <w:trHeight w:val="249"/>
        </w:trPr>
        <w:tc>
          <w:tcPr>
            <w:tcW w:w="1510" w:type="dxa"/>
          </w:tcPr>
          <w:p w14:paraId="0C09D9E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0F8BA45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14:paraId="110EDCFC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c.4440T&gt;G</w:t>
            </w:r>
          </w:p>
        </w:tc>
        <w:tc>
          <w:tcPr>
            <w:tcW w:w="2115" w:type="dxa"/>
          </w:tcPr>
          <w:p w14:paraId="02406307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p.Tyr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1480Ter</w:t>
            </w:r>
          </w:p>
        </w:tc>
        <w:tc>
          <w:tcPr>
            <w:tcW w:w="1510" w:type="dxa"/>
          </w:tcPr>
          <w:p w14:paraId="7B23AED9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25CE577A" w14:textId="77777777" w:rsidTr="006C5D9C">
        <w:trPr>
          <w:trHeight w:val="249"/>
        </w:trPr>
        <w:tc>
          <w:tcPr>
            <w:tcW w:w="1510" w:type="dxa"/>
          </w:tcPr>
          <w:p w14:paraId="14BDF1B9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5EF08E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14:paraId="4E3505FE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c.5576_5579del</w:t>
            </w:r>
          </w:p>
        </w:tc>
        <w:tc>
          <w:tcPr>
            <w:tcW w:w="2115" w:type="dxa"/>
          </w:tcPr>
          <w:p w14:paraId="6333C21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p.Ile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1859fs</w:t>
            </w:r>
          </w:p>
        </w:tc>
        <w:tc>
          <w:tcPr>
            <w:tcW w:w="1510" w:type="dxa"/>
          </w:tcPr>
          <w:p w14:paraId="53A96D2E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636FF017" w14:textId="77777777" w:rsidTr="006C5D9C">
        <w:trPr>
          <w:trHeight w:val="249"/>
        </w:trPr>
        <w:tc>
          <w:tcPr>
            <w:tcW w:w="1510" w:type="dxa"/>
          </w:tcPr>
          <w:p w14:paraId="77FEAE05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066F9B2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14:paraId="0985C928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c.5851_5854del</w:t>
            </w:r>
          </w:p>
        </w:tc>
        <w:tc>
          <w:tcPr>
            <w:tcW w:w="2115" w:type="dxa"/>
          </w:tcPr>
          <w:p w14:paraId="6C82AC71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p.Ser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1951fs</w:t>
            </w:r>
          </w:p>
        </w:tc>
        <w:tc>
          <w:tcPr>
            <w:tcW w:w="1510" w:type="dxa"/>
          </w:tcPr>
          <w:p w14:paraId="6C1E5A02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10E9B18E" w14:textId="77777777" w:rsidTr="006C5D9C">
        <w:trPr>
          <w:trHeight w:val="249"/>
        </w:trPr>
        <w:tc>
          <w:tcPr>
            <w:tcW w:w="1510" w:type="dxa"/>
          </w:tcPr>
          <w:p w14:paraId="585A9BD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7186543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14:paraId="6DF187FD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c.6699_6702dup</w:t>
            </w:r>
          </w:p>
        </w:tc>
        <w:tc>
          <w:tcPr>
            <w:tcW w:w="2115" w:type="dxa"/>
          </w:tcPr>
          <w:p w14:paraId="65FAEE24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p.Met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2235fs</w:t>
            </w:r>
          </w:p>
        </w:tc>
        <w:tc>
          <w:tcPr>
            <w:tcW w:w="1510" w:type="dxa"/>
          </w:tcPr>
          <w:p w14:paraId="668ED762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46244250" w14:textId="77777777" w:rsidTr="006C5D9C">
        <w:trPr>
          <w:trHeight w:val="249"/>
        </w:trPr>
        <w:tc>
          <w:tcPr>
            <w:tcW w:w="1510" w:type="dxa"/>
          </w:tcPr>
          <w:p w14:paraId="704D5E17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31F7976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20</w:t>
            </w:r>
          </w:p>
        </w:tc>
        <w:tc>
          <w:tcPr>
            <w:tcW w:w="2427" w:type="dxa"/>
          </w:tcPr>
          <w:p w14:paraId="49838D4B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c.8517C&gt;A</w:t>
            </w:r>
          </w:p>
        </w:tc>
        <w:tc>
          <w:tcPr>
            <w:tcW w:w="2115" w:type="dxa"/>
          </w:tcPr>
          <w:p w14:paraId="56D03F86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p.Tyr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2839Ter</w:t>
            </w:r>
          </w:p>
        </w:tc>
        <w:tc>
          <w:tcPr>
            <w:tcW w:w="1510" w:type="dxa"/>
          </w:tcPr>
          <w:p w14:paraId="0E21EA4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4AABF158" w14:textId="77777777" w:rsidTr="006C5D9C">
        <w:trPr>
          <w:trHeight w:val="249"/>
        </w:trPr>
        <w:tc>
          <w:tcPr>
            <w:tcW w:w="1510" w:type="dxa"/>
          </w:tcPr>
          <w:p w14:paraId="7810BF37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5849E1D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22</w:t>
            </w:r>
          </w:p>
        </w:tc>
        <w:tc>
          <w:tcPr>
            <w:tcW w:w="2427" w:type="dxa"/>
          </w:tcPr>
          <w:p w14:paraId="3BB27F33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c.8951C&gt;G</w:t>
            </w:r>
          </w:p>
        </w:tc>
        <w:tc>
          <w:tcPr>
            <w:tcW w:w="2115" w:type="dxa"/>
          </w:tcPr>
          <w:p w14:paraId="49C69800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proofErr w:type="gramStart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p.Ser</w:t>
            </w:r>
            <w:proofErr w:type="gramEnd"/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2984Ter</w:t>
            </w:r>
          </w:p>
        </w:tc>
        <w:tc>
          <w:tcPr>
            <w:tcW w:w="1510" w:type="dxa"/>
          </w:tcPr>
          <w:p w14:paraId="62C214FC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  <w:tr w:rsidR="00AB698C" w:rsidRPr="00F551AC" w14:paraId="026F5BD1" w14:textId="77777777" w:rsidTr="006C5D9C">
        <w:trPr>
          <w:trHeight w:val="249"/>
        </w:trPr>
        <w:tc>
          <w:tcPr>
            <w:tcW w:w="1510" w:type="dxa"/>
          </w:tcPr>
          <w:p w14:paraId="4156A917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4A1B551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23</w:t>
            </w:r>
          </w:p>
        </w:tc>
        <w:tc>
          <w:tcPr>
            <w:tcW w:w="2427" w:type="dxa"/>
          </w:tcPr>
          <w:p w14:paraId="3AB5B5B9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c.9117+1G&gt;A</w:t>
            </w:r>
          </w:p>
        </w:tc>
        <w:tc>
          <w:tcPr>
            <w:tcW w:w="2115" w:type="dxa"/>
          </w:tcPr>
          <w:p w14:paraId="6809571E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Splicing</w:t>
            </w:r>
          </w:p>
        </w:tc>
        <w:tc>
          <w:tcPr>
            <w:tcW w:w="1510" w:type="dxa"/>
          </w:tcPr>
          <w:p w14:paraId="495FFCBB" w14:textId="77777777" w:rsidR="00AB698C" w:rsidRPr="009323BB" w:rsidRDefault="00AB698C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</w:tr>
    </w:tbl>
    <w:p w14:paraId="05221827" w14:textId="77777777" w:rsidR="00AB698C" w:rsidRDefault="00AB698C" w:rsidP="00AB698C">
      <w:pPr>
        <w:spacing w:line="276" w:lineRule="auto"/>
        <w:rPr>
          <w:rFonts w:ascii="Times New Roman" w:eastAsia="宋体" w:hAnsi="Times New Roman"/>
          <w:sz w:val="22"/>
          <w:szCs w:val="21"/>
        </w:rPr>
      </w:pPr>
    </w:p>
    <w:p w14:paraId="20108F9A" w14:textId="25813BB9" w:rsidR="000F69B7" w:rsidRDefault="000F69B7"/>
    <w:bookmarkEnd w:id="0"/>
    <w:p w14:paraId="1C711D52" w14:textId="77777777" w:rsidR="000F69B7" w:rsidRDefault="000F69B7">
      <w:pPr>
        <w:widowControl/>
        <w:jc w:val="left"/>
      </w:pPr>
    </w:p>
    <w:p w14:paraId="225F16F9" w14:textId="77777777" w:rsidR="000F69B7" w:rsidRDefault="000F69B7">
      <w:pPr>
        <w:widowControl/>
        <w:jc w:val="left"/>
      </w:pPr>
      <w:r>
        <w:br w:type="page"/>
      </w:r>
    </w:p>
    <w:p w14:paraId="1A951655" w14:textId="4AAEB0E5" w:rsidR="000F69B7" w:rsidRPr="009323BB" w:rsidRDefault="000F69B7" w:rsidP="000F69B7">
      <w:pPr>
        <w:pStyle w:val="a8"/>
        <w:keepNext/>
        <w:rPr>
          <w:rFonts w:ascii="Palatino Linotype" w:eastAsia="宋体" w:hAnsi="Palatino Linotype" w:cstheme="minorBidi"/>
          <w:sz w:val="22"/>
          <w:szCs w:val="21"/>
        </w:rPr>
      </w:pPr>
      <w:r w:rsidRPr="009323BB">
        <w:rPr>
          <w:rFonts w:ascii="Palatino Linotype" w:eastAsia="宋体" w:hAnsi="Palatino Linotype" w:cstheme="minorBidi"/>
          <w:b/>
          <w:bCs/>
          <w:sz w:val="22"/>
          <w:szCs w:val="21"/>
        </w:rPr>
        <w:lastRenderedPageBreak/>
        <w:t>Table</w:t>
      </w:r>
      <w:r w:rsidR="001F764A" w:rsidRPr="009323BB">
        <w:rPr>
          <w:rFonts w:ascii="Palatino Linotype" w:eastAsia="宋体" w:hAnsi="Palatino Linotype" w:cstheme="minorBidi"/>
          <w:b/>
          <w:bCs/>
          <w:sz w:val="22"/>
          <w:szCs w:val="21"/>
        </w:rPr>
        <w:t xml:space="preserve"> S</w:t>
      </w:r>
      <w:r w:rsidRPr="009323BB">
        <w:rPr>
          <w:rFonts w:ascii="Palatino Linotype" w:eastAsia="宋体" w:hAnsi="Palatino Linotype" w:cstheme="minorBidi"/>
          <w:b/>
          <w:bCs/>
          <w:sz w:val="22"/>
          <w:szCs w:val="21"/>
        </w:rPr>
        <w:t>2</w:t>
      </w:r>
      <w:r w:rsidRPr="009323BB">
        <w:rPr>
          <w:rFonts w:ascii="Palatino Linotype" w:eastAsia="宋体" w:hAnsi="Palatino Linotype" w:cstheme="minorBidi"/>
          <w:sz w:val="22"/>
          <w:szCs w:val="21"/>
        </w:rPr>
        <w:t>. Events at a median follow-up of 33 months</w:t>
      </w:r>
    </w:p>
    <w:tbl>
      <w:tblPr>
        <w:tblStyle w:val="a7"/>
        <w:tblW w:w="83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1312"/>
        <w:gridCol w:w="1275"/>
        <w:gridCol w:w="1560"/>
      </w:tblGrid>
      <w:tr w:rsidR="000F69B7" w:rsidRPr="000B1657" w14:paraId="5EFD8606" w14:textId="77777777" w:rsidTr="006C5D9C">
        <w:trPr>
          <w:trHeight w:val="249"/>
        </w:trPr>
        <w:tc>
          <w:tcPr>
            <w:tcW w:w="4217" w:type="dxa"/>
            <w:tcBorders>
              <w:top w:val="single" w:sz="12" w:space="0" w:color="auto"/>
              <w:bottom w:val="single" w:sz="4" w:space="0" w:color="auto"/>
            </w:tcBorders>
          </w:tcPr>
          <w:p w14:paraId="64867027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4" w:space="0" w:color="auto"/>
            </w:tcBorders>
          </w:tcPr>
          <w:p w14:paraId="148967A1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Total</w:t>
            </w:r>
          </w:p>
          <w:p w14:paraId="76594EB2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（</w:t>
            </w: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n=169</w:t>
            </w: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）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5B2D003E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BRCA1</w:t>
            </w:r>
          </w:p>
          <w:p w14:paraId="686F34D8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（</w:t>
            </w: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n=90</w:t>
            </w: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）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0D4B3902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BRCA2</w:t>
            </w:r>
          </w:p>
          <w:p w14:paraId="19D6C2D8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（</w:t>
            </w: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n=79</w:t>
            </w: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）</w:t>
            </w:r>
          </w:p>
        </w:tc>
      </w:tr>
      <w:tr w:rsidR="000F69B7" w:rsidRPr="000B1657" w14:paraId="39C99670" w14:textId="77777777" w:rsidTr="006C5D9C">
        <w:trPr>
          <w:trHeight w:val="249"/>
        </w:trPr>
        <w:tc>
          <w:tcPr>
            <w:tcW w:w="4217" w:type="dxa"/>
            <w:tcBorders>
              <w:top w:val="single" w:sz="4" w:space="0" w:color="auto"/>
            </w:tcBorders>
          </w:tcPr>
          <w:p w14:paraId="3F0B7ECE" w14:textId="77777777" w:rsidR="000F69B7" w:rsidRPr="009323BB" w:rsidRDefault="000F69B7" w:rsidP="006C5D9C">
            <w:pPr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First recurrence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14:paraId="370C6A85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25F474E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C3F771E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</w:tr>
      <w:tr w:rsidR="000F69B7" w:rsidRPr="000B1657" w14:paraId="7B4FEF9B" w14:textId="77777777" w:rsidTr="006C5D9C">
        <w:trPr>
          <w:trHeight w:val="249"/>
        </w:trPr>
        <w:tc>
          <w:tcPr>
            <w:tcW w:w="4217" w:type="dxa"/>
          </w:tcPr>
          <w:p w14:paraId="059D06AE" w14:textId="77777777" w:rsidR="000F69B7" w:rsidRPr="009323BB" w:rsidRDefault="000F69B7" w:rsidP="006C5D9C">
            <w:pPr>
              <w:ind w:firstLineChars="100" w:firstLine="200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Locoregional only</w:t>
            </w:r>
          </w:p>
        </w:tc>
        <w:tc>
          <w:tcPr>
            <w:tcW w:w="1312" w:type="dxa"/>
          </w:tcPr>
          <w:p w14:paraId="7415F954" w14:textId="7F3AA9B2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  <w:r w:rsidR="001E2604"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A0B0D98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65154048" w14:textId="255835D1" w:rsidR="000F69B7" w:rsidRPr="009323BB" w:rsidRDefault="001E2604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</w:t>
            </w:r>
          </w:p>
        </w:tc>
      </w:tr>
      <w:tr w:rsidR="000F69B7" w:rsidRPr="000B1657" w14:paraId="414A1EC8" w14:textId="77777777" w:rsidTr="006C5D9C">
        <w:trPr>
          <w:trHeight w:val="249"/>
        </w:trPr>
        <w:tc>
          <w:tcPr>
            <w:tcW w:w="4217" w:type="dxa"/>
          </w:tcPr>
          <w:p w14:paraId="44A80B43" w14:textId="77777777" w:rsidR="000F69B7" w:rsidRPr="009323BB" w:rsidRDefault="000F69B7" w:rsidP="006C5D9C">
            <w:pPr>
              <w:ind w:firstLineChars="100" w:firstLine="200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Distant only</w:t>
            </w:r>
          </w:p>
        </w:tc>
        <w:tc>
          <w:tcPr>
            <w:tcW w:w="1312" w:type="dxa"/>
          </w:tcPr>
          <w:p w14:paraId="7DC4F037" w14:textId="2A40BA0C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  <w:r w:rsidR="00704F05" w:rsidRPr="009323BB">
              <w:rPr>
                <w:rFonts w:ascii="Palatino Linotype" w:eastAsia="宋体" w:hAnsi="Palatino Linotype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74056E2" w14:textId="0A967237" w:rsidR="000F69B7" w:rsidRPr="009323BB" w:rsidRDefault="001E2604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4A51DAF7" w14:textId="0044AC99" w:rsidR="000F69B7" w:rsidRPr="009323BB" w:rsidRDefault="001E2604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</w:t>
            </w:r>
          </w:p>
        </w:tc>
      </w:tr>
      <w:tr w:rsidR="000F69B7" w:rsidRPr="000B1657" w14:paraId="42AEA52D" w14:textId="77777777" w:rsidTr="006C5D9C">
        <w:trPr>
          <w:trHeight w:val="249"/>
        </w:trPr>
        <w:tc>
          <w:tcPr>
            <w:tcW w:w="4217" w:type="dxa"/>
          </w:tcPr>
          <w:p w14:paraId="538BAB75" w14:textId="77777777" w:rsidR="000F69B7" w:rsidRPr="009323BB" w:rsidRDefault="000F69B7" w:rsidP="006C5D9C">
            <w:pPr>
              <w:ind w:firstLineChars="100" w:firstLine="200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Combined</w:t>
            </w:r>
          </w:p>
        </w:tc>
        <w:tc>
          <w:tcPr>
            <w:tcW w:w="1312" w:type="dxa"/>
          </w:tcPr>
          <w:p w14:paraId="303D8850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3A3329D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66D98ACC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</w:p>
        </w:tc>
      </w:tr>
      <w:tr w:rsidR="000F69B7" w:rsidRPr="000B1657" w14:paraId="2332D7F8" w14:textId="77777777" w:rsidTr="006C5D9C">
        <w:trPr>
          <w:trHeight w:val="249"/>
        </w:trPr>
        <w:tc>
          <w:tcPr>
            <w:tcW w:w="4217" w:type="dxa"/>
          </w:tcPr>
          <w:p w14:paraId="41038CDC" w14:textId="281E95A3" w:rsidR="00A2172D" w:rsidRPr="009323BB" w:rsidRDefault="000F69B7" w:rsidP="00A2172D">
            <w:pPr>
              <w:ind w:firstLineChars="100" w:firstLine="200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Contralateral invasive breast cancer</w:t>
            </w:r>
          </w:p>
        </w:tc>
        <w:tc>
          <w:tcPr>
            <w:tcW w:w="1312" w:type="dxa"/>
          </w:tcPr>
          <w:p w14:paraId="403FA1C6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14:paraId="642DF834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14:paraId="5297C379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13</w:t>
            </w:r>
          </w:p>
        </w:tc>
      </w:tr>
      <w:tr w:rsidR="00A2172D" w:rsidRPr="000B1657" w14:paraId="71B2D7FC" w14:textId="77777777" w:rsidTr="006C5D9C">
        <w:trPr>
          <w:trHeight w:val="249"/>
        </w:trPr>
        <w:tc>
          <w:tcPr>
            <w:tcW w:w="4217" w:type="dxa"/>
          </w:tcPr>
          <w:p w14:paraId="51EF70FA" w14:textId="7FF4A4D2" w:rsidR="00A2172D" w:rsidRPr="009323BB" w:rsidRDefault="00A2172D" w:rsidP="00A2172D">
            <w:pPr>
              <w:ind w:firstLineChars="100" w:firstLine="200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Second primary cancer</w:t>
            </w:r>
          </w:p>
        </w:tc>
        <w:tc>
          <w:tcPr>
            <w:tcW w:w="1312" w:type="dxa"/>
          </w:tcPr>
          <w:p w14:paraId="69CE18B6" w14:textId="75BB22D3" w:rsidR="00A2172D" w:rsidRPr="009323BB" w:rsidRDefault="00C851DB" w:rsidP="00A2172D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2296DB8E" w14:textId="2733F017" w:rsidR="00A2172D" w:rsidRPr="009323BB" w:rsidRDefault="00C851DB" w:rsidP="00A2172D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10719D79" w14:textId="0E8E6A84" w:rsidR="00A2172D" w:rsidRPr="009323BB" w:rsidRDefault="00C851DB" w:rsidP="00A2172D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5</w:t>
            </w:r>
          </w:p>
        </w:tc>
      </w:tr>
      <w:tr w:rsidR="00A2172D" w:rsidRPr="000B1657" w14:paraId="6EC9E824" w14:textId="77777777" w:rsidTr="006C5D9C">
        <w:trPr>
          <w:trHeight w:val="249"/>
        </w:trPr>
        <w:tc>
          <w:tcPr>
            <w:tcW w:w="4217" w:type="dxa"/>
          </w:tcPr>
          <w:p w14:paraId="75AB55B3" w14:textId="6763FF4D" w:rsidR="00A2172D" w:rsidRPr="009323BB" w:rsidRDefault="00A2172D" w:rsidP="00A2172D">
            <w:pPr>
              <w:ind w:firstLineChars="100" w:firstLine="200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 xml:space="preserve">  Ovarian cancer</w:t>
            </w:r>
          </w:p>
        </w:tc>
        <w:tc>
          <w:tcPr>
            <w:tcW w:w="1312" w:type="dxa"/>
          </w:tcPr>
          <w:p w14:paraId="4903B401" w14:textId="02462649" w:rsidR="00A2172D" w:rsidRPr="009323BB" w:rsidRDefault="00A2172D" w:rsidP="00A2172D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E1D6D7F" w14:textId="583774EB" w:rsidR="00A2172D" w:rsidRPr="009323BB" w:rsidRDefault="00A2172D" w:rsidP="00A2172D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39FE6087" w14:textId="628D3044" w:rsidR="00A2172D" w:rsidRPr="009323BB" w:rsidRDefault="00A2172D" w:rsidP="00A2172D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</w:t>
            </w:r>
          </w:p>
        </w:tc>
      </w:tr>
      <w:tr w:rsidR="00A2172D" w:rsidRPr="000B1657" w14:paraId="4FA7B819" w14:textId="77777777" w:rsidTr="006C5D9C">
        <w:trPr>
          <w:trHeight w:val="249"/>
        </w:trPr>
        <w:tc>
          <w:tcPr>
            <w:tcW w:w="4217" w:type="dxa"/>
          </w:tcPr>
          <w:p w14:paraId="7DDD3422" w14:textId="5D8189D3" w:rsidR="00A2172D" w:rsidRPr="009323BB" w:rsidRDefault="00A2172D" w:rsidP="00A2172D">
            <w:pPr>
              <w:ind w:firstLineChars="100" w:firstLine="200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 xml:space="preserve">  Thyroid cancer</w:t>
            </w:r>
          </w:p>
        </w:tc>
        <w:tc>
          <w:tcPr>
            <w:tcW w:w="1312" w:type="dxa"/>
          </w:tcPr>
          <w:p w14:paraId="2A25F80F" w14:textId="4D915DC9" w:rsidR="00A2172D" w:rsidRPr="009323BB" w:rsidRDefault="00A2172D" w:rsidP="00A2172D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DAA2D18" w14:textId="5CC7C4B4" w:rsidR="00A2172D" w:rsidRPr="009323BB" w:rsidRDefault="00A2172D" w:rsidP="00A2172D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490BCCC" w14:textId="76D221AD" w:rsidR="00A2172D" w:rsidRPr="009323BB" w:rsidRDefault="00A2172D" w:rsidP="00A2172D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</w:p>
        </w:tc>
      </w:tr>
      <w:tr w:rsidR="000F69B7" w:rsidRPr="000B1657" w14:paraId="38FEA823" w14:textId="77777777" w:rsidTr="006C5D9C">
        <w:trPr>
          <w:trHeight w:val="249"/>
        </w:trPr>
        <w:tc>
          <w:tcPr>
            <w:tcW w:w="4217" w:type="dxa"/>
          </w:tcPr>
          <w:p w14:paraId="709404DB" w14:textId="77777777" w:rsidR="000F69B7" w:rsidRPr="009323BB" w:rsidRDefault="000F69B7" w:rsidP="006C5D9C">
            <w:pPr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Location of distant recurrence</w:t>
            </w:r>
          </w:p>
        </w:tc>
        <w:tc>
          <w:tcPr>
            <w:tcW w:w="1312" w:type="dxa"/>
          </w:tcPr>
          <w:p w14:paraId="798B3580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9057B9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824785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</w:p>
        </w:tc>
      </w:tr>
      <w:tr w:rsidR="000F69B7" w:rsidRPr="000B1657" w14:paraId="78C59635" w14:textId="77777777" w:rsidTr="006C5D9C">
        <w:trPr>
          <w:trHeight w:val="249"/>
        </w:trPr>
        <w:tc>
          <w:tcPr>
            <w:tcW w:w="4217" w:type="dxa"/>
          </w:tcPr>
          <w:p w14:paraId="1C851312" w14:textId="77777777" w:rsidR="000F69B7" w:rsidRPr="009323BB" w:rsidRDefault="000F69B7" w:rsidP="006C5D9C">
            <w:pPr>
              <w:ind w:firstLineChars="100" w:firstLine="200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Lung</w:t>
            </w:r>
          </w:p>
        </w:tc>
        <w:tc>
          <w:tcPr>
            <w:tcW w:w="1312" w:type="dxa"/>
          </w:tcPr>
          <w:p w14:paraId="3839508A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9D37E0D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119769E1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</w:p>
        </w:tc>
      </w:tr>
      <w:tr w:rsidR="000F69B7" w:rsidRPr="000B1657" w14:paraId="651A64D7" w14:textId="77777777" w:rsidTr="006C5D9C">
        <w:trPr>
          <w:trHeight w:val="249"/>
        </w:trPr>
        <w:tc>
          <w:tcPr>
            <w:tcW w:w="4217" w:type="dxa"/>
          </w:tcPr>
          <w:p w14:paraId="4F20554E" w14:textId="77777777" w:rsidR="000F69B7" w:rsidRPr="009323BB" w:rsidRDefault="000F69B7" w:rsidP="006C5D9C">
            <w:pPr>
              <w:ind w:firstLineChars="100" w:firstLine="200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Bone</w:t>
            </w:r>
          </w:p>
        </w:tc>
        <w:tc>
          <w:tcPr>
            <w:tcW w:w="1312" w:type="dxa"/>
          </w:tcPr>
          <w:p w14:paraId="26757A76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3E7D4A4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FD54DE6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4</w:t>
            </w:r>
          </w:p>
        </w:tc>
      </w:tr>
      <w:tr w:rsidR="000F69B7" w:rsidRPr="000B1657" w14:paraId="4FFD427B" w14:textId="77777777" w:rsidTr="006C5D9C">
        <w:trPr>
          <w:trHeight w:val="249"/>
        </w:trPr>
        <w:tc>
          <w:tcPr>
            <w:tcW w:w="4217" w:type="dxa"/>
          </w:tcPr>
          <w:p w14:paraId="409B88B6" w14:textId="77777777" w:rsidR="000F69B7" w:rsidRPr="009323BB" w:rsidRDefault="000F69B7" w:rsidP="006C5D9C">
            <w:pPr>
              <w:ind w:firstLineChars="100" w:firstLine="200"/>
              <w:jc w:val="left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Liver</w:t>
            </w:r>
          </w:p>
        </w:tc>
        <w:tc>
          <w:tcPr>
            <w:tcW w:w="1312" w:type="dxa"/>
          </w:tcPr>
          <w:p w14:paraId="29D88A95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3492F26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9A2A769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0</w:t>
            </w:r>
          </w:p>
        </w:tc>
      </w:tr>
      <w:tr w:rsidR="000F69B7" w:rsidRPr="000B1657" w14:paraId="35CF686E" w14:textId="77777777" w:rsidTr="009323BB">
        <w:trPr>
          <w:trHeight w:val="249"/>
        </w:trPr>
        <w:tc>
          <w:tcPr>
            <w:tcW w:w="4217" w:type="dxa"/>
            <w:tcBorders>
              <w:bottom w:val="nil"/>
            </w:tcBorders>
          </w:tcPr>
          <w:p w14:paraId="41EC52A2" w14:textId="77777777" w:rsidR="000F69B7" w:rsidRPr="009323BB" w:rsidRDefault="000F69B7" w:rsidP="006C5D9C">
            <w:pPr>
              <w:ind w:firstLineChars="100" w:firstLine="200"/>
              <w:jc w:val="left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Brain</w:t>
            </w:r>
          </w:p>
        </w:tc>
        <w:tc>
          <w:tcPr>
            <w:tcW w:w="1312" w:type="dxa"/>
            <w:tcBorders>
              <w:bottom w:val="nil"/>
            </w:tcBorders>
          </w:tcPr>
          <w:p w14:paraId="222AE48C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14:paraId="628EA493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14:paraId="154C93D1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0</w:t>
            </w:r>
          </w:p>
        </w:tc>
      </w:tr>
      <w:tr w:rsidR="000F69B7" w:rsidRPr="000B1657" w14:paraId="59D51A78" w14:textId="77777777" w:rsidTr="009323BB">
        <w:trPr>
          <w:trHeight w:val="249"/>
        </w:trPr>
        <w:tc>
          <w:tcPr>
            <w:tcW w:w="4217" w:type="dxa"/>
            <w:tcBorders>
              <w:top w:val="nil"/>
              <w:bottom w:val="single" w:sz="8" w:space="0" w:color="auto"/>
            </w:tcBorders>
          </w:tcPr>
          <w:p w14:paraId="70E623F1" w14:textId="77777777" w:rsidR="000F69B7" w:rsidRPr="009323BB" w:rsidRDefault="000F69B7" w:rsidP="006C5D9C">
            <w:pPr>
              <w:ind w:firstLineChars="100" w:firstLine="200"/>
              <w:jc w:val="left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Ovarian and oviduct</w:t>
            </w:r>
          </w:p>
        </w:tc>
        <w:tc>
          <w:tcPr>
            <w:tcW w:w="1312" w:type="dxa"/>
            <w:tcBorders>
              <w:top w:val="nil"/>
              <w:bottom w:val="single" w:sz="8" w:space="0" w:color="auto"/>
            </w:tcBorders>
          </w:tcPr>
          <w:p w14:paraId="47FDC88A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bottom w:val="single" w:sz="8" w:space="0" w:color="auto"/>
            </w:tcBorders>
          </w:tcPr>
          <w:p w14:paraId="6E0336DD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bottom w:val="single" w:sz="8" w:space="0" w:color="auto"/>
            </w:tcBorders>
          </w:tcPr>
          <w:p w14:paraId="0C5CA93C" w14:textId="77777777" w:rsidR="000F69B7" w:rsidRPr="009323BB" w:rsidRDefault="000F69B7" w:rsidP="006C5D9C">
            <w:pPr>
              <w:jc w:val="center"/>
              <w:rPr>
                <w:rFonts w:ascii="Palatino Linotype" w:eastAsia="宋体" w:hAnsi="Palatino Linotype"/>
                <w:sz w:val="20"/>
                <w:szCs w:val="20"/>
              </w:rPr>
            </w:pPr>
            <w:r w:rsidRPr="009323BB">
              <w:rPr>
                <w:rFonts w:ascii="Palatino Linotype" w:eastAsia="宋体" w:hAnsi="Palatino Linotype"/>
                <w:sz w:val="20"/>
                <w:szCs w:val="20"/>
              </w:rPr>
              <w:t>0</w:t>
            </w:r>
          </w:p>
        </w:tc>
      </w:tr>
    </w:tbl>
    <w:p w14:paraId="17EF3250" w14:textId="1D65C72A" w:rsidR="0036439B" w:rsidRPr="002B2576" w:rsidRDefault="0036439B">
      <w:pPr>
        <w:widowControl/>
        <w:jc w:val="left"/>
      </w:pPr>
      <w:r>
        <w:rPr>
          <w:rFonts w:ascii="Times New Roman" w:eastAsia="宋体" w:hAnsi="Times New Roman"/>
          <w:sz w:val="24"/>
        </w:rPr>
        <w:br w:type="page"/>
      </w:r>
    </w:p>
    <w:p w14:paraId="79E0F1A3" w14:textId="77777777" w:rsidR="000F69B7" w:rsidRDefault="000F69B7" w:rsidP="000F69B7">
      <w:pPr>
        <w:rPr>
          <w:rFonts w:ascii="Times New Roman" w:eastAsia="宋体" w:hAnsi="Times New Roman"/>
          <w:sz w:val="24"/>
        </w:rPr>
      </w:pPr>
    </w:p>
    <w:p w14:paraId="13E9676B" w14:textId="45164E06" w:rsidR="000F69B7" w:rsidRDefault="000F69B7" w:rsidP="000F69B7">
      <w:pPr>
        <w:spacing w:line="276" w:lineRule="auto"/>
        <w:rPr>
          <w:rFonts w:ascii="Times New Roman" w:eastAsia="宋体" w:hAnsi="Times New Roman"/>
          <w:sz w:val="22"/>
          <w:szCs w:val="21"/>
        </w:rPr>
      </w:pPr>
    </w:p>
    <w:p w14:paraId="7C313C2C" w14:textId="429B751F" w:rsidR="000F69B7" w:rsidRDefault="004125FB" w:rsidP="000F69B7">
      <w:pPr>
        <w:spacing w:line="276" w:lineRule="auto"/>
        <w:rPr>
          <w:rFonts w:ascii="Times New Roman" w:eastAsia="宋体" w:hAnsi="Times New Roman"/>
          <w:sz w:val="22"/>
          <w:szCs w:val="21"/>
        </w:rPr>
      </w:pPr>
      <w:r>
        <w:rPr>
          <w:rFonts w:ascii="Times New Roman" w:eastAsia="宋体" w:hAnsi="Times New Roman"/>
          <w:noProof/>
          <w:sz w:val="22"/>
          <w:szCs w:val="21"/>
        </w:rPr>
        <w:drawing>
          <wp:inline distT="0" distB="0" distL="0" distR="0" wp14:anchorId="60E9032C" wp14:editId="0D9A580E">
            <wp:extent cx="5274310" cy="1139190"/>
            <wp:effectExtent l="0" t="0" r="2540" b="3810"/>
            <wp:docPr id="10630706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70660" name="图片 10630706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E6F0E" w14:textId="6E7DF11D" w:rsidR="000F69B7" w:rsidRDefault="004125FB" w:rsidP="000F69B7">
      <w:pPr>
        <w:spacing w:line="276" w:lineRule="auto"/>
        <w:rPr>
          <w:rFonts w:ascii="Times New Roman" w:eastAsia="宋体" w:hAnsi="Times New Roman"/>
          <w:sz w:val="22"/>
          <w:szCs w:val="21"/>
        </w:rPr>
      </w:pPr>
      <w:r>
        <w:rPr>
          <w:rFonts w:ascii="Times New Roman" w:eastAsia="宋体" w:hAnsi="Times New Roman"/>
          <w:noProof/>
          <w:sz w:val="22"/>
          <w:szCs w:val="21"/>
        </w:rPr>
        <w:drawing>
          <wp:inline distT="0" distB="0" distL="0" distR="0" wp14:anchorId="7097E788" wp14:editId="088CD3F4">
            <wp:extent cx="5274310" cy="1139190"/>
            <wp:effectExtent l="0" t="0" r="2540" b="3810"/>
            <wp:docPr id="5428180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18028" name="图片 5428180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245B" w14:textId="50E83B6B" w:rsidR="000F69B7" w:rsidRPr="00A63713" w:rsidRDefault="000F69B7" w:rsidP="000F69B7">
      <w:pPr>
        <w:spacing w:line="276" w:lineRule="auto"/>
        <w:rPr>
          <w:rFonts w:ascii="Palatino Linotype" w:eastAsia="宋体" w:hAnsi="Palatino Linotype"/>
          <w:sz w:val="22"/>
          <w:szCs w:val="21"/>
        </w:rPr>
      </w:pPr>
      <w:r w:rsidRPr="00A63713">
        <w:rPr>
          <w:rFonts w:ascii="Palatino Linotype" w:eastAsia="宋体" w:hAnsi="Palatino Linotype" w:hint="eastAsia"/>
          <w:b/>
          <w:bCs/>
          <w:sz w:val="22"/>
          <w:szCs w:val="21"/>
        </w:rPr>
        <w:t>F</w:t>
      </w:r>
      <w:r w:rsidRPr="00A63713">
        <w:rPr>
          <w:rFonts w:ascii="Palatino Linotype" w:eastAsia="宋体" w:hAnsi="Palatino Linotype"/>
          <w:b/>
          <w:bCs/>
          <w:sz w:val="22"/>
          <w:szCs w:val="21"/>
        </w:rPr>
        <w:t xml:space="preserve">igure </w:t>
      </w:r>
      <w:r w:rsidR="001F764A" w:rsidRPr="00A63713">
        <w:rPr>
          <w:rFonts w:ascii="Palatino Linotype" w:eastAsia="宋体" w:hAnsi="Palatino Linotype"/>
          <w:b/>
          <w:bCs/>
          <w:sz w:val="22"/>
          <w:szCs w:val="21"/>
        </w:rPr>
        <w:t>S2</w:t>
      </w:r>
      <w:r w:rsidRPr="00A63713">
        <w:rPr>
          <w:rFonts w:ascii="Palatino Linotype" w:eastAsia="宋体" w:hAnsi="Palatino Linotype"/>
          <w:sz w:val="22"/>
          <w:szCs w:val="21"/>
        </w:rPr>
        <w:t>. Lollipop plots showing the distribution and frequency of BRCA1 and BRCA2 mutation.</w:t>
      </w:r>
    </w:p>
    <w:p w14:paraId="0F615EDF" w14:textId="4E94147B" w:rsidR="00615E2D" w:rsidRDefault="00615E2D"/>
    <w:p w14:paraId="21E28F72" w14:textId="0BA5DD50" w:rsidR="003E5217" w:rsidRDefault="003E5217"/>
    <w:p w14:paraId="7527F1D1" w14:textId="1874E221" w:rsidR="003E5217" w:rsidRDefault="003E5217"/>
    <w:p w14:paraId="5713C190" w14:textId="2BF58648" w:rsidR="003E5217" w:rsidRDefault="003E5217"/>
    <w:p w14:paraId="052D5140" w14:textId="3692B69A" w:rsidR="003E5217" w:rsidRDefault="003E5217"/>
    <w:p w14:paraId="35740E2F" w14:textId="4050EB8E" w:rsidR="003E5217" w:rsidRDefault="003E5217"/>
    <w:p w14:paraId="7B696F30" w14:textId="16DB8504" w:rsidR="003E5217" w:rsidRDefault="003E5217"/>
    <w:p w14:paraId="7E8AB89A" w14:textId="2AD8D718" w:rsidR="003E5217" w:rsidRDefault="003E5217"/>
    <w:p w14:paraId="5BC083F7" w14:textId="0393892E" w:rsidR="003E5217" w:rsidRDefault="003E5217"/>
    <w:p w14:paraId="4E025325" w14:textId="4A3C9D70" w:rsidR="003E5217" w:rsidRDefault="003E5217"/>
    <w:p w14:paraId="1270BA37" w14:textId="09A4925F" w:rsidR="003E5217" w:rsidRDefault="003E5217"/>
    <w:p w14:paraId="098FF772" w14:textId="731474FA" w:rsidR="003E5217" w:rsidRDefault="003E5217"/>
    <w:p w14:paraId="72D88D3C" w14:textId="78AF1EB8" w:rsidR="003E5217" w:rsidRDefault="003E5217"/>
    <w:p w14:paraId="713A76A5" w14:textId="6AE6973E" w:rsidR="003E5217" w:rsidRDefault="003E5217"/>
    <w:p w14:paraId="2B4516BE" w14:textId="14863C2F" w:rsidR="003E5217" w:rsidRDefault="003E5217"/>
    <w:p w14:paraId="7CBFA3A6" w14:textId="5EF60992" w:rsidR="003E5217" w:rsidRDefault="003E5217"/>
    <w:p w14:paraId="1FDA0008" w14:textId="093FEC28" w:rsidR="003E5217" w:rsidRDefault="003E5217"/>
    <w:p w14:paraId="74536550" w14:textId="3E62A367" w:rsidR="003E5217" w:rsidRDefault="003E5217"/>
    <w:p w14:paraId="69236B46" w14:textId="0ED759DD" w:rsidR="003E5217" w:rsidRDefault="003E5217"/>
    <w:p w14:paraId="769F294E" w14:textId="5300941D" w:rsidR="003E5217" w:rsidRDefault="003E5217"/>
    <w:p w14:paraId="583F0343" w14:textId="046CFC4F" w:rsidR="003E5217" w:rsidRDefault="003E5217"/>
    <w:p w14:paraId="64180371" w14:textId="0848EE5B" w:rsidR="003E5217" w:rsidRDefault="003E5217"/>
    <w:p w14:paraId="70ECC68A" w14:textId="46897FCA" w:rsidR="003E5217" w:rsidRDefault="003E5217"/>
    <w:p w14:paraId="23F83257" w14:textId="03AFF1CD" w:rsidR="003E5217" w:rsidRDefault="003E5217"/>
    <w:p w14:paraId="0FDBEFCF" w14:textId="038BA3BB" w:rsidR="003E5217" w:rsidRDefault="003E5217"/>
    <w:p w14:paraId="1F14F402" w14:textId="01E1B79D" w:rsidR="003E5217" w:rsidRDefault="003E5217"/>
    <w:p w14:paraId="4B4DAF11" w14:textId="7E41FF62" w:rsidR="003E5217" w:rsidRDefault="003E5217"/>
    <w:p w14:paraId="44EF4C23" w14:textId="2B48A62B" w:rsidR="003E5217" w:rsidRDefault="003E5217"/>
    <w:p w14:paraId="6C1F8855" w14:textId="77777777" w:rsidR="00A25F4B" w:rsidRPr="00A25F4B" w:rsidRDefault="00A25F4B"/>
    <w:sectPr w:rsidR="00A25F4B" w:rsidRPr="00A2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2610" w14:textId="77777777" w:rsidR="0062724A" w:rsidRDefault="0062724A" w:rsidP="00AB698C">
      <w:r>
        <w:separator/>
      </w:r>
    </w:p>
  </w:endnote>
  <w:endnote w:type="continuationSeparator" w:id="0">
    <w:p w14:paraId="2E8D0775" w14:textId="77777777" w:rsidR="0062724A" w:rsidRDefault="0062724A" w:rsidP="00AB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9C23" w14:textId="77777777" w:rsidR="0062724A" w:rsidRDefault="0062724A" w:rsidP="00AB698C">
      <w:r>
        <w:separator/>
      </w:r>
    </w:p>
  </w:footnote>
  <w:footnote w:type="continuationSeparator" w:id="0">
    <w:p w14:paraId="6C23DF5C" w14:textId="77777777" w:rsidR="0062724A" w:rsidRDefault="0062724A" w:rsidP="00AB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3M7Q0NjYwsbAwNDJV0lEKTi0uzszPAykwqgUAzYDsjCwAAAA="/>
  </w:docVars>
  <w:rsids>
    <w:rsidRoot w:val="00615E2D"/>
    <w:rsid w:val="00014B10"/>
    <w:rsid w:val="000516E5"/>
    <w:rsid w:val="000853C0"/>
    <w:rsid w:val="000F69B7"/>
    <w:rsid w:val="00154091"/>
    <w:rsid w:val="001C4DAF"/>
    <w:rsid w:val="001E2604"/>
    <w:rsid w:val="001F764A"/>
    <w:rsid w:val="00215625"/>
    <w:rsid w:val="00261FC7"/>
    <w:rsid w:val="002B2576"/>
    <w:rsid w:val="002E39F9"/>
    <w:rsid w:val="0036439B"/>
    <w:rsid w:val="00370C6E"/>
    <w:rsid w:val="003A175E"/>
    <w:rsid w:val="003B4EBE"/>
    <w:rsid w:val="003E5217"/>
    <w:rsid w:val="004125FB"/>
    <w:rsid w:val="00454F99"/>
    <w:rsid w:val="005201D0"/>
    <w:rsid w:val="00577C32"/>
    <w:rsid w:val="005908DA"/>
    <w:rsid w:val="00615E2D"/>
    <w:rsid w:val="0062724A"/>
    <w:rsid w:val="00657AE6"/>
    <w:rsid w:val="006C6C35"/>
    <w:rsid w:val="00704F05"/>
    <w:rsid w:val="0085605F"/>
    <w:rsid w:val="008A168E"/>
    <w:rsid w:val="008A60AF"/>
    <w:rsid w:val="008B14C4"/>
    <w:rsid w:val="009323BB"/>
    <w:rsid w:val="00935F46"/>
    <w:rsid w:val="00941EFC"/>
    <w:rsid w:val="009D0E24"/>
    <w:rsid w:val="00A05C86"/>
    <w:rsid w:val="00A2172D"/>
    <w:rsid w:val="00A25F4B"/>
    <w:rsid w:val="00A63713"/>
    <w:rsid w:val="00A87BD4"/>
    <w:rsid w:val="00AB698C"/>
    <w:rsid w:val="00AF045C"/>
    <w:rsid w:val="00C24E58"/>
    <w:rsid w:val="00C53007"/>
    <w:rsid w:val="00C851DB"/>
    <w:rsid w:val="00C855D8"/>
    <w:rsid w:val="00DC4F3D"/>
    <w:rsid w:val="00E07497"/>
    <w:rsid w:val="00E11730"/>
    <w:rsid w:val="00E42826"/>
    <w:rsid w:val="00E61D22"/>
    <w:rsid w:val="00EB5F5A"/>
    <w:rsid w:val="00F2084B"/>
    <w:rsid w:val="00F551AC"/>
    <w:rsid w:val="00F65F8F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53EA1"/>
  <w15:chartTrackingRefBased/>
  <w15:docId w15:val="{2FA2AC9B-9A7A-4962-A8D0-80799A2A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9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9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98C"/>
    <w:rPr>
      <w:sz w:val="18"/>
      <w:szCs w:val="18"/>
    </w:rPr>
  </w:style>
  <w:style w:type="table" w:styleId="a7">
    <w:name w:val="Table Grid"/>
    <w:basedOn w:val="a1"/>
    <w:uiPriority w:val="39"/>
    <w:rsid w:val="00AB6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0F69B7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xixi</dc:creator>
  <cp:keywords/>
  <dc:description/>
  <cp:lastModifiedBy>chen xixi</cp:lastModifiedBy>
  <cp:revision>16</cp:revision>
  <dcterms:created xsi:type="dcterms:W3CDTF">2023-04-15T09:45:00Z</dcterms:created>
  <dcterms:modified xsi:type="dcterms:W3CDTF">2023-08-05T16:54:00Z</dcterms:modified>
</cp:coreProperties>
</file>