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054A" w14:textId="6E2192D1" w:rsidR="00D679BF" w:rsidRDefault="0054144D" w:rsidP="0049146B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</w:pPr>
      <w:r w:rsidRPr="0054144D"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  <w:t>Supplementary Material</w:t>
      </w:r>
      <w:r w:rsidR="0042467E">
        <w:rPr>
          <w:rFonts w:ascii="Times New Roman" w:eastAsia="等线" w:hAnsi="Times New Roman" w:cs="Times New Roman" w:hint="eastAsia"/>
          <w:b/>
          <w:bCs/>
          <w:color w:val="000000"/>
          <w:kern w:val="0"/>
          <w:sz w:val="28"/>
          <w:szCs w:val="28"/>
        </w:rPr>
        <w:t>s</w:t>
      </w:r>
    </w:p>
    <w:p w14:paraId="18ACDA62" w14:textId="77777777" w:rsidR="0036302B" w:rsidRPr="0054144D" w:rsidRDefault="0036302B" w:rsidP="0049146B">
      <w:pPr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28"/>
          <w:szCs w:val="28"/>
        </w:rPr>
      </w:pPr>
    </w:p>
    <w:p w14:paraId="322B8EFA" w14:textId="743FF9EE" w:rsidR="00082AD5" w:rsidRPr="002F6CEF" w:rsidRDefault="006246F1" w:rsidP="0096791C">
      <w:pPr>
        <w:rPr>
          <w:rFonts w:ascii="Times New Roman" w:eastAsia="等线" w:hAnsi="Times New Roman" w:cs="Times New Roman"/>
          <w:color w:val="000000"/>
          <w:kern w:val="0"/>
          <w:szCs w:val="21"/>
        </w:rPr>
      </w:pPr>
      <w:r w:rsidRPr="002F6CEF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 xml:space="preserve">Appendix 1. </w:t>
      </w:r>
      <w:r w:rsidRPr="002F6CEF">
        <w:rPr>
          <w:rFonts w:ascii="Times New Roman" w:eastAsia="等线" w:hAnsi="Times New Roman" w:cs="Times New Roman"/>
          <w:color w:val="000000"/>
          <w:kern w:val="0"/>
          <w:szCs w:val="21"/>
        </w:rPr>
        <w:t>Two radiomics score calculation formulae.</w:t>
      </w:r>
    </w:p>
    <w:p w14:paraId="1FCD5C24" w14:textId="77777777" w:rsidR="00434263" w:rsidRDefault="00082AD5" w:rsidP="00434263">
      <w:pPr>
        <w:jc w:val="left"/>
        <w:rPr>
          <w:rFonts w:ascii="Times New Roman" w:hAnsi="Times New Roman" w:cs="Times New Roman"/>
        </w:rPr>
      </w:pPr>
      <w:r w:rsidRPr="002F6CEF">
        <w:rPr>
          <w:rFonts w:ascii="Times New Roman" w:hAnsi="Times New Roman" w:cs="Times New Roman"/>
        </w:rPr>
        <w:t xml:space="preserve">HCC Rad_score = 0.37336917983785683 +0.004113 * A_exponential_glrlm_RunLengthNonUniformity +0.017295 * A_exponential_glrlm_RunVariance +0.053981 * A_exponential_glszm_GrayLevelNonUniformity +0.044310 * A_exponential_glszm_SizeZoneNonUniformity -0.001722 * A_lbp-3D-m1_glcm_Idn -0.025865 * A_original_glszm_SmallAreaEmphasis +0.012437 * A_wavelet-HHH_glszm_LargeAreaLowGrayLevelEmphasis -0.079957 * A_wavelet-LHH_glcm_Correlation +0.014014 * V_exponential_glcm_Idmn -0.037269 * V_exponential_glcm_Imc2 -0.017122 * V_exponential_gldm_DependenceEntropy -0.044525 * V_lbp-3D-k_glszm_GrayLevelVariance -0.044429 * V_original_shape_Sphericity +0.026178 * V_square_glcm_InverseVariance -0.038826 * V_wavelet-HHH_glszm_SmallAreaEmphasis   </w:t>
      </w:r>
    </w:p>
    <w:p w14:paraId="5BBE329E" w14:textId="77777777" w:rsidR="00434263" w:rsidRDefault="00434263" w:rsidP="00434263">
      <w:pPr>
        <w:jc w:val="left"/>
        <w:rPr>
          <w:rFonts w:ascii="Times New Roman" w:hAnsi="Times New Roman" w:cs="Times New Roman"/>
        </w:rPr>
      </w:pPr>
    </w:p>
    <w:p w14:paraId="007F6602" w14:textId="2A1FC4CB" w:rsidR="006246F1" w:rsidRPr="002F6CEF" w:rsidRDefault="00082AD5" w:rsidP="00434263">
      <w:pPr>
        <w:jc w:val="left"/>
        <w:rPr>
          <w:rFonts w:ascii="Times New Roman" w:hAnsi="Times New Roman" w:cs="Times New Roman"/>
        </w:rPr>
      </w:pPr>
      <w:r w:rsidRPr="002F6CEF">
        <w:rPr>
          <w:rFonts w:ascii="Times New Roman" w:hAnsi="Times New Roman" w:cs="Times New Roman"/>
        </w:rPr>
        <w:t>Spleen Rad_score= 0.3849136890254711 + 0.001290 * A_lbp-3D-m1_gldm_LowGrayLevelEmphasis -0.016495 * A_lbp-3D-m2_glrlm_RunEntropy -0.011315 * A_log-sigma-4-0-mm-3D_firstorder_90Percentile -0.052466 * A_square_glszm_SmallAreaEmphasis -0.047649 * A_wavelet-HLL_glcm_ClusterShade -0.006229 * V_lbp-3D-m1_glrlm_LongRunHighGrayLevelEmphasis +0.012729 * V_original_firstorder_Kurtosis -0.011927 * V_square_glszm_ZoneEntropy -0.002287 * V_wavelet-LHL_glszm_SmallAreaHighGrayLevelEmphasis</w:t>
      </w:r>
    </w:p>
    <w:p w14:paraId="36682EDB" w14:textId="77777777" w:rsidR="00024EB5" w:rsidRDefault="00024EB5" w:rsidP="00024EB5">
      <w:pPr>
        <w:keepNext/>
      </w:pPr>
      <w:r>
        <w:rPr>
          <w:noProof/>
        </w:rPr>
        <w:drawing>
          <wp:inline distT="0" distB="0" distL="0" distR="0" wp14:anchorId="1EEF9CC8" wp14:editId="3AF08664">
            <wp:extent cx="5274310" cy="2966720"/>
            <wp:effectExtent l="0" t="0" r="2540" b="5080"/>
            <wp:docPr id="13736734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8E4A0" w14:textId="77777777" w:rsidR="00D078FE" w:rsidRDefault="00D078FE" w:rsidP="00D078FE">
      <w:pPr>
        <w:keepNext/>
        <w:jc w:val="center"/>
      </w:pPr>
      <w:r w:rsidRPr="00D17DD6">
        <w:rPr>
          <w:rFonts w:ascii="Times New Roman" w:eastAsia="等线" w:hAnsi="Times New Roman" w:cs="Times New Roman"/>
          <w:b/>
          <w:bCs/>
          <w:color w:val="000000"/>
          <w:kern w:val="0"/>
          <w:szCs w:val="21"/>
        </w:rPr>
        <w:t>Figure S1.</w:t>
      </w:r>
      <w:r w:rsidRPr="00D17DD6">
        <w:rPr>
          <w:rFonts w:ascii="Times New Roman" w:eastAsia="等线" w:hAnsi="Times New Roman" w:cs="Times New Roman"/>
          <w:color w:val="000000"/>
          <w:kern w:val="0"/>
          <w:szCs w:val="21"/>
        </w:rPr>
        <w:t xml:space="preserve"> Reproducibility of radiomics features. Stable features with ICC over 0.75 were remained for subsequent analysis resulting in 640 first-order intensity features,499 shape features and 2673 high-order texture features.</w:t>
      </w:r>
      <w:r w:rsidR="00024EB5">
        <w:rPr>
          <w:noProof/>
        </w:rPr>
        <w:lastRenderedPageBreak/>
        <w:drawing>
          <wp:inline distT="0" distB="0" distL="0" distR="0" wp14:anchorId="695E68EA" wp14:editId="4C9734F8">
            <wp:extent cx="5274310" cy="3900805"/>
            <wp:effectExtent l="0" t="0" r="2540" b="4445"/>
            <wp:docPr id="19620616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4CF96" w14:textId="589A16EE" w:rsidR="006246F1" w:rsidRDefault="00C86366" w:rsidP="00C86366">
      <w:pPr>
        <w:pStyle w:val="a7"/>
        <w:jc w:val="center"/>
      </w:pPr>
      <w:r w:rsidRPr="00D17DD6"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</w:rPr>
        <w:t xml:space="preserve">Figure S2. </w:t>
      </w:r>
      <w:r w:rsidRPr="00D17DD6">
        <w:rPr>
          <w:rFonts w:ascii="Times New Roman" w:eastAsia="等线" w:hAnsi="Times New Roman" w:cs="Times New Roman"/>
          <w:color w:val="000000"/>
          <w:kern w:val="0"/>
          <w:sz w:val="21"/>
          <w:szCs w:val="21"/>
        </w:rPr>
        <w:t>Two rad scores (HCC and spleen) were respectively constructed using LASSO cox regression analysis. LASSO cox regression analysis curtailed redundant features resulting in fifteen features of rad-score (HCC) (A, B), nine features of rad-score (spleen) (C, D).</w:t>
      </w:r>
    </w:p>
    <w:p w14:paraId="0E6B3ACF" w14:textId="77777777" w:rsidR="007C7EEE" w:rsidRPr="007C7EEE" w:rsidRDefault="007C7EEE" w:rsidP="007C7EEE"/>
    <w:p w14:paraId="182DB9DC" w14:textId="77777777" w:rsidR="00AF7447" w:rsidRDefault="00AF744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1712"/>
        <w:gridCol w:w="1087"/>
        <w:gridCol w:w="1695"/>
        <w:gridCol w:w="416"/>
        <w:gridCol w:w="416"/>
        <w:gridCol w:w="1275"/>
      </w:tblGrid>
      <w:tr w:rsidR="003348F5" w:rsidRPr="003348F5" w14:paraId="11146245" w14:textId="77777777" w:rsidTr="003659EF">
        <w:trPr>
          <w:trHeight w:val="36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6CA9" w14:textId="3AC44F94" w:rsidR="003348F5" w:rsidRPr="003348F5" w:rsidRDefault="0013081E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3081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Table S1.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3348F5"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Delong test for three radiomics models.</w:t>
            </w:r>
          </w:p>
        </w:tc>
      </w:tr>
      <w:tr w:rsidR="007C7EEE" w:rsidRPr="003348F5" w14:paraId="73F73B92" w14:textId="77777777" w:rsidTr="003659EF">
        <w:trPr>
          <w:trHeight w:val="981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AA07F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Signature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C0126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Difference between areas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506E9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Standard Error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1F71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95% Confidence Interval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E0333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z statistic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D8A81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Significance level</w:t>
            </w:r>
          </w:p>
        </w:tc>
      </w:tr>
      <w:tr w:rsidR="007C7EEE" w:rsidRPr="003348F5" w14:paraId="347DB33A" w14:textId="77777777" w:rsidTr="003659EF">
        <w:trPr>
          <w:trHeight w:val="6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3F88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HCC verse Spleen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2909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1603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3F77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-0.0819 to 0.166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91EC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CE78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= 0.5075</w:t>
            </w:r>
          </w:p>
        </w:tc>
      </w:tr>
      <w:tr w:rsidR="007C7EEE" w:rsidRPr="003348F5" w14:paraId="6D04BE83" w14:textId="77777777" w:rsidTr="003659EF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858C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HCC verse dual_region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1EA8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E1DB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6BB2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0.0115 to 0.136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5D09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0626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= 0.0202</w:t>
            </w:r>
          </w:p>
        </w:tc>
      </w:tr>
      <w:tr w:rsidR="007C7EEE" w:rsidRPr="003348F5" w14:paraId="577E7DD9" w14:textId="77777777" w:rsidTr="003659EF">
        <w:trPr>
          <w:trHeight w:val="66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D9834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Spleen verse dual_region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50365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000E0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E5A48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0.0399 to 0.191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A4BE1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DAC4" w14:textId="77777777" w:rsidR="003348F5" w:rsidRPr="003348F5" w:rsidRDefault="003348F5" w:rsidP="003348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348F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 = 0.0027</w:t>
            </w:r>
          </w:p>
        </w:tc>
      </w:tr>
      <w:tr w:rsidR="000F4525" w:rsidRPr="000F4525" w14:paraId="0D5D0DD1" w14:textId="77777777" w:rsidTr="003659EF">
        <w:trPr>
          <w:trHeight w:val="3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9D95A" w14:textId="77777777" w:rsidR="00594FC4" w:rsidRPr="00933CA5" w:rsidRDefault="00594FC4" w:rsidP="00EE669C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14:paraId="4FFF39E6" w14:textId="521E062B" w:rsidR="000F4525" w:rsidRPr="000F4525" w:rsidRDefault="000F4525" w:rsidP="00594FC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F45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Table S2</w:t>
            </w:r>
            <w:r w:rsidR="00EE669C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.</w:t>
            </w:r>
            <w:r w:rsidRPr="000F4525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Classification and </w:t>
            </w:r>
            <w:r w:rsidR="00594FC4" w:rsidRPr="00EE669C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interpretation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for radiomics features</w:t>
            </w:r>
            <w:r w:rsidR="00EB6CBF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</w:p>
        </w:tc>
      </w:tr>
      <w:tr w:rsidR="000F4525" w:rsidRPr="000F4525" w14:paraId="7E2C73AF" w14:textId="77777777" w:rsidTr="003659EF">
        <w:trPr>
          <w:trHeight w:val="291"/>
        </w:trPr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7B58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Radiomics Features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D1659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Classification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F47A6" w14:textId="2C417467" w:rsidR="000F4525" w:rsidRPr="000F4525" w:rsidRDefault="00594FC4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Interpretation</w:t>
            </w:r>
          </w:p>
        </w:tc>
      </w:tr>
      <w:tr w:rsidR="000F4525" w:rsidRPr="000F4525" w14:paraId="214149D2" w14:textId="77777777" w:rsidTr="003659EF">
        <w:trPr>
          <w:trHeight w:val="1056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EC40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A_exponential_glrlm_RunLengthNonUniformity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0779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GLRLM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9DF4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nonuniformity of the running length of the Indexation gray level reflects the uneven distribution of the running length of different gray levels in the image</w:t>
            </w:r>
          </w:p>
        </w:tc>
      </w:tr>
      <w:tr w:rsidR="000F4525" w:rsidRPr="000F4525" w14:paraId="6BC651F4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CF42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A_exponential_glrlm_RunVariance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0C3D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GLRLM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F6443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variance in runs for the run lengths</w:t>
            </w:r>
          </w:p>
        </w:tc>
      </w:tr>
      <w:tr w:rsidR="000F4525" w:rsidRPr="000F4525" w14:paraId="0F30E8F9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E1E5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A_exponential_glszm_GrayLevelNonUniformity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E987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C9F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variability of gray-level intensity values in the image, with a lower value indicating more homogeneity in intensity values</w:t>
            </w:r>
          </w:p>
        </w:tc>
      </w:tr>
      <w:tr w:rsidR="000F4525" w:rsidRPr="000F4525" w14:paraId="4217341E" w14:textId="77777777" w:rsidTr="003659EF">
        <w:trPr>
          <w:trHeight w:val="1056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47C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A_exponential_glszm_SizeZoneNonUniformity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C89D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5DE8A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Measurement of the variability of size zone volumes in the image, with a lower value indicating more 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homogeneity in size zone volumes</w:t>
            </w:r>
          </w:p>
        </w:tc>
      </w:tr>
      <w:tr w:rsidR="000F4525" w:rsidRPr="000F4525" w14:paraId="1BE5023E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3087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A_lbp-3D-m1_glcm_Idn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6569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5A17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Another measure of the local homogeneity of an image</w:t>
            </w:r>
          </w:p>
        </w:tc>
      </w:tr>
      <w:tr w:rsidR="000F4525" w:rsidRPr="000F4525" w14:paraId="7DBB6171" w14:textId="77777777" w:rsidTr="003659EF">
        <w:trPr>
          <w:trHeight w:val="1056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CEDA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A_lbp-3D-m1_gldm_LowGrayLevelEmphasis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623B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GLDM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2D86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Measures the distribution of low gray-level values, with a higher value indicating a greater concentration of low gray-level values in the image</w:t>
            </w:r>
          </w:p>
        </w:tc>
      </w:tr>
      <w:tr w:rsidR="000F4525" w:rsidRPr="000F4525" w14:paraId="40834AF4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1E3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A_lbp-3D-m2_glrlm_RunEntropy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037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GLRLM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EF5B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Measures the uncertainty/randomness in the distribution of run lengths and gray levels</w:t>
            </w:r>
          </w:p>
        </w:tc>
      </w:tr>
      <w:tr w:rsidR="000F4525" w:rsidRPr="000F4525" w14:paraId="6AF68D1E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F44C4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A_log-sigma-4-0-mm-3D_firstorder_90Percentile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C9A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First Order Features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ECDB5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90th percentile of X (a set of N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voxels included in the ROI)</w:t>
            </w:r>
          </w:p>
        </w:tc>
      </w:tr>
      <w:tr w:rsidR="000F4525" w:rsidRPr="000F4525" w14:paraId="169F8F83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9530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A_original_glszm_SmallAreaEmphasis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0B75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C6A1D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distribution of small size zones, with a greater value indicative of more smaller size zones and more fine textures</w:t>
            </w:r>
          </w:p>
        </w:tc>
      </w:tr>
      <w:tr w:rsidR="000F4525" w:rsidRPr="000F4525" w14:paraId="592B5E85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582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A_square_glszm_SmallAreaEmphasis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8A0C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C9DB7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Measurement of the distribution of small size zones, with a greater value indicative of more smaller 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size zones and more fine textures</w:t>
            </w:r>
          </w:p>
        </w:tc>
      </w:tr>
      <w:tr w:rsidR="000F4525" w:rsidRPr="000F4525" w14:paraId="0C541DA1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5F83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A_wavelet-HHH_glszm_LargeAreaLowGrayLevelEmphasis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74D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37FA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proportion in the image of the joint distribution of larger size zones with lower gray-level values</w:t>
            </w:r>
          </w:p>
        </w:tc>
      </w:tr>
      <w:tr w:rsidR="000F4525" w:rsidRPr="000F4525" w14:paraId="57D069C0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70AC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A_wavelet-HLL_glcm_ClusterShade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3F63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AF0D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skewness and uniformity of the GLCM</w:t>
            </w:r>
          </w:p>
        </w:tc>
      </w:tr>
      <w:tr w:rsidR="000F4525" w:rsidRPr="000F4525" w14:paraId="6AA9BD63" w14:textId="77777777" w:rsidTr="003659EF">
        <w:trPr>
          <w:trHeight w:val="1056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D77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A_wavelet-LHH_glcm_Correlation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05F0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9F0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Value between 0 (uncorrelated) and 1 (perfectly correlated) showing the linear dependency of gray level values to their respective voxels in the GLCM</w:t>
            </w:r>
          </w:p>
        </w:tc>
      </w:tr>
      <w:tr w:rsidR="000F4525" w:rsidRPr="000F4525" w14:paraId="6EFEA53A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63B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V_exponential_glcm_Idmn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55A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FC0A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local homogeneity of an image</w:t>
            </w:r>
          </w:p>
        </w:tc>
      </w:tr>
      <w:tr w:rsidR="000F4525" w:rsidRPr="000F4525" w14:paraId="41E510F8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84C0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V_exponential_glcm_Imc2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9C2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C8AC9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Assesses the correlation between the probability distributions of i  and j  (quantifying the complexity of the texture)  approaching 1</w:t>
            </w:r>
          </w:p>
        </w:tc>
      </w:tr>
      <w:tr w:rsidR="000F4525" w:rsidRPr="000F4525" w14:paraId="18BEB39A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CCAB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V_exponential_gldm_DependenceEntropy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760B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GLDM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472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Indexation gray level depends on entropy, which measures the complexity of gray level dependency </w:t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between pixels in an image</w:t>
            </w:r>
          </w:p>
        </w:tc>
      </w:tr>
      <w:tr w:rsidR="000F4525" w:rsidRPr="000F4525" w14:paraId="185FCB79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E306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V_lbp-3D-k_glszm_GrayLevelVariance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535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1B9A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variance in gray level intensity for the runs</w:t>
            </w:r>
          </w:p>
        </w:tc>
      </w:tr>
      <w:tr w:rsidR="000F4525" w:rsidRPr="000F4525" w14:paraId="77838251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A36B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V_lbp-3D-m1_glrlm_LongRunHighGrayLevelEmphasis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1E2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GLRLM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7C529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joint distribution of long run lengths with higher gray-level values.</w:t>
            </w:r>
          </w:p>
        </w:tc>
      </w:tr>
      <w:tr w:rsidR="000F4525" w:rsidRPr="000F4525" w14:paraId="62E11E05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681F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V_original_firstorder_Kurtosis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2922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First Order Features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4B5D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‘peakedness’ of the distribution of values in the image ROI</w:t>
            </w:r>
          </w:p>
        </w:tc>
      </w:tr>
      <w:tr w:rsidR="000F4525" w:rsidRPr="000F4525" w14:paraId="4AD72C34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9E13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V_original_shape_Sphericity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2D33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Shape Features (3D)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CBF63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roundness of the shape of the tumor region relative to a sphere</w:t>
            </w:r>
          </w:p>
        </w:tc>
      </w:tr>
      <w:tr w:rsidR="000F4525" w:rsidRPr="000F4525" w14:paraId="20D15D73" w14:textId="77777777" w:rsidTr="003659EF">
        <w:trPr>
          <w:trHeight w:val="79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AED1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V_square_glcm_InverseVariance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5F4A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69225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Method of aggregating two or more random variables to minimize the variance of the weighted average</w:t>
            </w:r>
          </w:p>
        </w:tc>
      </w:tr>
      <w:tr w:rsidR="000F4525" w:rsidRPr="000F4525" w14:paraId="528DE6A8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CD9C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V_square_glszm_ZoneEntropy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A26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17C0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uncertainty/randomness in the distribution of zone sizes and gray levels.</w:t>
            </w:r>
          </w:p>
        </w:tc>
      </w:tr>
      <w:tr w:rsidR="000F4525" w:rsidRPr="000F4525" w14:paraId="0950DCD3" w14:textId="77777777" w:rsidTr="003659EF">
        <w:trPr>
          <w:trHeight w:val="52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A6E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V_wavelet-HHH_glszm_SmallAreaEmphasis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184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C29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degree of emphasis on small regions in the HHH subband after wavelet transform</w:t>
            </w:r>
          </w:p>
        </w:tc>
      </w:tr>
      <w:tr w:rsidR="000F4525" w:rsidRPr="000F4525" w14:paraId="3BBFDF0A" w14:textId="77777777" w:rsidTr="003659EF">
        <w:trPr>
          <w:trHeight w:val="807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51AE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V_wavelet-LHL_glszm_SmallAreaHighGrayLevelEmphasis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87E8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GLSZM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0A752" w14:textId="7777777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Measurement of the proportion in the image of the joint distribution of smaller size zones with higher gray-level values.</w:t>
            </w:r>
          </w:p>
        </w:tc>
      </w:tr>
      <w:tr w:rsidR="000F4525" w:rsidRPr="000F4525" w14:paraId="005BFC16" w14:textId="77777777" w:rsidTr="003659EF">
        <w:trPr>
          <w:trHeight w:val="860"/>
        </w:trPr>
        <w:tc>
          <w:tcPr>
            <w:tcW w:w="0" w:type="auto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697C1" w14:textId="3397ECF4" w:rsidR="00AD1A9D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The feature classification and interpretation are extracted from pyradiomics documentation</w:t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PEVuZE5vdGU+PENpdGU+PEF1dGhvcj52YW4gR3JpZXRodXlzZW48L0F1dGhvcj48WWVhcj4yMDE3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</w:fldData>
              </w:fldChar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 </w:instrText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begin">
                <w:fldData xml:space="preserve">PEVuZE5vdGU+PENpdGU+PEF1dGhvcj52YW4gR3JpZXRodXlzZW48L0F1dGhvcj48WWVhcj4yMDE3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</w:fldData>
              </w:fldChar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instrText xml:space="preserve"> ADDIN EN.CITE.DATA </w:instrText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separate"/>
            </w:r>
            <w:r w:rsidR="00346912">
              <w:rPr>
                <w:rFonts w:ascii="Times New Roman" w:eastAsia="等线" w:hAnsi="Times New Roman" w:cs="Times New Roman"/>
                <w:noProof/>
                <w:color w:val="000000"/>
                <w:kern w:val="0"/>
                <w:sz w:val="20"/>
                <w:szCs w:val="20"/>
              </w:rPr>
              <w:t>[1]</w:t>
            </w:r>
            <w:r w:rsidR="00346912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fldChar w:fldCharType="end"/>
            </w: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.                                                     </w:t>
            </w:r>
          </w:p>
          <w:p w14:paraId="4ADC4BFD" w14:textId="02D6B767" w:rsidR="000F4525" w:rsidRPr="000F4525" w:rsidRDefault="000F4525" w:rsidP="000F452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0F4525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Abbreviation: A, Arterial phase; V, Venous phase; GLCM, Gray Level Co-occurrence Matrix; GLDM, Gray Level Dependence Matrix; GLRLM, Gray Level Run Length Matrix; GLSZM, Gray Level Size Zone Matrix; ROI, region of interest.</w:t>
            </w:r>
          </w:p>
        </w:tc>
      </w:tr>
    </w:tbl>
    <w:p w14:paraId="3B897B3C" w14:textId="77777777" w:rsidR="00C86366" w:rsidRDefault="00C86366" w:rsidP="00C86366"/>
    <w:p w14:paraId="679FD7D4" w14:textId="77777777" w:rsidR="001F79E1" w:rsidRDefault="001F79E1" w:rsidP="00C86366"/>
    <w:p w14:paraId="652B0906" w14:textId="77777777" w:rsidR="001F79E1" w:rsidRDefault="001F79E1" w:rsidP="00C86366"/>
    <w:p w14:paraId="69792EC1" w14:textId="77777777" w:rsidR="001F79E1" w:rsidRDefault="001F79E1" w:rsidP="00C86366"/>
    <w:p w14:paraId="57590156" w14:textId="77777777" w:rsidR="00346912" w:rsidRDefault="00346912" w:rsidP="00C86366"/>
    <w:p w14:paraId="5243E4B3" w14:textId="72A791DC" w:rsidR="00346912" w:rsidRPr="00346912" w:rsidRDefault="00346912" w:rsidP="00C86366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346912">
        <w:rPr>
          <w:rFonts w:ascii="Times New Roman" w:hAnsi="Times New Roman" w:cs="Times New Roman" w:hint="eastAsia"/>
          <w:b/>
          <w:bCs/>
          <w:sz w:val="24"/>
          <w:szCs w:val="28"/>
        </w:rPr>
        <w:t>R</w:t>
      </w:r>
      <w:r w:rsidRPr="00346912">
        <w:rPr>
          <w:rFonts w:ascii="Times New Roman" w:hAnsi="Times New Roman" w:cs="Times New Roman"/>
          <w:b/>
          <w:bCs/>
          <w:sz w:val="24"/>
          <w:szCs w:val="28"/>
        </w:rPr>
        <w:t>eference</w:t>
      </w:r>
    </w:p>
    <w:p w14:paraId="47E45455" w14:textId="77777777" w:rsidR="00346912" w:rsidRPr="00346912" w:rsidRDefault="00346912" w:rsidP="00346912">
      <w:pPr>
        <w:pStyle w:val="EndNoteBibliography"/>
        <w:rPr>
          <w:rFonts w:ascii="Times New Roman" w:hAnsi="Times New Roman" w:cs="Times New Roman"/>
        </w:rPr>
      </w:pPr>
      <w:r w:rsidRPr="00346912">
        <w:rPr>
          <w:rFonts w:ascii="Times New Roman" w:hAnsi="Times New Roman" w:cs="Times New Roman"/>
        </w:rPr>
        <w:fldChar w:fldCharType="begin"/>
      </w:r>
      <w:r w:rsidRPr="00346912">
        <w:rPr>
          <w:rFonts w:ascii="Times New Roman" w:hAnsi="Times New Roman" w:cs="Times New Roman"/>
        </w:rPr>
        <w:instrText xml:space="preserve"> ADDIN EN.REFLIST </w:instrText>
      </w:r>
      <w:r w:rsidRPr="00346912">
        <w:rPr>
          <w:rFonts w:ascii="Times New Roman" w:hAnsi="Times New Roman" w:cs="Times New Roman"/>
        </w:rPr>
        <w:fldChar w:fldCharType="separate"/>
      </w:r>
      <w:r w:rsidRPr="00346912">
        <w:rPr>
          <w:rFonts w:ascii="Times New Roman" w:hAnsi="Times New Roman" w:cs="Times New Roman"/>
        </w:rPr>
        <w:t>[1]</w:t>
      </w:r>
      <w:r w:rsidRPr="00346912">
        <w:rPr>
          <w:rFonts w:ascii="Times New Roman" w:hAnsi="Times New Roman" w:cs="Times New Roman"/>
        </w:rPr>
        <w:tab/>
        <w:t>van Griethuysen JJM, Fedorov A, Parmar C, Hosny A, Aucoin N, Narayan V, et al. Computational Radiomics System to Decode the Radiographic Phenotype. Cancer Res. 2017;77(21):e104-e7.</w:t>
      </w:r>
    </w:p>
    <w:p w14:paraId="3AB3FFE4" w14:textId="5EA3F0F8" w:rsidR="001F79E1" w:rsidRPr="000F4525" w:rsidRDefault="00346912" w:rsidP="00C86366">
      <w:r w:rsidRPr="00346912">
        <w:rPr>
          <w:rFonts w:ascii="Times New Roman" w:hAnsi="Times New Roman" w:cs="Times New Roman"/>
        </w:rPr>
        <w:fldChar w:fldCharType="end"/>
      </w:r>
    </w:p>
    <w:sectPr w:rsidR="001F79E1" w:rsidRPr="000F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2659" w14:textId="77777777" w:rsidR="00082AD5" w:rsidRDefault="00082AD5" w:rsidP="00082AD5">
      <w:r>
        <w:separator/>
      </w:r>
    </w:p>
  </w:endnote>
  <w:endnote w:type="continuationSeparator" w:id="0">
    <w:p w14:paraId="5919AEA3" w14:textId="77777777" w:rsidR="00082AD5" w:rsidRDefault="00082AD5" w:rsidP="0008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FD10" w14:textId="77777777" w:rsidR="00082AD5" w:rsidRDefault="00082AD5" w:rsidP="00082AD5">
      <w:r>
        <w:separator/>
      </w:r>
    </w:p>
  </w:footnote>
  <w:footnote w:type="continuationSeparator" w:id="0">
    <w:p w14:paraId="4B931AF0" w14:textId="77777777" w:rsidR="00082AD5" w:rsidRDefault="00082AD5" w:rsidP="0008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BU2MDYyMjM0sLM2NjJR2l4NTi4sz8PJAC41oAYS9aP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eeave9x1sv0rleawxbvw05t2dssewtzs2sd&quot;&gt;radiomics&lt;record-ids&gt;&lt;item&gt;56&lt;/item&gt;&lt;/record-ids&gt;&lt;/item&gt;&lt;/Libraries&gt;"/>
  </w:docVars>
  <w:rsids>
    <w:rsidRoot w:val="00B8494C"/>
    <w:rsid w:val="00024EB5"/>
    <w:rsid w:val="00082AD5"/>
    <w:rsid w:val="000F4525"/>
    <w:rsid w:val="0013081E"/>
    <w:rsid w:val="001F79E1"/>
    <w:rsid w:val="00260306"/>
    <w:rsid w:val="002F6CEF"/>
    <w:rsid w:val="003348F5"/>
    <w:rsid w:val="00346912"/>
    <w:rsid w:val="0036302B"/>
    <w:rsid w:val="003659EF"/>
    <w:rsid w:val="0042467E"/>
    <w:rsid w:val="00424890"/>
    <w:rsid w:val="00434263"/>
    <w:rsid w:val="0049146B"/>
    <w:rsid w:val="00497E4D"/>
    <w:rsid w:val="0054144D"/>
    <w:rsid w:val="00594FC4"/>
    <w:rsid w:val="005E6CBE"/>
    <w:rsid w:val="006246F1"/>
    <w:rsid w:val="007C7EEE"/>
    <w:rsid w:val="00933CA5"/>
    <w:rsid w:val="0096791C"/>
    <w:rsid w:val="00AD1A9D"/>
    <w:rsid w:val="00AF7447"/>
    <w:rsid w:val="00B8494C"/>
    <w:rsid w:val="00C86366"/>
    <w:rsid w:val="00D078FE"/>
    <w:rsid w:val="00D17DD6"/>
    <w:rsid w:val="00D679BF"/>
    <w:rsid w:val="00E30C40"/>
    <w:rsid w:val="00EB6CBF"/>
    <w:rsid w:val="00E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DF0E3F"/>
  <w15:chartTrackingRefBased/>
  <w15:docId w15:val="{988CB838-8744-4339-9A38-ABA134F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A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A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A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AD5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024EB5"/>
    <w:rPr>
      <w:rFonts w:asciiTheme="majorHAnsi" w:eastAsia="黑体" w:hAnsiTheme="majorHAnsi" w:cstheme="majorBidi"/>
      <w:sz w:val="20"/>
      <w:szCs w:val="20"/>
    </w:rPr>
  </w:style>
  <w:style w:type="character" w:customStyle="1" w:styleId="font21">
    <w:name w:val="font21"/>
    <w:basedOn w:val="a0"/>
    <w:rsid w:val="000F45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1">
    <w:name w:val="font31"/>
    <w:basedOn w:val="a0"/>
    <w:rsid w:val="000F45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EndNoteBibliographyTitle">
    <w:name w:val="EndNote Bibliography Title"/>
    <w:basedOn w:val="a"/>
    <w:link w:val="EndNoteBibliographyTitle0"/>
    <w:rsid w:val="0026030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260306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26030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260306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959</Words>
  <Characters>5471</Characters>
  <Application>Microsoft Office Word</Application>
  <DocSecurity>0</DocSecurity>
  <Lines>45</Lines>
  <Paragraphs>12</Paragraphs>
  <ScaleCrop>false</ScaleCrop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聪 陈</dc:creator>
  <cp:keywords/>
  <dc:description/>
  <cp:lastModifiedBy>聪 陈</cp:lastModifiedBy>
  <cp:revision>32</cp:revision>
  <dcterms:created xsi:type="dcterms:W3CDTF">2023-07-09T05:10:00Z</dcterms:created>
  <dcterms:modified xsi:type="dcterms:W3CDTF">2023-07-16T15:13:00Z</dcterms:modified>
</cp:coreProperties>
</file>