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C831" w14:textId="0681A519" w:rsidR="001876A2" w:rsidRDefault="001876A2" w:rsidP="001876A2">
      <w:pPr>
        <w:spacing w:line="480" w:lineRule="auto"/>
        <w:rPr>
          <w:rFonts w:eastAsia="Calibri"/>
          <w:sz w:val="20"/>
          <w:szCs w:val="20"/>
        </w:rPr>
      </w:pPr>
      <w:r w:rsidRPr="00EA0DD9">
        <w:rPr>
          <w:rFonts w:eastAsia="Calibri"/>
          <w:b/>
          <w:bCs/>
          <w:sz w:val="20"/>
          <w:szCs w:val="20"/>
        </w:rPr>
        <w:t>Supplementa</w:t>
      </w:r>
      <w:r w:rsidR="00255D4D">
        <w:rPr>
          <w:rFonts w:eastAsia="Calibri"/>
          <w:b/>
          <w:bCs/>
          <w:sz w:val="20"/>
          <w:szCs w:val="20"/>
        </w:rPr>
        <w:t>ry</w:t>
      </w:r>
      <w:r w:rsidRPr="00EA0DD9">
        <w:rPr>
          <w:rFonts w:eastAsia="Calibri"/>
          <w:b/>
          <w:bCs/>
          <w:sz w:val="20"/>
          <w:szCs w:val="20"/>
        </w:rPr>
        <w:t xml:space="preserve"> </w:t>
      </w:r>
      <w:r w:rsidR="00255D4D">
        <w:rPr>
          <w:rFonts w:eastAsia="Calibri"/>
          <w:b/>
          <w:bCs/>
          <w:sz w:val="20"/>
          <w:szCs w:val="20"/>
        </w:rPr>
        <w:t xml:space="preserve">Table </w:t>
      </w:r>
      <w:r w:rsidRPr="00EA0DD9">
        <w:rPr>
          <w:rFonts w:eastAsia="Calibri"/>
          <w:b/>
          <w:bCs/>
          <w:sz w:val="20"/>
          <w:szCs w:val="20"/>
        </w:rPr>
        <w:t>1:</w:t>
      </w:r>
      <w:r w:rsidRPr="00EA0DD9">
        <w:rPr>
          <w:rFonts w:eastAsia="Calibri"/>
          <w:sz w:val="20"/>
          <w:szCs w:val="20"/>
        </w:rPr>
        <w:t xml:space="preserve"> </w:t>
      </w:r>
      <w:proofErr w:type="gramStart"/>
      <w:r w:rsidRPr="00EA0DD9">
        <w:rPr>
          <w:rFonts w:eastAsia="Calibri"/>
          <w:sz w:val="20"/>
          <w:szCs w:val="20"/>
        </w:rPr>
        <w:t>Patient</w:t>
      </w:r>
      <w:proofErr w:type="gramEnd"/>
      <w:r w:rsidRPr="00EA0DD9">
        <w:rPr>
          <w:rFonts w:eastAsia="Calibri"/>
          <w:sz w:val="20"/>
          <w:szCs w:val="20"/>
        </w:rPr>
        <w:t xml:space="preserve"> follow up across AI Workflow encounters, Human Workflow encounters, and AI-Human Hybrid Workflow encounters. Fold difference is relative to the rate of follow up from all patients </w:t>
      </w:r>
      <w:r w:rsidR="005D28D0">
        <w:rPr>
          <w:rFonts w:eastAsia="Calibri"/>
          <w:sz w:val="20"/>
          <w:szCs w:val="20"/>
        </w:rPr>
        <w:t xml:space="preserve">indicated for referral </w:t>
      </w:r>
      <w:r w:rsidRPr="00EA0DD9">
        <w:rPr>
          <w:rFonts w:eastAsia="Calibri"/>
          <w:sz w:val="20"/>
          <w:szCs w:val="20"/>
        </w:rPr>
        <w:t xml:space="preserve">under the Human Workflow. </w:t>
      </w:r>
    </w:p>
    <w:tbl>
      <w:tblPr>
        <w:tblW w:w="9802" w:type="dxa"/>
        <w:tblLook w:val="04A0" w:firstRow="1" w:lastRow="0" w:firstColumn="1" w:lastColumn="0" w:noHBand="0" w:noVBand="1"/>
      </w:tblPr>
      <w:tblGrid>
        <w:gridCol w:w="4675"/>
        <w:gridCol w:w="1260"/>
        <w:gridCol w:w="1400"/>
        <w:gridCol w:w="1385"/>
        <w:gridCol w:w="1082"/>
      </w:tblGrid>
      <w:tr w:rsidR="00890C3B" w:rsidRPr="00555144" w14:paraId="3B24C443" w14:textId="77777777" w:rsidTr="00193698">
        <w:trPr>
          <w:trHeight w:val="69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E960" w14:textId="77777777" w:rsidR="001876A2" w:rsidRPr="00555144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5DF17" w14:textId="36A75732" w:rsidR="001876A2" w:rsidRPr="00193698" w:rsidRDefault="001876A2" w:rsidP="00193698">
            <w:pPr>
              <w:ind w:right="-19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r w:rsidR="00B410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br/>
            </w:r>
            <w:r w:rsidR="00890C3B"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Patients </w:t>
            </w:r>
            <w:r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BB5E88" w14:textId="4CC8EBF6" w:rsidR="00890C3B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Followed </w:t>
            </w:r>
            <w:r w:rsidR="00890C3B"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Up </w:t>
            </w:r>
          </w:p>
          <w:p w14:paraId="43DC5FAE" w14:textId="1C439BC4" w:rsidR="001876A2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F6662" w14:textId="4FE733F0" w:rsidR="001876A2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Percent </w:t>
            </w:r>
            <w:r w:rsidR="00890C3B"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Follow up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A515" w14:textId="73C04F8F" w:rsidR="001876A2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Fold </w:t>
            </w:r>
            <w:r w:rsidR="00890C3B" w:rsidRPr="001936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Difference </w:t>
            </w:r>
          </w:p>
        </w:tc>
      </w:tr>
      <w:tr w:rsidR="00890C3B" w:rsidRPr="00555144" w14:paraId="5A5528D5" w14:textId="77777777" w:rsidTr="00193698">
        <w:trPr>
          <w:trHeight w:val="320"/>
        </w:trPr>
        <w:tc>
          <w:tcPr>
            <w:tcW w:w="4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0C8A0992" w14:textId="77777777" w:rsidR="001876A2" w:rsidRPr="00555144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AI Workflow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69DE79A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CAD651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8C8CF6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35.5%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08814C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</w:tr>
      <w:tr w:rsidR="00890C3B" w:rsidRPr="00555144" w14:paraId="54EF2B21" w14:textId="77777777" w:rsidTr="00193698">
        <w:trPr>
          <w:trHeight w:val="18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C669F" w14:textId="77777777" w:rsidR="001876A2" w:rsidRPr="00555144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A32D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BEC7" w14:textId="77777777" w:rsidR="001876A2" w:rsidRPr="00555144" w:rsidRDefault="001876A2" w:rsidP="001936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B26E" w14:textId="77777777" w:rsidR="001876A2" w:rsidRPr="00555144" w:rsidRDefault="001876A2" w:rsidP="001936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1381" w14:textId="71E19E5C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90C3B" w:rsidRPr="00555144" w14:paraId="272DBFCC" w14:textId="77777777" w:rsidTr="00193698">
        <w:trPr>
          <w:trHeight w:val="32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6568726" w14:textId="77777777" w:rsidR="001876A2" w:rsidRPr="00555144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AI-Human Hybrid Workflow (human-MTMDR)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08BA7CD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8B14C00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4BD5E77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5.0%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FDDB320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</w:tr>
      <w:tr w:rsidR="00890C3B" w:rsidRPr="00555144" w14:paraId="4AD2E483" w14:textId="77777777" w:rsidTr="00193698">
        <w:trPr>
          <w:trHeight w:val="32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23C19D" w14:textId="77777777" w:rsidR="001876A2" w:rsidRPr="00555144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AI-Human Hybrid Workflow (human-ungradable)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C768F7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  <w:noWrap/>
            <w:vAlign w:val="bottom"/>
            <w:hideMark/>
          </w:tcPr>
          <w:p w14:paraId="4412D021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C75A55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13.3%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AE12847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890C3B" w:rsidRPr="00555144" w14:paraId="725870CB" w14:textId="77777777" w:rsidTr="00193698">
        <w:trPr>
          <w:trHeight w:val="32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9562B0" w14:textId="77777777" w:rsidR="001876A2" w:rsidRPr="00555144" w:rsidRDefault="001876A2" w:rsidP="007516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Combined AI-Human Hybrid Workflow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8F7BF65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766E24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16C3CDC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11.6%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0679F56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  <w:tr w:rsidR="00890C3B" w:rsidRPr="00555144" w14:paraId="7E2A2986" w14:textId="77777777" w:rsidTr="00193698">
        <w:trPr>
          <w:trHeight w:val="14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C11AF" w14:textId="77777777" w:rsidR="001876A2" w:rsidRPr="00555144" w:rsidRDefault="001876A2" w:rsidP="007516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3CD2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FA64" w14:textId="77777777" w:rsidR="001876A2" w:rsidRPr="00555144" w:rsidRDefault="001876A2" w:rsidP="001936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875A" w14:textId="77777777" w:rsidR="001876A2" w:rsidRPr="00555144" w:rsidRDefault="001876A2" w:rsidP="001936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43EF" w14:textId="77851745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90C3B" w:rsidRPr="00555144" w14:paraId="0ABFBE4C" w14:textId="77777777" w:rsidTr="00193698">
        <w:trPr>
          <w:trHeight w:val="32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287E3B4" w14:textId="77777777" w:rsidR="001876A2" w:rsidRPr="00555144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Human Workflow (MTMDR)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374B22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4A098E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95D5AE3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20.0%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D74892F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</w:tr>
      <w:tr w:rsidR="00890C3B" w:rsidRPr="00555144" w14:paraId="7A833A4F" w14:textId="77777777" w:rsidTr="00193698">
        <w:trPr>
          <w:trHeight w:val="32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8F42480" w14:textId="77777777" w:rsidR="001876A2" w:rsidRPr="00555144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Human Workflow (Ungradable)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92939DC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D9D9466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152E0FA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7.8%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38D9B14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</w:tr>
      <w:tr w:rsidR="00890C3B" w:rsidRPr="00555144" w14:paraId="68921FC8" w14:textId="77777777" w:rsidTr="00193698">
        <w:trPr>
          <w:trHeight w:val="32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60E60F" w14:textId="77777777" w:rsidR="001876A2" w:rsidRPr="00555144" w:rsidRDefault="001876A2" w:rsidP="007516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Combined Human Workflow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B667C93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  <w:noWrap/>
            <w:vAlign w:val="bottom"/>
            <w:hideMark/>
          </w:tcPr>
          <w:p w14:paraId="25C61D46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C5DC24C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55144">
              <w:rPr>
                <w:rFonts w:ascii="Calibri" w:eastAsia="Times New Roman" w:hAnsi="Calibri" w:cs="Calibri"/>
                <w:color w:val="000000"/>
              </w:rPr>
              <w:t>12.0%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F3BC77" w14:textId="77777777" w:rsidR="001876A2" w:rsidRPr="00555144" w:rsidRDefault="001876A2" w:rsidP="0019369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5144">
              <w:rPr>
                <w:rFonts w:ascii="Calibri" w:eastAsia="Times New Roman" w:hAnsi="Calibri" w:cs="Calibri"/>
                <w:b/>
                <w:bCs/>
                <w:color w:val="000000"/>
              </w:rPr>
              <w:t>1.0</w:t>
            </w:r>
          </w:p>
        </w:tc>
      </w:tr>
    </w:tbl>
    <w:p w14:paraId="09EF117B" w14:textId="77777777" w:rsidR="001876A2" w:rsidRPr="00EA0DD9" w:rsidRDefault="001876A2" w:rsidP="001876A2">
      <w:pPr>
        <w:spacing w:line="480" w:lineRule="auto"/>
        <w:rPr>
          <w:rFonts w:eastAsia="Calibri"/>
          <w:sz w:val="20"/>
          <w:szCs w:val="20"/>
        </w:rPr>
      </w:pPr>
    </w:p>
    <w:p w14:paraId="337E6424" w14:textId="09B42351" w:rsidR="001876A2" w:rsidRPr="00976679" w:rsidRDefault="001876A2" w:rsidP="001876A2">
      <w:pPr>
        <w:spacing w:line="480" w:lineRule="auto"/>
        <w:rPr>
          <w:rFonts w:eastAsia="Calibri"/>
          <w:sz w:val="20"/>
          <w:szCs w:val="20"/>
        </w:rPr>
      </w:pPr>
      <w:r w:rsidRPr="00EA0DD9">
        <w:rPr>
          <w:rFonts w:eastAsia="Calibri"/>
          <w:b/>
          <w:sz w:val="20"/>
          <w:szCs w:val="20"/>
        </w:rPr>
        <w:t>Supplementa</w:t>
      </w:r>
      <w:r w:rsidR="00260DE5">
        <w:rPr>
          <w:rFonts w:eastAsia="Calibri"/>
          <w:b/>
          <w:sz w:val="20"/>
          <w:szCs w:val="20"/>
        </w:rPr>
        <w:t>ry</w:t>
      </w:r>
      <w:r w:rsidRPr="00EA0DD9">
        <w:rPr>
          <w:rFonts w:eastAsia="Calibri"/>
          <w:b/>
          <w:sz w:val="20"/>
          <w:szCs w:val="20"/>
        </w:rPr>
        <w:t xml:space="preserve"> </w:t>
      </w:r>
      <w:r w:rsidR="00255D4D">
        <w:rPr>
          <w:rFonts w:eastAsia="Calibri"/>
          <w:b/>
          <w:sz w:val="20"/>
          <w:szCs w:val="20"/>
        </w:rPr>
        <w:t>Table 2</w:t>
      </w:r>
      <w:r w:rsidRPr="00EA0DD9">
        <w:rPr>
          <w:rFonts w:eastAsia="Calibri"/>
          <w:b/>
          <w:sz w:val="20"/>
          <w:szCs w:val="20"/>
        </w:rPr>
        <w:t xml:space="preserve">. </w:t>
      </w:r>
      <w:proofErr w:type="gramStart"/>
      <w:r w:rsidR="004E396D">
        <w:rPr>
          <w:rFonts w:eastAsia="Calibri"/>
          <w:sz w:val="20"/>
          <w:szCs w:val="20"/>
        </w:rPr>
        <w:t>Odd</w:t>
      </w:r>
      <w:r w:rsidR="0063292C">
        <w:rPr>
          <w:rFonts w:eastAsia="Calibri"/>
          <w:sz w:val="20"/>
          <w:szCs w:val="20"/>
        </w:rPr>
        <w:t>s</w:t>
      </w:r>
      <w:proofErr w:type="gramEnd"/>
      <w:r w:rsidR="0063292C">
        <w:rPr>
          <w:rFonts w:eastAsia="Calibri"/>
          <w:sz w:val="20"/>
          <w:szCs w:val="20"/>
        </w:rPr>
        <w:t xml:space="preserve"> ratio</w:t>
      </w:r>
      <w:r w:rsidR="004E396D">
        <w:rPr>
          <w:rFonts w:eastAsia="Calibri"/>
          <w:sz w:val="20"/>
          <w:szCs w:val="20"/>
        </w:rPr>
        <w:t xml:space="preserve"> of following up with an ophthalmologist following a</w:t>
      </w:r>
      <w:r w:rsidR="005D28D0">
        <w:rPr>
          <w:rFonts w:eastAsia="Calibri"/>
          <w:sz w:val="20"/>
          <w:szCs w:val="20"/>
        </w:rPr>
        <w:t xml:space="preserve">n ungradable or MTMDR result </w:t>
      </w:r>
      <w:r w:rsidR="004E396D">
        <w:rPr>
          <w:rFonts w:eastAsia="Calibri"/>
          <w:sz w:val="20"/>
          <w:szCs w:val="20"/>
        </w:rPr>
        <w:t xml:space="preserve">relative to those who did not follow up, across several </w:t>
      </w:r>
      <w:r w:rsidRPr="00EA0DD9">
        <w:rPr>
          <w:rFonts w:eastAsia="Calibri"/>
          <w:sz w:val="20"/>
          <w:szCs w:val="20"/>
        </w:rPr>
        <w:t>demographic and health factors. Odds ratios represent the likelihood of following up with an ophthalmologist after a</w:t>
      </w:r>
      <w:r w:rsidR="005D28D0">
        <w:rPr>
          <w:rFonts w:eastAsia="Calibri"/>
          <w:sz w:val="20"/>
          <w:szCs w:val="20"/>
        </w:rPr>
        <w:t xml:space="preserve"> </w:t>
      </w:r>
      <w:proofErr w:type="gramStart"/>
      <w:r w:rsidR="005D28D0">
        <w:rPr>
          <w:rFonts w:eastAsia="Calibri"/>
          <w:sz w:val="20"/>
          <w:szCs w:val="20"/>
        </w:rPr>
        <w:t>referrable</w:t>
      </w:r>
      <w:proofErr w:type="gramEnd"/>
      <w:r w:rsidR="005D28D0">
        <w:rPr>
          <w:rFonts w:eastAsia="Calibri"/>
          <w:sz w:val="20"/>
          <w:szCs w:val="20"/>
        </w:rPr>
        <w:t xml:space="preserve"> </w:t>
      </w:r>
      <w:r w:rsidRPr="00EA0DD9">
        <w:rPr>
          <w:rFonts w:eastAsia="Calibri"/>
          <w:sz w:val="20"/>
          <w:szCs w:val="20"/>
        </w:rPr>
        <w:t xml:space="preserve">result. </w:t>
      </w:r>
    </w:p>
    <w:tbl>
      <w:tblPr>
        <w:tblW w:w="5800" w:type="dxa"/>
        <w:tblLook w:val="04A0" w:firstRow="1" w:lastRow="0" w:firstColumn="1" w:lastColumn="0" w:noHBand="0" w:noVBand="1"/>
      </w:tblPr>
      <w:tblGrid>
        <w:gridCol w:w="1300"/>
        <w:gridCol w:w="1300"/>
        <w:gridCol w:w="1900"/>
        <w:gridCol w:w="1300"/>
      </w:tblGrid>
      <w:tr w:rsidR="001876A2" w:rsidRPr="00A7076E" w14:paraId="322487C4" w14:textId="77777777" w:rsidTr="00751647">
        <w:trPr>
          <w:trHeight w:val="54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D4855C" w14:textId="77777777" w:rsidR="001876A2" w:rsidRPr="00193698" w:rsidRDefault="001876A2" w:rsidP="001936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t>Variable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E0CCA73" w14:textId="77777777" w:rsidR="001876A2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t>Odds Ratio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BF882D" w14:textId="77777777" w:rsidR="001876A2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D7FD7E" w14:textId="77777777" w:rsidR="001876A2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t>p-value</w:t>
            </w:r>
          </w:p>
        </w:tc>
      </w:tr>
      <w:tr w:rsidR="001876A2" w:rsidRPr="00A7076E" w14:paraId="10170760" w14:textId="77777777" w:rsidTr="0075164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3E7F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753D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7C9B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0.22 - 1.50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F8CF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</w:tr>
      <w:tr w:rsidR="001876A2" w:rsidRPr="00A7076E" w14:paraId="408BD23C" w14:textId="77777777" w:rsidTr="0075164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B02F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Age &gt; 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F1C2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1.26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94E3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0.47 - 3.34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BA81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</w:tr>
      <w:tr w:rsidR="001876A2" w:rsidRPr="00A7076E" w14:paraId="22B38B46" w14:textId="77777777" w:rsidTr="0075164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2CE0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Obesity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687D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5873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0.28 - 1.96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3A32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</w:tr>
      <w:tr w:rsidR="001876A2" w:rsidRPr="00A7076E" w14:paraId="24F8B5C3" w14:textId="77777777" w:rsidTr="0075164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C0B0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Smoker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0BFB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998A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0.27 - 2.24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188C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</w:tr>
    </w:tbl>
    <w:p w14:paraId="7461B9E7" w14:textId="77777777" w:rsidR="001876A2" w:rsidRDefault="001876A2" w:rsidP="001876A2">
      <w:pPr>
        <w:rPr>
          <w:b/>
          <w:bCs/>
        </w:rPr>
      </w:pPr>
    </w:p>
    <w:p w14:paraId="3B49F975" w14:textId="77777777" w:rsidR="00E43ABE" w:rsidRDefault="00E43ABE">
      <w:pPr>
        <w:spacing w:line="240" w:lineRule="auto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br w:type="page"/>
      </w:r>
    </w:p>
    <w:p w14:paraId="5AF6E277" w14:textId="462EA872" w:rsidR="00260DE5" w:rsidRPr="00193698" w:rsidRDefault="00260DE5" w:rsidP="00193698">
      <w:pPr>
        <w:spacing w:line="480" w:lineRule="auto"/>
        <w:rPr>
          <w:rFonts w:eastAsia="Calibri"/>
          <w:sz w:val="20"/>
          <w:szCs w:val="20"/>
        </w:rPr>
      </w:pPr>
      <w:r w:rsidRPr="00193698">
        <w:rPr>
          <w:rFonts w:eastAsia="Calibri"/>
          <w:b/>
          <w:sz w:val="20"/>
          <w:szCs w:val="20"/>
        </w:rPr>
        <w:lastRenderedPageBreak/>
        <w:t xml:space="preserve">Supplementary Table </w:t>
      </w:r>
      <w:r w:rsidRPr="001A378C">
        <w:rPr>
          <w:rFonts w:eastAsia="Calibri"/>
          <w:b/>
          <w:sz w:val="20"/>
          <w:szCs w:val="20"/>
        </w:rPr>
        <w:t>3.</w:t>
      </w:r>
      <w:r w:rsidRPr="00EA0DD9">
        <w:rPr>
          <w:rFonts w:eastAsia="Calibri"/>
          <w:b/>
          <w:sz w:val="20"/>
          <w:szCs w:val="20"/>
        </w:rPr>
        <w:t xml:space="preserve"> </w:t>
      </w:r>
      <w:r w:rsidRPr="00EA0DD9">
        <w:rPr>
          <w:rFonts w:eastAsia="Calibri"/>
          <w:sz w:val="20"/>
          <w:szCs w:val="20"/>
        </w:rPr>
        <w:t>Comparison of</w:t>
      </w:r>
      <w:r w:rsidR="00F9085F">
        <w:rPr>
          <w:rFonts w:eastAsia="Calibri"/>
          <w:sz w:val="20"/>
          <w:szCs w:val="20"/>
        </w:rPr>
        <w:t xml:space="preserve"> </w:t>
      </w:r>
      <w:r w:rsidRPr="00EA0DD9">
        <w:rPr>
          <w:rFonts w:eastAsia="Calibri"/>
          <w:sz w:val="20"/>
          <w:szCs w:val="20"/>
        </w:rPr>
        <w:t xml:space="preserve">demographic and health </w:t>
      </w:r>
      <w:r w:rsidR="00377BA4">
        <w:rPr>
          <w:rFonts w:eastAsia="Calibri"/>
          <w:sz w:val="20"/>
          <w:szCs w:val="20"/>
        </w:rPr>
        <w:t xml:space="preserve">variables </w:t>
      </w:r>
      <w:r w:rsidR="000578F1">
        <w:rPr>
          <w:rFonts w:eastAsia="Calibri"/>
          <w:sz w:val="20"/>
          <w:szCs w:val="20"/>
        </w:rPr>
        <w:t xml:space="preserve">between </w:t>
      </w:r>
      <w:r w:rsidRPr="00EA0DD9">
        <w:rPr>
          <w:rFonts w:eastAsia="Calibri"/>
          <w:sz w:val="20"/>
          <w:szCs w:val="20"/>
        </w:rPr>
        <w:t>patients who followed up with an ophthalmologist following a</w:t>
      </w:r>
      <w:r w:rsidR="005D28D0">
        <w:rPr>
          <w:rFonts w:eastAsia="Calibri"/>
          <w:sz w:val="20"/>
          <w:szCs w:val="20"/>
        </w:rPr>
        <w:t>n ungradable or</w:t>
      </w:r>
      <w:r w:rsidRPr="00EA0DD9">
        <w:rPr>
          <w:rFonts w:eastAsia="Calibri"/>
          <w:sz w:val="20"/>
          <w:szCs w:val="20"/>
        </w:rPr>
        <w:t xml:space="preserve"> MTMDR diagnosis compared to those who did not follow up</w:t>
      </w:r>
      <w:r w:rsidR="00377BA4">
        <w:rPr>
          <w:rFonts w:eastAsia="Calibri"/>
          <w:sz w:val="20"/>
          <w:szCs w:val="20"/>
        </w:rPr>
        <w:t xml:space="preserve">. </w:t>
      </w:r>
      <w:r w:rsidR="004E396D">
        <w:rPr>
          <w:rFonts w:eastAsia="Calibri"/>
          <w:sz w:val="20"/>
          <w:szCs w:val="20"/>
        </w:rPr>
        <w:t xml:space="preserve">Continuous variables were compared </w:t>
      </w:r>
      <w:r w:rsidR="00F9085F">
        <w:rPr>
          <w:rFonts w:eastAsia="Calibri"/>
          <w:sz w:val="20"/>
          <w:szCs w:val="20"/>
        </w:rPr>
        <w:t>using t</w:t>
      </w:r>
      <w:r w:rsidRPr="00EA0DD9">
        <w:rPr>
          <w:rFonts w:eastAsia="Calibri"/>
          <w:sz w:val="20"/>
          <w:szCs w:val="20"/>
        </w:rPr>
        <w:t>wo-tailed students t-test</w:t>
      </w:r>
      <w:r w:rsidR="000578F1">
        <w:rPr>
          <w:rFonts w:eastAsia="Calibri"/>
          <w:sz w:val="20"/>
          <w:szCs w:val="20"/>
        </w:rPr>
        <w:t>.</w:t>
      </w:r>
      <w:r w:rsidRPr="00EA0DD9">
        <w:rPr>
          <w:rFonts w:eastAsia="Calibri"/>
          <w:sz w:val="20"/>
          <w:szCs w:val="20"/>
        </w:rPr>
        <w:t xml:space="preserve"> </w:t>
      </w:r>
    </w:p>
    <w:p w14:paraId="51C0EAA2" w14:textId="77777777" w:rsidR="00260DE5" w:rsidRPr="00976679" w:rsidRDefault="00260DE5" w:rsidP="001876A2">
      <w:pPr>
        <w:rPr>
          <w:b/>
          <w:bCs/>
        </w:rPr>
      </w:pPr>
    </w:p>
    <w:tbl>
      <w:tblPr>
        <w:tblW w:w="9591" w:type="dxa"/>
        <w:tblLook w:val="04A0" w:firstRow="1" w:lastRow="0" w:firstColumn="1" w:lastColumn="0" w:noHBand="0" w:noVBand="1"/>
      </w:tblPr>
      <w:tblGrid>
        <w:gridCol w:w="2965"/>
        <w:gridCol w:w="2666"/>
        <w:gridCol w:w="2970"/>
        <w:gridCol w:w="990"/>
      </w:tblGrid>
      <w:tr w:rsidR="001876A2" w:rsidRPr="00A7076E" w14:paraId="3ED36DAE" w14:textId="77777777" w:rsidTr="00193698">
        <w:trPr>
          <w:trHeight w:val="728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25B85E" w14:textId="77777777" w:rsidR="001876A2" w:rsidRPr="00193698" w:rsidRDefault="001876A2" w:rsidP="001936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Variable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61EEC41" w14:textId="66DE8D73" w:rsidR="001876A2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Patients who followed up </w:t>
            </w:r>
            <w:r w:rsidR="00890C3B"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r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t>(n = 68)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B5A47FD" w14:textId="77777777" w:rsidR="001876A2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t>Patients who did not follow up (n = 25)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1888E9A" w14:textId="77777777" w:rsidR="001876A2" w:rsidRPr="00193698" w:rsidRDefault="001876A2" w:rsidP="007516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98">
              <w:rPr>
                <w:rFonts w:ascii="Calibri" w:eastAsia="Times New Roman" w:hAnsi="Calibri" w:cs="Calibri"/>
                <w:b/>
                <w:bCs/>
                <w:color w:val="000000"/>
              </w:rPr>
              <w:t>p-value</w:t>
            </w:r>
          </w:p>
        </w:tc>
      </w:tr>
      <w:tr w:rsidR="001876A2" w:rsidRPr="00A7076E" w14:paraId="09BE5890" w14:textId="77777777" w:rsidTr="00193698">
        <w:trPr>
          <w:trHeight w:val="32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8DD8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Median Age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64F1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6AB7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9705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</w:tr>
      <w:tr w:rsidR="001876A2" w:rsidRPr="00A7076E" w14:paraId="24BD529F" w14:textId="77777777" w:rsidTr="00193698">
        <w:trPr>
          <w:trHeight w:val="32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3333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Female gender (self-reported)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0FC8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52.3%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46D9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37.5%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A87B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</w:tr>
      <w:tr w:rsidR="001876A2" w:rsidRPr="00A7076E" w14:paraId="14053A85" w14:textId="77777777" w:rsidTr="00193698">
        <w:trPr>
          <w:trHeight w:val="32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72BC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Hemoglobin A1c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4906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43E4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10.1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846D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1876A2" w:rsidRPr="00A7076E" w14:paraId="4D4C82E0" w14:textId="77777777" w:rsidTr="00193698">
        <w:trPr>
          <w:trHeight w:val="32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A987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Blood glucose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7623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EB3E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6ACA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</w:tr>
      <w:tr w:rsidR="001876A2" w:rsidRPr="00A7076E" w14:paraId="37A939AB" w14:textId="77777777" w:rsidTr="00193698">
        <w:trPr>
          <w:trHeight w:val="32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ADC2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BMI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B1EA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29.2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0799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29.8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24CB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</w:tr>
      <w:tr w:rsidR="001876A2" w:rsidRPr="00A7076E" w14:paraId="30FD209F" w14:textId="77777777" w:rsidTr="00193698">
        <w:trPr>
          <w:trHeight w:val="32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1841" w14:textId="77777777" w:rsidR="001876A2" w:rsidRPr="00A7076E" w:rsidRDefault="001876A2" w:rsidP="00751647">
            <w:pPr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Smoker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6C39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34.8%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B53B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30.4%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48D7" w14:textId="77777777" w:rsidR="001876A2" w:rsidRPr="00A7076E" w:rsidRDefault="001876A2" w:rsidP="007516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7076E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</w:tr>
    </w:tbl>
    <w:p w14:paraId="79D9364B" w14:textId="77777777" w:rsidR="001876A2" w:rsidRDefault="001876A2" w:rsidP="001876A2">
      <w:pPr>
        <w:spacing w:line="480" w:lineRule="auto"/>
        <w:rPr>
          <w:rFonts w:eastAsia="Calibri"/>
          <w:sz w:val="20"/>
          <w:szCs w:val="20"/>
        </w:rPr>
      </w:pPr>
    </w:p>
    <w:p w14:paraId="1D04E6D7" w14:textId="77777777" w:rsidR="001876A2" w:rsidRPr="00EF4609" w:rsidRDefault="001876A2" w:rsidP="001876A2">
      <w:pPr>
        <w:rPr>
          <w:rFonts w:eastAsia="Calibri"/>
          <w:b/>
        </w:rPr>
      </w:pPr>
      <w:r w:rsidRPr="00EF4609">
        <w:rPr>
          <w:rFonts w:eastAsia="Calibri"/>
          <w:b/>
        </w:rPr>
        <w:t>Supplemental Material 1: Patient Follow-Up Survey</w:t>
      </w:r>
    </w:p>
    <w:p w14:paraId="601888DD" w14:textId="77777777" w:rsidR="001876A2" w:rsidRPr="00EF4609" w:rsidRDefault="001876A2" w:rsidP="001876A2">
      <w:pPr>
        <w:rPr>
          <w:rFonts w:eastAsia="Calibri"/>
          <w:b/>
          <w:sz w:val="20"/>
          <w:szCs w:val="20"/>
        </w:rPr>
      </w:pPr>
    </w:p>
    <w:p w14:paraId="2847806C" w14:textId="77777777" w:rsidR="001876A2" w:rsidRPr="00EF4609" w:rsidRDefault="001876A2" w:rsidP="001876A2">
      <w:pPr>
        <w:rPr>
          <w:rFonts w:eastAsia="Calibri"/>
          <w:b/>
          <w:sz w:val="20"/>
          <w:szCs w:val="20"/>
        </w:rPr>
      </w:pPr>
      <w:r w:rsidRPr="00EF4609">
        <w:rPr>
          <w:rFonts w:eastAsia="Calibri"/>
          <w:b/>
          <w:sz w:val="20"/>
          <w:szCs w:val="20"/>
        </w:rPr>
        <w:t>Did you have a follow-up visit with an ophthalmologist after you were referred due to the results of the initial eye screening at a primary care site?</w:t>
      </w:r>
    </w:p>
    <w:p w14:paraId="5A16658E" w14:textId="77777777" w:rsidR="001876A2" w:rsidRPr="00EF4609" w:rsidRDefault="001876A2" w:rsidP="001876A2">
      <w:pPr>
        <w:numPr>
          <w:ilvl w:val="0"/>
          <w:numId w:val="8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Yes</w:t>
      </w:r>
    </w:p>
    <w:p w14:paraId="2842ECE0" w14:textId="77777777" w:rsidR="001876A2" w:rsidRPr="00EF4609" w:rsidRDefault="001876A2" w:rsidP="001876A2">
      <w:pPr>
        <w:numPr>
          <w:ilvl w:val="0"/>
          <w:numId w:val="8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No </w:t>
      </w:r>
    </w:p>
    <w:p w14:paraId="2A86239E" w14:textId="77777777" w:rsidR="001876A2" w:rsidRPr="00EF4609" w:rsidRDefault="001876A2" w:rsidP="001876A2">
      <w:pPr>
        <w:numPr>
          <w:ilvl w:val="0"/>
          <w:numId w:val="8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Did not pick </w:t>
      </w:r>
      <w:proofErr w:type="gramStart"/>
      <w:r w:rsidRPr="00EF4609">
        <w:rPr>
          <w:rFonts w:eastAsia="Calibri"/>
          <w:sz w:val="20"/>
          <w:szCs w:val="20"/>
        </w:rPr>
        <w:t>up</w:t>
      </w:r>
      <w:proofErr w:type="gramEnd"/>
    </w:p>
    <w:p w14:paraId="771140DB" w14:textId="77777777" w:rsidR="001876A2" w:rsidRPr="00EF4609" w:rsidRDefault="00AE0733" w:rsidP="001876A2">
      <w:pPr>
        <w:rPr>
          <w:rFonts w:eastAsia="Calibri"/>
          <w:sz w:val="20"/>
          <w:szCs w:val="20"/>
        </w:rPr>
      </w:pPr>
      <w:r>
        <w:rPr>
          <w:noProof/>
        </w:rPr>
        <w:pict w14:anchorId="4A5BF98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BF2174E" w14:textId="77777777" w:rsidR="001876A2" w:rsidRPr="00EF4609" w:rsidRDefault="001876A2" w:rsidP="001876A2">
      <w:pPr>
        <w:rPr>
          <w:rFonts w:eastAsia="Calibri"/>
          <w:b/>
          <w:sz w:val="20"/>
          <w:szCs w:val="20"/>
        </w:rPr>
      </w:pPr>
      <w:r w:rsidRPr="00EF4609">
        <w:rPr>
          <w:rFonts w:eastAsia="Calibri"/>
          <w:b/>
          <w:sz w:val="20"/>
          <w:szCs w:val="20"/>
        </w:rPr>
        <w:t>Proceed, If the patient had a follow-up visit:</w:t>
      </w:r>
    </w:p>
    <w:p w14:paraId="4174EE04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3DDBF1D6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Where was your follow-up visit conducted? (Practice name, Doctor name, Location/City) </w:t>
      </w:r>
    </w:p>
    <w:p w14:paraId="39D9652D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640B3F4B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Was this your first time at this location or is this your usual eye care provider?</w:t>
      </w:r>
    </w:p>
    <w:p w14:paraId="1E88192F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663AD9FE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Why did you choose to go to this eye doctor?</w:t>
      </w:r>
    </w:p>
    <w:p w14:paraId="7AC9CEC5" w14:textId="77777777" w:rsidR="001876A2" w:rsidRPr="00EF4609" w:rsidRDefault="001876A2" w:rsidP="001876A2">
      <w:pPr>
        <w:numPr>
          <w:ilvl w:val="0"/>
          <w:numId w:val="4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The distance to the site was convenient for me.</w:t>
      </w:r>
    </w:p>
    <w:p w14:paraId="2B0E522E" w14:textId="77777777" w:rsidR="001876A2" w:rsidRPr="00EF4609" w:rsidRDefault="001876A2" w:rsidP="001876A2">
      <w:pPr>
        <w:numPr>
          <w:ilvl w:val="0"/>
          <w:numId w:val="4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This site had an appointment that worked with my schedule.</w:t>
      </w:r>
    </w:p>
    <w:p w14:paraId="5F7376DE" w14:textId="77777777" w:rsidR="001876A2" w:rsidRPr="00EF4609" w:rsidRDefault="001876A2" w:rsidP="001876A2">
      <w:pPr>
        <w:numPr>
          <w:ilvl w:val="0"/>
          <w:numId w:val="4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I have been to this site before.</w:t>
      </w:r>
    </w:p>
    <w:p w14:paraId="6BA3F96A" w14:textId="77777777" w:rsidR="001876A2" w:rsidRPr="00EF4609" w:rsidRDefault="001876A2" w:rsidP="001876A2">
      <w:pPr>
        <w:numPr>
          <w:ilvl w:val="0"/>
          <w:numId w:val="4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I have heard this site is reputable from providers/family/friends.</w:t>
      </w:r>
    </w:p>
    <w:p w14:paraId="0CA43E63" w14:textId="77777777" w:rsidR="001876A2" w:rsidRPr="00EF4609" w:rsidRDefault="001876A2" w:rsidP="001876A2">
      <w:pPr>
        <w:numPr>
          <w:ilvl w:val="0"/>
          <w:numId w:val="4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It's in my insurance network.</w:t>
      </w:r>
    </w:p>
    <w:p w14:paraId="13FA1E94" w14:textId="77777777" w:rsidR="001876A2" w:rsidRPr="00EF4609" w:rsidRDefault="001876A2" w:rsidP="001876A2">
      <w:pPr>
        <w:numPr>
          <w:ilvl w:val="0"/>
          <w:numId w:val="4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I was referred here by my PCP.</w:t>
      </w:r>
    </w:p>
    <w:p w14:paraId="7D73D998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606FA782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How frequently do you see this doctor?</w:t>
      </w:r>
    </w:p>
    <w:p w14:paraId="367A19D8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053E315D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If you went to a new provider, why did you switch?</w:t>
      </w:r>
    </w:p>
    <w:p w14:paraId="3DF8719C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7F2B49AE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When was your last eye exam before that one?</w:t>
      </w:r>
    </w:p>
    <w:p w14:paraId="3AB69A83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0A5268A3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Did they give you a diagnosis?</w:t>
      </w:r>
    </w:p>
    <w:p w14:paraId="1684EEEA" w14:textId="77777777" w:rsidR="001876A2" w:rsidRPr="00EF4609" w:rsidRDefault="001876A2" w:rsidP="001876A2">
      <w:pPr>
        <w:numPr>
          <w:ilvl w:val="0"/>
          <w:numId w:val="9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Yes, diabetic </w:t>
      </w:r>
      <w:proofErr w:type="gramStart"/>
      <w:r w:rsidRPr="00EF4609">
        <w:rPr>
          <w:rFonts w:eastAsia="Calibri"/>
          <w:sz w:val="20"/>
          <w:szCs w:val="20"/>
        </w:rPr>
        <w:t>retinopathy</w:t>
      </w:r>
      <w:proofErr w:type="gramEnd"/>
    </w:p>
    <w:p w14:paraId="04CE353E" w14:textId="77777777" w:rsidR="001876A2" w:rsidRPr="00EF4609" w:rsidRDefault="001876A2" w:rsidP="001876A2">
      <w:pPr>
        <w:numPr>
          <w:ilvl w:val="0"/>
          <w:numId w:val="9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lastRenderedPageBreak/>
        <w:t xml:space="preserve">Yes, no diabetic </w:t>
      </w:r>
      <w:proofErr w:type="gramStart"/>
      <w:r w:rsidRPr="00EF4609">
        <w:rPr>
          <w:rFonts w:eastAsia="Calibri"/>
          <w:sz w:val="20"/>
          <w:szCs w:val="20"/>
        </w:rPr>
        <w:t>retinopathy</w:t>
      </w:r>
      <w:proofErr w:type="gramEnd"/>
    </w:p>
    <w:p w14:paraId="75DD41C5" w14:textId="77777777" w:rsidR="001876A2" w:rsidRPr="00EF4609" w:rsidRDefault="001876A2" w:rsidP="001876A2">
      <w:pPr>
        <w:numPr>
          <w:ilvl w:val="0"/>
          <w:numId w:val="9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No, they didn’t tell me/I’m not </w:t>
      </w:r>
      <w:proofErr w:type="gramStart"/>
      <w:r w:rsidRPr="00EF4609">
        <w:rPr>
          <w:rFonts w:eastAsia="Calibri"/>
          <w:sz w:val="20"/>
          <w:szCs w:val="20"/>
        </w:rPr>
        <w:t>sure</w:t>
      </w:r>
      <w:proofErr w:type="gramEnd"/>
    </w:p>
    <w:p w14:paraId="44310FE3" w14:textId="77777777" w:rsidR="001876A2" w:rsidRPr="00EF4609" w:rsidRDefault="00AE0733" w:rsidP="001876A2">
      <w:pPr>
        <w:ind w:left="720"/>
        <w:rPr>
          <w:rFonts w:eastAsia="Calibri"/>
          <w:sz w:val="20"/>
          <w:szCs w:val="20"/>
        </w:rPr>
      </w:pPr>
      <w:r>
        <w:rPr>
          <w:noProof/>
        </w:rPr>
        <w:pict w14:anchorId="6848E491">
          <v:rect id="_x0000_i1026" alt="" style="width:6in;height:.05pt;mso-width-percent:0;mso-height-percent:0;mso-width-percent:0;mso-height-percent:0" o:hralign="center" o:hrstd="t" o:hr="t" fillcolor="#a0a0a0" stroked="f"/>
        </w:pict>
      </w:r>
    </w:p>
    <w:p w14:paraId="293B51E8" w14:textId="77777777" w:rsidR="001876A2" w:rsidRPr="00EF4609" w:rsidRDefault="001876A2" w:rsidP="001876A2">
      <w:pPr>
        <w:ind w:left="720"/>
        <w:rPr>
          <w:rFonts w:eastAsia="Calibri"/>
          <w:b/>
          <w:sz w:val="20"/>
          <w:szCs w:val="20"/>
        </w:rPr>
      </w:pPr>
      <w:r w:rsidRPr="00EF4609">
        <w:rPr>
          <w:rFonts w:eastAsia="Calibri"/>
          <w:b/>
          <w:sz w:val="20"/>
          <w:szCs w:val="20"/>
        </w:rPr>
        <w:t>Proceed, if the patient was diagnosed with diabetic retinopathy:</w:t>
      </w:r>
    </w:p>
    <w:p w14:paraId="63C1EDF9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21D3483E" w14:textId="77777777" w:rsidR="001876A2" w:rsidRPr="00EF4609" w:rsidRDefault="001876A2" w:rsidP="001876A2">
      <w:p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What stage was the diagnosis?</w:t>
      </w:r>
    </w:p>
    <w:p w14:paraId="418743BF" w14:textId="77777777" w:rsidR="001876A2" w:rsidRPr="00EF4609" w:rsidRDefault="001876A2" w:rsidP="001876A2">
      <w:pPr>
        <w:numPr>
          <w:ilvl w:val="0"/>
          <w:numId w:val="1"/>
        </w:numPr>
        <w:ind w:left="216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Mild</w:t>
      </w:r>
    </w:p>
    <w:p w14:paraId="7D3ECC53" w14:textId="77777777" w:rsidR="001876A2" w:rsidRPr="00EF4609" w:rsidRDefault="001876A2" w:rsidP="001876A2">
      <w:pPr>
        <w:numPr>
          <w:ilvl w:val="0"/>
          <w:numId w:val="1"/>
        </w:numPr>
        <w:ind w:left="216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Moderate</w:t>
      </w:r>
    </w:p>
    <w:p w14:paraId="6D319977" w14:textId="77777777" w:rsidR="001876A2" w:rsidRPr="00EF4609" w:rsidRDefault="001876A2" w:rsidP="001876A2">
      <w:pPr>
        <w:numPr>
          <w:ilvl w:val="0"/>
          <w:numId w:val="1"/>
        </w:numPr>
        <w:ind w:left="216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Severe</w:t>
      </w:r>
    </w:p>
    <w:p w14:paraId="22D95A40" w14:textId="77777777" w:rsidR="001876A2" w:rsidRPr="00EF4609" w:rsidRDefault="001876A2" w:rsidP="001876A2">
      <w:pPr>
        <w:numPr>
          <w:ilvl w:val="0"/>
          <w:numId w:val="1"/>
        </w:numPr>
        <w:ind w:left="216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Proliferative</w:t>
      </w:r>
    </w:p>
    <w:p w14:paraId="07681202" w14:textId="77777777" w:rsidR="001876A2" w:rsidRPr="00EF4609" w:rsidRDefault="001876A2" w:rsidP="001876A2">
      <w:pPr>
        <w:numPr>
          <w:ilvl w:val="0"/>
          <w:numId w:val="1"/>
        </w:numPr>
        <w:ind w:left="216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I don’t </w:t>
      </w:r>
      <w:proofErr w:type="gramStart"/>
      <w:r w:rsidRPr="00EF4609">
        <w:rPr>
          <w:rFonts w:eastAsia="Calibri"/>
          <w:sz w:val="20"/>
          <w:szCs w:val="20"/>
        </w:rPr>
        <w:t>know</w:t>
      </w:r>
      <w:proofErr w:type="gramEnd"/>
    </w:p>
    <w:p w14:paraId="3E879884" w14:textId="77777777" w:rsidR="001876A2" w:rsidRPr="00EF4609" w:rsidRDefault="001876A2" w:rsidP="001876A2">
      <w:pPr>
        <w:ind w:left="1440"/>
        <w:rPr>
          <w:rFonts w:eastAsia="Calibri"/>
          <w:sz w:val="20"/>
          <w:szCs w:val="20"/>
        </w:rPr>
      </w:pPr>
    </w:p>
    <w:p w14:paraId="72F2C5DC" w14:textId="77777777" w:rsidR="001876A2" w:rsidRPr="00EF4609" w:rsidRDefault="001876A2" w:rsidP="001876A2">
      <w:p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What was the recommended treatment?</w:t>
      </w:r>
    </w:p>
    <w:p w14:paraId="669D74D1" w14:textId="77777777" w:rsidR="001876A2" w:rsidRPr="00EF4609" w:rsidRDefault="001876A2" w:rsidP="001876A2">
      <w:pPr>
        <w:numPr>
          <w:ilvl w:val="0"/>
          <w:numId w:val="3"/>
        </w:numPr>
        <w:ind w:left="216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Intraocular injection</w:t>
      </w:r>
    </w:p>
    <w:p w14:paraId="41976558" w14:textId="77777777" w:rsidR="001876A2" w:rsidRPr="00EF4609" w:rsidRDefault="001876A2" w:rsidP="001876A2">
      <w:pPr>
        <w:numPr>
          <w:ilvl w:val="0"/>
          <w:numId w:val="3"/>
        </w:numPr>
        <w:ind w:left="216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Retinal laser</w:t>
      </w:r>
    </w:p>
    <w:p w14:paraId="6817BEA1" w14:textId="77777777" w:rsidR="001876A2" w:rsidRPr="00EF4609" w:rsidRDefault="00AE0733" w:rsidP="001876A2">
      <w:pPr>
        <w:rPr>
          <w:rFonts w:eastAsia="Calibri"/>
          <w:sz w:val="20"/>
          <w:szCs w:val="20"/>
        </w:rPr>
      </w:pPr>
      <w:r>
        <w:rPr>
          <w:noProof/>
        </w:rPr>
        <w:pict w14:anchorId="67C12FE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1F90246" w14:textId="77777777" w:rsidR="001876A2" w:rsidRPr="00EF4609" w:rsidRDefault="001876A2" w:rsidP="001876A2">
      <w:pPr>
        <w:rPr>
          <w:rFonts w:eastAsia="Calibri"/>
          <w:b/>
          <w:color w:val="202124"/>
          <w:sz w:val="20"/>
          <w:szCs w:val="20"/>
          <w:highlight w:val="white"/>
        </w:rPr>
      </w:pPr>
      <w:r w:rsidRPr="00EF4609">
        <w:rPr>
          <w:rFonts w:eastAsia="Calibri"/>
          <w:b/>
          <w:sz w:val="20"/>
          <w:szCs w:val="20"/>
        </w:rPr>
        <w:t xml:space="preserve">Proceed, </w:t>
      </w:r>
      <w:r w:rsidRPr="00EF4609">
        <w:rPr>
          <w:rFonts w:eastAsia="Calibri"/>
          <w:b/>
          <w:color w:val="202124"/>
          <w:sz w:val="20"/>
          <w:szCs w:val="20"/>
          <w:highlight w:val="white"/>
        </w:rPr>
        <w:t>if the patient did not have a follow-up visit:</w:t>
      </w:r>
    </w:p>
    <w:p w14:paraId="78D924D2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3D6693FC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What factors prevented you from going to an in-person follow-up appointment with an ophthalmologist?</w:t>
      </w:r>
    </w:p>
    <w:p w14:paraId="23480297" w14:textId="3995D368" w:rsidR="001876A2" w:rsidRPr="00EF4609" w:rsidRDefault="001876A2" w:rsidP="001876A2">
      <w:pPr>
        <w:numPr>
          <w:ilvl w:val="0"/>
          <w:numId w:val="7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Distance </w:t>
      </w:r>
    </w:p>
    <w:p w14:paraId="1C981EBE" w14:textId="23B553B2" w:rsidR="001876A2" w:rsidRPr="00EF4609" w:rsidRDefault="001876A2" w:rsidP="001876A2">
      <w:pPr>
        <w:numPr>
          <w:ilvl w:val="0"/>
          <w:numId w:val="7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Knowledge</w:t>
      </w:r>
      <w:r w:rsidR="00C14E56">
        <w:rPr>
          <w:rFonts w:eastAsia="Calibri"/>
          <w:sz w:val="20"/>
          <w:szCs w:val="20"/>
        </w:rPr>
        <w:t xml:space="preserve"> Gap</w:t>
      </w:r>
    </w:p>
    <w:p w14:paraId="12E0283B" w14:textId="7E588ABC" w:rsidR="001876A2" w:rsidRPr="00EF4609" w:rsidRDefault="001876A2" w:rsidP="001876A2">
      <w:pPr>
        <w:numPr>
          <w:ilvl w:val="0"/>
          <w:numId w:val="7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Scheduling </w:t>
      </w:r>
    </w:p>
    <w:p w14:paraId="3C7424AB" w14:textId="25CF3B8B" w:rsidR="001876A2" w:rsidRPr="00EF4609" w:rsidRDefault="001876A2" w:rsidP="001876A2">
      <w:pPr>
        <w:numPr>
          <w:ilvl w:val="0"/>
          <w:numId w:val="7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Economic barriers </w:t>
      </w:r>
    </w:p>
    <w:p w14:paraId="4EAF87AA" w14:textId="1A2C170B" w:rsidR="001876A2" w:rsidRPr="00EF4609" w:rsidRDefault="001876A2" w:rsidP="001876A2">
      <w:pPr>
        <w:numPr>
          <w:ilvl w:val="0"/>
          <w:numId w:val="7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Prioritization </w:t>
      </w:r>
    </w:p>
    <w:p w14:paraId="3EF472E7" w14:textId="287CC8C7" w:rsidR="001876A2" w:rsidRPr="00EF4609" w:rsidRDefault="001876A2" w:rsidP="001876A2">
      <w:pPr>
        <w:numPr>
          <w:ilvl w:val="0"/>
          <w:numId w:val="7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Fear</w:t>
      </w:r>
    </w:p>
    <w:p w14:paraId="42E8E235" w14:textId="562F5495" w:rsidR="001876A2" w:rsidRPr="00EF4609" w:rsidRDefault="001876A2" w:rsidP="001876A2">
      <w:pPr>
        <w:numPr>
          <w:ilvl w:val="0"/>
          <w:numId w:val="7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Indifference</w:t>
      </w:r>
    </w:p>
    <w:p w14:paraId="7B3AE05F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1CBE838A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I wanted to offer you a diabetic eye examination at the Byers Eye Institute of Stanford University. Would you be interested in our scheduler contacting you to arrange an appointment?</w:t>
      </w:r>
    </w:p>
    <w:p w14:paraId="53C915AE" w14:textId="77777777" w:rsidR="001876A2" w:rsidRPr="00EF4609" w:rsidRDefault="001876A2" w:rsidP="001876A2">
      <w:pPr>
        <w:numPr>
          <w:ilvl w:val="0"/>
          <w:numId w:val="5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Yes</w:t>
      </w:r>
    </w:p>
    <w:p w14:paraId="6451982A" w14:textId="77777777" w:rsidR="001876A2" w:rsidRPr="00EF4609" w:rsidRDefault="001876A2" w:rsidP="001876A2">
      <w:pPr>
        <w:numPr>
          <w:ilvl w:val="0"/>
          <w:numId w:val="5"/>
        </w:numPr>
        <w:ind w:left="1440"/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No</w:t>
      </w:r>
    </w:p>
    <w:p w14:paraId="294768F0" w14:textId="77777777" w:rsidR="001876A2" w:rsidRPr="00EF4609" w:rsidRDefault="00AE0733" w:rsidP="001876A2">
      <w:pPr>
        <w:rPr>
          <w:rFonts w:eastAsia="Calibri"/>
          <w:sz w:val="20"/>
          <w:szCs w:val="20"/>
        </w:rPr>
      </w:pPr>
      <w:r>
        <w:rPr>
          <w:noProof/>
        </w:rPr>
        <w:pict w14:anchorId="35C251F5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3918552" w14:textId="77777777" w:rsidR="001876A2" w:rsidRPr="00EF4609" w:rsidRDefault="001876A2" w:rsidP="001876A2">
      <w:p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Do you have other eye conditions that you follow up with an eye doctor for?</w:t>
      </w:r>
    </w:p>
    <w:p w14:paraId="70B4753A" w14:textId="77777777" w:rsidR="001876A2" w:rsidRPr="00EF4609" w:rsidRDefault="001876A2" w:rsidP="001876A2">
      <w:pPr>
        <w:numPr>
          <w:ilvl w:val="0"/>
          <w:numId w:val="2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Yes, an </w:t>
      </w:r>
      <w:proofErr w:type="gramStart"/>
      <w:r w:rsidRPr="00EF4609">
        <w:rPr>
          <w:rFonts w:eastAsia="Calibri"/>
          <w:sz w:val="20"/>
          <w:szCs w:val="20"/>
        </w:rPr>
        <w:t>ophthalmologist</w:t>
      </w:r>
      <w:proofErr w:type="gramEnd"/>
    </w:p>
    <w:p w14:paraId="56021520" w14:textId="77777777" w:rsidR="001876A2" w:rsidRPr="00EF4609" w:rsidRDefault="001876A2" w:rsidP="001876A2">
      <w:pPr>
        <w:numPr>
          <w:ilvl w:val="0"/>
          <w:numId w:val="2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Yes, an </w:t>
      </w:r>
      <w:proofErr w:type="gramStart"/>
      <w:r w:rsidRPr="00EF4609">
        <w:rPr>
          <w:rFonts w:eastAsia="Calibri"/>
          <w:sz w:val="20"/>
          <w:szCs w:val="20"/>
        </w:rPr>
        <w:t>optometrist</w:t>
      </w:r>
      <w:proofErr w:type="gramEnd"/>
    </w:p>
    <w:p w14:paraId="28F14B90" w14:textId="77777777" w:rsidR="001876A2" w:rsidRPr="00EF4609" w:rsidRDefault="001876A2" w:rsidP="001876A2">
      <w:pPr>
        <w:numPr>
          <w:ilvl w:val="0"/>
          <w:numId w:val="2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No</w:t>
      </w:r>
    </w:p>
    <w:p w14:paraId="4BEC8C1C" w14:textId="77777777" w:rsidR="001876A2" w:rsidRPr="00EF4609" w:rsidRDefault="001876A2" w:rsidP="001876A2">
      <w:pPr>
        <w:ind w:left="720"/>
        <w:rPr>
          <w:rFonts w:eastAsia="Calibri"/>
          <w:sz w:val="20"/>
          <w:szCs w:val="20"/>
        </w:rPr>
      </w:pPr>
    </w:p>
    <w:p w14:paraId="4CC7DBDF" w14:textId="77777777" w:rsidR="001876A2" w:rsidRPr="00EF4609" w:rsidRDefault="001876A2" w:rsidP="001876A2">
      <w:p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What issues do you see the other eye doctor for?</w:t>
      </w:r>
    </w:p>
    <w:p w14:paraId="2A4AE1B7" w14:textId="77777777" w:rsidR="001876A2" w:rsidRPr="00EF4609" w:rsidRDefault="001876A2" w:rsidP="001876A2">
      <w:pPr>
        <w:numPr>
          <w:ilvl w:val="0"/>
          <w:numId w:val="10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Eyeglasses/contact lenses</w:t>
      </w:r>
    </w:p>
    <w:p w14:paraId="15C1EBF2" w14:textId="77777777" w:rsidR="001876A2" w:rsidRPr="00EF4609" w:rsidRDefault="001876A2" w:rsidP="001876A2">
      <w:pPr>
        <w:numPr>
          <w:ilvl w:val="0"/>
          <w:numId w:val="10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Glaucoma</w:t>
      </w:r>
    </w:p>
    <w:p w14:paraId="4B855ACF" w14:textId="77777777" w:rsidR="001876A2" w:rsidRPr="00EF4609" w:rsidRDefault="001876A2" w:rsidP="001876A2">
      <w:pPr>
        <w:numPr>
          <w:ilvl w:val="0"/>
          <w:numId w:val="10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Dry eyes</w:t>
      </w:r>
    </w:p>
    <w:p w14:paraId="55F9A45E" w14:textId="77777777" w:rsidR="001876A2" w:rsidRPr="00EF4609" w:rsidRDefault="001876A2" w:rsidP="001876A2">
      <w:pPr>
        <w:numPr>
          <w:ilvl w:val="0"/>
          <w:numId w:val="10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Macular degeneration</w:t>
      </w:r>
    </w:p>
    <w:p w14:paraId="65239CF0" w14:textId="77777777" w:rsidR="001876A2" w:rsidRPr="00EF4609" w:rsidRDefault="001876A2" w:rsidP="001876A2">
      <w:pPr>
        <w:numPr>
          <w:ilvl w:val="0"/>
          <w:numId w:val="10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 xml:space="preserve">Rather not </w:t>
      </w:r>
      <w:proofErr w:type="gramStart"/>
      <w:r w:rsidRPr="00EF4609">
        <w:rPr>
          <w:rFonts w:eastAsia="Calibri"/>
          <w:sz w:val="20"/>
          <w:szCs w:val="20"/>
        </w:rPr>
        <w:t>say</w:t>
      </w:r>
      <w:proofErr w:type="gramEnd"/>
    </w:p>
    <w:p w14:paraId="22488785" w14:textId="77777777" w:rsidR="001876A2" w:rsidRPr="00EF4609" w:rsidRDefault="001876A2" w:rsidP="001876A2">
      <w:pPr>
        <w:rPr>
          <w:rFonts w:eastAsia="Calibri"/>
          <w:sz w:val="20"/>
          <w:szCs w:val="20"/>
        </w:rPr>
      </w:pPr>
    </w:p>
    <w:p w14:paraId="5383B51C" w14:textId="77777777" w:rsidR="001876A2" w:rsidRPr="00EF4609" w:rsidRDefault="001876A2" w:rsidP="001876A2">
      <w:p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Did they check your eyes for diabetes? (If “I don’t know”, did they dilate your eyes?)</w:t>
      </w:r>
    </w:p>
    <w:p w14:paraId="7EC7CB0F" w14:textId="77777777" w:rsidR="001876A2" w:rsidRPr="00EF4609" w:rsidRDefault="001876A2" w:rsidP="001876A2">
      <w:pPr>
        <w:numPr>
          <w:ilvl w:val="0"/>
          <w:numId w:val="6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Yes</w:t>
      </w:r>
    </w:p>
    <w:p w14:paraId="51C60120" w14:textId="77777777" w:rsidR="001876A2" w:rsidRPr="00EF4609" w:rsidRDefault="001876A2" w:rsidP="001876A2">
      <w:pPr>
        <w:numPr>
          <w:ilvl w:val="0"/>
          <w:numId w:val="6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t>No</w:t>
      </w:r>
    </w:p>
    <w:p w14:paraId="3425FA13" w14:textId="77777777" w:rsidR="001876A2" w:rsidRPr="00EF4609" w:rsidRDefault="001876A2" w:rsidP="001876A2">
      <w:pPr>
        <w:numPr>
          <w:ilvl w:val="0"/>
          <w:numId w:val="6"/>
        </w:numPr>
        <w:rPr>
          <w:rFonts w:eastAsia="Calibri"/>
          <w:sz w:val="20"/>
          <w:szCs w:val="20"/>
        </w:rPr>
      </w:pPr>
      <w:r w:rsidRPr="00EF4609">
        <w:rPr>
          <w:rFonts w:eastAsia="Calibri"/>
          <w:sz w:val="20"/>
          <w:szCs w:val="20"/>
        </w:rPr>
        <w:lastRenderedPageBreak/>
        <w:t xml:space="preserve">I don’t </w:t>
      </w:r>
      <w:proofErr w:type="gramStart"/>
      <w:r w:rsidRPr="00EF4609">
        <w:rPr>
          <w:rFonts w:eastAsia="Calibri"/>
          <w:sz w:val="20"/>
          <w:szCs w:val="20"/>
        </w:rPr>
        <w:t>know</w:t>
      </w:r>
      <w:proofErr w:type="gramEnd"/>
    </w:p>
    <w:p w14:paraId="639125F1" w14:textId="77777777" w:rsidR="006E0A49" w:rsidRDefault="006E0A49"/>
    <w:sectPr w:rsidR="006E0A49" w:rsidSect="004D0854">
      <w:footerReference w:type="even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A2136" w14:textId="77777777" w:rsidR="00284944" w:rsidRDefault="00284944">
      <w:pPr>
        <w:spacing w:line="240" w:lineRule="auto"/>
      </w:pPr>
      <w:r>
        <w:separator/>
      </w:r>
    </w:p>
  </w:endnote>
  <w:endnote w:type="continuationSeparator" w:id="0">
    <w:p w14:paraId="5F2F8ACD" w14:textId="77777777" w:rsidR="00284944" w:rsidRDefault="002849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292478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435542" w14:textId="77777777" w:rsidR="00C05933" w:rsidRDefault="00A50038" w:rsidP="000049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2ABC31" w14:textId="77777777" w:rsidR="00C05933" w:rsidRDefault="00C05933" w:rsidP="00EF46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93972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4F90FB" w14:textId="77777777" w:rsidR="00C05933" w:rsidRDefault="00A50038" w:rsidP="000049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79D70E" w14:textId="77777777" w:rsidR="00C05933" w:rsidRDefault="00C05933" w:rsidP="00EF460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1D03C" w14:textId="77777777" w:rsidR="00284944" w:rsidRDefault="00284944">
      <w:pPr>
        <w:spacing w:line="240" w:lineRule="auto"/>
      </w:pPr>
      <w:r>
        <w:separator/>
      </w:r>
    </w:p>
  </w:footnote>
  <w:footnote w:type="continuationSeparator" w:id="0">
    <w:p w14:paraId="5297BDB7" w14:textId="77777777" w:rsidR="00284944" w:rsidRDefault="002849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5C7A"/>
    <w:multiLevelType w:val="multilevel"/>
    <w:tmpl w:val="1FC2A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EC0E8C"/>
    <w:multiLevelType w:val="multilevel"/>
    <w:tmpl w:val="82127E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8221A4"/>
    <w:multiLevelType w:val="multilevel"/>
    <w:tmpl w:val="7D5E2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E26118"/>
    <w:multiLevelType w:val="multilevel"/>
    <w:tmpl w:val="2A2AD9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AA2918"/>
    <w:multiLevelType w:val="multilevel"/>
    <w:tmpl w:val="6324DE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4D67E61"/>
    <w:multiLevelType w:val="multilevel"/>
    <w:tmpl w:val="418632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A636A6"/>
    <w:multiLevelType w:val="multilevel"/>
    <w:tmpl w:val="6A04979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ADF04D3"/>
    <w:multiLevelType w:val="multilevel"/>
    <w:tmpl w:val="A9161B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B1F2CE8"/>
    <w:multiLevelType w:val="multilevel"/>
    <w:tmpl w:val="F72E4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C5732C"/>
    <w:multiLevelType w:val="multilevel"/>
    <w:tmpl w:val="51B645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35462600">
    <w:abstractNumId w:val="2"/>
  </w:num>
  <w:num w:numId="2" w16cid:durableId="666054668">
    <w:abstractNumId w:val="0"/>
  </w:num>
  <w:num w:numId="3" w16cid:durableId="1780758657">
    <w:abstractNumId w:val="8"/>
  </w:num>
  <w:num w:numId="4" w16cid:durableId="1942638360">
    <w:abstractNumId w:val="1"/>
  </w:num>
  <w:num w:numId="5" w16cid:durableId="428812650">
    <w:abstractNumId w:val="7"/>
  </w:num>
  <w:num w:numId="6" w16cid:durableId="283579459">
    <w:abstractNumId w:val="9"/>
  </w:num>
  <w:num w:numId="7" w16cid:durableId="358358702">
    <w:abstractNumId w:val="5"/>
  </w:num>
  <w:num w:numId="8" w16cid:durableId="774599075">
    <w:abstractNumId w:val="3"/>
  </w:num>
  <w:num w:numId="9" w16cid:durableId="1289162649">
    <w:abstractNumId w:val="6"/>
  </w:num>
  <w:num w:numId="10" w16cid:durableId="517620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A2"/>
    <w:rsid w:val="000578F1"/>
    <w:rsid w:val="000F5072"/>
    <w:rsid w:val="00106992"/>
    <w:rsid w:val="00111D41"/>
    <w:rsid w:val="00126F0E"/>
    <w:rsid w:val="00130155"/>
    <w:rsid w:val="001876A2"/>
    <w:rsid w:val="00193698"/>
    <w:rsid w:val="00194732"/>
    <w:rsid w:val="001A378C"/>
    <w:rsid w:val="00255D4D"/>
    <w:rsid w:val="00260DE5"/>
    <w:rsid w:val="00284903"/>
    <w:rsid w:val="00284944"/>
    <w:rsid w:val="002C681C"/>
    <w:rsid w:val="00326691"/>
    <w:rsid w:val="0036651F"/>
    <w:rsid w:val="00377BA4"/>
    <w:rsid w:val="00404CC6"/>
    <w:rsid w:val="0045790A"/>
    <w:rsid w:val="004B53C1"/>
    <w:rsid w:val="004D4347"/>
    <w:rsid w:val="004E396D"/>
    <w:rsid w:val="00511576"/>
    <w:rsid w:val="005150B6"/>
    <w:rsid w:val="00544A8B"/>
    <w:rsid w:val="00575513"/>
    <w:rsid w:val="005D28D0"/>
    <w:rsid w:val="00613061"/>
    <w:rsid w:val="00630840"/>
    <w:rsid w:val="00631746"/>
    <w:rsid w:val="0063292C"/>
    <w:rsid w:val="006861CA"/>
    <w:rsid w:val="00693D2C"/>
    <w:rsid w:val="006C18C4"/>
    <w:rsid w:val="006E0A49"/>
    <w:rsid w:val="0079142A"/>
    <w:rsid w:val="007C6A5E"/>
    <w:rsid w:val="008416C6"/>
    <w:rsid w:val="008634BA"/>
    <w:rsid w:val="00890C3B"/>
    <w:rsid w:val="009A5506"/>
    <w:rsid w:val="009D1545"/>
    <w:rsid w:val="00A07BDD"/>
    <w:rsid w:val="00A22FF7"/>
    <w:rsid w:val="00A50038"/>
    <w:rsid w:val="00AE0733"/>
    <w:rsid w:val="00B410EA"/>
    <w:rsid w:val="00BE2AB0"/>
    <w:rsid w:val="00C05933"/>
    <w:rsid w:val="00C14E56"/>
    <w:rsid w:val="00C7270F"/>
    <w:rsid w:val="00CB02A3"/>
    <w:rsid w:val="00CB3EB1"/>
    <w:rsid w:val="00CE6E8A"/>
    <w:rsid w:val="00D126AA"/>
    <w:rsid w:val="00D4765B"/>
    <w:rsid w:val="00D62A5F"/>
    <w:rsid w:val="00E43ABE"/>
    <w:rsid w:val="00EC7688"/>
    <w:rsid w:val="00F9085F"/>
    <w:rsid w:val="00FA62B7"/>
    <w:rsid w:val="00FC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600DA83"/>
  <w15:chartTrackingRefBased/>
  <w15:docId w15:val="{28E1FDCC-6F09-C544-B50A-DCB4F44A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A2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876A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6A2"/>
    <w:rPr>
      <w:rFonts w:ascii="Arial" w:eastAsia="Arial" w:hAnsi="Arial" w:cs="Arial"/>
      <w:sz w:val="22"/>
      <w:szCs w:val="22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1876A2"/>
  </w:style>
  <w:style w:type="character" w:styleId="LineNumber">
    <w:name w:val="line number"/>
    <w:basedOn w:val="DefaultParagraphFont"/>
    <w:uiPriority w:val="99"/>
    <w:semiHidden/>
    <w:unhideWhenUsed/>
    <w:rsid w:val="001876A2"/>
  </w:style>
  <w:style w:type="paragraph" w:styleId="Revision">
    <w:name w:val="Revision"/>
    <w:hidden/>
    <w:uiPriority w:val="99"/>
    <w:semiHidden/>
    <w:rsid w:val="00255D4D"/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7362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Siyang Zhao</dc:creator>
  <cp:keywords/>
  <dc:description/>
  <cp:lastModifiedBy>David Myung</cp:lastModifiedBy>
  <cp:revision>2</cp:revision>
  <dcterms:created xsi:type="dcterms:W3CDTF">2023-11-10T17:39:00Z</dcterms:created>
  <dcterms:modified xsi:type="dcterms:W3CDTF">2023-11-10T17:39:00Z</dcterms:modified>
</cp:coreProperties>
</file>