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A4621" w14:textId="77777777" w:rsidR="007B35FE" w:rsidRPr="003B40E6" w:rsidRDefault="007B35FE" w:rsidP="007B35FE">
      <w:pPr>
        <w:spacing w:line="480" w:lineRule="auto"/>
        <w:jc w:val="center"/>
        <w:rPr>
          <w:sz w:val="36"/>
          <w:szCs w:val="36"/>
        </w:rPr>
      </w:pPr>
      <w:bookmarkStart w:id="0" w:name="_Hlk109412888"/>
      <w:r>
        <w:rPr>
          <w:sz w:val="36"/>
          <w:szCs w:val="36"/>
        </w:rPr>
        <w:t>Supplementary Materials</w:t>
      </w:r>
      <w:bookmarkEnd w:id="0"/>
      <w:r>
        <w:rPr>
          <w:sz w:val="36"/>
          <w:szCs w:val="36"/>
        </w:rPr>
        <w:t xml:space="preserve"> for</w:t>
      </w:r>
    </w:p>
    <w:p w14:paraId="75F1225F" w14:textId="77777777" w:rsidR="007B35FE" w:rsidRDefault="007B35FE" w:rsidP="007B35FE">
      <w:pPr>
        <w:spacing w:line="480" w:lineRule="auto"/>
        <w:jc w:val="center"/>
        <w:rPr>
          <w:b/>
          <w:bCs/>
          <w:szCs w:val="28"/>
        </w:rPr>
      </w:pPr>
    </w:p>
    <w:p w14:paraId="47D42560" w14:textId="018DFDFD" w:rsidR="00251D1C" w:rsidRPr="00400FF1" w:rsidRDefault="00251D1C" w:rsidP="00251D1C">
      <w:pPr>
        <w:spacing w:line="480" w:lineRule="auto"/>
        <w:jc w:val="both"/>
        <w:rPr>
          <w:b/>
          <w:bCs/>
          <w:szCs w:val="28"/>
        </w:rPr>
      </w:pPr>
      <w:r w:rsidRPr="00251D1C">
        <w:rPr>
          <w:b/>
          <w:bCs/>
          <w:color w:val="000033"/>
        </w:rPr>
        <w:t>Transarterial Chemoembolization for Patients with</w:t>
      </w:r>
      <w:r w:rsidRPr="00251D1C">
        <w:rPr>
          <w:rFonts w:hint="eastAsia"/>
          <w:b/>
          <w:bCs/>
          <w:color w:val="000033"/>
        </w:rPr>
        <w:t xml:space="preserve"> </w:t>
      </w:r>
      <w:r w:rsidRPr="00251D1C">
        <w:rPr>
          <w:b/>
          <w:bCs/>
          <w:color w:val="000033"/>
        </w:rPr>
        <w:t>Unresectable Hepatocellular Carcinoma with Child-Pugh B7</w:t>
      </w:r>
    </w:p>
    <w:p w14:paraId="7D01009F" w14:textId="30AAA9BE" w:rsidR="007B35FE" w:rsidRDefault="007B35FE" w:rsidP="00251D1C">
      <w:pPr>
        <w:spacing w:line="480" w:lineRule="auto"/>
        <w:jc w:val="both"/>
        <w:rPr>
          <w:b/>
          <w:bCs/>
          <w:szCs w:val="28"/>
        </w:rPr>
      </w:pPr>
    </w:p>
    <w:p w14:paraId="2AA8F77D" w14:textId="4F8955F7" w:rsidR="00251D1C" w:rsidRPr="007E6734" w:rsidRDefault="00251D1C" w:rsidP="00251D1C">
      <w:pPr>
        <w:spacing w:line="480" w:lineRule="auto"/>
        <w:jc w:val="both"/>
      </w:pPr>
      <w:r w:rsidRPr="00251D1C">
        <w:rPr>
          <w:szCs w:val="24"/>
        </w:rPr>
        <w:t>Jian-</w:t>
      </w:r>
      <w:proofErr w:type="spellStart"/>
      <w:r w:rsidRPr="00251D1C">
        <w:rPr>
          <w:szCs w:val="24"/>
        </w:rPr>
        <w:t>Qiang</w:t>
      </w:r>
      <w:proofErr w:type="spellEnd"/>
      <w:r w:rsidRPr="00251D1C">
        <w:rPr>
          <w:szCs w:val="24"/>
        </w:rPr>
        <w:t xml:space="preserve"> Jiang, </w:t>
      </w:r>
      <w:proofErr w:type="spellStart"/>
      <w:r w:rsidRPr="00251D1C">
        <w:rPr>
          <w:szCs w:val="24"/>
        </w:rPr>
        <w:t>Jin</w:t>
      </w:r>
      <w:proofErr w:type="spellEnd"/>
      <w:r w:rsidRPr="00251D1C">
        <w:rPr>
          <w:szCs w:val="24"/>
        </w:rPr>
        <w:t>-Tao Huang, Bin-Yan Zhong, Wei-Dong Wang, Jun-Hui Sun, Qi Wang, Wen-Bin Ding, Cai-Fang and Xiao-Li Zhu</w:t>
      </w:r>
    </w:p>
    <w:p w14:paraId="2A81CD26" w14:textId="2F2B4696" w:rsidR="007B35FE" w:rsidRDefault="007B35FE" w:rsidP="007B35FE">
      <w:pPr>
        <w:spacing w:line="480" w:lineRule="auto"/>
        <w:jc w:val="both"/>
        <w:rPr>
          <w:szCs w:val="24"/>
        </w:rPr>
      </w:pPr>
    </w:p>
    <w:p w14:paraId="50A7E82C" w14:textId="77777777" w:rsidR="007B35FE" w:rsidRDefault="007B35FE" w:rsidP="007B35FE">
      <w:pPr>
        <w:spacing w:line="480" w:lineRule="auto"/>
        <w:jc w:val="both"/>
        <w:rPr>
          <w:szCs w:val="24"/>
        </w:rPr>
      </w:pPr>
    </w:p>
    <w:p w14:paraId="5482B0C2" w14:textId="1A59599F" w:rsidR="007B35FE" w:rsidRDefault="007B35FE" w:rsidP="007B35FE">
      <w:pPr>
        <w:spacing w:line="480" w:lineRule="auto"/>
        <w:jc w:val="both"/>
        <w:rPr>
          <w:szCs w:val="24"/>
        </w:rPr>
      </w:pPr>
      <w:r w:rsidRPr="007B35FE">
        <w:rPr>
          <w:szCs w:val="24"/>
        </w:rPr>
        <w:t xml:space="preserve">Correspondence to: </w:t>
      </w:r>
      <w:r w:rsidR="000B4733" w:rsidRPr="000B4733">
        <w:rPr>
          <w:szCs w:val="24"/>
        </w:rPr>
        <w:t>Xiao-Li Zhu</w:t>
      </w:r>
      <w:r w:rsidRPr="007B35FE">
        <w:rPr>
          <w:szCs w:val="24"/>
        </w:rPr>
        <w:t xml:space="preserve"> (</w:t>
      </w:r>
      <w:hyperlink r:id="rId6" w:history="1">
        <w:r w:rsidR="000B4733" w:rsidRPr="00806CB2">
          <w:rPr>
            <w:rStyle w:val="a3"/>
          </w:rPr>
          <w:t>zhuxiaoli90@163.com</w:t>
        </w:r>
      </w:hyperlink>
      <w:r w:rsidRPr="007B35FE">
        <w:rPr>
          <w:szCs w:val="24"/>
        </w:rPr>
        <w:t>)</w:t>
      </w:r>
      <w:r w:rsidR="000B4733">
        <w:rPr>
          <w:szCs w:val="24"/>
        </w:rPr>
        <w:t xml:space="preserve"> or Bin-Yan Zhong</w:t>
      </w:r>
      <w:r w:rsidR="000B4733" w:rsidRPr="007B35FE">
        <w:rPr>
          <w:szCs w:val="24"/>
        </w:rPr>
        <w:t xml:space="preserve"> (</w:t>
      </w:r>
      <w:r w:rsidR="000B4733">
        <w:rPr>
          <w:szCs w:val="24"/>
        </w:rPr>
        <w:t>byzhongir@sina.com</w:t>
      </w:r>
      <w:r w:rsidR="000B4733" w:rsidRPr="007B35FE">
        <w:rPr>
          <w:szCs w:val="24"/>
        </w:rPr>
        <w:t>)</w:t>
      </w:r>
    </w:p>
    <w:p w14:paraId="34C3D4F9" w14:textId="77777777" w:rsidR="007B35FE" w:rsidRDefault="007B35FE" w:rsidP="007B35FE">
      <w:pPr>
        <w:spacing w:line="480" w:lineRule="auto"/>
        <w:jc w:val="both"/>
        <w:rPr>
          <w:szCs w:val="24"/>
        </w:rPr>
      </w:pPr>
    </w:p>
    <w:p w14:paraId="57CE2DC5" w14:textId="77777777" w:rsidR="007B35FE" w:rsidRPr="007B35FE" w:rsidRDefault="007B35FE" w:rsidP="007B35FE">
      <w:pPr>
        <w:spacing w:line="480" w:lineRule="auto"/>
        <w:jc w:val="both"/>
        <w:rPr>
          <w:b/>
          <w:bCs/>
          <w:szCs w:val="24"/>
        </w:rPr>
      </w:pPr>
      <w:r w:rsidRPr="007B35FE">
        <w:rPr>
          <w:b/>
          <w:bCs/>
          <w:szCs w:val="24"/>
        </w:rPr>
        <w:t>This file includes:</w:t>
      </w:r>
    </w:p>
    <w:p w14:paraId="580CAFA6" w14:textId="1B706883" w:rsidR="00562F5D" w:rsidRPr="00DE2BF3" w:rsidRDefault="007B35FE" w:rsidP="00562F5D">
      <w:pPr>
        <w:spacing w:line="480" w:lineRule="auto"/>
        <w:ind w:firstLine="420"/>
        <w:jc w:val="both"/>
        <w:rPr>
          <w:b/>
          <w:bCs/>
          <w:szCs w:val="24"/>
          <w:lang w:eastAsia="zh-CN"/>
        </w:rPr>
      </w:pPr>
      <w:r w:rsidRPr="00DE2BF3">
        <w:rPr>
          <w:rFonts w:hint="eastAsia"/>
          <w:b/>
          <w:bCs/>
          <w:szCs w:val="24"/>
          <w:lang w:eastAsia="zh-CN"/>
        </w:rPr>
        <w:t>T</w:t>
      </w:r>
      <w:r w:rsidRPr="00DE2BF3">
        <w:rPr>
          <w:b/>
          <w:bCs/>
          <w:szCs w:val="24"/>
          <w:lang w:eastAsia="zh-CN"/>
        </w:rPr>
        <w:t>able S1</w:t>
      </w:r>
      <w:r w:rsidR="00413EA9" w:rsidRPr="00DE2BF3">
        <w:rPr>
          <w:b/>
          <w:bCs/>
          <w:szCs w:val="24"/>
          <w:lang w:eastAsia="zh-CN"/>
        </w:rPr>
        <w:t>-</w:t>
      </w:r>
      <w:r w:rsidR="003011C6" w:rsidRPr="00DE2BF3">
        <w:rPr>
          <w:b/>
          <w:bCs/>
          <w:szCs w:val="24"/>
          <w:lang w:eastAsia="zh-CN"/>
        </w:rPr>
        <w:t>S</w:t>
      </w:r>
      <w:r w:rsidR="001858E2">
        <w:rPr>
          <w:b/>
          <w:bCs/>
          <w:szCs w:val="24"/>
          <w:lang w:eastAsia="zh-CN"/>
        </w:rPr>
        <w:t>3</w:t>
      </w:r>
    </w:p>
    <w:p w14:paraId="0E69B57A" w14:textId="08A00AF6" w:rsidR="000F0D8B" w:rsidRPr="00DE2BF3" w:rsidRDefault="000F0D8B" w:rsidP="00562F5D">
      <w:pPr>
        <w:spacing w:line="480" w:lineRule="auto"/>
        <w:ind w:firstLine="420"/>
        <w:jc w:val="both"/>
        <w:rPr>
          <w:b/>
          <w:bCs/>
          <w:szCs w:val="24"/>
          <w:lang w:eastAsia="zh-CN"/>
        </w:rPr>
      </w:pPr>
      <w:r w:rsidRPr="00DE2BF3">
        <w:rPr>
          <w:rFonts w:hint="eastAsia"/>
          <w:b/>
          <w:bCs/>
          <w:szCs w:val="24"/>
          <w:lang w:eastAsia="zh-CN"/>
        </w:rPr>
        <w:t>F</w:t>
      </w:r>
      <w:r w:rsidRPr="00DE2BF3">
        <w:rPr>
          <w:b/>
          <w:bCs/>
          <w:szCs w:val="24"/>
          <w:lang w:eastAsia="zh-CN"/>
        </w:rPr>
        <w:t>igure S1</w:t>
      </w:r>
      <w:r w:rsidR="00784D59" w:rsidRPr="00DE2BF3">
        <w:rPr>
          <w:b/>
          <w:bCs/>
          <w:szCs w:val="24"/>
          <w:lang w:eastAsia="zh-CN"/>
        </w:rPr>
        <w:t xml:space="preserve"> to </w:t>
      </w:r>
      <w:r w:rsidR="00413EA9" w:rsidRPr="00DE2BF3">
        <w:rPr>
          <w:b/>
          <w:bCs/>
          <w:szCs w:val="24"/>
          <w:lang w:eastAsia="zh-CN"/>
        </w:rPr>
        <w:t>S</w:t>
      </w:r>
      <w:r w:rsidR="00311451">
        <w:rPr>
          <w:b/>
          <w:bCs/>
          <w:szCs w:val="24"/>
          <w:lang w:eastAsia="zh-CN"/>
        </w:rPr>
        <w:t>4</w:t>
      </w:r>
    </w:p>
    <w:p w14:paraId="6A2A4853" w14:textId="5C9672F0" w:rsidR="00DE2BF3" w:rsidRPr="00AA353A" w:rsidRDefault="00A70F61" w:rsidP="00AA353A">
      <w:pPr>
        <w:rPr>
          <w:rFonts w:hint="eastAsia"/>
          <w:b/>
          <w:bCs/>
          <w:szCs w:val="24"/>
        </w:rPr>
      </w:pPr>
      <w:r w:rsidRPr="00DE2BF3">
        <w:rPr>
          <w:b/>
          <w:bCs/>
          <w:szCs w:val="24"/>
        </w:rPr>
        <w:br w:type="page"/>
      </w:r>
    </w:p>
    <w:p w14:paraId="01B20AFF" w14:textId="6CC4FBFC" w:rsidR="00DE2BF3" w:rsidRPr="00DE2BF3" w:rsidRDefault="00DE2BF3" w:rsidP="0030237C">
      <w:pPr>
        <w:spacing w:line="480" w:lineRule="auto"/>
        <w:jc w:val="both"/>
        <w:rPr>
          <w:b/>
          <w:bCs/>
          <w:szCs w:val="28"/>
          <w:lang w:eastAsia="zh-CN"/>
        </w:rPr>
      </w:pPr>
      <w:r w:rsidRPr="00DE2BF3">
        <w:rPr>
          <w:rFonts w:hint="eastAsia"/>
          <w:b/>
          <w:bCs/>
          <w:szCs w:val="28"/>
          <w:lang w:eastAsia="zh-CN"/>
        </w:rPr>
        <w:lastRenderedPageBreak/>
        <w:t>T</w:t>
      </w:r>
      <w:r w:rsidRPr="00DE2BF3">
        <w:rPr>
          <w:b/>
          <w:bCs/>
          <w:szCs w:val="28"/>
          <w:lang w:eastAsia="zh-CN"/>
        </w:rPr>
        <w:t>able S1-S</w:t>
      </w:r>
      <w:r w:rsidR="009E39F6">
        <w:rPr>
          <w:b/>
          <w:bCs/>
          <w:szCs w:val="28"/>
          <w:lang w:eastAsia="zh-CN"/>
        </w:rPr>
        <w:t>3</w:t>
      </w:r>
    </w:p>
    <w:p w14:paraId="731088B0" w14:textId="77777777" w:rsidR="00DE2BF3" w:rsidRPr="003C0838" w:rsidRDefault="00DE2BF3" w:rsidP="00DE2BF3">
      <w:pPr>
        <w:pStyle w:val="p1"/>
        <w:widowControl/>
        <w:spacing w:line="240" w:lineRule="auto"/>
        <w:rPr>
          <w:rFonts w:ascii="Times New Roman" w:hAnsi="Times New Roman"/>
          <w:sz w:val="20"/>
          <w:szCs w:val="20"/>
        </w:rPr>
      </w:pPr>
      <w:r w:rsidRPr="000C1FBA">
        <w:rPr>
          <w:rFonts w:ascii="Times New Roman" w:eastAsia="宋体" w:hAnsi="Times New Roman" w:hint="eastAsia"/>
          <w:b/>
          <w:bCs/>
          <w:sz w:val="20"/>
          <w:szCs w:val="20"/>
        </w:rPr>
        <w:t>T</w:t>
      </w:r>
      <w:r w:rsidRPr="000C1FBA">
        <w:rPr>
          <w:rFonts w:ascii="Times New Roman" w:eastAsia="宋体" w:hAnsi="Times New Roman"/>
          <w:b/>
          <w:bCs/>
          <w:sz w:val="20"/>
          <w:szCs w:val="20"/>
        </w:rPr>
        <w:t xml:space="preserve">able </w:t>
      </w:r>
      <w:r>
        <w:rPr>
          <w:rFonts w:ascii="Times New Roman" w:eastAsia="宋体" w:hAnsi="Times New Roman" w:hint="eastAsia"/>
          <w:b/>
          <w:bCs/>
          <w:sz w:val="20"/>
          <w:szCs w:val="20"/>
        </w:rPr>
        <w:t>S</w:t>
      </w:r>
      <w:r>
        <w:rPr>
          <w:rFonts w:ascii="Times New Roman" w:eastAsia="宋体" w:hAnsi="Times New Roman"/>
          <w:b/>
          <w:bCs/>
          <w:sz w:val="20"/>
          <w:szCs w:val="20"/>
        </w:rPr>
        <w:t>1</w:t>
      </w:r>
      <w:r w:rsidRPr="000C1FBA">
        <w:rPr>
          <w:rFonts w:ascii="Times New Roman" w:eastAsia="宋体" w:hAnsi="Times New Roman"/>
          <w:b/>
          <w:bCs/>
          <w:sz w:val="20"/>
          <w:szCs w:val="20"/>
        </w:rPr>
        <w:t xml:space="preserve">. </w:t>
      </w:r>
      <w:r w:rsidRPr="003C0838">
        <w:rPr>
          <w:rFonts w:ascii="Times New Roman" w:eastAsia="宋体" w:hAnsi="Times New Roman"/>
          <w:b/>
          <w:bCs/>
          <w:sz w:val="20"/>
          <w:szCs w:val="20"/>
        </w:rPr>
        <w:t xml:space="preserve">Univariate </w:t>
      </w:r>
      <w:r>
        <w:rPr>
          <w:rFonts w:ascii="Times New Roman" w:eastAsia="宋体" w:hAnsi="Times New Roman"/>
          <w:b/>
          <w:bCs/>
          <w:sz w:val="20"/>
          <w:szCs w:val="20"/>
        </w:rPr>
        <w:t>and multivariate analysis of risk factors for overall survival.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2"/>
        <w:gridCol w:w="690"/>
        <w:gridCol w:w="1382"/>
        <w:gridCol w:w="691"/>
        <w:gridCol w:w="691"/>
        <w:gridCol w:w="691"/>
        <w:gridCol w:w="1382"/>
        <w:gridCol w:w="691"/>
      </w:tblGrid>
      <w:tr w:rsidR="00DE2BF3" w14:paraId="2F3D25BF" w14:textId="77777777" w:rsidTr="00C00884">
        <w:tc>
          <w:tcPr>
            <w:tcW w:w="2072" w:type="dxa"/>
            <w:vMerge w:val="restart"/>
            <w:vAlign w:val="center"/>
          </w:tcPr>
          <w:p w14:paraId="5C58C691" w14:textId="77777777" w:rsidR="00DE2BF3" w:rsidRDefault="00DE2BF3" w:rsidP="00C00884">
            <w:pPr>
              <w:pStyle w:val="p1"/>
              <w:widowControl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C</w:t>
            </w:r>
            <w:r>
              <w:rPr>
                <w:rFonts w:ascii="Times New Roman" w:hAnsi="Times New Roman"/>
                <w:sz w:val="16"/>
                <w:szCs w:val="16"/>
              </w:rPr>
              <w:t>haracteristics</w:t>
            </w:r>
          </w:p>
        </w:tc>
        <w:tc>
          <w:tcPr>
            <w:tcW w:w="2763" w:type="dxa"/>
            <w:gridSpan w:val="3"/>
          </w:tcPr>
          <w:p w14:paraId="54C6819D" w14:textId="77777777" w:rsidR="00DE2BF3" w:rsidRDefault="00DE2BF3" w:rsidP="00C00884">
            <w:pPr>
              <w:pStyle w:val="p1"/>
              <w:widowControl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B121D">
              <w:rPr>
                <w:rFonts w:ascii="Times New Roman" w:hAnsi="Times New Roman"/>
                <w:sz w:val="16"/>
                <w:szCs w:val="16"/>
              </w:rPr>
              <w:t>Univariate analysis</w:t>
            </w:r>
          </w:p>
        </w:tc>
        <w:tc>
          <w:tcPr>
            <w:tcW w:w="691" w:type="dxa"/>
            <w:vMerge w:val="restart"/>
          </w:tcPr>
          <w:p w14:paraId="5E67552D" w14:textId="77777777" w:rsidR="00DE2BF3" w:rsidRDefault="00DE2BF3" w:rsidP="00C00884">
            <w:pPr>
              <w:pStyle w:val="p1"/>
              <w:widowControl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4" w:type="dxa"/>
            <w:gridSpan w:val="3"/>
          </w:tcPr>
          <w:p w14:paraId="3D3B83D4" w14:textId="77777777" w:rsidR="00DE2BF3" w:rsidRDefault="00DE2BF3" w:rsidP="00C00884">
            <w:pPr>
              <w:pStyle w:val="p1"/>
              <w:widowControl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B121D">
              <w:rPr>
                <w:rFonts w:ascii="Times New Roman" w:hAnsi="Times New Roman"/>
                <w:sz w:val="16"/>
                <w:szCs w:val="16"/>
              </w:rPr>
              <w:t>Multivariate analysis</w:t>
            </w:r>
          </w:p>
        </w:tc>
      </w:tr>
      <w:tr w:rsidR="00DE2BF3" w14:paraId="31A5C2C4" w14:textId="77777777" w:rsidTr="00C00884">
        <w:tc>
          <w:tcPr>
            <w:tcW w:w="2072" w:type="dxa"/>
            <w:vMerge/>
            <w:tcBorders>
              <w:bottom w:val="single" w:sz="4" w:space="0" w:color="000000" w:themeColor="text1"/>
            </w:tcBorders>
          </w:tcPr>
          <w:p w14:paraId="57DDE009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bottom w:val="single" w:sz="4" w:space="0" w:color="000000" w:themeColor="text1"/>
            </w:tcBorders>
          </w:tcPr>
          <w:p w14:paraId="75E89654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H</w:t>
            </w:r>
            <w:r>
              <w:rPr>
                <w:rFonts w:ascii="Times New Roman" w:hAnsi="Times New Roman"/>
                <w:sz w:val="16"/>
                <w:szCs w:val="16"/>
              </w:rPr>
              <w:t>R</w:t>
            </w:r>
          </w:p>
        </w:tc>
        <w:tc>
          <w:tcPr>
            <w:tcW w:w="1382" w:type="dxa"/>
            <w:tcBorders>
              <w:bottom w:val="single" w:sz="4" w:space="0" w:color="000000" w:themeColor="text1"/>
            </w:tcBorders>
          </w:tcPr>
          <w:p w14:paraId="76DC0548" w14:textId="77777777" w:rsidR="00DE2BF3" w:rsidRDefault="00DE2BF3" w:rsidP="00C00884">
            <w:pPr>
              <w:pStyle w:val="p1"/>
              <w:widowControl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9</w:t>
            </w:r>
            <w:r>
              <w:rPr>
                <w:rFonts w:ascii="Times New Roman" w:hAnsi="Times New Roman"/>
                <w:sz w:val="16"/>
                <w:szCs w:val="16"/>
              </w:rPr>
              <w:t>5% CI</w:t>
            </w:r>
          </w:p>
        </w:tc>
        <w:tc>
          <w:tcPr>
            <w:tcW w:w="691" w:type="dxa"/>
            <w:tcBorders>
              <w:bottom w:val="single" w:sz="4" w:space="0" w:color="000000" w:themeColor="text1"/>
            </w:tcBorders>
          </w:tcPr>
          <w:p w14:paraId="71C3833B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B121D">
              <w:rPr>
                <w:rFonts w:ascii="Times New Roman" w:hAnsi="Times New Roman"/>
                <w:i/>
                <w:iCs/>
                <w:sz w:val="16"/>
                <w:szCs w:val="16"/>
              </w:rPr>
              <w:t>P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value</w:t>
            </w:r>
          </w:p>
        </w:tc>
        <w:tc>
          <w:tcPr>
            <w:tcW w:w="691" w:type="dxa"/>
            <w:vMerge/>
            <w:tcBorders>
              <w:bottom w:val="single" w:sz="4" w:space="0" w:color="000000" w:themeColor="text1"/>
            </w:tcBorders>
          </w:tcPr>
          <w:p w14:paraId="748E53CF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bottom w:val="single" w:sz="4" w:space="0" w:color="000000" w:themeColor="text1"/>
            </w:tcBorders>
          </w:tcPr>
          <w:p w14:paraId="13322343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H</w:t>
            </w:r>
            <w:r>
              <w:rPr>
                <w:rFonts w:ascii="Times New Roman" w:hAnsi="Times New Roman"/>
                <w:sz w:val="16"/>
                <w:szCs w:val="16"/>
              </w:rPr>
              <w:t>R</w:t>
            </w:r>
          </w:p>
        </w:tc>
        <w:tc>
          <w:tcPr>
            <w:tcW w:w="1382" w:type="dxa"/>
            <w:tcBorders>
              <w:bottom w:val="single" w:sz="4" w:space="0" w:color="000000" w:themeColor="text1"/>
            </w:tcBorders>
          </w:tcPr>
          <w:p w14:paraId="057F8CF2" w14:textId="77777777" w:rsidR="00DE2BF3" w:rsidRDefault="00DE2BF3" w:rsidP="00C00884">
            <w:pPr>
              <w:pStyle w:val="p1"/>
              <w:widowControl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9</w:t>
            </w:r>
            <w:r>
              <w:rPr>
                <w:rFonts w:ascii="Times New Roman" w:hAnsi="Times New Roman"/>
                <w:sz w:val="16"/>
                <w:szCs w:val="16"/>
              </w:rPr>
              <w:t>5% CI</w:t>
            </w:r>
          </w:p>
        </w:tc>
        <w:tc>
          <w:tcPr>
            <w:tcW w:w="691" w:type="dxa"/>
            <w:tcBorders>
              <w:bottom w:val="single" w:sz="4" w:space="0" w:color="000000" w:themeColor="text1"/>
            </w:tcBorders>
          </w:tcPr>
          <w:p w14:paraId="094EDDF5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B121D">
              <w:rPr>
                <w:rFonts w:ascii="Times New Roman" w:hAnsi="Times New Roman" w:hint="eastAsia"/>
                <w:i/>
                <w:iCs/>
                <w:sz w:val="16"/>
                <w:szCs w:val="16"/>
              </w:rPr>
              <w:t>P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value</w:t>
            </w:r>
          </w:p>
        </w:tc>
      </w:tr>
      <w:tr w:rsidR="00DE2BF3" w14:paraId="05913A7C" w14:textId="77777777" w:rsidTr="00C00884">
        <w:tc>
          <w:tcPr>
            <w:tcW w:w="2072" w:type="dxa"/>
            <w:tcBorders>
              <w:top w:val="single" w:sz="4" w:space="0" w:color="000000" w:themeColor="text1"/>
              <w:bottom w:val="nil"/>
            </w:tcBorders>
          </w:tcPr>
          <w:p w14:paraId="3F2DACF9" w14:textId="77777777" w:rsidR="00DE2BF3" w:rsidRDefault="00DE2BF3" w:rsidP="00C00884">
            <w:pPr>
              <w:pStyle w:val="p1"/>
              <w:widowControl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C</w:t>
            </w:r>
            <w:r>
              <w:rPr>
                <w:rFonts w:ascii="Times New Roman" w:hAnsi="Times New Roman"/>
                <w:sz w:val="16"/>
                <w:szCs w:val="16"/>
              </w:rPr>
              <w:t>hild-Pugh class (B vs. A)</w:t>
            </w:r>
          </w:p>
        </w:tc>
        <w:tc>
          <w:tcPr>
            <w:tcW w:w="690" w:type="dxa"/>
            <w:tcBorders>
              <w:top w:val="single" w:sz="4" w:space="0" w:color="000000" w:themeColor="text1"/>
              <w:bottom w:val="nil"/>
            </w:tcBorders>
          </w:tcPr>
          <w:p w14:paraId="5651A924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.467</w:t>
            </w:r>
          </w:p>
        </w:tc>
        <w:tc>
          <w:tcPr>
            <w:tcW w:w="1382" w:type="dxa"/>
            <w:tcBorders>
              <w:top w:val="single" w:sz="4" w:space="0" w:color="000000" w:themeColor="text1"/>
              <w:bottom w:val="nil"/>
            </w:tcBorders>
          </w:tcPr>
          <w:p w14:paraId="15D2BE5F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.044-2.061</w:t>
            </w:r>
          </w:p>
        </w:tc>
        <w:tc>
          <w:tcPr>
            <w:tcW w:w="691" w:type="dxa"/>
            <w:tcBorders>
              <w:top w:val="single" w:sz="4" w:space="0" w:color="000000" w:themeColor="text1"/>
              <w:bottom w:val="nil"/>
            </w:tcBorders>
          </w:tcPr>
          <w:p w14:paraId="50DDF264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.027</w:t>
            </w:r>
          </w:p>
        </w:tc>
        <w:tc>
          <w:tcPr>
            <w:tcW w:w="691" w:type="dxa"/>
            <w:tcBorders>
              <w:top w:val="single" w:sz="4" w:space="0" w:color="000000" w:themeColor="text1"/>
              <w:bottom w:val="nil"/>
            </w:tcBorders>
          </w:tcPr>
          <w:p w14:paraId="6DA8C2CA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single" w:sz="4" w:space="0" w:color="000000" w:themeColor="text1"/>
              <w:bottom w:val="nil"/>
            </w:tcBorders>
          </w:tcPr>
          <w:p w14:paraId="7E459EC3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.551</w:t>
            </w:r>
          </w:p>
        </w:tc>
        <w:tc>
          <w:tcPr>
            <w:tcW w:w="1382" w:type="dxa"/>
            <w:tcBorders>
              <w:top w:val="single" w:sz="4" w:space="0" w:color="000000" w:themeColor="text1"/>
              <w:bottom w:val="nil"/>
            </w:tcBorders>
          </w:tcPr>
          <w:p w14:paraId="4FE8A7E2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.103-2.182</w:t>
            </w:r>
          </w:p>
        </w:tc>
        <w:tc>
          <w:tcPr>
            <w:tcW w:w="691" w:type="dxa"/>
            <w:tcBorders>
              <w:top w:val="single" w:sz="4" w:space="0" w:color="000000" w:themeColor="text1"/>
              <w:bottom w:val="nil"/>
            </w:tcBorders>
          </w:tcPr>
          <w:p w14:paraId="2B7D6B7C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0.012</w:t>
            </w:r>
          </w:p>
        </w:tc>
      </w:tr>
      <w:tr w:rsidR="00DE2BF3" w14:paraId="01F85FD0" w14:textId="77777777" w:rsidTr="00C00884">
        <w:tc>
          <w:tcPr>
            <w:tcW w:w="2072" w:type="dxa"/>
            <w:tcBorders>
              <w:top w:val="nil"/>
              <w:bottom w:val="nil"/>
            </w:tcBorders>
          </w:tcPr>
          <w:p w14:paraId="2F7D50A2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G</w:t>
            </w:r>
            <w:r>
              <w:rPr>
                <w:rFonts w:ascii="Times New Roman" w:hAnsi="Times New Roman"/>
                <w:sz w:val="16"/>
                <w:szCs w:val="16"/>
              </w:rPr>
              <w:t>ender (female vs. male)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14:paraId="758B296B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.907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76C0F484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.642-1.282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63715586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.581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0DEAF356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0985F52D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-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731B6509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7CFFF21E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2BF3" w14:paraId="183760B7" w14:textId="77777777" w:rsidTr="00C00884">
        <w:tc>
          <w:tcPr>
            <w:tcW w:w="2072" w:type="dxa"/>
            <w:tcBorders>
              <w:top w:val="nil"/>
              <w:bottom w:val="nil"/>
            </w:tcBorders>
          </w:tcPr>
          <w:p w14:paraId="30806C3B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A</w:t>
            </w:r>
            <w:r>
              <w:rPr>
                <w:rFonts w:ascii="Times New Roman" w:hAnsi="Times New Roman"/>
                <w:sz w:val="16"/>
                <w:szCs w:val="16"/>
              </w:rPr>
              <w:t>ge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14:paraId="49C4D9B8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.015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1FE140DC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.999-1.032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1F8209AC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0.064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5AB9C57A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23D9C9CA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-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751F1682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44AF680C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2BF3" w14:paraId="5FCBEFD7" w14:textId="77777777" w:rsidTr="00C00884">
        <w:tc>
          <w:tcPr>
            <w:tcW w:w="2072" w:type="dxa"/>
            <w:tcBorders>
              <w:top w:val="nil"/>
              <w:bottom w:val="nil"/>
            </w:tcBorders>
          </w:tcPr>
          <w:p w14:paraId="1F86037B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D07CC">
              <w:rPr>
                <w:rFonts w:ascii="Times New Roman" w:hAnsi="Times New Roman"/>
                <w:sz w:val="16"/>
                <w:szCs w:val="16"/>
              </w:rPr>
              <w:t>ECOG PS (</w:t>
            </w:r>
            <w:r>
              <w:rPr>
                <w:rFonts w:ascii="Times New Roman" w:hAnsi="Times New Roman"/>
                <w:sz w:val="16"/>
                <w:szCs w:val="16"/>
              </w:rPr>
              <w:t>1 vs. 0</w:t>
            </w:r>
            <w:r w:rsidRPr="004D07CC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14:paraId="73404598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.295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03BAD61A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.528-3.174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31B45CEB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0.573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6F5D630F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6CAE1F6C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-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6EF85E81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494E66D6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2BF3" w14:paraId="7170D4A0" w14:textId="77777777" w:rsidTr="00C00884">
        <w:tc>
          <w:tcPr>
            <w:tcW w:w="2072" w:type="dxa"/>
            <w:tcBorders>
              <w:top w:val="nil"/>
              <w:bottom w:val="nil"/>
            </w:tcBorders>
          </w:tcPr>
          <w:p w14:paraId="2DBCEB9D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T</w:t>
            </w:r>
            <w:r>
              <w:rPr>
                <w:rFonts w:ascii="Times New Roman" w:hAnsi="Times New Roman"/>
                <w:sz w:val="16"/>
                <w:szCs w:val="16"/>
              </w:rPr>
              <w:t>umor size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14:paraId="43A7BE13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.637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1533C927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.309-2.046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7EB8A65F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&lt;</w:t>
            </w:r>
            <w:r>
              <w:rPr>
                <w:rFonts w:ascii="Times New Roman" w:hAnsi="Times New Roman"/>
                <w:sz w:val="16"/>
                <w:szCs w:val="16"/>
              </w:rPr>
              <w:t>0.001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0CD3761D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2766E3B8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.675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313AD1A0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.336-2.094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3888C16A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&lt;</w:t>
            </w:r>
            <w:r>
              <w:rPr>
                <w:rFonts w:ascii="Times New Roman" w:hAnsi="Times New Roman"/>
                <w:sz w:val="16"/>
                <w:szCs w:val="16"/>
              </w:rPr>
              <w:t>0.001</w:t>
            </w:r>
          </w:p>
        </w:tc>
      </w:tr>
      <w:tr w:rsidR="00DE2BF3" w14:paraId="469D2DEB" w14:textId="77777777" w:rsidTr="00C00884">
        <w:tc>
          <w:tcPr>
            <w:tcW w:w="2072" w:type="dxa"/>
            <w:tcBorders>
              <w:top w:val="nil"/>
              <w:bottom w:val="nil"/>
            </w:tcBorders>
          </w:tcPr>
          <w:p w14:paraId="1099E528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o. of nodules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14:paraId="7AF8D9B6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1.101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37C52570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.901-1.345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2139F927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.346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4818213D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60BFF35B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-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3EE7CDDD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5DD16F06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2BF3" w14:paraId="74900386" w14:textId="77777777" w:rsidTr="00C00884">
        <w:tc>
          <w:tcPr>
            <w:tcW w:w="2072" w:type="dxa"/>
            <w:tcBorders>
              <w:top w:val="nil"/>
              <w:bottom w:val="nil"/>
            </w:tcBorders>
          </w:tcPr>
          <w:p w14:paraId="16F76A10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H</w:t>
            </w:r>
            <w:r>
              <w:rPr>
                <w:rFonts w:ascii="Times New Roman" w:hAnsi="Times New Roman"/>
                <w:sz w:val="16"/>
                <w:szCs w:val="16"/>
              </w:rPr>
              <w:t>BV (yes vs. no)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14:paraId="2CACAB8D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1.059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773DFB7D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.750-1.494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1FE5DE40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0.747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508C1032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28562AED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-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0CB99AFF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477BD465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2BF3" w14:paraId="147C0121" w14:textId="77777777" w:rsidTr="00C00884">
        <w:tc>
          <w:tcPr>
            <w:tcW w:w="2072" w:type="dxa"/>
            <w:tcBorders>
              <w:top w:val="nil"/>
              <w:bottom w:val="nil"/>
            </w:tcBorders>
          </w:tcPr>
          <w:p w14:paraId="53E42DE7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B</w:t>
            </w:r>
            <w:r>
              <w:rPr>
                <w:rFonts w:ascii="Times New Roman" w:hAnsi="Times New Roman"/>
                <w:sz w:val="16"/>
                <w:szCs w:val="16"/>
              </w:rPr>
              <w:t>CLC (B vs. A)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14:paraId="73C1EB6E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.368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7171C61B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.958-1.955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34C9F06C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.085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42192764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5A08FE18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-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2608C599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3991411E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2BF3" w14:paraId="52561CEE" w14:textId="77777777" w:rsidTr="00C00884">
        <w:tc>
          <w:tcPr>
            <w:tcW w:w="2072" w:type="dxa"/>
            <w:tcBorders>
              <w:top w:val="nil"/>
              <w:bottom w:val="nil"/>
            </w:tcBorders>
          </w:tcPr>
          <w:p w14:paraId="744411AC" w14:textId="77777777" w:rsidR="00DE2BF3" w:rsidRPr="009B0266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C</w:t>
            </w:r>
            <w:r>
              <w:rPr>
                <w:rFonts w:ascii="Times New Roman" w:hAnsi="Times New Roman"/>
                <w:sz w:val="16"/>
                <w:szCs w:val="16"/>
              </w:rPr>
              <w:t>NLC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14:paraId="7266E6A5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1.137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70AB4F2F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.976-1.324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7709B907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0.099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4B0C4498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30B04938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-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75F5C68D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70CF0DEC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2BF3" w14:paraId="49AFA77A" w14:textId="77777777" w:rsidTr="00C00884">
        <w:tc>
          <w:tcPr>
            <w:tcW w:w="2072" w:type="dxa"/>
            <w:tcBorders>
              <w:top w:val="nil"/>
              <w:bottom w:val="nil"/>
            </w:tcBorders>
          </w:tcPr>
          <w:p w14:paraId="4CA0BC96" w14:textId="77777777" w:rsidR="00DE2BF3" w:rsidRPr="009B0266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T</w:t>
            </w:r>
            <w:r>
              <w:rPr>
                <w:rFonts w:ascii="Times New Roman" w:hAnsi="Times New Roman"/>
                <w:sz w:val="16"/>
                <w:szCs w:val="16"/>
              </w:rPr>
              <w:t>ACE type (DEB-TACE vs. cTACE)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 w14:paraId="4D6FB66F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.656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51B6A866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sz w:val="16"/>
                <w:szCs w:val="16"/>
              </w:rPr>
              <w:t>.162-2.653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6767365B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0.555</w:t>
            </w: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7D9D3113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127094F3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-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040EE940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14:paraId="4B16EDDA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2BF3" w14:paraId="621D1AFF" w14:textId="77777777" w:rsidTr="00C00884">
        <w:tc>
          <w:tcPr>
            <w:tcW w:w="2072" w:type="dxa"/>
            <w:tcBorders>
              <w:top w:val="nil"/>
            </w:tcBorders>
          </w:tcPr>
          <w:p w14:paraId="72B8C0A5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A</w:t>
            </w:r>
            <w:r>
              <w:rPr>
                <w:rFonts w:ascii="Times New Roman" w:hAnsi="Times New Roman"/>
                <w:sz w:val="16"/>
                <w:szCs w:val="16"/>
              </w:rPr>
              <w:t>FP (&gt;200 vs. ≤200)</w:t>
            </w:r>
          </w:p>
        </w:tc>
        <w:tc>
          <w:tcPr>
            <w:tcW w:w="690" w:type="dxa"/>
            <w:tcBorders>
              <w:top w:val="nil"/>
            </w:tcBorders>
          </w:tcPr>
          <w:p w14:paraId="34C3652A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.480</w:t>
            </w:r>
          </w:p>
        </w:tc>
        <w:tc>
          <w:tcPr>
            <w:tcW w:w="1382" w:type="dxa"/>
            <w:tcBorders>
              <w:top w:val="nil"/>
            </w:tcBorders>
          </w:tcPr>
          <w:p w14:paraId="470CD366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.065-2.058</w:t>
            </w:r>
          </w:p>
        </w:tc>
        <w:tc>
          <w:tcPr>
            <w:tcW w:w="691" w:type="dxa"/>
            <w:tcBorders>
              <w:top w:val="nil"/>
            </w:tcBorders>
          </w:tcPr>
          <w:p w14:paraId="5216D369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0.020</w:t>
            </w:r>
          </w:p>
        </w:tc>
        <w:tc>
          <w:tcPr>
            <w:tcW w:w="691" w:type="dxa"/>
            <w:tcBorders>
              <w:top w:val="nil"/>
            </w:tcBorders>
          </w:tcPr>
          <w:p w14:paraId="50B93770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</w:tcBorders>
          </w:tcPr>
          <w:p w14:paraId="6C90AAC9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-</w:t>
            </w:r>
          </w:p>
        </w:tc>
        <w:tc>
          <w:tcPr>
            <w:tcW w:w="1382" w:type="dxa"/>
            <w:tcBorders>
              <w:top w:val="nil"/>
            </w:tcBorders>
          </w:tcPr>
          <w:p w14:paraId="04F4DED4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</w:tcBorders>
          </w:tcPr>
          <w:p w14:paraId="41151D98" w14:textId="77777777" w:rsidR="00DE2BF3" w:rsidRDefault="00DE2BF3" w:rsidP="00C00884">
            <w:pPr>
              <w:pStyle w:val="p1"/>
              <w:widowControl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11A18D1E" w14:textId="77777777" w:rsidR="00DE2BF3" w:rsidRDefault="00DE2BF3" w:rsidP="00DE2BF3">
      <w:pPr>
        <w:jc w:val="both"/>
        <w:rPr>
          <w:sz w:val="20"/>
        </w:rPr>
      </w:pPr>
      <w:r w:rsidRPr="006531D8">
        <w:rPr>
          <w:sz w:val="20"/>
        </w:rPr>
        <w:t xml:space="preserve">ECOG, Eastern Cooperative Oncology Group; BCLC, Barcelona Clinic Liver Cancer; </w:t>
      </w:r>
      <w:r>
        <w:rPr>
          <w:sz w:val="20"/>
        </w:rPr>
        <w:t>CNLC, C</w:t>
      </w:r>
      <w:r>
        <w:rPr>
          <w:rFonts w:hint="eastAsia"/>
          <w:sz w:val="20"/>
        </w:rPr>
        <w:t>hina</w:t>
      </w:r>
      <w:r>
        <w:rPr>
          <w:sz w:val="20"/>
        </w:rPr>
        <w:t xml:space="preserve"> liver cancer;</w:t>
      </w:r>
      <w:r>
        <w:rPr>
          <w:rFonts w:hint="eastAsia"/>
          <w:sz w:val="20"/>
        </w:rPr>
        <w:t xml:space="preserve"> </w:t>
      </w:r>
      <w:r w:rsidRPr="006531D8">
        <w:rPr>
          <w:sz w:val="20"/>
        </w:rPr>
        <w:t>TACE, transarterial chemoembolization; DEB-TACE, drug-eluting beads transarterial chemoembolization; cTACE, conventional transarterial chemoembolization</w:t>
      </w:r>
      <w:r>
        <w:rPr>
          <w:sz w:val="20"/>
        </w:rPr>
        <w:t>;</w:t>
      </w:r>
      <w:r w:rsidRPr="006531D8">
        <w:rPr>
          <w:sz w:val="20"/>
        </w:rPr>
        <w:t xml:space="preserve"> AFP, alpha-fetoprotein.</w:t>
      </w:r>
    </w:p>
    <w:p w14:paraId="7DAF81A0" w14:textId="77777777" w:rsidR="00DE2BF3" w:rsidRDefault="00DE2BF3" w:rsidP="00DE2BF3">
      <w:pPr>
        <w:jc w:val="both"/>
        <w:rPr>
          <w:sz w:val="20"/>
        </w:rPr>
      </w:pPr>
    </w:p>
    <w:p w14:paraId="510CCD23" w14:textId="77777777" w:rsidR="00DE2BF3" w:rsidRDefault="00DE2BF3" w:rsidP="00DE2BF3">
      <w:pPr>
        <w:jc w:val="both"/>
        <w:rPr>
          <w:sz w:val="20"/>
        </w:rPr>
      </w:pPr>
    </w:p>
    <w:p w14:paraId="732694D9" w14:textId="77777777" w:rsidR="00DE2BF3" w:rsidRDefault="00DE2BF3" w:rsidP="00DE2BF3">
      <w:pPr>
        <w:jc w:val="both"/>
        <w:rPr>
          <w:sz w:val="20"/>
        </w:rPr>
      </w:pPr>
    </w:p>
    <w:p w14:paraId="2A294092" w14:textId="77777777" w:rsidR="00DE2BF3" w:rsidRDefault="00DE2BF3" w:rsidP="00DE2BF3">
      <w:pPr>
        <w:jc w:val="both"/>
        <w:rPr>
          <w:sz w:val="20"/>
        </w:rPr>
      </w:pPr>
    </w:p>
    <w:p w14:paraId="0B9EDEB5" w14:textId="77777777" w:rsidR="00DE2BF3" w:rsidRPr="00134328" w:rsidRDefault="00DE2BF3" w:rsidP="00DE2BF3">
      <w:pPr>
        <w:jc w:val="both"/>
        <w:rPr>
          <w:sz w:val="20"/>
        </w:rPr>
      </w:pPr>
    </w:p>
    <w:p w14:paraId="68D28C09" w14:textId="77777777" w:rsidR="00DE2BF3" w:rsidRDefault="00DE2BF3" w:rsidP="00DE2BF3">
      <w:pPr>
        <w:jc w:val="both"/>
        <w:rPr>
          <w:sz w:val="20"/>
        </w:rPr>
      </w:pPr>
    </w:p>
    <w:p w14:paraId="70531DA4" w14:textId="77777777" w:rsidR="00DE2BF3" w:rsidRDefault="00DE2BF3" w:rsidP="00DE2BF3">
      <w:pPr>
        <w:jc w:val="both"/>
        <w:rPr>
          <w:sz w:val="20"/>
        </w:rPr>
      </w:pPr>
    </w:p>
    <w:p w14:paraId="3FA51DC1" w14:textId="77777777" w:rsidR="00DE2BF3" w:rsidRDefault="00DE2BF3" w:rsidP="00DE2BF3">
      <w:pPr>
        <w:jc w:val="both"/>
        <w:rPr>
          <w:sz w:val="20"/>
        </w:rPr>
      </w:pPr>
    </w:p>
    <w:p w14:paraId="3C7354A6" w14:textId="77777777" w:rsidR="00DE2BF3" w:rsidRDefault="00DE2BF3" w:rsidP="00DE2BF3">
      <w:pPr>
        <w:jc w:val="both"/>
        <w:rPr>
          <w:sz w:val="20"/>
        </w:rPr>
      </w:pPr>
    </w:p>
    <w:p w14:paraId="2F832E7C" w14:textId="77777777" w:rsidR="00DE2BF3" w:rsidRDefault="00DE2BF3" w:rsidP="00DE2BF3">
      <w:pPr>
        <w:jc w:val="both"/>
        <w:rPr>
          <w:sz w:val="20"/>
        </w:rPr>
      </w:pPr>
    </w:p>
    <w:p w14:paraId="569B1E24" w14:textId="77777777" w:rsidR="00DE2BF3" w:rsidRDefault="00DE2BF3" w:rsidP="00DE2BF3">
      <w:pPr>
        <w:jc w:val="both"/>
        <w:rPr>
          <w:sz w:val="20"/>
        </w:rPr>
      </w:pPr>
    </w:p>
    <w:p w14:paraId="17E035C7" w14:textId="77777777" w:rsidR="00DE2BF3" w:rsidRDefault="00DE2BF3" w:rsidP="00DE2BF3">
      <w:pPr>
        <w:jc w:val="both"/>
        <w:rPr>
          <w:sz w:val="20"/>
        </w:rPr>
      </w:pPr>
    </w:p>
    <w:p w14:paraId="0F7BDFF3" w14:textId="77777777" w:rsidR="00DE2BF3" w:rsidRDefault="00DE2BF3" w:rsidP="00DE2BF3">
      <w:pPr>
        <w:jc w:val="both"/>
        <w:rPr>
          <w:sz w:val="20"/>
        </w:rPr>
      </w:pPr>
    </w:p>
    <w:p w14:paraId="1E4B19CA" w14:textId="77777777" w:rsidR="00DE2BF3" w:rsidRDefault="00DE2BF3" w:rsidP="00DE2BF3">
      <w:pPr>
        <w:jc w:val="both"/>
        <w:rPr>
          <w:sz w:val="20"/>
        </w:rPr>
      </w:pPr>
    </w:p>
    <w:p w14:paraId="422909D0" w14:textId="77777777" w:rsidR="00DE2BF3" w:rsidRDefault="00DE2BF3" w:rsidP="00DE2BF3">
      <w:pPr>
        <w:jc w:val="both"/>
        <w:rPr>
          <w:sz w:val="20"/>
        </w:rPr>
      </w:pPr>
    </w:p>
    <w:p w14:paraId="3B6A4994" w14:textId="77777777" w:rsidR="00DE2BF3" w:rsidRDefault="00DE2BF3" w:rsidP="00DE2BF3">
      <w:pPr>
        <w:jc w:val="both"/>
        <w:rPr>
          <w:sz w:val="20"/>
        </w:rPr>
      </w:pPr>
    </w:p>
    <w:p w14:paraId="77958482" w14:textId="77777777" w:rsidR="00DE2BF3" w:rsidRDefault="00DE2BF3" w:rsidP="00DE2BF3">
      <w:pPr>
        <w:jc w:val="both"/>
        <w:rPr>
          <w:sz w:val="20"/>
        </w:rPr>
      </w:pPr>
    </w:p>
    <w:p w14:paraId="3E0975F3" w14:textId="77777777" w:rsidR="00DE2BF3" w:rsidRDefault="00DE2BF3" w:rsidP="00DE2BF3">
      <w:pPr>
        <w:jc w:val="both"/>
        <w:rPr>
          <w:sz w:val="20"/>
        </w:rPr>
      </w:pPr>
    </w:p>
    <w:p w14:paraId="0BFEB589" w14:textId="77777777" w:rsidR="00DE2BF3" w:rsidRDefault="00DE2BF3" w:rsidP="00DE2BF3">
      <w:pPr>
        <w:jc w:val="both"/>
        <w:rPr>
          <w:sz w:val="20"/>
        </w:rPr>
      </w:pPr>
    </w:p>
    <w:p w14:paraId="4586FC78" w14:textId="77777777" w:rsidR="00DE2BF3" w:rsidRDefault="00DE2BF3" w:rsidP="00DE2BF3">
      <w:pPr>
        <w:jc w:val="both"/>
        <w:rPr>
          <w:sz w:val="20"/>
        </w:rPr>
      </w:pPr>
    </w:p>
    <w:p w14:paraId="66906E2B" w14:textId="77777777" w:rsidR="00DE2BF3" w:rsidRDefault="00DE2BF3" w:rsidP="00DE2BF3">
      <w:pPr>
        <w:jc w:val="both"/>
        <w:rPr>
          <w:sz w:val="20"/>
        </w:rPr>
      </w:pPr>
    </w:p>
    <w:p w14:paraId="4DDF5B03" w14:textId="77777777" w:rsidR="00DE2BF3" w:rsidRDefault="00DE2BF3" w:rsidP="00DE2BF3">
      <w:pPr>
        <w:jc w:val="both"/>
        <w:rPr>
          <w:sz w:val="20"/>
        </w:rPr>
      </w:pPr>
    </w:p>
    <w:p w14:paraId="0CB35171" w14:textId="77777777" w:rsidR="00DE2BF3" w:rsidRDefault="00DE2BF3" w:rsidP="00DE2BF3">
      <w:pPr>
        <w:jc w:val="both"/>
        <w:rPr>
          <w:sz w:val="20"/>
        </w:rPr>
      </w:pPr>
    </w:p>
    <w:p w14:paraId="2796880D" w14:textId="77777777" w:rsidR="00DE2BF3" w:rsidRPr="004B5DCF" w:rsidRDefault="00DE2BF3" w:rsidP="00DE2BF3">
      <w:pPr>
        <w:jc w:val="both"/>
        <w:rPr>
          <w:sz w:val="20"/>
        </w:rPr>
      </w:pPr>
    </w:p>
    <w:p w14:paraId="54EE1ADC" w14:textId="77777777" w:rsidR="00DE2BF3" w:rsidRPr="000B6E3E" w:rsidRDefault="00DE2BF3" w:rsidP="00DE2BF3">
      <w:pPr>
        <w:jc w:val="both"/>
        <w:rPr>
          <w:b/>
          <w:bCs/>
          <w:sz w:val="20"/>
        </w:rPr>
      </w:pPr>
      <w:r w:rsidRPr="00495ADB">
        <w:rPr>
          <w:b/>
          <w:color w:val="231F20"/>
          <w:sz w:val="20"/>
        </w:rPr>
        <w:lastRenderedPageBreak/>
        <w:t xml:space="preserve">Table </w:t>
      </w:r>
      <w:r>
        <w:rPr>
          <w:rFonts w:hint="eastAsia"/>
          <w:b/>
          <w:color w:val="231F20"/>
          <w:sz w:val="20"/>
        </w:rPr>
        <w:t>S</w:t>
      </w:r>
      <w:r>
        <w:rPr>
          <w:b/>
          <w:color w:val="231F20"/>
          <w:sz w:val="20"/>
        </w:rPr>
        <w:t>2</w:t>
      </w:r>
      <w:r w:rsidRPr="00495ADB">
        <w:rPr>
          <w:b/>
          <w:color w:val="231F20"/>
          <w:sz w:val="20"/>
        </w:rPr>
        <w:t xml:space="preserve">. </w:t>
      </w:r>
      <w:r w:rsidRPr="00274F23">
        <w:rPr>
          <w:b/>
          <w:bCs/>
          <w:sz w:val="20"/>
        </w:rPr>
        <w:t xml:space="preserve">Best overall response </w:t>
      </w:r>
      <w:r>
        <w:rPr>
          <w:b/>
          <w:color w:val="231F20"/>
          <w:sz w:val="20"/>
        </w:rPr>
        <w:t xml:space="preserve">of </w:t>
      </w:r>
      <w:r>
        <w:rPr>
          <w:rFonts w:hint="eastAsia"/>
          <w:b/>
          <w:color w:val="231F20"/>
          <w:sz w:val="20"/>
        </w:rPr>
        <w:t>C</w:t>
      </w:r>
      <w:r>
        <w:rPr>
          <w:b/>
          <w:color w:val="231F20"/>
          <w:sz w:val="20"/>
        </w:rPr>
        <w:t>P-A/B (</w:t>
      </w:r>
      <w:r>
        <w:rPr>
          <w:rFonts w:hint="eastAsia"/>
          <w:b/>
          <w:color w:val="231F20"/>
          <w:sz w:val="20"/>
        </w:rPr>
        <w:t>score</w:t>
      </w:r>
      <w:r>
        <w:rPr>
          <w:b/>
          <w:color w:val="231F20"/>
          <w:sz w:val="20"/>
        </w:rPr>
        <w:t xml:space="preserve"> of 7) patients with TACE therapy </w:t>
      </w:r>
      <w:r w:rsidRPr="00274F23">
        <w:rPr>
          <w:b/>
          <w:bCs/>
          <w:sz w:val="20"/>
        </w:rPr>
        <w:t>according to mRECIST</w:t>
      </w:r>
      <w:r>
        <w:rPr>
          <w:b/>
          <w:bCs/>
          <w:sz w:val="20"/>
        </w:rPr>
        <w:t xml:space="preserve"> before and after </w:t>
      </w:r>
      <w:r>
        <w:rPr>
          <w:b/>
          <w:color w:val="231F20"/>
          <w:sz w:val="20"/>
        </w:rPr>
        <w:t>propensity score matching (PSM).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31"/>
        <w:gridCol w:w="1204"/>
        <w:gridCol w:w="1109"/>
        <w:gridCol w:w="784"/>
        <w:gridCol w:w="1204"/>
        <w:gridCol w:w="1189"/>
        <w:gridCol w:w="785"/>
      </w:tblGrid>
      <w:tr w:rsidR="00DE2BF3" w:rsidRPr="00B62252" w14:paraId="27CDB555" w14:textId="77777777" w:rsidTr="00C00884">
        <w:tc>
          <w:tcPr>
            <w:tcW w:w="2031" w:type="dxa"/>
            <w:vMerge w:val="restart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D895658" w14:textId="77777777" w:rsidR="00DE2BF3" w:rsidRPr="00B62252" w:rsidRDefault="00DE2BF3" w:rsidP="00C00884">
            <w:pPr>
              <w:pStyle w:val="p1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13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28C24171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>B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efore PSM     </w:t>
            </w:r>
          </w:p>
        </w:tc>
        <w:tc>
          <w:tcPr>
            <w:tcW w:w="784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F554CDD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>P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value  </w:t>
            </w:r>
          </w:p>
        </w:tc>
        <w:tc>
          <w:tcPr>
            <w:tcW w:w="2393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467298B2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>A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fter PSM       </w:t>
            </w:r>
          </w:p>
        </w:tc>
        <w:tc>
          <w:tcPr>
            <w:tcW w:w="785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3558B969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P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value  </w:t>
            </w:r>
          </w:p>
        </w:tc>
      </w:tr>
      <w:tr w:rsidR="00DE2BF3" w:rsidRPr="00B62252" w14:paraId="44FDEC3F" w14:textId="77777777" w:rsidTr="00C00884">
        <w:trPr>
          <w:trHeight w:val="323"/>
        </w:trPr>
        <w:tc>
          <w:tcPr>
            <w:tcW w:w="2031" w:type="dxa"/>
            <w:vMerge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19B23C99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65CB6E54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 xml:space="preserve">CP-A   </w:t>
            </w:r>
          </w:p>
          <w:p w14:paraId="485487EC" w14:textId="77777777" w:rsidR="00DE2BF3" w:rsidRPr="00B62252" w:rsidRDefault="00DE2BF3" w:rsidP="00C00884">
            <w:pPr>
              <w:pStyle w:val="p1"/>
              <w:widowControl/>
              <w:spacing w:line="276" w:lineRule="auto"/>
              <w:ind w:firstLineChars="50"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>n=</w:t>
            </w:r>
            <w:r w:rsidRPr="00B62252">
              <w:rPr>
                <w:rFonts w:ascii="Times New Roman" w:eastAsia="宋体" w:hAnsi="Times New Roman" w:hint="eastAsia"/>
                <w:sz w:val="16"/>
                <w:szCs w:val="16"/>
              </w:rPr>
              <w:t>780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</w:p>
        </w:tc>
        <w:tc>
          <w:tcPr>
            <w:tcW w:w="1109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6DEF48CA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>CP-B (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)     </w:t>
            </w:r>
          </w:p>
          <w:p w14:paraId="0FC86858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>n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>=4</w:t>
            </w:r>
            <w:r w:rsidRPr="00B62252">
              <w:rPr>
                <w:rFonts w:ascii="Times New Roman" w:eastAsia="宋体" w:hAnsi="Times New Roman" w:hint="eastAsia"/>
                <w:sz w:val="16"/>
                <w:szCs w:val="16"/>
              </w:rPr>
              <w:t>5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</w:p>
        </w:tc>
        <w:tc>
          <w:tcPr>
            <w:tcW w:w="784" w:type="dxa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657AE4B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CC6412C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 xml:space="preserve">CP-A   </w:t>
            </w:r>
          </w:p>
          <w:p w14:paraId="1CBF0B3B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>n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>=</w:t>
            </w:r>
            <w:r w:rsidRPr="00B62252">
              <w:rPr>
                <w:rFonts w:ascii="Times New Roman" w:eastAsia="宋体" w:hAnsi="Times New Roman" w:hint="eastAsia"/>
                <w:sz w:val="16"/>
                <w:szCs w:val="16"/>
              </w:rPr>
              <w:t>134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</w:p>
        </w:tc>
        <w:tc>
          <w:tcPr>
            <w:tcW w:w="1189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681E8C88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>CP-B (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)      </w:t>
            </w:r>
          </w:p>
          <w:p w14:paraId="77021CC9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>n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>=</w:t>
            </w:r>
            <w:r w:rsidRPr="00B62252">
              <w:rPr>
                <w:rFonts w:ascii="Times New Roman" w:eastAsia="宋体" w:hAnsi="Times New Roman" w:hint="eastAsia"/>
                <w:sz w:val="16"/>
                <w:szCs w:val="16"/>
              </w:rPr>
              <w:t>45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</w:p>
        </w:tc>
        <w:tc>
          <w:tcPr>
            <w:tcW w:w="785" w:type="dxa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</w:tcPr>
          <w:p w14:paraId="271753FE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2BF3" w:rsidRPr="00B62252" w14:paraId="53CF5B21" w14:textId="77777777" w:rsidTr="00C00884">
        <w:tc>
          <w:tcPr>
            <w:tcW w:w="2031" w:type="dxa"/>
            <w:tcBorders>
              <w:top w:val="nil"/>
              <w:bottom w:val="nil"/>
              <w:right w:val="nil"/>
            </w:tcBorders>
          </w:tcPr>
          <w:p w14:paraId="5C5D16D5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Best response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          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7A41E36F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    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4CBF1568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   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59A508D4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2B5082E3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   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14:paraId="4AB9F816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14:paraId="5B6F319E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</w:tc>
      </w:tr>
      <w:tr w:rsidR="00DE2BF3" w:rsidRPr="00B62252" w14:paraId="036BDC23" w14:textId="77777777" w:rsidTr="00C00884">
        <w:trPr>
          <w:trHeight w:val="61"/>
        </w:trPr>
        <w:tc>
          <w:tcPr>
            <w:tcW w:w="2031" w:type="dxa"/>
            <w:tcBorders>
              <w:top w:val="nil"/>
              <w:bottom w:val="nil"/>
              <w:right w:val="nil"/>
            </w:tcBorders>
          </w:tcPr>
          <w:p w14:paraId="54E7EDEF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CR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        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609FC7B5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127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16.3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 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6CBD5B72" w14:textId="77777777" w:rsidR="00DE2BF3" w:rsidRPr="00B62252" w:rsidRDefault="00DE2BF3" w:rsidP="00C00884">
            <w:pPr>
              <w:pStyle w:val="p1"/>
              <w:widowControl/>
              <w:spacing w:line="276" w:lineRule="auto"/>
              <w:ind w:firstLineChars="50" w:firstLine="8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15.6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376A0572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795FC8F1" w14:textId="77777777" w:rsidR="00DE2BF3" w:rsidRPr="00B62252" w:rsidRDefault="00DE2BF3" w:rsidP="00C00884">
            <w:pPr>
              <w:pStyle w:val="p1"/>
              <w:widowControl/>
              <w:spacing w:line="276" w:lineRule="auto"/>
              <w:ind w:firstLineChars="50" w:firstLine="8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15.7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14:paraId="6AACC048" w14:textId="048FB0B3" w:rsidR="00DE2BF3" w:rsidRPr="00B62252" w:rsidRDefault="00DE2BF3" w:rsidP="00C00884">
            <w:pPr>
              <w:pStyle w:val="p1"/>
              <w:widowControl/>
              <w:spacing w:line="276" w:lineRule="auto"/>
              <w:ind w:firstLineChars="100" w:firstLine="16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5.6%)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14:paraId="00597861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</w:p>
        </w:tc>
      </w:tr>
      <w:tr w:rsidR="00DE2BF3" w:rsidRPr="00B62252" w14:paraId="410AC866" w14:textId="77777777" w:rsidTr="00C00884">
        <w:trPr>
          <w:trHeight w:val="61"/>
        </w:trPr>
        <w:tc>
          <w:tcPr>
            <w:tcW w:w="2031" w:type="dxa"/>
            <w:tcBorders>
              <w:top w:val="nil"/>
              <w:bottom w:val="nil"/>
              <w:right w:val="nil"/>
            </w:tcBorders>
          </w:tcPr>
          <w:p w14:paraId="5BE8D559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PR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       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0E4DAD1C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327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41.9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>%)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54F6BC79" w14:textId="77777777" w:rsidR="00DE2BF3" w:rsidRPr="00B62252" w:rsidRDefault="00DE2BF3" w:rsidP="00C00884">
            <w:pPr>
              <w:pStyle w:val="p1"/>
              <w:widowControl/>
              <w:spacing w:line="276" w:lineRule="auto"/>
              <w:ind w:firstLineChars="50" w:firstLine="8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35.5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18A95BBB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3430CC62" w14:textId="77777777" w:rsidR="00DE2BF3" w:rsidRPr="00B62252" w:rsidRDefault="00DE2BF3" w:rsidP="00C00884">
            <w:pPr>
              <w:pStyle w:val="p1"/>
              <w:widowControl/>
              <w:spacing w:line="276" w:lineRule="auto"/>
              <w:ind w:firstLineChars="50" w:firstLine="8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37.3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14:paraId="4F1D8EF6" w14:textId="4FA28A3A" w:rsidR="00DE2BF3" w:rsidRPr="00B62252" w:rsidRDefault="00DE2BF3" w:rsidP="00C00884">
            <w:pPr>
              <w:pStyle w:val="p1"/>
              <w:widowControl/>
              <w:spacing w:line="276" w:lineRule="auto"/>
              <w:ind w:firstLineChars="100" w:firstLine="16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35.5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14:paraId="3C025885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</w:p>
        </w:tc>
      </w:tr>
      <w:tr w:rsidR="00DE2BF3" w:rsidRPr="00B62252" w14:paraId="05C21B58" w14:textId="77777777" w:rsidTr="00C00884">
        <w:trPr>
          <w:trHeight w:val="61"/>
        </w:trPr>
        <w:tc>
          <w:tcPr>
            <w:tcW w:w="2031" w:type="dxa"/>
            <w:tcBorders>
              <w:top w:val="nil"/>
              <w:bottom w:val="nil"/>
              <w:right w:val="nil"/>
            </w:tcBorders>
          </w:tcPr>
          <w:p w14:paraId="55B6C1FA" w14:textId="77777777" w:rsidR="00DE2BF3" w:rsidRPr="00B62252" w:rsidRDefault="00DE2BF3" w:rsidP="00C00884">
            <w:pPr>
              <w:rPr>
                <w:sz w:val="16"/>
                <w:szCs w:val="16"/>
              </w:rPr>
            </w:pPr>
            <w:r w:rsidRPr="00B62252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SD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5F3C7440" w14:textId="77777777" w:rsidR="00DE2BF3" w:rsidRPr="00B62252" w:rsidRDefault="00DE2BF3" w:rsidP="00C008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  <w:r w:rsidRPr="00B6225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17.7</w:t>
            </w:r>
            <w:r w:rsidRPr="00B62252">
              <w:rPr>
                <w:sz w:val="16"/>
                <w:szCs w:val="16"/>
              </w:rPr>
              <w:t>%)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2D44B2B0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 w:rsidRPr="00B62252">
              <w:rPr>
                <w:sz w:val="16"/>
                <w:szCs w:val="16"/>
              </w:rPr>
              <w:t>13 (28.9%)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3F87D1F2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588DF9BE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B6225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19.4</w:t>
            </w:r>
            <w:r w:rsidRPr="00B62252">
              <w:rPr>
                <w:sz w:val="16"/>
                <w:szCs w:val="16"/>
              </w:rPr>
              <w:t>%)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14:paraId="59B2DD24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 w:rsidRPr="00B62252">
              <w:rPr>
                <w:sz w:val="16"/>
                <w:szCs w:val="16"/>
              </w:rPr>
              <w:t>13 (28.9%)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14:paraId="3DDA963B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</w:p>
        </w:tc>
      </w:tr>
      <w:tr w:rsidR="00DE2BF3" w:rsidRPr="00B62252" w14:paraId="70C4CF3F" w14:textId="77777777" w:rsidTr="00C00884">
        <w:trPr>
          <w:trHeight w:val="61"/>
        </w:trPr>
        <w:tc>
          <w:tcPr>
            <w:tcW w:w="2031" w:type="dxa"/>
            <w:tcBorders>
              <w:top w:val="nil"/>
              <w:bottom w:val="nil"/>
              <w:right w:val="nil"/>
            </w:tcBorders>
          </w:tcPr>
          <w:p w14:paraId="029FC482" w14:textId="77777777" w:rsidR="00DE2BF3" w:rsidRPr="00B62252" w:rsidRDefault="00DE2BF3" w:rsidP="00C00884">
            <w:pPr>
              <w:rPr>
                <w:sz w:val="16"/>
                <w:szCs w:val="16"/>
              </w:rPr>
            </w:pPr>
            <w:r w:rsidRPr="00B62252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PD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464251EB" w14:textId="77777777" w:rsidR="00DE2BF3" w:rsidRPr="00B62252" w:rsidRDefault="00DE2BF3" w:rsidP="00C008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188</w:t>
            </w:r>
            <w:r w:rsidRPr="00B6225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24.1</w:t>
            </w:r>
            <w:r w:rsidRPr="00B62252">
              <w:rPr>
                <w:sz w:val="16"/>
                <w:szCs w:val="16"/>
              </w:rPr>
              <w:t>%)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794D8208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B6225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20.0</w:t>
            </w:r>
            <w:r w:rsidRPr="00B62252">
              <w:rPr>
                <w:sz w:val="16"/>
                <w:szCs w:val="16"/>
              </w:rPr>
              <w:t>%)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2D825FB3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7D9E13FD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B6225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27.6</w:t>
            </w:r>
            <w:r w:rsidRPr="00B62252">
              <w:rPr>
                <w:sz w:val="16"/>
                <w:szCs w:val="16"/>
              </w:rPr>
              <w:t>%)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14:paraId="3471D96E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B6225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20.0</w:t>
            </w:r>
            <w:r w:rsidRPr="00B62252">
              <w:rPr>
                <w:sz w:val="16"/>
                <w:szCs w:val="16"/>
              </w:rPr>
              <w:t>%)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14:paraId="0EAF2901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</w:p>
        </w:tc>
      </w:tr>
      <w:tr w:rsidR="00DE2BF3" w:rsidRPr="00B62252" w14:paraId="126A9777" w14:textId="77777777" w:rsidTr="00C00884">
        <w:trPr>
          <w:trHeight w:val="61"/>
        </w:trPr>
        <w:tc>
          <w:tcPr>
            <w:tcW w:w="2031" w:type="dxa"/>
            <w:tcBorders>
              <w:top w:val="nil"/>
              <w:bottom w:val="nil"/>
              <w:right w:val="nil"/>
            </w:tcBorders>
          </w:tcPr>
          <w:p w14:paraId="494F9374" w14:textId="77777777" w:rsidR="00DE2BF3" w:rsidRPr="00B62252" w:rsidRDefault="00DE2BF3" w:rsidP="00C00884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RR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0CD8B4D1" w14:textId="77777777" w:rsidR="00DE2BF3" w:rsidRPr="00B62252" w:rsidRDefault="00DE2BF3" w:rsidP="00C00884">
            <w:pPr>
              <w:tabs>
                <w:tab w:val="center" w:pos="494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454 (58.2%)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709D6A13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 (</w:t>
            </w:r>
            <w:r>
              <w:rPr>
                <w:rFonts w:hint="eastAsia"/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1.1%)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61FB44ED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&lt;</w:t>
            </w:r>
            <w:r>
              <w:rPr>
                <w:sz w:val="16"/>
                <w:szCs w:val="16"/>
              </w:rPr>
              <w:t>0.05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7F9012D5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 (</w:t>
            </w:r>
            <w:r>
              <w:rPr>
                <w:rFonts w:hint="eastAsia"/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3.0%)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14:paraId="552F744E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3 (51.1%)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14:paraId="188DC927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&lt;</w:t>
            </w:r>
            <w:r>
              <w:rPr>
                <w:sz w:val="16"/>
                <w:szCs w:val="16"/>
              </w:rPr>
              <w:t>0.05</w:t>
            </w:r>
          </w:p>
        </w:tc>
      </w:tr>
      <w:tr w:rsidR="00DE2BF3" w:rsidRPr="00B62252" w14:paraId="5A7DA3DF" w14:textId="77777777" w:rsidTr="00C00884">
        <w:trPr>
          <w:trHeight w:val="61"/>
        </w:trPr>
        <w:tc>
          <w:tcPr>
            <w:tcW w:w="2031" w:type="dxa"/>
            <w:tcBorders>
              <w:top w:val="nil"/>
              <w:bottom w:val="single" w:sz="8" w:space="0" w:color="000000" w:themeColor="text1"/>
              <w:right w:val="nil"/>
            </w:tcBorders>
          </w:tcPr>
          <w:p w14:paraId="1E416FD9" w14:textId="77777777" w:rsidR="00DE2BF3" w:rsidRPr="00B62252" w:rsidRDefault="00DE2BF3" w:rsidP="00C00884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CR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4F6C9379" w14:textId="77777777" w:rsidR="00DE2BF3" w:rsidRPr="00B62252" w:rsidRDefault="00DE2BF3" w:rsidP="00C008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592</w:t>
            </w:r>
            <w:r w:rsidRPr="00B6225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75.9</w:t>
            </w:r>
            <w:r w:rsidRPr="00B62252">
              <w:rPr>
                <w:sz w:val="16"/>
                <w:szCs w:val="16"/>
              </w:rPr>
              <w:t>%)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13627947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32 (71.1%) 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43D356FC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&lt;</w:t>
            </w:r>
            <w:r>
              <w:rPr>
                <w:sz w:val="16"/>
                <w:szCs w:val="16"/>
              </w:rPr>
              <w:t>0.05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1DBCD23F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7 (72.4%)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6FDA8669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B6225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71.1</w:t>
            </w:r>
            <w:r w:rsidRPr="00B62252">
              <w:rPr>
                <w:sz w:val="16"/>
                <w:szCs w:val="16"/>
              </w:rPr>
              <w:t>%)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000000" w:themeColor="text1"/>
            </w:tcBorders>
          </w:tcPr>
          <w:p w14:paraId="2D636DF2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&lt;</w:t>
            </w:r>
            <w:r>
              <w:rPr>
                <w:sz w:val="16"/>
                <w:szCs w:val="16"/>
              </w:rPr>
              <w:t>0.05</w:t>
            </w:r>
          </w:p>
        </w:tc>
      </w:tr>
    </w:tbl>
    <w:p w14:paraId="21047C61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CR, complete response; PR, partial response; SD, stable disease; PD, progressive disease; ORR, objective response rate, DCR, disease control rate; ORR=CR+PR; DCR=CR+PR+SD.</w:t>
      </w:r>
    </w:p>
    <w:p w14:paraId="44244AF6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3F5CA246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5FCA2847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69780541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3C6E8A2C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77B7819D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55F456C0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19B0E130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31BBB552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0927DE30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59839148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276959B0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0FA2894F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697A6367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1744601B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35279EB0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4BFF863A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24CD3311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6F2CDE67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275CFD58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356FF069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2266C503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5BA0C7E6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4221AB28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20AFE6E3" w14:textId="77777777" w:rsidR="00DE2BF3" w:rsidRPr="00E0687E" w:rsidRDefault="00DE2BF3" w:rsidP="00DE2BF3">
      <w:pPr>
        <w:jc w:val="both"/>
        <w:rPr>
          <w:b/>
          <w:bCs/>
          <w:sz w:val="20"/>
        </w:rPr>
      </w:pPr>
      <w:r w:rsidRPr="000C1FBA">
        <w:rPr>
          <w:rFonts w:hint="eastAsia"/>
          <w:b/>
          <w:bCs/>
          <w:sz w:val="20"/>
        </w:rPr>
        <w:lastRenderedPageBreak/>
        <w:t>T</w:t>
      </w:r>
      <w:r w:rsidRPr="000C1FBA">
        <w:rPr>
          <w:b/>
          <w:bCs/>
          <w:sz w:val="20"/>
        </w:rPr>
        <w:t xml:space="preserve">able </w:t>
      </w:r>
      <w:r>
        <w:rPr>
          <w:rFonts w:hint="eastAsia"/>
          <w:b/>
          <w:bCs/>
          <w:sz w:val="20"/>
        </w:rPr>
        <w:t>S</w:t>
      </w:r>
      <w:r>
        <w:rPr>
          <w:b/>
          <w:bCs/>
          <w:sz w:val="20"/>
        </w:rPr>
        <w:t>3</w:t>
      </w:r>
      <w:r w:rsidRPr="000C1FBA">
        <w:rPr>
          <w:rFonts w:hint="eastAsia"/>
          <w:b/>
          <w:bCs/>
          <w:sz w:val="20"/>
        </w:rPr>
        <w:t>.</w:t>
      </w:r>
      <w:r w:rsidRPr="000C1FBA">
        <w:rPr>
          <w:b/>
          <w:bCs/>
          <w:sz w:val="20"/>
        </w:rPr>
        <w:t xml:space="preserve"> </w:t>
      </w:r>
      <w:r w:rsidRPr="000A4222">
        <w:rPr>
          <w:b/>
          <w:bCs/>
          <w:sz w:val="20"/>
        </w:rPr>
        <w:t>Outcomes and adverse events</w:t>
      </w:r>
      <w:r>
        <w:rPr>
          <w:b/>
          <w:bCs/>
          <w:sz w:val="20"/>
        </w:rPr>
        <w:t xml:space="preserve"> </w:t>
      </w:r>
      <w:r>
        <w:rPr>
          <w:b/>
          <w:color w:val="231F20"/>
          <w:sz w:val="20"/>
        </w:rPr>
        <w:t xml:space="preserve">of </w:t>
      </w:r>
      <w:r>
        <w:rPr>
          <w:rFonts w:hint="eastAsia"/>
          <w:b/>
          <w:color w:val="231F20"/>
          <w:sz w:val="20"/>
        </w:rPr>
        <w:t>C</w:t>
      </w:r>
      <w:r>
        <w:rPr>
          <w:b/>
          <w:color w:val="231F20"/>
          <w:sz w:val="20"/>
        </w:rPr>
        <w:t>P-A/B (</w:t>
      </w:r>
      <w:r>
        <w:rPr>
          <w:rFonts w:hint="eastAsia"/>
          <w:b/>
          <w:color w:val="231F20"/>
          <w:sz w:val="20"/>
        </w:rPr>
        <w:t>score</w:t>
      </w:r>
      <w:r>
        <w:rPr>
          <w:b/>
          <w:color w:val="231F20"/>
          <w:sz w:val="20"/>
        </w:rPr>
        <w:t xml:space="preserve"> of 7) patients with TACE therapy</w:t>
      </w:r>
      <w:r>
        <w:rPr>
          <w:b/>
          <w:bCs/>
          <w:sz w:val="20"/>
        </w:rPr>
        <w:t xml:space="preserve"> before and after </w:t>
      </w:r>
      <w:r>
        <w:rPr>
          <w:b/>
          <w:color w:val="231F20"/>
          <w:sz w:val="20"/>
        </w:rPr>
        <w:t>propensity score matching (PSM).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31"/>
        <w:gridCol w:w="1204"/>
        <w:gridCol w:w="1109"/>
        <w:gridCol w:w="784"/>
        <w:gridCol w:w="1204"/>
        <w:gridCol w:w="1189"/>
        <w:gridCol w:w="785"/>
      </w:tblGrid>
      <w:tr w:rsidR="00DE2BF3" w:rsidRPr="00B62252" w14:paraId="48881E7D" w14:textId="77777777" w:rsidTr="00C00884">
        <w:tc>
          <w:tcPr>
            <w:tcW w:w="2031" w:type="dxa"/>
            <w:vMerge w:val="restart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73965A3" w14:textId="77777777" w:rsidR="00DE2BF3" w:rsidRPr="00B62252" w:rsidRDefault="00DE2BF3" w:rsidP="00C00884">
            <w:pPr>
              <w:pStyle w:val="p1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dverse Events</w:t>
            </w:r>
          </w:p>
        </w:tc>
        <w:tc>
          <w:tcPr>
            <w:tcW w:w="2313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FFCE985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>B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efore PSM     </w:t>
            </w:r>
          </w:p>
        </w:tc>
        <w:tc>
          <w:tcPr>
            <w:tcW w:w="784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4975BD8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>P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value  </w:t>
            </w:r>
          </w:p>
        </w:tc>
        <w:tc>
          <w:tcPr>
            <w:tcW w:w="2393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6DAB6713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>A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fter PSM       </w:t>
            </w:r>
          </w:p>
        </w:tc>
        <w:tc>
          <w:tcPr>
            <w:tcW w:w="785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vAlign w:val="center"/>
          </w:tcPr>
          <w:p w14:paraId="639E3C9C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P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value  </w:t>
            </w:r>
          </w:p>
        </w:tc>
      </w:tr>
      <w:tr w:rsidR="00DE2BF3" w:rsidRPr="00B62252" w14:paraId="6069D852" w14:textId="77777777" w:rsidTr="00C00884">
        <w:trPr>
          <w:trHeight w:val="323"/>
        </w:trPr>
        <w:tc>
          <w:tcPr>
            <w:tcW w:w="2031" w:type="dxa"/>
            <w:vMerge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290677E1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7831BDBD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 xml:space="preserve">CP-A   </w:t>
            </w:r>
          </w:p>
          <w:p w14:paraId="2748F50C" w14:textId="77777777" w:rsidR="00DE2BF3" w:rsidRPr="00B62252" w:rsidRDefault="00DE2BF3" w:rsidP="00C00884">
            <w:pPr>
              <w:pStyle w:val="p1"/>
              <w:widowControl/>
              <w:spacing w:line="276" w:lineRule="auto"/>
              <w:ind w:firstLineChars="50"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>n=</w:t>
            </w:r>
            <w:r w:rsidRPr="00B62252">
              <w:rPr>
                <w:rFonts w:ascii="Times New Roman" w:eastAsia="宋体" w:hAnsi="Times New Roman" w:hint="eastAsia"/>
                <w:sz w:val="16"/>
                <w:szCs w:val="16"/>
              </w:rPr>
              <w:t>780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</w:p>
        </w:tc>
        <w:tc>
          <w:tcPr>
            <w:tcW w:w="1109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4ED8ABA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>CP-B (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)     </w:t>
            </w:r>
          </w:p>
          <w:p w14:paraId="17EFD259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>n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>=4</w:t>
            </w:r>
            <w:r w:rsidRPr="00B62252">
              <w:rPr>
                <w:rFonts w:ascii="Times New Roman" w:eastAsia="宋体" w:hAnsi="Times New Roman" w:hint="eastAsia"/>
                <w:sz w:val="16"/>
                <w:szCs w:val="16"/>
              </w:rPr>
              <w:t>5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</w:p>
        </w:tc>
        <w:tc>
          <w:tcPr>
            <w:tcW w:w="784" w:type="dxa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66654C76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57334A8B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 xml:space="preserve">CP-A   </w:t>
            </w:r>
          </w:p>
          <w:p w14:paraId="65BFA41D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>n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>=</w:t>
            </w:r>
            <w:r>
              <w:rPr>
                <w:rFonts w:ascii="Times New Roman" w:hAnsi="Times New Roman"/>
                <w:sz w:val="16"/>
                <w:szCs w:val="16"/>
              </w:rPr>
              <w:t>134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</w:p>
        </w:tc>
        <w:tc>
          <w:tcPr>
            <w:tcW w:w="1189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407E2C7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>CP-B (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)      </w:t>
            </w:r>
          </w:p>
          <w:p w14:paraId="3D939188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>n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>=</w:t>
            </w:r>
            <w:r>
              <w:rPr>
                <w:rFonts w:ascii="Times New Roman" w:hAnsi="Times New Roman"/>
                <w:sz w:val="16"/>
                <w:szCs w:val="16"/>
              </w:rPr>
              <w:t>45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</w:p>
        </w:tc>
        <w:tc>
          <w:tcPr>
            <w:tcW w:w="785" w:type="dxa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</w:tcPr>
          <w:p w14:paraId="6142F2CF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2BF3" w:rsidRPr="00B62252" w14:paraId="56B3C278" w14:textId="77777777" w:rsidTr="00C00884">
        <w:tc>
          <w:tcPr>
            <w:tcW w:w="2031" w:type="dxa"/>
            <w:tcBorders>
              <w:top w:val="nil"/>
              <w:bottom w:val="nil"/>
              <w:right w:val="nil"/>
            </w:tcBorders>
          </w:tcPr>
          <w:p w14:paraId="579CBBEC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Fever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          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32E2296C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406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(52.1%)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295BE229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(51.1%)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45001523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>&lt;0.05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2F37BC2D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68 (50.7%)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14:paraId="083AE9BC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23 (51.1%)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14:paraId="57258D8A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>&lt;0.05</w:t>
            </w:r>
          </w:p>
        </w:tc>
      </w:tr>
      <w:tr w:rsidR="00DE2BF3" w:rsidRPr="00B62252" w14:paraId="48087D42" w14:textId="77777777" w:rsidTr="00C00884">
        <w:trPr>
          <w:trHeight w:val="61"/>
        </w:trPr>
        <w:tc>
          <w:tcPr>
            <w:tcW w:w="2031" w:type="dxa"/>
            <w:tcBorders>
              <w:top w:val="nil"/>
              <w:bottom w:val="nil"/>
              <w:right w:val="nil"/>
            </w:tcBorders>
          </w:tcPr>
          <w:p w14:paraId="49385F8B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Pain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        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12B62B32" w14:textId="77777777" w:rsidR="00DE2BF3" w:rsidRPr="00B62252" w:rsidRDefault="00DE2BF3" w:rsidP="00C00884">
            <w:pPr>
              <w:pStyle w:val="p1"/>
              <w:widowControl/>
              <w:spacing w:line="276" w:lineRule="auto"/>
              <w:ind w:firstLineChars="50" w:firstLine="8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312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40.0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 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71A3CC84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42.2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33E9DC5D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&lt;0.05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2DB7B1BB" w14:textId="77777777" w:rsidR="00DE2BF3" w:rsidRPr="00B62252" w:rsidRDefault="00DE2BF3" w:rsidP="00C00884">
            <w:pPr>
              <w:pStyle w:val="p1"/>
              <w:widowControl/>
              <w:spacing w:line="276" w:lineRule="auto"/>
              <w:ind w:firstLineChars="50" w:firstLine="8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53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39.6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14:paraId="7B2A1385" w14:textId="77777777" w:rsidR="00DE2BF3" w:rsidRPr="00B62252" w:rsidRDefault="00DE2BF3" w:rsidP="00C00884">
            <w:pPr>
              <w:pStyle w:val="p1"/>
              <w:widowControl/>
              <w:spacing w:line="276" w:lineRule="auto"/>
              <w:ind w:firstLineChars="50" w:firstLine="8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19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sz w:val="16"/>
                <w:szCs w:val="16"/>
              </w:rPr>
              <w:t>42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>.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14:paraId="183BC530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&lt;0.05</w:t>
            </w:r>
          </w:p>
        </w:tc>
      </w:tr>
      <w:tr w:rsidR="00DE2BF3" w:rsidRPr="00B62252" w14:paraId="0A367124" w14:textId="77777777" w:rsidTr="00C00884">
        <w:trPr>
          <w:trHeight w:val="61"/>
        </w:trPr>
        <w:tc>
          <w:tcPr>
            <w:tcW w:w="2031" w:type="dxa"/>
            <w:tcBorders>
              <w:top w:val="nil"/>
              <w:bottom w:val="nil"/>
              <w:right w:val="nil"/>
            </w:tcBorders>
          </w:tcPr>
          <w:p w14:paraId="08BA1702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Nausea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             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66116CE2" w14:textId="77777777" w:rsidR="00DE2BF3" w:rsidRPr="00B62252" w:rsidRDefault="00DE2BF3" w:rsidP="00C00884">
            <w:pPr>
              <w:pStyle w:val="p1"/>
              <w:widowControl/>
              <w:spacing w:line="276" w:lineRule="auto"/>
              <w:ind w:firstLineChars="50" w:firstLine="8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218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27.9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 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458B0D0B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31.1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 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02802AE7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&lt;0.05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09FA9379" w14:textId="77777777" w:rsidR="00DE2BF3" w:rsidRPr="00B62252" w:rsidRDefault="00DE2BF3" w:rsidP="00C00884">
            <w:pPr>
              <w:pStyle w:val="p1"/>
              <w:widowControl/>
              <w:spacing w:line="276" w:lineRule="auto"/>
              <w:ind w:firstLineChars="50" w:firstLine="8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27.6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14:paraId="6CF83B3C" w14:textId="77777777" w:rsidR="00DE2BF3" w:rsidRPr="00B62252" w:rsidRDefault="00DE2BF3" w:rsidP="00C00884">
            <w:pPr>
              <w:pStyle w:val="p1"/>
              <w:widowControl/>
              <w:spacing w:line="276" w:lineRule="auto"/>
              <w:ind w:firstLineChars="50" w:firstLine="8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31.1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%)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14:paraId="0A055910" w14:textId="77777777" w:rsidR="00DE2BF3" w:rsidRPr="00B62252" w:rsidRDefault="00DE2BF3" w:rsidP="00C00884">
            <w:pPr>
              <w:pStyle w:val="p1"/>
              <w:widowControl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2252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B6225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&lt;0.05</w:t>
            </w:r>
          </w:p>
        </w:tc>
      </w:tr>
      <w:tr w:rsidR="00DE2BF3" w:rsidRPr="00B62252" w14:paraId="3624FD8F" w14:textId="77777777" w:rsidTr="00C00884">
        <w:trPr>
          <w:trHeight w:val="61"/>
        </w:trPr>
        <w:tc>
          <w:tcPr>
            <w:tcW w:w="2031" w:type="dxa"/>
            <w:tcBorders>
              <w:top w:val="nil"/>
              <w:bottom w:val="nil"/>
              <w:right w:val="nil"/>
            </w:tcBorders>
          </w:tcPr>
          <w:p w14:paraId="659F19A3" w14:textId="77777777" w:rsidR="00DE2BF3" w:rsidRPr="00B62252" w:rsidRDefault="00DE2BF3" w:rsidP="00C00884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omiting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23A77ED3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03 (26.0%)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6BB91AC0" w14:textId="77777777" w:rsidR="00DE2BF3" w:rsidRPr="00B62252" w:rsidRDefault="00DE2BF3" w:rsidP="00C008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(28.9%)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37441722" w14:textId="77777777" w:rsidR="00DE2BF3" w:rsidRPr="00B62252" w:rsidRDefault="00DE2BF3" w:rsidP="00C00884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&lt;0.05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4A385608" w14:textId="77777777" w:rsidR="00DE2BF3" w:rsidRPr="00B62252" w:rsidRDefault="00DE2BF3" w:rsidP="00C00884">
            <w:pPr>
              <w:ind w:firstLineChars="50" w:firstLine="8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6 (26.9%)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14:paraId="6E495336" w14:textId="77777777" w:rsidR="00DE2BF3" w:rsidRPr="00B62252" w:rsidRDefault="00DE2BF3" w:rsidP="00C00884">
            <w:pPr>
              <w:ind w:firstLineChars="50" w:firstLine="8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 (28.9%)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14:paraId="0E0A2473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&lt;</w:t>
            </w:r>
            <w:r>
              <w:rPr>
                <w:sz w:val="16"/>
                <w:szCs w:val="16"/>
              </w:rPr>
              <w:t>0.05</w:t>
            </w:r>
          </w:p>
        </w:tc>
      </w:tr>
      <w:tr w:rsidR="00DE2BF3" w:rsidRPr="00B62252" w14:paraId="7B156FAA" w14:textId="77777777" w:rsidTr="00C00884">
        <w:trPr>
          <w:trHeight w:val="61"/>
        </w:trPr>
        <w:tc>
          <w:tcPr>
            <w:tcW w:w="2031" w:type="dxa"/>
            <w:tcBorders>
              <w:top w:val="nil"/>
              <w:bottom w:val="single" w:sz="8" w:space="0" w:color="000000" w:themeColor="text1"/>
              <w:right w:val="nil"/>
            </w:tcBorders>
          </w:tcPr>
          <w:p w14:paraId="4420301D" w14:textId="77777777" w:rsidR="00DE2BF3" w:rsidRPr="00B62252" w:rsidRDefault="00DE2BF3" w:rsidP="00C00884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>iver enzyme abnormalities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21E2A839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404</w:t>
            </w:r>
            <w:r w:rsidRPr="00B6225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51.8</w:t>
            </w:r>
            <w:r w:rsidRPr="00B62252">
              <w:rPr>
                <w:sz w:val="16"/>
                <w:szCs w:val="16"/>
              </w:rPr>
              <w:t>%)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0F5C4476" w14:textId="77777777" w:rsidR="00DE2BF3" w:rsidRPr="00B62252" w:rsidRDefault="00DE2BF3" w:rsidP="00C008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B6225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53.3</w:t>
            </w:r>
            <w:r w:rsidRPr="00B62252">
              <w:rPr>
                <w:sz w:val="16"/>
                <w:szCs w:val="16"/>
              </w:rPr>
              <w:t>%)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61BB2DB8" w14:textId="77777777" w:rsidR="00DE2BF3" w:rsidRPr="00B62252" w:rsidRDefault="00DE2BF3" w:rsidP="00C00884">
            <w:pPr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&lt;</w:t>
            </w:r>
            <w:r>
              <w:rPr>
                <w:sz w:val="16"/>
                <w:szCs w:val="16"/>
              </w:rPr>
              <w:t>0.05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64D5D74A" w14:textId="77777777" w:rsidR="00DE2BF3" w:rsidRPr="00B62252" w:rsidRDefault="00DE2BF3" w:rsidP="00C00884">
            <w:pPr>
              <w:ind w:firstLineChars="50" w:firstLine="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  <w:r w:rsidRPr="00B6225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51.5</w:t>
            </w:r>
            <w:r w:rsidRPr="00B62252">
              <w:rPr>
                <w:sz w:val="16"/>
                <w:szCs w:val="16"/>
              </w:rPr>
              <w:t>%)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7AB11DDA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B6225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53.3</w:t>
            </w:r>
            <w:r w:rsidRPr="00B62252">
              <w:rPr>
                <w:sz w:val="16"/>
                <w:szCs w:val="16"/>
              </w:rPr>
              <w:t>%)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000000" w:themeColor="text1"/>
            </w:tcBorders>
          </w:tcPr>
          <w:p w14:paraId="77D32A94" w14:textId="77777777" w:rsidR="00DE2BF3" w:rsidRPr="00B62252" w:rsidRDefault="00DE2BF3" w:rsidP="00C008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&lt;</w:t>
            </w:r>
            <w:r>
              <w:rPr>
                <w:sz w:val="16"/>
                <w:szCs w:val="16"/>
              </w:rPr>
              <w:t>0.05</w:t>
            </w:r>
          </w:p>
        </w:tc>
      </w:tr>
    </w:tbl>
    <w:p w14:paraId="0069CF5D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7644C6F9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47923465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4EF0EB2B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0B7AC0B8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7F3FFC20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54B85B0C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3F89CC47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246E8F5E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407EDF3E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5E471C0C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690BDFFC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079CA868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1FF559CD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2282D3E8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10083B3C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26D51902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582D1BA5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558A7270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3B55294D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4D1E370E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1B32E3E3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0A5D401A" w14:textId="77777777" w:rsidR="00DE2BF3" w:rsidRDefault="00DE2BF3" w:rsidP="00DE2BF3">
      <w:pPr>
        <w:pStyle w:val="p1"/>
        <w:widowControl/>
        <w:jc w:val="both"/>
        <w:rPr>
          <w:rFonts w:ascii="Times New Roman" w:hAnsi="Times New Roman" w:hint="eastAsia"/>
          <w:sz w:val="16"/>
          <w:szCs w:val="16"/>
        </w:rPr>
      </w:pPr>
    </w:p>
    <w:p w14:paraId="3670E79C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24720E0F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46922CBE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70CB3FF3" w14:textId="77777777" w:rsidR="00DE2BF3" w:rsidRDefault="00DE2BF3" w:rsidP="00DE2BF3">
      <w:pPr>
        <w:pStyle w:val="p1"/>
        <w:widowControl/>
        <w:jc w:val="both"/>
        <w:rPr>
          <w:rFonts w:ascii="Times New Roman" w:hAnsi="Times New Roman"/>
          <w:sz w:val="16"/>
          <w:szCs w:val="16"/>
        </w:rPr>
      </w:pPr>
    </w:p>
    <w:p w14:paraId="6B192EE0" w14:textId="1D3CD03E" w:rsidR="00DE2BF3" w:rsidRPr="00DE2BF3" w:rsidRDefault="00DE2BF3" w:rsidP="0030237C">
      <w:pPr>
        <w:spacing w:line="480" w:lineRule="auto"/>
        <w:jc w:val="both"/>
        <w:rPr>
          <w:b/>
          <w:bCs/>
          <w:szCs w:val="28"/>
          <w:lang w:eastAsia="zh-CN"/>
        </w:rPr>
      </w:pPr>
      <w:r w:rsidRPr="00DE2BF3">
        <w:rPr>
          <w:rFonts w:hint="eastAsia"/>
          <w:b/>
          <w:bCs/>
          <w:szCs w:val="28"/>
          <w:lang w:eastAsia="zh-CN"/>
        </w:rPr>
        <w:lastRenderedPageBreak/>
        <w:t>F</w:t>
      </w:r>
      <w:r w:rsidRPr="00DE2BF3">
        <w:rPr>
          <w:b/>
          <w:bCs/>
          <w:szCs w:val="28"/>
          <w:lang w:eastAsia="zh-CN"/>
        </w:rPr>
        <w:t>igure S1-S</w:t>
      </w:r>
      <w:r w:rsidR="009E39F6">
        <w:rPr>
          <w:b/>
          <w:bCs/>
          <w:szCs w:val="28"/>
          <w:lang w:eastAsia="zh-CN"/>
        </w:rPr>
        <w:t>4</w:t>
      </w:r>
    </w:p>
    <w:p w14:paraId="4C5AF688" w14:textId="004A09A5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  <w:r>
        <w:rPr>
          <w:rFonts w:hint="eastAsia"/>
          <w:szCs w:val="28"/>
          <w:lang w:eastAsia="zh-CN"/>
        </w:rPr>
        <w:t>F</w:t>
      </w:r>
      <w:r>
        <w:rPr>
          <w:szCs w:val="28"/>
          <w:lang w:eastAsia="zh-CN"/>
        </w:rPr>
        <w:t>igure S1</w:t>
      </w:r>
    </w:p>
    <w:p w14:paraId="21CC3B8F" w14:textId="2809AC32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  <w:r>
        <w:rPr>
          <w:noProof/>
          <w:szCs w:val="28"/>
          <w:lang w:eastAsia="zh-CN"/>
        </w:rPr>
        <w:drawing>
          <wp:inline distT="0" distB="0" distL="0" distR="0" wp14:anchorId="161FBF67" wp14:editId="6045FFDB">
            <wp:extent cx="5274310" cy="27578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E8E16" w14:textId="553DC9B1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3E6F7420" w14:textId="54C6CDE2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69D54445" w14:textId="35A8FDDC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2F1F9EE4" w14:textId="3360A23C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1D3CA07B" w14:textId="39E557E4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2E698B10" w14:textId="2208B85C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43956934" w14:textId="55F1CA2E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37E61BD5" w14:textId="11C67B0C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066B2579" w14:textId="57894994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48D89C90" w14:textId="38FB2C6F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16E47C4A" w14:textId="5680CDD1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2664A7D7" w14:textId="7E879F92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6111EC95" w14:textId="07ADF968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72098666" w14:textId="2F4B76CD" w:rsidR="00CB380C" w:rsidRDefault="00CB380C" w:rsidP="00CB380C">
      <w:pPr>
        <w:spacing w:line="480" w:lineRule="auto"/>
        <w:jc w:val="both"/>
        <w:rPr>
          <w:szCs w:val="28"/>
          <w:lang w:eastAsia="zh-CN"/>
        </w:rPr>
      </w:pPr>
      <w:r>
        <w:rPr>
          <w:rFonts w:hint="eastAsia"/>
          <w:szCs w:val="28"/>
          <w:lang w:eastAsia="zh-CN"/>
        </w:rPr>
        <w:lastRenderedPageBreak/>
        <w:t>F</w:t>
      </w:r>
      <w:r>
        <w:rPr>
          <w:szCs w:val="28"/>
          <w:lang w:eastAsia="zh-CN"/>
        </w:rPr>
        <w:t>igure S2</w:t>
      </w:r>
    </w:p>
    <w:p w14:paraId="3845C620" w14:textId="46B780CB" w:rsidR="00CB380C" w:rsidRDefault="00AA7700" w:rsidP="0030237C">
      <w:pPr>
        <w:spacing w:line="480" w:lineRule="auto"/>
        <w:jc w:val="both"/>
        <w:rPr>
          <w:szCs w:val="28"/>
          <w:lang w:eastAsia="zh-CN"/>
        </w:rPr>
      </w:pPr>
      <w:r>
        <w:rPr>
          <w:noProof/>
          <w:szCs w:val="28"/>
          <w:lang w:eastAsia="zh-CN"/>
        </w:rPr>
        <w:drawing>
          <wp:inline distT="0" distB="0" distL="0" distR="0" wp14:anchorId="08D4B508" wp14:editId="46730AB8">
            <wp:extent cx="5274310" cy="28479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1736" w14:textId="7D196405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521F13F1" w14:textId="0D4CF5C5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5C7D4BA6" w14:textId="4DCC0B47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27D972D1" w14:textId="5C169577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6970D264" w14:textId="28443034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5AFA079E" w14:textId="4503123D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21DF7FD6" w14:textId="1637E7C5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79C33ECA" w14:textId="524CBD7F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650EA38D" w14:textId="7DA54012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4797E94D" w14:textId="29DE0511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45752BB3" w14:textId="3B1A59A7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7CEE3D85" w14:textId="5ABB200F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57C9CC52" w14:textId="73B03CB4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4B15BA34" w14:textId="1B953DA0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4769E9B5" w14:textId="2F9B3402" w:rsidR="00CB380C" w:rsidRDefault="00AA7700" w:rsidP="0030237C">
      <w:pPr>
        <w:spacing w:line="480" w:lineRule="auto"/>
        <w:jc w:val="both"/>
        <w:rPr>
          <w:szCs w:val="28"/>
          <w:lang w:eastAsia="zh-CN"/>
        </w:rPr>
      </w:pPr>
      <w:r>
        <w:rPr>
          <w:rFonts w:hint="eastAsia"/>
          <w:szCs w:val="28"/>
          <w:lang w:eastAsia="zh-CN"/>
        </w:rPr>
        <w:lastRenderedPageBreak/>
        <w:t>F</w:t>
      </w:r>
      <w:r>
        <w:rPr>
          <w:szCs w:val="28"/>
          <w:lang w:eastAsia="zh-CN"/>
        </w:rPr>
        <w:t>igure S3</w:t>
      </w:r>
    </w:p>
    <w:p w14:paraId="026737E9" w14:textId="536D8AC7" w:rsidR="00CB380C" w:rsidRDefault="00AA7700" w:rsidP="0030237C">
      <w:pPr>
        <w:spacing w:line="480" w:lineRule="auto"/>
        <w:jc w:val="both"/>
        <w:rPr>
          <w:szCs w:val="28"/>
          <w:lang w:eastAsia="zh-CN"/>
        </w:rPr>
      </w:pPr>
      <w:r>
        <w:rPr>
          <w:noProof/>
          <w:szCs w:val="28"/>
          <w:lang w:eastAsia="zh-CN"/>
        </w:rPr>
        <w:drawing>
          <wp:inline distT="0" distB="0" distL="0" distR="0" wp14:anchorId="2C71E06A" wp14:editId="09BA8C7F">
            <wp:extent cx="5274310" cy="30702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FF86" w14:textId="487975B8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76A5FCF7" w14:textId="58E689DD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1F43C020" w14:textId="7026FFB3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232C611A" w14:textId="7895EBA6" w:rsidR="00AA7700" w:rsidRDefault="00AA7700" w:rsidP="0030237C">
      <w:pPr>
        <w:spacing w:line="480" w:lineRule="auto"/>
        <w:jc w:val="both"/>
        <w:rPr>
          <w:szCs w:val="28"/>
          <w:lang w:eastAsia="zh-CN"/>
        </w:rPr>
      </w:pPr>
    </w:p>
    <w:p w14:paraId="2A7E2AE7" w14:textId="4540B377" w:rsidR="00AA7700" w:rsidRDefault="00AA7700" w:rsidP="0030237C">
      <w:pPr>
        <w:spacing w:line="480" w:lineRule="auto"/>
        <w:jc w:val="both"/>
        <w:rPr>
          <w:szCs w:val="28"/>
          <w:lang w:eastAsia="zh-CN"/>
        </w:rPr>
      </w:pPr>
    </w:p>
    <w:p w14:paraId="5E31A403" w14:textId="316DE161" w:rsidR="00AA7700" w:rsidRDefault="00AA7700" w:rsidP="0030237C">
      <w:pPr>
        <w:spacing w:line="480" w:lineRule="auto"/>
        <w:jc w:val="both"/>
        <w:rPr>
          <w:szCs w:val="28"/>
          <w:lang w:eastAsia="zh-CN"/>
        </w:rPr>
      </w:pPr>
    </w:p>
    <w:p w14:paraId="5F6C1B5B" w14:textId="51625916" w:rsidR="00AA7700" w:rsidRDefault="00AA7700" w:rsidP="0030237C">
      <w:pPr>
        <w:spacing w:line="480" w:lineRule="auto"/>
        <w:jc w:val="both"/>
        <w:rPr>
          <w:szCs w:val="28"/>
          <w:lang w:eastAsia="zh-CN"/>
        </w:rPr>
      </w:pPr>
    </w:p>
    <w:p w14:paraId="45007177" w14:textId="77777777" w:rsidR="00AA7700" w:rsidRDefault="00AA7700" w:rsidP="0030237C">
      <w:pPr>
        <w:spacing w:line="480" w:lineRule="auto"/>
        <w:jc w:val="both"/>
        <w:rPr>
          <w:szCs w:val="28"/>
          <w:lang w:eastAsia="zh-CN"/>
        </w:rPr>
      </w:pPr>
    </w:p>
    <w:p w14:paraId="5A8536A0" w14:textId="54AC87A7" w:rsidR="00CB380C" w:rsidRDefault="00CB380C" w:rsidP="0030237C">
      <w:pPr>
        <w:spacing w:line="480" w:lineRule="auto"/>
        <w:jc w:val="both"/>
        <w:rPr>
          <w:szCs w:val="28"/>
          <w:lang w:eastAsia="zh-CN"/>
        </w:rPr>
      </w:pPr>
    </w:p>
    <w:p w14:paraId="79DCEF40" w14:textId="2BD3656F" w:rsidR="00AA7700" w:rsidRDefault="00AA7700" w:rsidP="0030237C">
      <w:pPr>
        <w:spacing w:line="480" w:lineRule="auto"/>
        <w:jc w:val="both"/>
        <w:rPr>
          <w:szCs w:val="28"/>
          <w:lang w:eastAsia="zh-CN"/>
        </w:rPr>
      </w:pPr>
    </w:p>
    <w:p w14:paraId="67E71E7A" w14:textId="28890F47" w:rsidR="00AA7700" w:rsidRDefault="00AA7700" w:rsidP="0030237C">
      <w:pPr>
        <w:spacing w:line="480" w:lineRule="auto"/>
        <w:jc w:val="both"/>
        <w:rPr>
          <w:szCs w:val="28"/>
          <w:lang w:eastAsia="zh-CN"/>
        </w:rPr>
      </w:pPr>
    </w:p>
    <w:p w14:paraId="2D1BF248" w14:textId="242A85AE" w:rsidR="00AA7700" w:rsidRDefault="00AA7700" w:rsidP="0030237C">
      <w:pPr>
        <w:spacing w:line="480" w:lineRule="auto"/>
        <w:jc w:val="both"/>
        <w:rPr>
          <w:szCs w:val="28"/>
          <w:lang w:eastAsia="zh-CN"/>
        </w:rPr>
      </w:pPr>
    </w:p>
    <w:p w14:paraId="0E572FAB" w14:textId="1DFD263C" w:rsidR="00AA7700" w:rsidRDefault="00AA7700" w:rsidP="0030237C">
      <w:pPr>
        <w:spacing w:line="480" w:lineRule="auto"/>
        <w:jc w:val="both"/>
        <w:rPr>
          <w:szCs w:val="28"/>
          <w:lang w:eastAsia="zh-CN"/>
        </w:rPr>
      </w:pPr>
    </w:p>
    <w:p w14:paraId="13B07EFA" w14:textId="380F5CCA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  <w:r>
        <w:rPr>
          <w:szCs w:val="28"/>
          <w:lang w:eastAsia="zh-CN"/>
        </w:rPr>
        <w:lastRenderedPageBreak/>
        <w:t>Figure S4</w:t>
      </w:r>
    </w:p>
    <w:p w14:paraId="728D7D34" w14:textId="1A7A6EB6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  <w:r>
        <w:rPr>
          <w:noProof/>
          <w:szCs w:val="28"/>
          <w:lang w:eastAsia="zh-CN"/>
        </w:rPr>
        <w:drawing>
          <wp:inline distT="0" distB="0" distL="0" distR="0" wp14:anchorId="65F5F1EA" wp14:editId="77AF5FDA">
            <wp:extent cx="5274310" cy="17056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A5EE4" w14:textId="36470EB8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5F0C8408" w14:textId="7E3202EA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5FA6CD4E" w14:textId="1D1F24BF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4ED16D15" w14:textId="53529339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21E6CE52" w14:textId="2E85E6BF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61F207C0" w14:textId="1D202CD7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7664F0A5" w14:textId="40677CC3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5D2A1456" w14:textId="325B1CBB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6C6A0494" w14:textId="3A3E8904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0C1B43FC" w14:textId="0D0BD2BF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19A0A5B5" w14:textId="4301CCB2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3716AE7E" w14:textId="7C30EBD7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7BD48FA9" w14:textId="249850A4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025A5C01" w14:textId="5F883D38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08A189A8" w14:textId="382AA343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56C601C7" w14:textId="053F113A" w:rsidR="005473E1" w:rsidRDefault="005473E1" w:rsidP="0030237C">
      <w:pPr>
        <w:spacing w:line="480" w:lineRule="auto"/>
        <w:jc w:val="both"/>
        <w:rPr>
          <w:szCs w:val="28"/>
          <w:lang w:eastAsia="zh-CN"/>
        </w:rPr>
      </w:pPr>
    </w:p>
    <w:p w14:paraId="1FC4D711" w14:textId="77777777" w:rsidR="00AA7700" w:rsidRDefault="00AA7700" w:rsidP="0030237C">
      <w:pPr>
        <w:spacing w:line="480" w:lineRule="auto"/>
        <w:jc w:val="both"/>
        <w:rPr>
          <w:rFonts w:hint="eastAsia"/>
          <w:szCs w:val="28"/>
          <w:lang w:eastAsia="zh-CN"/>
        </w:rPr>
      </w:pPr>
    </w:p>
    <w:p w14:paraId="21F10ABC" w14:textId="77777777" w:rsidR="00CB380C" w:rsidRDefault="00CB380C" w:rsidP="00CB380C">
      <w:pPr>
        <w:spacing w:line="480" w:lineRule="auto"/>
        <w:jc w:val="both"/>
        <w:rPr>
          <w:b/>
          <w:bCs/>
        </w:rPr>
      </w:pPr>
      <w:r w:rsidRPr="00EF12DF">
        <w:rPr>
          <w:rFonts w:hint="eastAsia"/>
          <w:b/>
          <w:bCs/>
        </w:rPr>
        <w:lastRenderedPageBreak/>
        <w:t>Figure</w:t>
      </w:r>
      <w:r w:rsidRPr="00EF12DF">
        <w:rPr>
          <w:b/>
          <w:bCs/>
        </w:rPr>
        <w:t xml:space="preserve"> Legends</w:t>
      </w:r>
    </w:p>
    <w:p w14:paraId="162CCE21" w14:textId="77777777" w:rsidR="00CB380C" w:rsidRPr="00A84B69" w:rsidRDefault="00CB380C" w:rsidP="00CB380C">
      <w:pPr>
        <w:spacing w:line="480" w:lineRule="auto"/>
        <w:jc w:val="both"/>
      </w:pPr>
      <w:r w:rsidRPr="00EF12DF">
        <w:rPr>
          <w:rFonts w:hint="eastAsia"/>
          <w:b/>
          <w:bCs/>
        </w:rPr>
        <w:t>F</w:t>
      </w:r>
      <w:r w:rsidRPr="00EF12DF">
        <w:rPr>
          <w:b/>
          <w:bCs/>
        </w:rPr>
        <w:t xml:space="preserve">igure </w:t>
      </w:r>
      <w:r>
        <w:rPr>
          <w:b/>
          <w:bCs/>
        </w:rPr>
        <w:t>S1</w:t>
      </w:r>
      <w:r w:rsidRPr="00EF12DF">
        <w:rPr>
          <w:b/>
          <w:bCs/>
        </w:rPr>
        <w:t>:</w:t>
      </w:r>
      <w:r w:rsidRPr="00EF12DF">
        <w:t xml:space="preserve"> Kaplan–Meier survival curves stratified by the </w:t>
      </w:r>
      <w:r>
        <w:rPr>
          <w:rFonts w:hint="eastAsia"/>
        </w:rPr>
        <w:t>C</w:t>
      </w:r>
      <w:r>
        <w:t>hild-Pugh class [Child-Pugh A vs Child-Pugh B (score of 7-9)] before propensity score matching.</w:t>
      </w:r>
    </w:p>
    <w:p w14:paraId="4FEC92D7" w14:textId="77777777" w:rsidR="00CB380C" w:rsidRPr="00A84B69" w:rsidRDefault="00CB380C" w:rsidP="00CB380C">
      <w:pPr>
        <w:spacing w:line="480" w:lineRule="auto"/>
        <w:jc w:val="both"/>
      </w:pPr>
      <w:r w:rsidRPr="00EF12DF">
        <w:rPr>
          <w:rFonts w:hint="eastAsia"/>
          <w:b/>
          <w:bCs/>
        </w:rPr>
        <w:t>F</w:t>
      </w:r>
      <w:r w:rsidRPr="00EF12DF">
        <w:rPr>
          <w:b/>
          <w:bCs/>
        </w:rPr>
        <w:t xml:space="preserve">igure </w:t>
      </w:r>
      <w:r>
        <w:rPr>
          <w:b/>
          <w:bCs/>
        </w:rPr>
        <w:t>S2</w:t>
      </w:r>
      <w:r w:rsidRPr="00EF12DF">
        <w:rPr>
          <w:b/>
          <w:bCs/>
        </w:rPr>
        <w:t>:</w:t>
      </w:r>
      <w:r w:rsidRPr="00EF12DF">
        <w:t xml:space="preserve"> Kaplan–Meier survival curves stratified by the </w:t>
      </w:r>
      <w:r>
        <w:rPr>
          <w:rFonts w:hint="eastAsia"/>
        </w:rPr>
        <w:t>C</w:t>
      </w:r>
      <w:r>
        <w:t>hild-Pugh class [Child-Pugh A vs Child-Pugh B (score of 8-9)] before propensity score matching.</w:t>
      </w:r>
    </w:p>
    <w:p w14:paraId="41CA2D8E" w14:textId="497C305C" w:rsidR="00CB380C" w:rsidRDefault="00CB380C" w:rsidP="00CB380C">
      <w:pPr>
        <w:spacing w:line="480" w:lineRule="auto"/>
        <w:jc w:val="both"/>
      </w:pPr>
      <w:r w:rsidRPr="00EF12DF">
        <w:rPr>
          <w:rFonts w:hint="eastAsia"/>
          <w:b/>
          <w:bCs/>
        </w:rPr>
        <w:t>F</w:t>
      </w:r>
      <w:r w:rsidRPr="00EF12DF">
        <w:rPr>
          <w:b/>
          <w:bCs/>
        </w:rPr>
        <w:t xml:space="preserve">igure </w:t>
      </w:r>
      <w:r>
        <w:rPr>
          <w:b/>
          <w:bCs/>
        </w:rPr>
        <w:t>S3</w:t>
      </w:r>
      <w:r w:rsidRPr="00EF12DF">
        <w:rPr>
          <w:b/>
          <w:bCs/>
        </w:rPr>
        <w:t>:</w:t>
      </w:r>
      <w:r w:rsidRPr="00EF12DF">
        <w:t xml:space="preserve"> Kaplan–Meier survival curves stratified by the </w:t>
      </w:r>
      <w:r>
        <w:rPr>
          <w:rFonts w:hint="eastAsia"/>
        </w:rPr>
        <w:t>C</w:t>
      </w:r>
      <w:r>
        <w:t>hild-Pugh class [Child-Pugh A vs Child-Pugh B (score of 7)] before propensity score matching.</w:t>
      </w:r>
    </w:p>
    <w:p w14:paraId="0BB460C5" w14:textId="12C4370F" w:rsidR="00CB380C" w:rsidRPr="00AA353A" w:rsidRDefault="00AB31F2" w:rsidP="0030237C">
      <w:pPr>
        <w:spacing w:line="480" w:lineRule="auto"/>
        <w:jc w:val="both"/>
        <w:rPr>
          <w:rFonts w:hint="eastAsia"/>
        </w:rPr>
      </w:pPr>
      <w:r w:rsidRPr="00EF12DF">
        <w:rPr>
          <w:rFonts w:hint="eastAsia"/>
          <w:b/>
          <w:bCs/>
        </w:rPr>
        <w:t>F</w:t>
      </w:r>
      <w:r w:rsidRPr="00EF12DF">
        <w:rPr>
          <w:b/>
          <w:bCs/>
        </w:rPr>
        <w:t xml:space="preserve">igure </w:t>
      </w:r>
      <w:r>
        <w:rPr>
          <w:rFonts w:hint="eastAsia"/>
          <w:b/>
          <w:bCs/>
          <w:lang w:eastAsia="zh-CN"/>
        </w:rPr>
        <w:t>S</w:t>
      </w:r>
      <w:r>
        <w:rPr>
          <w:b/>
          <w:bCs/>
          <w:lang w:eastAsia="zh-CN"/>
        </w:rPr>
        <w:t>4</w:t>
      </w:r>
      <w:r w:rsidRPr="00EF12DF">
        <w:rPr>
          <w:b/>
          <w:bCs/>
        </w:rPr>
        <w:t>:</w:t>
      </w:r>
      <w:r w:rsidRPr="00EF12DF">
        <w:t xml:space="preserve"> Kaplan–Meier survival curves stratified by the </w:t>
      </w:r>
      <w:r>
        <w:rPr>
          <w:rFonts w:hint="eastAsia"/>
        </w:rPr>
        <w:t>C</w:t>
      </w:r>
      <w:r>
        <w:t>hild-Pugh class [Child-Pugh A vs Child-Pugh B (score of 7-9/7)] after propensity score matching (</w:t>
      </w:r>
      <w:r>
        <w:rPr>
          <w:rFonts w:hint="eastAsia"/>
        </w:rPr>
        <w:t>s</w:t>
      </w:r>
      <w:r w:rsidRPr="00210408">
        <w:t>en</w:t>
      </w:r>
      <w:r w:rsidRPr="00210408">
        <w:rPr>
          <w:rFonts w:hint="eastAsia"/>
        </w:rPr>
        <w:t>s</w:t>
      </w:r>
      <w:r w:rsidRPr="00210408">
        <w:t>itivity analyses</w:t>
      </w:r>
      <w:r>
        <w:t>).</w:t>
      </w:r>
    </w:p>
    <w:sectPr w:rsidR="00CB380C" w:rsidRPr="00AA353A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75A8D" w14:textId="77777777" w:rsidR="00F53449" w:rsidRDefault="00F53449" w:rsidP="006678E6">
      <w:r>
        <w:separator/>
      </w:r>
    </w:p>
  </w:endnote>
  <w:endnote w:type="continuationSeparator" w:id="0">
    <w:p w14:paraId="3F116DA8" w14:textId="77777777" w:rsidR="00F53449" w:rsidRDefault="00F53449" w:rsidP="00667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1407652"/>
      <w:docPartObj>
        <w:docPartGallery w:val="Page Numbers (Bottom of Page)"/>
        <w:docPartUnique/>
      </w:docPartObj>
    </w:sdtPr>
    <w:sdtEndPr/>
    <w:sdtContent>
      <w:p w14:paraId="3A14B2D7" w14:textId="77777777" w:rsidR="006678E6" w:rsidRDefault="006678E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471DAE02" w14:textId="77777777" w:rsidR="006678E6" w:rsidRDefault="006678E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1610F" w14:textId="77777777" w:rsidR="00F53449" w:rsidRDefault="00F53449" w:rsidP="006678E6">
      <w:r>
        <w:separator/>
      </w:r>
    </w:p>
  </w:footnote>
  <w:footnote w:type="continuationSeparator" w:id="0">
    <w:p w14:paraId="4C06F9E6" w14:textId="77777777" w:rsidR="00F53449" w:rsidRDefault="00F53449" w:rsidP="006678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5FE"/>
    <w:rsid w:val="0006134B"/>
    <w:rsid w:val="000B4733"/>
    <w:rsid w:val="000F0D8B"/>
    <w:rsid w:val="00143D62"/>
    <w:rsid w:val="001504CA"/>
    <w:rsid w:val="00184709"/>
    <w:rsid w:val="001858E2"/>
    <w:rsid w:val="001D500B"/>
    <w:rsid w:val="00250FAC"/>
    <w:rsid w:val="00251D1C"/>
    <w:rsid w:val="002C3161"/>
    <w:rsid w:val="002E3B44"/>
    <w:rsid w:val="003011C6"/>
    <w:rsid w:val="0030237C"/>
    <w:rsid w:val="00311451"/>
    <w:rsid w:val="00362BAE"/>
    <w:rsid w:val="00410A27"/>
    <w:rsid w:val="00413EA9"/>
    <w:rsid w:val="00530492"/>
    <w:rsid w:val="00533453"/>
    <w:rsid w:val="005409FD"/>
    <w:rsid w:val="005473E1"/>
    <w:rsid w:val="00553D4E"/>
    <w:rsid w:val="00562F5D"/>
    <w:rsid w:val="005B27ED"/>
    <w:rsid w:val="006678E6"/>
    <w:rsid w:val="00683568"/>
    <w:rsid w:val="00741DF8"/>
    <w:rsid w:val="00784D59"/>
    <w:rsid w:val="007A176E"/>
    <w:rsid w:val="007B35FE"/>
    <w:rsid w:val="007C7E1E"/>
    <w:rsid w:val="007D0E79"/>
    <w:rsid w:val="008305AA"/>
    <w:rsid w:val="00853049"/>
    <w:rsid w:val="008B6526"/>
    <w:rsid w:val="008C7A09"/>
    <w:rsid w:val="008F5789"/>
    <w:rsid w:val="00905025"/>
    <w:rsid w:val="00956A17"/>
    <w:rsid w:val="009E39F6"/>
    <w:rsid w:val="009E7134"/>
    <w:rsid w:val="00A00E6A"/>
    <w:rsid w:val="00A421A5"/>
    <w:rsid w:val="00A63E07"/>
    <w:rsid w:val="00A70F61"/>
    <w:rsid w:val="00AA353A"/>
    <w:rsid w:val="00AA7700"/>
    <w:rsid w:val="00AB31F2"/>
    <w:rsid w:val="00C418D7"/>
    <w:rsid w:val="00CA65B2"/>
    <w:rsid w:val="00CB380C"/>
    <w:rsid w:val="00CE10F2"/>
    <w:rsid w:val="00D47EFB"/>
    <w:rsid w:val="00D532B0"/>
    <w:rsid w:val="00DE2BF3"/>
    <w:rsid w:val="00DF0923"/>
    <w:rsid w:val="00E32A28"/>
    <w:rsid w:val="00F53449"/>
    <w:rsid w:val="00F7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CA2C8"/>
  <w15:chartTrackingRefBased/>
  <w15:docId w15:val="{CA4A8562-26CC-4676-B135-0128D3613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5FE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35F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B35F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678E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678E6"/>
    <w:rPr>
      <w:rFonts w:ascii="Times New Roman" w:hAnsi="Times New Roman" w:cs="Times New Roman"/>
      <w:kern w:val="0"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unhideWhenUsed/>
    <w:rsid w:val="006678E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678E6"/>
    <w:rPr>
      <w:rFonts w:ascii="Times New Roman" w:hAnsi="Times New Roman" w:cs="Times New Roman"/>
      <w:kern w:val="0"/>
      <w:sz w:val="18"/>
      <w:szCs w:val="18"/>
      <w:lang w:eastAsia="en-US"/>
    </w:rPr>
  </w:style>
  <w:style w:type="table" w:styleId="a9">
    <w:name w:val="Table Grid"/>
    <w:basedOn w:val="a1"/>
    <w:uiPriority w:val="59"/>
    <w:qFormat/>
    <w:rsid w:val="00DE2BF3"/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1">
    <w:name w:val="p1"/>
    <w:basedOn w:val="a"/>
    <w:link w:val="p10"/>
    <w:qFormat/>
    <w:rsid w:val="00DE2BF3"/>
    <w:pPr>
      <w:widowControl w:val="0"/>
      <w:spacing w:line="380" w:lineRule="atLeast"/>
    </w:pPr>
    <w:rPr>
      <w:rFonts w:ascii="Helvetica Neue" w:eastAsia="Helvetica Neue" w:hAnsi="Helvetica Neue"/>
      <w:color w:val="000000"/>
      <w:sz w:val="26"/>
      <w:szCs w:val="26"/>
      <w:lang w:eastAsia="zh-CN"/>
    </w:rPr>
  </w:style>
  <w:style w:type="character" w:customStyle="1" w:styleId="p10">
    <w:name w:val="p1 字符"/>
    <w:basedOn w:val="a0"/>
    <w:link w:val="p1"/>
    <w:qFormat/>
    <w:rsid w:val="00DE2BF3"/>
    <w:rPr>
      <w:rFonts w:ascii="Helvetica Neue" w:eastAsia="Helvetica Neue" w:hAnsi="Helvetica Neue" w:cs="Times New Roman"/>
      <w:color w:val="000000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8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huxiaoli90@163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9</Pages>
  <Words>600</Words>
  <Characters>3425</Characters>
  <Application>Microsoft Office Word</Application>
  <DocSecurity>0</DocSecurity>
  <Lines>28</Lines>
  <Paragraphs>8</Paragraphs>
  <ScaleCrop>false</ScaleCrop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Bin-Yan Zhong</dc:creator>
  <cp:keywords/>
  <dc:description/>
  <cp:lastModifiedBy>Microsoft Office User</cp:lastModifiedBy>
  <cp:revision>46</cp:revision>
  <dcterms:created xsi:type="dcterms:W3CDTF">2023-05-22T01:22:00Z</dcterms:created>
  <dcterms:modified xsi:type="dcterms:W3CDTF">2023-08-24T05:55:00Z</dcterms:modified>
</cp:coreProperties>
</file>