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E8865" w14:textId="77777777" w:rsidR="002A45AB" w:rsidRPr="00C63E88" w:rsidRDefault="002A45AB" w:rsidP="002A45AB">
      <w:pPr>
        <w:spacing w:after="0"/>
        <w:rPr>
          <w:b/>
          <w:lang w:val="en-US"/>
        </w:rPr>
      </w:pPr>
      <w:r w:rsidRPr="00C63E88">
        <w:rPr>
          <w:b/>
          <w:lang w:val="en-US"/>
        </w:rPr>
        <w:t xml:space="preserve">Supplementary </w:t>
      </w:r>
      <w:r w:rsidRPr="00C63E88" w:rsidDel="009B5E0E">
        <w:rPr>
          <w:b/>
          <w:lang w:val="en-US"/>
        </w:rPr>
        <w:t xml:space="preserve">Table </w:t>
      </w:r>
      <w:r w:rsidRPr="00C63E88">
        <w:rPr>
          <w:b/>
          <w:lang w:val="en-US"/>
        </w:rPr>
        <w:t>1</w:t>
      </w:r>
      <w:r w:rsidRPr="00C63E88" w:rsidDel="009B5E0E">
        <w:rPr>
          <w:b/>
          <w:lang w:val="en-US"/>
        </w:rPr>
        <w:t>. Surgeon Preference of New Delivery System</w:t>
      </w:r>
    </w:p>
    <w:tbl>
      <w:tblPr>
        <w:tblStyle w:val="TableGrid2"/>
        <w:tblW w:w="7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2970"/>
      </w:tblGrid>
      <w:tr w:rsidR="002A45AB" w:rsidRPr="00C63E88" w:rsidDel="009B5E0E" w14:paraId="3C1A47A0" w14:textId="77777777" w:rsidTr="000B1729"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E395C2" w14:textId="77777777" w:rsidR="002A45AB" w:rsidRPr="00C63E88" w:rsidDel="009B5E0E" w:rsidRDefault="002A45AB" w:rsidP="000B1729">
            <w:pPr>
              <w:spacing w:after="60" w:line="240" w:lineRule="auto"/>
              <w:rPr>
                <w:rFonts w:eastAsia="Arial"/>
                <w:b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b/>
                <w:sz w:val="20"/>
                <w:szCs w:val="20"/>
                <w:lang w:val="en-US"/>
              </w:rPr>
              <w:t>Question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F5121C" w14:textId="77777777" w:rsidR="002A45AB" w:rsidRPr="00C63E88" w:rsidDel="009B5E0E" w:rsidRDefault="002A45AB" w:rsidP="000B1729">
            <w:pPr>
              <w:spacing w:before="60" w:after="0" w:line="240" w:lineRule="auto"/>
              <w:jc w:val="center"/>
              <w:rPr>
                <w:rFonts w:eastAsia="Arial"/>
                <w:b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b/>
                <w:sz w:val="20"/>
                <w:szCs w:val="20"/>
                <w:lang w:val="en-US"/>
              </w:rPr>
              <w:t>n=6</w:t>
            </w:r>
          </w:p>
          <w:p w14:paraId="3DC4A5D2" w14:textId="77777777" w:rsidR="002A45AB" w:rsidRPr="00C63E88" w:rsidDel="009B5E0E" w:rsidRDefault="002A45AB" w:rsidP="000B1729">
            <w:pPr>
              <w:spacing w:after="60" w:line="240" w:lineRule="auto"/>
              <w:jc w:val="center"/>
              <w:rPr>
                <w:rFonts w:eastAsia="Arial"/>
                <w:b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b/>
                <w:sz w:val="20"/>
                <w:szCs w:val="20"/>
                <w:lang w:val="en-US"/>
              </w:rPr>
              <w:t>n (%)</w:t>
            </w:r>
          </w:p>
        </w:tc>
      </w:tr>
      <w:tr w:rsidR="002A45AB" w:rsidRPr="00C63E88" w:rsidDel="009B5E0E" w14:paraId="2D381F6A" w14:textId="77777777" w:rsidTr="000B1729">
        <w:tc>
          <w:tcPr>
            <w:tcW w:w="4950" w:type="dxa"/>
            <w:tcBorders>
              <w:top w:val="single" w:sz="4" w:space="0" w:color="auto"/>
            </w:tcBorders>
          </w:tcPr>
          <w:p w14:paraId="573A92E6" w14:textId="77777777" w:rsidR="002A45AB" w:rsidRPr="00C63E88" w:rsidDel="009B5E0E" w:rsidRDefault="002A45AB" w:rsidP="000B1729">
            <w:pPr>
              <w:spacing w:after="120" w:line="240" w:lineRule="auto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How easy was it for you or your scrub nurse to prepare the Clareon AutonoMe before the implantation?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7D227038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</w:tr>
      <w:tr w:rsidR="002A45AB" w:rsidRPr="00C63E88" w:rsidDel="009B5E0E" w14:paraId="65F06FBC" w14:textId="77777777" w:rsidTr="000B1729">
        <w:tc>
          <w:tcPr>
            <w:tcW w:w="4950" w:type="dxa"/>
          </w:tcPr>
          <w:p w14:paraId="5D19DDC7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 xml:space="preserve">Very difficult </w:t>
            </w:r>
          </w:p>
        </w:tc>
        <w:tc>
          <w:tcPr>
            <w:tcW w:w="2970" w:type="dxa"/>
            <w:vAlign w:val="center"/>
          </w:tcPr>
          <w:p w14:paraId="445E04F1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0</w:t>
            </w:r>
          </w:p>
        </w:tc>
      </w:tr>
      <w:tr w:rsidR="002A45AB" w:rsidRPr="00C63E88" w:rsidDel="009B5E0E" w14:paraId="1A7BA051" w14:textId="77777777" w:rsidTr="000B1729">
        <w:tc>
          <w:tcPr>
            <w:tcW w:w="4950" w:type="dxa"/>
          </w:tcPr>
          <w:p w14:paraId="53FB6580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 xml:space="preserve">Difficult </w:t>
            </w:r>
          </w:p>
        </w:tc>
        <w:tc>
          <w:tcPr>
            <w:tcW w:w="2970" w:type="dxa"/>
            <w:vAlign w:val="center"/>
          </w:tcPr>
          <w:p w14:paraId="6E71B00C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0</w:t>
            </w:r>
          </w:p>
        </w:tc>
      </w:tr>
      <w:tr w:rsidR="002A45AB" w:rsidRPr="00C63E88" w:rsidDel="009B5E0E" w14:paraId="31C321C1" w14:textId="77777777" w:rsidTr="000B1729">
        <w:tc>
          <w:tcPr>
            <w:tcW w:w="4950" w:type="dxa"/>
          </w:tcPr>
          <w:p w14:paraId="13C202E5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Easy</w:t>
            </w:r>
          </w:p>
        </w:tc>
        <w:tc>
          <w:tcPr>
            <w:tcW w:w="2970" w:type="dxa"/>
            <w:vAlign w:val="center"/>
          </w:tcPr>
          <w:p w14:paraId="14F5B8E7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2 (33)</w:t>
            </w:r>
          </w:p>
        </w:tc>
      </w:tr>
      <w:tr w:rsidR="002A45AB" w:rsidRPr="00C63E88" w:rsidDel="009B5E0E" w14:paraId="512AFDE4" w14:textId="77777777" w:rsidTr="000B1729">
        <w:tc>
          <w:tcPr>
            <w:tcW w:w="4950" w:type="dxa"/>
          </w:tcPr>
          <w:p w14:paraId="25F2A68E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Very easy</w:t>
            </w:r>
          </w:p>
        </w:tc>
        <w:tc>
          <w:tcPr>
            <w:tcW w:w="2970" w:type="dxa"/>
            <w:vAlign w:val="center"/>
          </w:tcPr>
          <w:p w14:paraId="68EC6D53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4 (67)</w:t>
            </w:r>
          </w:p>
        </w:tc>
      </w:tr>
      <w:tr w:rsidR="002A45AB" w:rsidRPr="00C63E88" w:rsidDel="009B5E0E" w14:paraId="0CB8935C" w14:textId="77777777" w:rsidTr="000B1729">
        <w:tc>
          <w:tcPr>
            <w:tcW w:w="4950" w:type="dxa"/>
          </w:tcPr>
          <w:p w14:paraId="795AED84" w14:textId="77777777" w:rsidR="002A45AB" w:rsidRPr="00C63E88" w:rsidDel="009B5E0E" w:rsidRDefault="002A45AB" w:rsidP="000B1729">
            <w:pPr>
              <w:spacing w:after="120" w:line="240" w:lineRule="auto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How easy was it for you to prepare the Clareon AutonoMe compared with your current delivery system?</w:t>
            </w:r>
          </w:p>
        </w:tc>
        <w:tc>
          <w:tcPr>
            <w:tcW w:w="2970" w:type="dxa"/>
            <w:vAlign w:val="center"/>
          </w:tcPr>
          <w:p w14:paraId="3056CB0E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</w:tr>
      <w:tr w:rsidR="002A45AB" w:rsidRPr="00C63E88" w:rsidDel="009B5E0E" w14:paraId="61810A80" w14:textId="77777777" w:rsidTr="000B1729">
        <w:tc>
          <w:tcPr>
            <w:tcW w:w="4950" w:type="dxa"/>
          </w:tcPr>
          <w:p w14:paraId="1FF9D789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More difficult</w:t>
            </w:r>
          </w:p>
        </w:tc>
        <w:tc>
          <w:tcPr>
            <w:tcW w:w="2970" w:type="dxa"/>
            <w:vAlign w:val="center"/>
          </w:tcPr>
          <w:p w14:paraId="4ECE7591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0</w:t>
            </w:r>
          </w:p>
        </w:tc>
      </w:tr>
      <w:tr w:rsidR="002A45AB" w:rsidRPr="00C63E88" w:rsidDel="009B5E0E" w14:paraId="1D7BB960" w14:textId="77777777" w:rsidTr="000B1729">
        <w:tc>
          <w:tcPr>
            <w:tcW w:w="4950" w:type="dxa"/>
          </w:tcPr>
          <w:p w14:paraId="2E7CADA3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 xml:space="preserve">Same </w:t>
            </w:r>
          </w:p>
        </w:tc>
        <w:tc>
          <w:tcPr>
            <w:tcW w:w="2970" w:type="dxa"/>
            <w:vAlign w:val="center"/>
          </w:tcPr>
          <w:p w14:paraId="001E1797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1 (17)</w:t>
            </w:r>
          </w:p>
        </w:tc>
      </w:tr>
      <w:tr w:rsidR="002A45AB" w:rsidRPr="00C63E88" w:rsidDel="009B5E0E" w14:paraId="45BAF29A" w14:textId="77777777" w:rsidTr="000B1729">
        <w:tc>
          <w:tcPr>
            <w:tcW w:w="4950" w:type="dxa"/>
          </w:tcPr>
          <w:p w14:paraId="2E835039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color w:val="000000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Easier</w:t>
            </w:r>
          </w:p>
        </w:tc>
        <w:tc>
          <w:tcPr>
            <w:tcW w:w="2970" w:type="dxa"/>
            <w:vAlign w:val="center"/>
          </w:tcPr>
          <w:p w14:paraId="7EA97358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4 (67)</w:t>
            </w:r>
          </w:p>
        </w:tc>
      </w:tr>
      <w:tr w:rsidR="002A45AB" w:rsidRPr="00C63E88" w:rsidDel="009B5E0E" w14:paraId="209026E0" w14:textId="77777777" w:rsidTr="000B1729">
        <w:tc>
          <w:tcPr>
            <w:tcW w:w="4950" w:type="dxa"/>
          </w:tcPr>
          <w:p w14:paraId="2FF9CCB2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Much easier</w:t>
            </w:r>
          </w:p>
        </w:tc>
        <w:tc>
          <w:tcPr>
            <w:tcW w:w="2970" w:type="dxa"/>
            <w:vAlign w:val="center"/>
          </w:tcPr>
          <w:p w14:paraId="1D2E9ED6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1 (17)</w:t>
            </w:r>
          </w:p>
        </w:tc>
      </w:tr>
      <w:tr w:rsidR="002A45AB" w:rsidRPr="00C63E88" w:rsidDel="009B5E0E" w14:paraId="1A9FA7F0" w14:textId="77777777" w:rsidTr="000B1729">
        <w:tc>
          <w:tcPr>
            <w:tcW w:w="4950" w:type="dxa"/>
          </w:tcPr>
          <w:p w14:paraId="55301C84" w14:textId="77777777" w:rsidR="002A45AB" w:rsidRPr="00C63E88" w:rsidDel="009B5E0E" w:rsidRDefault="002A45AB" w:rsidP="000B1729">
            <w:pPr>
              <w:spacing w:after="120" w:line="240" w:lineRule="auto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How easy was the insertion of AutonoMe into the incision site?</w:t>
            </w:r>
          </w:p>
        </w:tc>
        <w:tc>
          <w:tcPr>
            <w:tcW w:w="2970" w:type="dxa"/>
            <w:vAlign w:val="center"/>
          </w:tcPr>
          <w:p w14:paraId="31C2D62F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</w:tr>
      <w:tr w:rsidR="002A45AB" w:rsidRPr="00C63E88" w:rsidDel="009B5E0E" w14:paraId="2E6937C2" w14:textId="77777777" w:rsidTr="000B1729">
        <w:tc>
          <w:tcPr>
            <w:tcW w:w="4950" w:type="dxa"/>
          </w:tcPr>
          <w:p w14:paraId="79FA5403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 xml:space="preserve">Very difficult </w:t>
            </w:r>
          </w:p>
        </w:tc>
        <w:tc>
          <w:tcPr>
            <w:tcW w:w="2970" w:type="dxa"/>
            <w:vAlign w:val="center"/>
          </w:tcPr>
          <w:p w14:paraId="1375EF47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0</w:t>
            </w:r>
          </w:p>
        </w:tc>
      </w:tr>
      <w:tr w:rsidR="002A45AB" w:rsidRPr="00C63E88" w:rsidDel="009B5E0E" w14:paraId="4BC85B72" w14:textId="77777777" w:rsidTr="000B1729">
        <w:tc>
          <w:tcPr>
            <w:tcW w:w="4950" w:type="dxa"/>
          </w:tcPr>
          <w:p w14:paraId="158CD376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 xml:space="preserve">Difficult </w:t>
            </w:r>
          </w:p>
        </w:tc>
        <w:tc>
          <w:tcPr>
            <w:tcW w:w="2970" w:type="dxa"/>
            <w:vAlign w:val="center"/>
          </w:tcPr>
          <w:p w14:paraId="5699225E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0</w:t>
            </w:r>
          </w:p>
        </w:tc>
      </w:tr>
      <w:tr w:rsidR="002A45AB" w:rsidRPr="00C63E88" w:rsidDel="009B5E0E" w14:paraId="22E054CA" w14:textId="77777777" w:rsidTr="000B1729">
        <w:tc>
          <w:tcPr>
            <w:tcW w:w="4950" w:type="dxa"/>
          </w:tcPr>
          <w:p w14:paraId="60690273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color w:val="000000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Easy</w:t>
            </w:r>
          </w:p>
        </w:tc>
        <w:tc>
          <w:tcPr>
            <w:tcW w:w="2970" w:type="dxa"/>
            <w:vAlign w:val="center"/>
          </w:tcPr>
          <w:p w14:paraId="378FCE0B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63E88" w:rsidDel="009B5E0E">
              <w:rPr>
                <w:color w:val="000000"/>
                <w:sz w:val="20"/>
                <w:szCs w:val="20"/>
                <w:lang w:val="en-US"/>
              </w:rPr>
              <w:t>3 (50)</w:t>
            </w:r>
          </w:p>
        </w:tc>
      </w:tr>
      <w:tr w:rsidR="002A45AB" w:rsidRPr="00C63E88" w:rsidDel="009B5E0E" w14:paraId="60D3B5F0" w14:textId="77777777" w:rsidTr="000B1729">
        <w:tc>
          <w:tcPr>
            <w:tcW w:w="4950" w:type="dxa"/>
          </w:tcPr>
          <w:p w14:paraId="1321863A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Very easy</w:t>
            </w:r>
          </w:p>
        </w:tc>
        <w:tc>
          <w:tcPr>
            <w:tcW w:w="2970" w:type="dxa"/>
            <w:vAlign w:val="center"/>
          </w:tcPr>
          <w:p w14:paraId="0827256F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3 (50)</w:t>
            </w:r>
          </w:p>
        </w:tc>
      </w:tr>
      <w:tr w:rsidR="002A45AB" w:rsidRPr="00C63E88" w:rsidDel="009B5E0E" w14:paraId="3E84C7FB" w14:textId="77777777" w:rsidTr="000B1729">
        <w:tc>
          <w:tcPr>
            <w:tcW w:w="4950" w:type="dxa"/>
          </w:tcPr>
          <w:p w14:paraId="34F7B53E" w14:textId="77777777" w:rsidR="002A45AB" w:rsidRPr="00C63E88" w:rsidDel="009B5E0E" w:rsidRDefault="002A45AB" w:rsidP="000B1729">
            <w:pPr>
              <w:spacing w:after="120" w:line="240" w:lineRule="auto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How easy was the insertion of AutonoMe into the incision site compared with your current delivery system?</w:t>
            </w:r>
          </w:p>
        </w:tc>
        <w:tc>
          <w:tcPr>
            <w:tcW w:w="2970" w:type="dxa"/>
            <w:vAlign w:val="center"/>
          </w:tcPr>
          <w:p w14:paraId="1DF0EB6F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45AB" w:rsidRPr="00C63E88" w:rsidDel="009B5E0E" w14:paraId="294C1F84" w14:textId="77777777" w:rsidTr="000B1729">
        <w:tc>
          <w:tcPr>
            <w:tcW w:w="4950" w:type="dxa"/>
          </w:tcPr>
          <w:p w14:paraId="06F8CD0A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 xml:space="preserve">More difficult </w:t>
            </w:r>
          </w:p>
        </w:tc>
        <w:tc>
          <w:tcPr>
            <w:tcW w:w="2970" w:type="dxa"/>
            <w:vAlign w:val="center"/>
          </w:tcPr>
          <w:p w14:paraId="11DEBED8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0</w:t>
            </w:r>
          </w:p>
        </w:tc>
      </w:tr>
      <w:tr w:rsidR="002A45AB" w:rsidRPr="00C63E88" w:rsidDel="009B5E0E" w14:paraId="78F067CE" w14:textId="77777777" w:rsidTr="000B1729">
        <w:tc>
          <w:tcPr>
            <w:tcW w:w="4950" w:type="dxa"/>
          </w:tcPr>
          <w:p w14:paraId="6861C386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 xml:space="preserve">Same </w:t>
            </w:r>
          </w:p>
        </w:tc>
        <w:tc>
          <w:tcPr>
            <w:tcW w:w="2970" w:type="dxa"/>
            <w:vAlign w:val="center"/>
          </w:tcPr>
          <w:p w14:paraId="0996CAD8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3 (50)</w:t>
            </w:r>
          </w:p>
        </w:tc>
      </w:tr>
      <w:tr w:rsidR="002A45AB" w:rsidRPr="00C63E88" w:rsidDel="009B5E0E" w14:paraId="5F9FCE7A" w14:textId="77777777" w:rsidTr="000B1729">
        <w:tc>
          <w:tcPr>
            <w:tcW w:w="4950" w:type="dxa"/>
          </w:tcPr>
          <w:p w14:paraId="39CB318A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Easier</w:t>
            </w:r>
          </w:p>
        </w:tc>
        <w:tc>
          <w:tcPr>
            <w:tcW w:w="2970" w:type="dxa"/>
            <w:vAlign w:val="center"/>
          </w:tcPr>
          <w:p w14:paraId="43383D98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2 (33)</w:t>
            </w:r>
          </w:p>
        </w:tc>
      </w:tr>
      <w:tr w:rsidR="002A45AB" w:rsidRPr="00C63E88" w:rsidDel="009B5E0E" w14:paraId="0B1B61DC" w14:textId="77777777" w:rsidTr="000B1729">
        <w:tc>
          <w:tcPr>
            <w:tcW w:w="4950" w:type="dxa"/>
          </w:tcPr>
          <w:p w14:paraId="10C10B7E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Much easier</w:t>
            </w:r>
          </w:p>
        </w:tc>
        <w:tc>
          <w:tcPr>
            <w:tcW w:w="2970" w:type="dxa"/>
            <w:vAlign w:val="center"/>
          </w:tcPr>
          <w:p w14:paraId="58E2AD33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1 (17)</w:t>
            </w:r>
          </w:p>
        </w:tc>
      </w:tr>
      <w:tr w:rsidR="002A45AB" w:rsidRPr="00C63E88" w:rsidDel="009B5E0E" w14:paraId="222D3CD3" w14:textId="77777777" w:rsidTr="000B1729">
        <w:tc>
          <w:tcPr>
            <w:tcW w:w="4950" w:type="dxa"/>
          </w:tcPr>
          <w:p w14:paraId="3485F0B7" w14:textId="77777777" w:rsidR="002A45AB" w:rsidRPr="00C63E88" w:rsidDel="009B5E0E" w:rsidRDefault="002A45AB" w:rsidP="000B1729">
            <w:pPr>
              <w:spacing w:after="120" w:line="240" w:lineRule="auto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How controllable was the IOL during delivery?</w:t>
            </w:r>
          </w:p>
        </w:tc>
        <w:tc>
          <w:tcPr>
            <w:tcW w:w="2970" w:type="dxa"/>
            <w:vAlign w:val="center"/>
          </w:tcPr>
          <w:p w14:paraId="11707460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45AB" w:rsidRPr="00C63E88" w:rsidDel="009B5E0E" w14:paraId="13AA060D" w14:textId="77777777" w:rsidTr="000B1729">
        <w:tc>
          <w:tcPr>
            <w:tcW w:w="4950" w:type="dxa"/>
          </w:tcPr>
          <w:p w14:paraId="3C833C1A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Not controllable at all</w:t>
            </w:r>
          </w:p>
        </w:tc>
        <w:tc>
          <w:tcPr>
            <w:tcW w:w="2970" w:type="dxa"/>
            <w:vAlign w:val="center"/>
          </w:tcPr>
          <w:p w14:paraId="11A575EF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0</w:t>
            </w:r>
          </w:p>
        </w:tc>
      </w:tr>
      <w:tr w:rsidR="002A45AB" w:rsidRPr="00C63E88" w:rsidDel="009B5E0E" w14:paraId="2815A035" w14:textId="77777777" w:rsidTr="000B1729">
        <w:tc>
          <w:tcPr>
            <w:tcW w:w="4950" w:type="dxa"/>
          </w:tcPr>
          <w:p w14:paraId="7CB6EB59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 xml:space="preserve">Not very controllable </w:t>
            </w:r>
          </w:p>
        </w:tc>
        <w:tc>
          <w:tcPr>
            <w:tcW w:w="2970" w:type="dxa"/>
            <w:vAlign w:val="center"/>
          </w:tcPr>
          <w:p w14:paraId="106FB23E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0</w:t>
            </w:r>
          </w:p>
        </w:tc>
      </w:tr>
      <w:tr w:rsidR="002A45AB" w:rsidRPr="00C63E88" w:rsidDel="009B5E0E" w14:paraId="2AD8EE84" w14:textId="77777777" w:rsidTr="000B1729">
        <w:tc>
          <w:tcPr>
            <w:tcW w:w="4950" w:type="dxa"/>
          </w:tcPr>
          <w:p w14:paraId="60AFE71F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Controllable</w:t>
            </w:r>
          </w:p>
        </w:tc>
        <w:tc>
          <w:tcPr>
            <w:tcW w:w="2970" w:type="dxa"/>
            <w:vAlign w:val="center"/>
          </w:tcPr>
          <w:p w14:paraId="5742703E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5 (83)</w:t>
            </w:r>
          </w:p>
        </w:tc>
      </w:tr>
      <w:tr w:rsidR="002A45AB" w:rsidRPr="00C63E88" w:rsidDel="009B5E0E" w14:paraId="7602602E" w14:textId="77777777" w:rsidTr="000B1729">
        <w:tc>
          <w:tcPr>
            <w:tcW w:w="4950" w:type="dxa"/>
          </w:tcPr>
          <w:p w14:paraId="5F42F852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Very controllable</w:t>
            </w:r>
          </w:p>
        </w:tc>
        <w:tc>
          <w:tcPr>
            <w:tcW w:w="2970" w:type="dxa"/>
            <w:vAlign w:val="center"/>
          </w:tcPr>
          <w:p w14:paraId="273D4EBD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1 (17)</w:t>
            </w:r>
          </w:p>
        </w:tc>
      </w:tr>
      <w:tr w:rsidR="002A45AB" w:rsidRPr="00C63E88" w:rsidDel="009B5E0E" w14:paraId="43264B3C" w14:textId="77777777" w:rsidTr="000B1729">
        <w:tc>
          <w:tcPr>
            <w:tcW w:w="4950" w:type="dxa"/>
          </w:tcPr>
          <w:p w14:paraId="5430B567" w14:textId="77777777" w:rsidR="002A45AB" w:rsidRPr="00C63E88" w:rsidDel="009B5E0E" w:rsidRDefault="002A45AB" w:rsidP="000B1729">
            <w:pPr>
              <w:spacing w:after="120" w:line="240" w:lineRule="auto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How easy was the insertion of AutonoMe into the incision site compared with your current delivery system?</w:t>
            </w:r>
          </w:p>
        </w:tc>
        <w:tc>
          <w:tcPr>
            <w:tcW w:w="2970" w:type="dxa"/>
            <w:vAlign w:val="center"/>
          </w:tcPr>
          <w:p w14:paraId="6BAC1173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45AB" w:rsidRPr="00C63E88" w:rsidDel="009B5E0E" w14:paraId="3206D3C9" w14:textId="77777777" w:rsidTr="000B1729">
        <w:tc>
          <w:tcPr>
            <w:tcW w:w="4950" w:type="dxa"/>
          </w:tcPr>
          <w:p w14:paraId="2F210A59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 xml:space="preserve">Less controllable </w:t>
            </w:r>
          </w:p>
        </w:tc>
        <w:tc>
          <w:tcPr>
            <w:tcW w:w="2970" w:type="dxa"/>
            <w:vAlign w:val="center"/>
          </w:tcPr>
          <w:p w14:paraId="2196D219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0</w:t>
            </w:r>
          </w:p>
        </w:tc>
      </w:tr>
      <w:tr w:rsidR="002A45AB" w:rsidRPr="00C63E88" w:rsidDel="009B5E0E" w14:paraId="2FE4C141" w14:textId="77777777" w:rsidTr="000B1729">
        <w:tc>
          <w:tcPr>
            <w:tcW w:w="4950" w:type="dxa"/>
          </w:tcPr>
          <w:p w14:paraId="4AF7A388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 xml:space="preserve">Same </w:t>
            </w:r>
          </w:p>
        </w:tc>
        <w:tc>
          <w:tcPr>
            <w:tcW w:w="2970" w:type="dxa"/>
            <w:vAlign w:val="center"/>
          </w:tcPr>
          <w:p w14:paraId="19496642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4 (67)</w:t>
            </w:r>
          </w:p>
        </w:tc>
      </w:tr>
      <w:tr w:rsidR="002A45AB" w:rsidRPr="00C63E88" w:rsidDel="009B5E0E" w14:paraId="7D1B5217" w14:textId="77777777" w:rsidTr="000B1729">
        <w:tc>
          <w:tcPr>
            <w:tcW w:w="4950" w:type="dxa"/>
          </w:tcPr>
          <w:p w14:paraId="75D694D4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More controllable</w:t>
            </w:r>
          </w:p>
        </w:tc>
        <w:tc>
          <w:tcPr>
            <w:tcW w:w="2970" w:type="dxa"/>
            <w:vAlign w:val="center"/>
          </w:tcPr>
          <w:p w14:paraId="44188E63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2 (33)</w:t>
            </w:r>
          </w:p>
        </w:tc>
      </w:tr>
      <w:tr w:rsidR="002A45AB" w:rsidRPr="00C63E88" w:rsidDel="009B5E0E" w14:paraId="63F1A99E" w14:textId="77777777" w:rsidTr="000B1729">
        <w:tc>
          <w:tcPr>
            <w:tcW w:w="4950" w:type="dxa"/>
          </w:tcPr>
          <w:p w14:paraId="1C292C4D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Much more controllable</w:t>
            </w:r>
          </w:p>
        </w:tc>
        <w:tc>
          <w:tcPr>
            <w:tcW w:w="2970" w:type="dxa"/>
            <w:vAlign w:val="center"/>
          </w:tcPr>
          <w:p w14:paraId="729547D5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0</w:t>
            </w:r>
          </w:p>
        </w:tc>
      </w:tr>
      <w:tr w:rsidR="002A45AB" w:rsidRPr="00C63E88" w:rsidDel="009B5E0E" w14:paraId="3B53D537" w14:textId="77777777" w:rsidTr="000B1729">
        <w:tc>
          <w:tcPr>
            <w:tcW w:w="4950" w:type="dxa"/>
          </w:tcPr>
          <w:p w14:paraId="4904FA53" w14:textId="77777777" w:rsidR="002A45AB" w:rsidRPr="00C63E88" w:rsidDel="009B5E0E" w:rsidRDefault="002A45AB" w:rsidP="000B1729">
            <w:pPr>
              <w:spacing w:after="120" w:line="240" w:lineRule="auto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Was your hand posture comfortable while delivery the IOL using AutonoMe?</w:t>
            </w:r>
          </w:p>
        </w:tc>
        <w:tc>
          <w:tcPr>
            <w:tcW w:w="2970" w:type="dxa"/>
            <w:vAlign w:val="center"/>
          </w:tcPr>
          <w:p w14:paraId="5F041984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45AB" w:rsidRPr="00C63E88" w:rsidDel="009B5E0E" w14:paraId="4DF697E3" w14:textId="77777777" w:rsidTr="000B1729">
        <w:tc>
          <w:tcPr>
            <w:tcW w:w="4950" w:type="dxa"/>
          </w:tcPr>
          <w:p w14:paraId="1A2766EA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 xml:space="preserve">Very uncomfortable </w:t>
            </w:r>
          </w:p>
        </w:tc>
        <w:tc>
          <w:tcPr>
            <w:tcW w:w="2970" w:type="dxa"/>
            <w:vAlign w:val="center"/>
          </w:tcPr>
          <w:p w14:paraId="74A3E0DE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0</w:t>
            </w:r>
          </w:p>
        </w:tc>
      </w:tr>
      <w:tr w:rsidR="002A45AB" w:rsidRPr="00C63E88" w:rsidDel="009B5E0E" w14:paraId="46716490" w14:textId="77777777" w:rsidTr="000B1729">
        <w:tc>
          <w:tcPr>
            <w:tcW w:w="4950" w:type="dxa"/>
          </w:tcPr>
          <w:p w14:paraId="082DC765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lastRenderedPageBreak/>
              <w:t xml:space="preserve">Somewhat uncomfortable </w:t>
            </w:r>
          </w:p>
        </w:tc>
        <w:tc>
          <w:tcPr>
            <w:tcW w:w="2970" w:type="dxa"/>
            <w:vAlign w:val="center"/>
          </w:tcPr>
          <w:p w14:paraId="5F471EB1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0</w:t>
            </w:r>
          </w:p>
        </w:tc>
      </w:tr>
      <w:tr w:rsidR="002A45AB" w:rsidRPr="00C63E88" w:rsidDel="009B5E0E" w14:paraId="6FE2ECA0" w14:textId="77777777" w:rsidTr="000B1729">
        <w:tc>
          <w:tcPr>
            <w:tcW w:w="4950" w:type="dxa"/>
          </w:tcPr>
          <w:p w14:paraId="072BB03F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Comfortable</w:t>
            </w:r>
          </w:p>
        </w:tc>
        <w:tc>
          <w:tcPr>
            <w:tcW w:w="2970" w:type="dxa"/>
            <w:vAlign w:val="center"/>
          </w:tcPr>
          <w:p w14:paraId="321522C0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3 (50)</w:t>
            </w:r>
          </w:p>
        </w:tc>
      </w:tr>
      <w:tr w:rsidR="002A45AB" w:rsidRPr="00C63E88" w:rsidDel="009B5E0E" w14:paraId="697FC06A" w14:textId="77777777" w:rsidTr="000B1729">
        <w:tc>
          <w:tcPr>
            <w:tcW w:w="4950" w:type="dxa"/>
          </w:tcPr>
          <w:p w14:paraId="6F9C9DE6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Very comfortable</w:t>
            </w:r>
          </w:p>
        </w:tc>
        <w:tc>
          <w:tcPr>
            <w:tcW w:w="2970" w:type="dxa"/>
            <w:vAlign w:val="center"/>
          </w:tcPr>
          <w:p w14:paraId="6662706C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3 (50)</w:t>
            </w:r>
          </w:p>
        </w:tc>
      </w:tr>
      <w:tr w:rsidR="002A45AB" w:rsidRPr="00C63E88" w:rsidDel="009B5E0E" w14:paraId="602264D7" w14:textId="77777777" w:rsidTr="000B1729">
        <w:tc>
          <w:tcPr>
            <w:tcW w:w="4950" w:type="dxa"/>
          </w:tcPr>
          <w:p w14:paraId="650592E6" w14:textId="77777777" w:rsidR="002A45AB" w:rsidRPr="00C63E88" w:rsidDel="009B5E0E" w:rsidRDefault="002A45AB" w:rsidP="000B1729">
            <w:pPr>
              <w:spacing w:after="120" w:line="240" w:lineRule="auto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Was your hand posture more comfortable using AutonoMe delivery system compared with your current delivery system?</w:t>
            </w:r>
          </w:p>
        </w:tc>
        <w:tc>
          <w:tcPr>
            <w:tcW w:w="2970" w:type="dxa"/>
            <w:vAlign w:val="center"/>
          </w:tcPr>
          <w:p w14:paraId="21E16D14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45AB" w:rsidRPr="00C63E88" w:rsidDel="009B5E0E" w14:paraId="287C1A3D" w14:textId="77777777" w:rsidTr="000B1729">
        <w:tc>
          <w:tcPr>
            <w:tcW w:w="4950" w:type="dxa"/>
          </w:tcPr>
          <w:p w14:paraId="22837E60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 xml:space="preserve">Less comfortable </w:t>
            </w:r>
          </w:p>
        </w:tc>
        <w:tc>
          <w:tcPr>
            <w:tcW w:w="2970" w:type="dxa"/>
            <w:vAlign w:val="center"/>
          </w:tcPr>
          <w:p w14:paraId="2993DC6D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0</w:t>
            </w:r>
          </w:p>
        </w:tc>
      </w:tr>
      <w:tr w:rsidR="002A45AB" w:rsidRPr="00C63E88" w:rsidDel="009B5E0E" w14:paraId="3E94418B" w14:textId="77777777" w:rsidTr="000B1729">
        <w:tc>
          <w:tcPr>
            <w:tcW w:w="4950" w:type="dxa"/>
          </w:tcPr>
          <w:p w14:paraId="3C076B6E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Same</w:t>
            </w:r>
          </w:p>
        </w:tc>
        <w:tc>
          <w:tcPr>
            <w:tcW w:w="2970" w:type="dxa"/>
            <w:vAlign w:val="center"/>
          </w:tcPr>
          <w:p w14:paraId="03B12991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1 (17)</w:t>
            </w:r>
          </w:p>
        </w:tc>
      </w:tr>
      <w:tr w:rsidR="002A45AB" w:rsidRPr="00C63E88" w:rsidDel="009B5E0E" w14:paraId="4620B3B6" w14:textId="77777777" w:rsidTr="000B1729">
        <w:tc>
          <w:tcPr>
            <w:tcW w:w="4950" w:type="dxa"/>
          </w:tcPr>
          <w:p w14:paraId="58A34F3B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More comfortable</w:t>
            </w:r>
          </w:p>
        </w:tc>
        <w:tc>
          <w:tcPr>
            <w:tcW w:w="2970" w:type="dxa"/>
            <w:vAlign w:val="center"/>
          </w:tcPr>
          <w:p w14:paraId="0C236D31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5 (83)</w:t>
            </w:r>
          </w:p>
        </w:tc>
      </w:tr>
      <w:tr w:rsidR="002A45AB" w:rsidRPr="00C63E88" w:rsidDel="009B5E0E" w14:paraId="171572D6" w14:textId="77777777" w:rsidTr="000B1729">
        <w:tc>
          <w:tcPr>
            <w:tcW w:w="4950" w:type="dxa"/>
          </w:tcPr>
          <w:p w14:paraId="6F9B2ED2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Much more comfortable</w:t>
            </w:r>
          </w:p>
        </w:tc>
        <w:tc>
          <w:tcPr>
            <w:tcW w:w="2970" w:type="dxa"/>
            <w:vAlign w:val="center"/>
          </w:tcPr>
          <w:p w14:paraId="2F602919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0</w:t>
            </w:r>
          </w:p>
        </w:tc>
      </w:tr>
      <w:tr w:rsidR="002A45AB" w:rsidRPr="00C63E88" w:rsidDel="009B5E0E" w14:paraId="055EB334" w14:textId="77777777" w:rsidTr="000B1729">
        <w:tc>
          <w:tcPr>
            <w:tcW w:w="4950" w:type="dxa"/>
          </w:tcPr>
          <w:p w14:paraId="2CE32B8C" w14:textId="77777777" w:rsidR="002A45AB" w:rsidRPr="00C63E88" w:rsidDel="009B5E0E" w:rsidRDefault="002A45AB" w:rsidP="000B1729">
            <w:pPr>
              <w:spacing w:after="120" w:line="240" w:lineRule="auto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Is AutonoMe more intuitive compared with a push or screw preloaded injector system?</w:t>
            </w:r>
          </w:p>
        </w:tc>
        <w:tc>
          <w:tcPr>
            <w:tcW w:w="2970" w:type="dxa"/>
            <w:vAlign w:val="center"/>
          </w:tcPr>
          <w:p w14:paraId="220A6F5B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45AB" w:rsidRPr="00C63E88" w:rsidDel="009B5E0E" w14:paraId="36D8FD6F" w14:textId="77777777" w:rsidTr="000B1729">
        <w:tc>
          <w:tcPr>
            <w:tcW w:w="4950" w:type="dxa"/>
          </w:tcPr>
          <w:p w14:paraId="1D0D8DC3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Less intuitive</w:t>
            </w:r>
          </w:p>
        </w:tc>
        <w:tc>
          <w:tcPr>
            <w:tcW w:w="2970" w:type="dxa"/>
            <w:vAlign w:val="center"/>
          </w:tcPr>
          <w:p w14:paraId="2C042A56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0</w:t>
            </w:r>
          </w:p>
        </w:tc>
      </w:tr>
      <w:tr w:rsidR="002A45AB" w:rsidRPr="00C63E88" w:rsidDel="009B5E0E" w14:paraId="6172BA8C" w14:textId="77777777" w:rsidTr="000B1729">
        <w:tc>
          <w:tcPr>
            <w:tcW w:w="4950" w:type="dxa"/>
          </w:tcPr>
          <w:p w14:paraId="3D7F5D25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Same</w:t>
            </w:r>
          </w:p>
        </w:tc>
        <w:tc>
          <w:tcPr>
            <w:tcW w:w="2970" w:type="dxa"/>
            <w:vAlign w:val="center"/>
          </w:tcPr>
          <w:p w14:paraId="5A253BC4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1 (17)</w:t>
            </w:r>
          </w:p>
        </w:tc>
      </w:tr>
      <w:tr w:rsidR="002A45AB" w:rsidRPr="00C63E88" w:rsidDel="009B5E0E" w14:paraId="04657DE7" w14:textId="77777777" w:rsidTr="000B1729">
        <w:tc>
          <w:tcPr>
            <w:tcW w:w="4950" w:type="dxa"/>
          </w:tcPr>
          <w:p w14:paraId="096B7FBA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More intuitive</w:t>
            </w:r>
          </w:p>
        </w:tc>
        <w:tc>
          <w:tcPr>
            <w:tcW w:w="2970" w:type="dxa"/>
            <w:vAlign w:val="center"/>
          </w:tcPr>
          <w:p w14:paraId="7C0FC780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4 (67)</w:t>
            </w:r>
          </w:p>
        </w:tc>
      </w:tr>
      <w:tr w:rsidR="002A45AB" w:rsidRPr="00C63E88" w:rsidDel="009B5E0E" w14:paraId="1991315D" w14:textId="77777777" w:rsidTr="000B1729">
        <w:tc>
          <w:tcPr>
            <w:tcW w:w="4950" w:type="dxa"/>
          </w:tcPr>
          <w:p w14:paraId="449BB8E5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Much more intuitive</w:t>
            </w:r>
          </w:p>
        </w:tc>
        <w:tc>
          <w:tcPr>
            <w:tcW w:w="2970" w:type="dxa"/>
            <w:vAlign w:val="center"/>
          </w:tcPr>
          <w:p w14:paraId="251108F4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1 (17)</w:t>
            </w:r>
          </w:p>
        </w:tc>
      </w:tr>
      <w:tr w:rsidR="002A45AB" w:rsidRPr="00C63E88" w:rsidDel="009B5E0E" w14:paraId="6C127674" w14:textId="77777777" w:rsidTr="000B1729">
        <w:tc>
          <w:tcPr>
            <w:tcW w:w="4950" w:type="dxa"/>
          </w:tcPr>
          <w:p w14:paraId="721F8384" w14:textId="77777777" w:rsidR="002A45AB" w:rsidRPr="00C63E88" w:rsidDel="009B5E0E" w:rsidRDefault="002A45AB" w:rsidP="000B1729">
            <w:pPr>
              <w:spacing w:after="120" w:line="240" w:lineRule="auto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Is AutonoMe easier to use, overall, compared with your currently used delivery system?</w:t>
            </w:r>
          </w:p>
        </w:tc>
        <w:tc>
          <w:tcPr>
            <w:tcW w:w="2970" w:type="dxa"/>
            <w:vAlign w:val="center"/>
          </w:tcPr>
          <w:p w14:paraId="3E054AC6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45AB" w:rsidRPr="00C63E88" w:rsidDel="009B5E0E" w14:paraId="1D6D51EF" w14:textId="77777777" w:rsidTr="000B1729">
        <w:tc>
          <w:tcPr>
            <w:tcW w:w="4950" w:type="dxa"/>
          </w:tcPr>
          <w:p w14:paraId="1B5728E5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More difficult</w:t>
            </w:r>
          </w:p>
        </w:tc>
        <w:tc>
          <w:tcPr>
            <w:tcW w:w="2970" w:type="dxa"/>
            <w:vAlign w:val="center"/>
          </w:tcPr>
          <w:p w14:paraId="79C88A44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0</w:t>
            </w:r>
          </w:p>
        </w:tc>
      </w:tr>
      <w:tr w:rsidR="002A45AB" w:rsidRPr="00C63E88" w:rsidDel="009B5E0E" w14:paraId="38F9DB47" w14:textId="77777777" w:rsidTr="000B1729">
        <w:tc>
          <w:tcPr>
            <w:tcW w:w="4950" w:type="dxa"/>
          </w:tcPr>
          <w:p w14:paraId="05ED01CA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Same</w:t>
            </w:r>
          </w:p>
        </w:tc>
        <w:tc>
          <w:tcPr>
            <w:tcW w:w="2970" w:type="dxa"/>
            <w:vAlign w:val="center"/>
          </w:tcPr>
          <w:p w14:paraId="706A4C31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1 (67)</w:t>
            </w:r>
          </w:p>
        </w:tc>
      </w:tr>
      <w:tr w:rsidR="002A45AB" w:rsidRPr="00C63E88" w:rsidDel="009B5E0E" w14:paraId="1069CE9A" w14:textId="77777777" w:rsidTr="000B1729">
        <w:tc>
          <w:tcPr>
            <w:tcW w:w="4950" w:type="dxa"/>
          </w:tcPr>
          <w:p w14:paraId="645E06C9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Easier</w:t>
            </w:r>
          </w:p>
        </w:tc>
        <w:tc>
          <w:tcPr>
            <w:tcW w:w="2970" w:type="dxa"/>
            <w:vAlign w:val="center"/>
          </w:tcPr>
          <w:p w14:paraId="06373E9D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5 (83)</w:t>
            </w:r>
          </w:p>
        </w:tc>
      </w:tr>
      <w:tr w:rsidR="002A45AB" w:rsidRPr="00C63E88" w:rsidDel="009B5E0E" w14:paraId="02A83C48" w14:textId="77777777" w:rsidTr="000B1729">
        <w:tc>
          <w:tcPr>
            <w:tcW w:w="4950" w:type="dxa"/>
          </w:tcPr>
          <w:p w14:paraId="46279AF3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Much easier</w:t>
            </w:r>
          </w:p>
        </w:tc>
        <w:tc>
          <w:tcPr>
            <w:tcW w:w="2970" w:type="dxa"/>
            <w:vAlign w:val="center"/>
          </w:tcPr>
          <w:p w14:paraId="78702E2C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0</w:t>
            </w:r>
          </w:p>
        </w:tc>
      </w:tr>
      <w:tr w:rsidR="002A45AB" w:rsidRPr="00C63E88" w:rsidDel="009B5E0E" w14:paraId="7DDD7911" w14:textId="77777777" w:rsidTr="000B1729">
        <w:tc>
          <w:tcPr>
            <w:tcW w:w="4950" w:type="dxa"/>
          </w:tcPr>
          <w:p w14:paraId="0B1D5806" w14:textId="77777777" w:rsidR="002A45AB" w:rsidRPr="00C63E88" w:rsidDel="009B5E0E" w:rsidRDefault="002A45AB" w:rsidP="000B1729">
            <w:pPr>
              <w:spacing w:after="120" w:line="240" w:lineRule="auto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I prefer Clareon AutonoMe over my currently used IOL and delivery system.</w:t>
            </w:r>
          </w:p>
        </w:tc>
        <w:tc>
          <w:tcPr>
            <w:tcW w:w="2970" w:type="dxa"/>
            <w:vAlign w:val="center"/>
          </w:tcPr>
          <w:p w14:paraId="7FC684B1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45AB" w:rsidRPr="00C63E88" w:rsidDel="009B5E0E" w14:paraId="7BAA362E" w14:textId="77777777" w:rsidTr="000B1729">
        <w:tc>
          <w:tcPr>
            <w:tcW w:w="4950" w:type="dxa"/>
          </w:tcPr>
          <w:p w14:paraId="347A7F22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Disagree</w:t>
            </w:r>
          </w:p>
        </w:tc>
        <w:tc>
          <w:tcPr>
            <w:tcW w:w="2970" w:type="dxa"/>
            <w:vAlign w:val="center"/>
          </w:tcPr>
          <w:p w14:paraId="5A6BFBDD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0</w:t>
            </w:r>
          </w:p>
        </w:tc>
      </w:tr>
      <w:tr w:rsidR="002A45AB" w:rsidRPr="00C63E88" w:rsidDel="009B5E0E" w14:paraId="055ED7DB" w14:textId="77777777" w:rsidTr="000B1729">
        <w:tc>
          <w:tcPr>
            <w:tcW w:w="4950" w:type="dxa"/>
          </w:tcPr>
          <w:p w14:paraId="4BED8E4D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Neither agree nor Disagree</w:t>
            </w:r>
          </w:p>
        </w:tc>
        <w:tc>
          <w:tcPr>
            <w:tcW w:w="2970" w:type="dxa"/>
            <w:vAlign w:val="center"/>
          </w:tcPr>
          <w:p w14:paraId="73790918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1 (17)</w:t>
            </w:r>
          </w:p>
        </w:tc>
      </w:tr>
      <w:tr w:rsidR="002A45AB" w:rsidRPr="00C63E88" w:rsidDel="009B5E0E" w14:paraId="59536491" w14:textId="77777777" w:rsidTr="000B1729">
        <w:tc>
          <w:tcPr>
            <w:tcW w:w="4950" w:type="dxa"/>
          </w:tcPr>
          <w:p w14:paraId="228BA309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Agree</w:t>
            </w:r>
          </w:p>
        </w:tc>
        <w:tc>
          <w:tcPr>
            <w:tcW w:w="2970" w:type="dxa"/>
            <w:vAlign w:val="center"/>
          </w:tcPr>
          <w:p w14:paraId="61FA45C4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4 (67)</w:t>
            </w:r>
          </w:p>
        </w:tc>
      </w:tr>
      <w:tr w:rsidR="002A45AB" w:rsidRPr="00C63E88" w:rsidDel="009B5E0E" w14:paraId="413E2DAB" w14:textId="77777777" w:rsidTr="000B1729">
        <w:tc>
          <w:tcPr>
            <w:tcW w:w="4950" w:type="dxa"/>
          </w:tcPr>
          <w:p w14:paraId="6F45EBE2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Strongly Agree</w:t>
            </w:r>
          </w:p>
        </w:tc>
        <w:tc>
          <w:tcPr>
            <w:tcW w:w="2970" w:type="dxa"/>
            <w:vAlign w:val="center"/>
          </w:tcPr>
          <w:p w14:paraId="68773BCE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1 (17)</w:t>
            </w:r>
          </w:p>
        </w:tc>
      </w:tr>
      <w:tr w:rsidR="002A45AB" w:rsidRPr="00C63E88" w:rsidDel="009B5E0E" w14:paraId="02D33A34" w14:textId="77777777" w:rsidTr="000B1729">
        <w:tc>
          <w:tcPr>
            <w:tcW w:w="4950" w:type="dxa"/>
          </w:tcPr>
          <w:p w14:paraId="096ADF2D" w14:textId="77777777" w:rsidR="002A45AB" w:rsidRPr="00C63E88" w:rsidDel="009B5E0E" w:rsidRDefault="002A45AB" w:rsidP="000B1729">
            <w:pPr>
              <w:spacing w:after="120" w:line="240" w:lineRule="auto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Would you recommend this device to your colleagues?</w:t>
            </w:r>
          </w:p>
        </w:tc>
        <w:tc>
          <w:tcPr>
            <w:tcW w:w="2970" w:type="dxa"/>
            <w:vAlign w:val="center"/>
          </w:tcPr>
          <w:p w14:paraId="640083F5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45AB" w:rsidRPr="00C63E88" w:rsidDel="009B5E0E" w14:paraId="7A7E9B92" w14:textId="77777777" w:rsidTr="000B1729">
        <w:tc>
          <w:tcPr>
            <w:tcW w:w="4950" w:type="dxa"/>
          </w:tcPr>
          <w:p w14:paraId="7C6C9B74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Not recommend</w:t>
            </w:r>
          </w:p>
        </w:tc>
        <w:tc>
          <w:tcPr>
            <w:tcW w:w="2970" w:type="dxa"/>
            <w:vAlign w:val="center"/>
          </w:tcPr>
          <w:p w14:paraId="6D94A4AE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0</w:t>
            </w:r>
          </w:p>
        </w:tc>
      </w:tr>
      <w:tr w:rsidR="002A45AB" w:rsidRPr="00C63E88" w:rsidDel="009B5E0E" w14:paraId="06FF1A66" w14:textId="77777777" w:rsidTr="000B1729">
        <w:tc>
          <w:tcPr>
            <w:tcW w:w="4950" w:type="dxa"/>
          </w:tcPr>
          <w:p w14:paraId="662333B0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Neither recommend nor not recommend</w:t>
            </w:r>
          </w:p>
        </w:tc>
        <w:tc>
          <w:tcPr>
            <w:tcW w:w="2970" w:type="dxa"/>
            <w:vAlign w:val="center"/>
          </w:tcPr>
          <w:p w14:paraId="6F82C652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1 (17)</w:t>
            </w:r>
          </w:p>
        </w:tc>
      </w:tr>
      <w:tr w:rsidR="002A45AB" w:rsidRPr="00C63E88" w:rsidDel="009B5E0E" w14:paraId="54820378" w14:textId="77777777" w:rsidTr="000B1729">
        <w:tc>
          <w:tcPr>
            <w:tcW w:w="4950" w:type="dxa"/>
          </w:tcPr>
          <w:p w14:paraId="03A47008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Recommend</w:t>
            </w:r>
          </w:p>
        </w:tc>
        <w:tc>
          <w:tcPr>
            <w:tcW w:w="2970" w:type="dxa"/>
            <w:vAlign w:val="center"/>
          </w:tcPr>
          <w:p w14:paraId="566AA67E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4 (67)</w:t>
            </w:r>
          </w:p>
        </w:tc>
      </w:tr>
      <w:tr w:rsidR="002A45AB" w:rsidRPr="00C63E88" w:rsidDel="009B5E0E" w14:paraId="4E2F630A" w14:textId="77777777" w:rsidTr="000B1729">
        <w:tc>
          <w:tcPr>
            <w:tcW w:w="4950" w:type="dxa"/>
            <w:tcBorders>
              <w:bottom w:val="single" w:sz="4" w:space="0" w:color="auto"/>
            </w:tcBorders>
          </w:tcPr>
          <w:p w14:paraId="1ACBE850" w14:textId="77777777" w:rsidR="002A45AB" w:rsidRPr="00C63E88" w:rsidDel="009B5E0E" w:rsidRDefault="002A45AB" w:rsidP="000B1729">
            <w:pPr>
              <w:spacing w:after="120" w:line="240" w:lineRule="auto"/>
              <w:ind w:left="166"/>
              <w:rPr>
                <w:rFonts w:eastAsia="Arial"/>
                <w:sz w:val="20"/>
                <w:szCs w:val="20"/>
                <w:lang w:val="en-US"/>
              </w:rPr>
            </w:pPr>
            <w:r w:rsidRPr="00C63E88" w:rsidDel="009B5E0E">
              <w:rPr>
                <w:rFonts w:eastAsia="Arial"/>
                <w:sz w:val="20"/>
                <w:szCs w:val="20"/>
                <w:lang w:val="en-US"/>
              </w:rPr>
              <w:t>Strongly recommend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1B9C171D" w14:textId="77777777" w:rsidR="002A45AB" w:rsidRPr="00C63E88" w:rsidDel="009B5E0E" w:rsidRDefault="002A45AB" w:rsidP="000B1729">
            <w:pPr>
              <w:spacing w:after="12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63E88" w:rsidDel="009B5E0E">
              <w:rPr>
                <w:sz w:val="20"/>
                <w:szCs w:val="20"/>
                <w:lang w:val="en-US"/>
              </w:rPr>
              <w:t>1 (17)</w:t>
            </w:r>
          </w:p>
        </w:tc>
      </w:tr>
    </w:tbl>
    <w:p w14:paraId="0AF7569F" w14:textId="77777777" w:rsidR="002A45AB" w:rsidRPr="00C63E88" w:rsidDel="009B5E0E" w:rsidRDefault="002A45AB" w:rsidP="002A45AB">
      <w:pPr>
        <w:spacing w:after="0"/>
        <w:rPr>
          <w:lang w:val="en-US"/>
        </w:rPr>
      </w:pPr>
    </w:p>
    <w:p w14:paraId="4DC2B906" w14:textId="77777777" w:rsidR="002A45AB" w:rsidRPr="00C63E88" w:rsidDel="009B5E0E" w:rsidRDefault="002A45AB" w:rsidP="002A45AB">
      <w:pPr>
        <w:spacing w:after="0"/>
        <w:rPr>
          <w:b/>
          <w:lang w:val="en-US"/>
        </w:rPr>
      </w:pPr>
    </w:p>
    <w:p w14:paraId="4240FBEA" w14:textId="77777777" w:rsidR="002A45AB" w:rsidRPr="00C63E88" w:rsidDel="009B5E0E" w:rsidRDefault="002A45AB" w:rsidP="002A45AB">
      <w:pPr>
        <w:spacing w:after="160" w:line="259" w:lineRule="auto"/>
        <w:rPr>
          <w:b/>
          <w:lang w:val="en-US"/>
        </w:rPr>
      </w:pPr>
      <w:r w:rsidRPr="00C63E88" w:rsidDel="009B5E0E">
        <w:rPr>
          <w:b/>
          <w:lang w:val="en-US"/>
        </w:rPr>
        <w:br w:type="page"/>
      </w:r>
    </w:p>
    <w:p w14:paraId="58C2ACBD" w14:textId="77777777" w:rsidR="002A45AB" w:rsidRPr="00C63E88" w:rsidRDefault="002A45AB" w:rsidP="002A45AB">
      <w:pPr>
        <w:pStyle w:val="Figurelegend"/>
        <w:spacing w:before="0" w:after="0" w:line="360" w:lineRule="auto"/>
      </w:pPr>
      <w:r w:rsidRPr="00C63E88">
        <w:lastRenderedPageBreak/>
        <w:t xml:space="preserve">Supplementary Table 2. Ocular Treatment-Emergent Adverse Events </w:t>
      </w:r>
      <w:r w:rsidRPr="00C63E88">
        <w:br/>
        <w:t>(Safety Analysis Set)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780"/>
      </w:tblGrid>
      <w:tr w:rsidR="002A45AB" w:rsidRPr="00C63E88" w14:paraId="3A948207" w14:textId="77777777" w:rsidTr="000B1729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F69BF5A" w14:textId="77777777" w:rsidR="002A45AB" w:rsidRPr="00C63E88" w:rsidRDefault="002A45AB" w:rsidP="000B1729">
            <w:pPr>
              <w:spacing w:after="0" w:line="360" w:lineRule="auto"/>
              <w:rPr>
                <w:rFonts w:eastAsia="Arial"/>
                <w:b/>
                <w:szCs w:val="22"/>
                <w:lang w:val="en-US"/>
              </w:rPr>
            </w:pPr>
            <w:r w:rsidRPr="00C63E88">
              <w:rPr>
                <w:rFonts w:eastAsia="Arial"/>
                <w:b/>
                <w:szCs w:val="22"/>
                <w:lang w:val="en-US"/>
              </w:rPr>
              <w:t>AE, n (%)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DEC0BA" w14:textId="77777777" w:rsidR="002A45AB" w:rsidRPr="00C63E88" w:rsidRDefault="002A45AB" w:rsidP="000B1729">
            <w:pPr>
              <w:spacing w:after="0" w:line="360" w:lineRule="auto"/>
              <w:jc w:val="center"/>
              <w:rPr>
                <w:rFonts w:eastAsia="Arial"/>
                <w:b/>
                <w:szCs w:val="22"/>
                <w:lang w:val="en-US"/>
              </w:rPr>
            </w:pPr>
            <w:r w:rsidRPr="00C63E88">
              <w:rPr>
                <w:rFonts w:eastAsia="Arial"/>
                <w:b/>
                <w:szCs w:val="22"/>
                <w:lang w:val="en-US"/>
              </w:rPr>
              <w:t>All Eyes</w:t>
            </w:r>
            <w:r w:rsidRPr="00C63E88">
              <w:rPr>
                <w:rFonts w:eastAsia="Arial"/>
                <w:b/>
                <w:szCs w:val="22"/>
                <w:lang w:val="en-US"/>
              </w:rPr>
              <w:br/>
              <w:t>(n=126)</w:t>
            </w:r>
          </w:p>
        </w:tc>
      </w:tr>
      <w:tr w:rsidR="002A45AB" w:rsidRPr="00C63E88" w14:paraId="72C0A9F7" w14:textId="77777777" w:rsidTr="000B1729">
        <w:tc>
          <w:tcPr>
            <w:tcW w:w="3600" w:type="dxa"/>
            <w:tcBorders>
              <w:top w:val="single" w:sz="4" w:space="0" w:color="auto"/>
            </w:tcBorders>
          </w:tcPr>
          <w:p w14:paraId="6E4D13F1" w14:textId="77777777" w:rsidR="002A45AB" w:rsidRPr="00C63E88" w:rsidRDefault="002A45AB" w:rsidP="000B1729">
            <w:pPr>
              <w:spacing w:after="0" w:line="360" w:lineRule="auto"/>
              <w:rPr>
                <w:rFonts w:eastAsia="Arial"/>
                <w:szCs w:val="22"/>
                <w:lang w:val="en-US"/>
              </w:rPr>
            </w:pPr>
            <w:r w:rsidRPr="00C63E88">
              <w:rPr>
                <w:rFonts w:eastAsia="Arial"/>
                <w:szCs w:val="22"/>
                <w:lang w:val="en-US"/>
              </w:rPr>
              <w:t>Serious AEs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1E02F6BE" w14:textId="77777777" w:rsidR="002A45AB" w:rsidRPr="00C63E88" w:rsidRDefault="002A45AB" w:rsidP="000B1729">
            <w:pPr>
              <w:spacing w:after="0" w:line="360" w:lineRule="auto"/>
              <w:jc w:val="center"/>
              <w:rPr>
                <w:rFonts w:eastAsia="Arial"/>
                <w:szCs w:val="22"/>
                <w:lang w:val="en-US"/>
              </w:rPr>
            </w:pPr>
          </w:p>
        </w:tc>
      </w:tr>
      <w:tr w:rsidR="002A45AB" w:rsidRPr="00C63E88" w14:paraId="10DD4502" w14:textId="77777777" w:rsidTr="000B1729">
        <w:tc>
          <w:tcPr>
            <w:tcW w:w="3600" w:type="dxa"/>
          </w:tcPr>
          <w:p w14:paraId="64456BDA" w14:textId="77777777" w:rsidR="002A45AB" w:rsidRPr="00C63E88" w:rsidRDefault="002A45AB" w:rsidP="000B1729">
            <w:pPr>
              <w:spacing w:after="0" w:line="360" w:lineRule="auto"/>
              <w:rPr>
                <w:rFonts w:eastAsia="Arial"/>
                <w:szCs w:val="22"/>
                <w:lang w:val="en-US"/>
              </w:rPr>
            </w:pPr>
            <w:r w:rsidRPr="00C63E88">
              <w:rPr>
                <w:rFonts w:eastAsia="Arial"/>
                <w:szCs w:val="22"/>
                <w:lang w:val="en-US"/>
              </w:rPr>
              <w:t xml:space="preserve">   Cystoid macular edema</w:t>
            </w:r>
          </w:p>
        </w:tc>
        <w:tc>
          <w:tcPr>
            <w:tcW w:w="3780" w:type="dxa"/>
          </w:tcPr>
          <w:p w14:paraId="5647859A" w14:textId="77777777" w:rsidR="002A45AB" w:rsidRPr="00C63E88" w:rsidRDefault="002A45AB" w:rsidP="000B1729">
            <w:pPr>
              <w:spacing w:after="0" w:line="360" w:lineRule="auto"/>
              <w:jc w:val="center"/>
              <w:rPr>
                <w:rFonts w:eastAsia="Arial"/>
                <w:szCs w:val="22"/>
                <w:lang w:val="en-US"/>
              </w:rPr>
            </w:pPr>
            <w:r w:rsidRPr="00C63E88">
              <w:rPr>
                <w:rFonts w:eastAsia="Arial"/>
                <w:szCs w:val="22"/>
                <w:lang w:val="en-US"/>
              </w:rPr>
              <w:t>1 (0.8)</w:t>
            </w:r>
          </w:p>
        </w:tc>
      </w:tr>
      <w:tr w:rsidR="002A45AB" w:rsidRPr="00C63E88" w14:paraId="40F57E5B" w14:textId="77777777" w:rsidTr="000B1729">
        <w:tc>
          <w:tcPr>
            <w:tcW w:w="3600" w:type="dxa"/>
          </w:tcPr>
          <w:p w14:paraId="13AD0BF6" w14:textId="77777777" w:rsidR="002A45AB" w:rsidRPr="00C63E88" w:rsidRDefault="002A45AB" w:rsidP="000B1729">
            <w:pPr>
              <w:spacing w:after="0" w:line="360" w:lineRule="auto"/>
              <w:rPr>
                <w:rFonts w:eastAsia="Arial"/>
                <w:szCs w:val="22"/>
                <w:lang w:val="en-US"/>
              </w:rPr>
            </w:pPr>
            <w:r w:rsidRPr="00C63E88">
              <w:rPr>
                <w:rFonts w:eastAsia="Arial"/>
                <w:szCs w:val="22"/>
                <w:lang w:val="en-US"/>
              </w:rPr>
              <w:t>Nonserious AEs</w:t>
            </w:r>
          </w:p>
        </w:tc>
        <w:tc>
          <w:tcPr>
            <w:tcW w:w="3780" w:type="dxa"/>
          </w:tcPr>
          <w:p w14:paraId="70B0929D" w14:textId="77777777" w:rsidR="002A45AB" w:rsidRPr="00C63E88" w:rsidRDefault="002A45AB" w:rsidP="000B1729">
            <w:pPr>
              <w:spacing w:after="0" w:line="360" w:lineRule="auto"/>
              <w:jc w:val="center"/>
              <w:rPr>
                <w:rFonts w:eastAsia="Arial"/>
                <w:szCs w:val="22"/>
                <w:lang w:val="en-US"/>
              </w:rPr>
            </w:pPr>
            <w:r w:rsidRPr="00C63E88">
              <w:rPr>
                <w:rFonts w:eastAsia="Arial"/>
                <w:szCs w:val="22"/>
                <w:lang w:val="en-US"/>
              </w:rPr>
              <w:t>11 (8.7)</w:t>
            </w:r>
          </w:p>
        </w:tc>
      </w:tr>
      <w:tr w:rsidR="002A45AB" w:rsidRPr="00C63E88" w14:paraId="34DF3096" w14:textId="77777777" w:rsidTr="000B1729">
        <w:tc>
          <w:tcPr>
            <w:tcW w:w="3600" w:type="dxa"/>
          </w:tcPr>
          <w:p w14:paraId="24FD4380" w14:textId="77777777" w:rsidR="002A45AB" w:rsidRPr="00C63E88" w:rsidRDefault="002A45AB" w:rsidP="000B1729">
            <w:pPr>
              <w:spacing w:after="0" w:line="360" w:lineRule="auto"/>
              <w:rPr>
                <w:rFonts w:eastAsia="Arial"/>
                <w:szCs w:val="22"/>
                <w:lang w:val="en-US"/>
              </w:rPr>
            </w:pPr>
            <w:r w:rsidRPr="00C63E88">
              <w:rPr>
                <w:color w:val="000000"/>
                <w:szCs w:val="20"/>
                <w:lang w:val="en-US"/>
              </w:rPr>
              <w:t xml:space="preserve">   Vitreous floaters</w:t>
            </w:r>
          </w:p>
        </w:tc>
        <w:tc>
          <w:tcPr>
            <w:tcW w:w="3780" w:type="dxa"/>
          </w:tcPr>
          <w:p w14:paraId="23134232" w14:textId="77777777" w:rsidR="002A45AB" w:rsidRPr="00C63E88" w:rsidRDefault="002A45AB" w:rsidP="000B1729">
            <w:pPr>
              <w:spacing w:after="0" w:line="360" w:lineRule="auto"/>
              <w:jc w:val="center"/>
              <w:rPr>
                <w:rFonts w:eastAsia="Arial"/>
                <w:szCs w:val="22"/>
                <w:lang w:val="en-US"/>
              </w:rPr>
            </w:pPr>
            <w:r w:rsidRPr="00C63E88">
              <w:rPr>
                <w:color w:val="000000"/>
                <w:szCs w:val="20"/>
                <w:lang w:val="en-US"/>
              </w:rPr>
              <w:t>2 (1.6)</w:t>
            </w:r>
          </w:p>
        </w:tc>
      </w:tr>
      <w:tr w:rsidR="002A45AB" w:rsidRPr="00C63E88" w14:paraId="3A79E343" w14:textId="77777777" w:rsidTr="000B1729">
        <w:tc>
          <w:tcPr>
            <w:tcW w:w="3600" w:type="dxa"/>
          </w:tcPr>
          <w:p w14:paraId="7157BBB6" w14:textId="77777777" w:rsidR="002A45AB" w:rsidRPr="00C63E88" w:rsidRDefault="002A45AB" w:rsidP="000B1729">
            <w:pPr>
              <w:spacing w:after="0" w:line="360" w:lineRule="auto"/>
              <w:rPr>
                <w:rFonts w:eastAsia="Arial"/>
                <w:szCs w:val="22"/>
                <w:lang w:val="en-US"/>
              </w:rPr>
            </w:pPr>
            <w:r w:rsidRPr="00C63E88">
              <w:rPr>
                <w:color w:val="000000"/>
                <w:szCs w:val="20"/>
                <w:lang w:val="en-US"/>
              </w:rPr>
              <w:t xml:space="preserve">   Conjunctival hemorrhage</w:t>
            </w:r>
          </w:p>
        </w:tc>
        <w:tc>
          <w:tcPr>
            <w:tcW w:w="3780" w:type="dxa"/>
          </w:tcPr>
          <w:p w14:paraId="4DC9316C" w14:textId="77777777" w:rsidR="002A45AB" w:rsidRPr="00C63E88" w:rsidRDefault="002A45AB" w:rsidP="000B1729">
            <w:pPr>
              <w:spacing w:after="0" w:line="360" w:lineRule="auto"/>
              <w:jc w:val="center"/>
              <w:rPr>
                <w:rFonts w:eastAsia="Arial"/>
                <w:szCs w:val="22"/>
                <w:lang w:val="en-US"/>
              </w:rPr>
            </w:pPr>
            <w:r w:rsidRPr="00C63E88">
              <w:rPr>
                <w:color w:val="000000"/>
                <w:szCs w:val="20"/>
                <w:lang w:val="en-US"/>
              </w:rPr>
              <w:t>1 (1.6)</w:t>
            </w:r>
          </w:p>
        </w:tc>
      </w:tr>
      <w:tr w:rsidR="002A45AB" w:rsidRPr="00C63E88" w14:paraId="43ED65BC" w14:textId="77777777" w:rsidTr="000B1729">
        <w:tc>
          <w:tcPr>
            <w:tcW w:w="3600" w:type="dxa"/>
          </w:tcPr>
          <w:p w14:paraId="711051CF" w14:textId="77777777" w:rsidR="002A45AB" w:rsidRPr="00C63E88" w:rsidRDefault="002A45AB" w:rsidP="000B1729">
            <w:pPr>
              <w:spacing w:after="0" w:line="360" w:lineRule="auto"/>
              <w:rPr>
                <w:rFonts w:eastAsia="Arial"/>
                <w:szCs w:val="22"/>
                <w:lang w:val="en-US"/>
              </w:rPr>
            </w:pPr>
            <w:r w:rsidRPr="00C63E88">
              <w:rPr>
                <w:color w:val="000000"/>
                <w:szCs w:val="20"/>
                <w:lang w:val="en-US"/>
              </w:rPr>
              <w:t xml:space="preserve">   Conjunctivitis allergic</w:t>
            </w:r>
          </w:p>
        </w:tc>
        <w:tc>
          <w:tcPr>
            <w:tcW w:w="3780" w:type="dxa"/>
          </w:tcPr>
          <w:p w14:paraId="1A1F758D" w14:textId="77777777" w:rsidR="002A45AB" w:rsidRPr="00C63E88" w:rsidRDefault="002A45AB" w:rsidP="000B1729">
            <w:pPr>
              <w:spacing w:after="0" w:line="360" w:lineRule="auto"/>
              <w:jc w:val="center"/>
              <w:rPr>
                <w:rFonts w:eastAsia="Arial"/>
                <w:szCs w:val="22"/>
                <w:lang w:val="en-US"/>
              </w:rPr>
            </w:pPr>
            <w:r w:rsidRPr="00C63E88">
              <w:rPr>
                <w:color w:val="000000"/>
                <w:szCs w:val="20"/>
                <w:lang w:val="en-US"/>
              </w:rPr>
              <w:t>2 (1.6)</w:t>
            </w:r>
          </w:p>
        </w:tc>
      </w:tr>
      <w:tr w:rsidR="002A45AB" w:rsidRPr="00C63E88" w14:paraId="5D17CB7D" w14:textId="77777777" w:rsidTr="000B1729">
        <w:tc>
          <w:tcPr>
            <w:tcW w:w="3600" w:type="dxa"/>
          </w:tcPr>
          <w:p w14:paraId="0564AA07" w14:textId="77777777" w:rsidR="002A45AB" w:rsidRPr="00C63E88" w:rsidRDefault="002A45AB" w:rsidP="000B1729">
            <w:pPr>
              <w:spacing w:after="0" w:line="360" w:lineRule="auto"/>
              <w:rPr>
                <w:rFonts w:eastAsia="Arial"/>
                <w:szCs w:val="22"/>
                <w:lang w:val="en-US"/>
              </w:rPr>
            </w:pPr>
            <w:r w:rsidRPr="00C63E88">
              <w:rPr>
                <w:color w:val="000000"/>
                <w:szCs w:val="20"/>
                <w:lang w:val="en-US"/>
              </w:rPr>
              <w:t xml:space="preserve">   Corneal epithelium defect</w:t>
            </w:r>
          </w:p>
        </w:tc>
        <w:tc>
          <w:tcPr>
            <w:tcW w:w="3780" w:type="dxa"/>
          </w:tcPr>
          <w:p w14:paraId="01DB8206" w14:textId="77777777" w:rsidR="002A45AB" w:rsidRPr="00C63E88" w:rsidRDefault="002A45AB" w:rsidP="000B1729">
            <w:pPr>
              <w:spacing w:after="0" w:line="360" w:lineRule="auto"/>
              <w:jc w:val="center"/>
              <w:rPr>
                <w:rFonts w:eastAsia="Arial"/>
                <w:szCs w:val="22"/>
                <w:lang w:val="en-US"/>
              </w:rPr>
            </w:pPr>
            <w:r w:rsidRPr="00C63E88">
              <w:rPr>
                <w:color w:val="000000"/>
                <w:szCs w:val="20"/>
                <w:lang w:val="en-US"/>
              </w:rPr>
              <w:t>1 (0.8)</w:t>
            </w:r>
          </w:p>
        </w:tc>
      </w:tr>
      <w:tr w:rsidR="002A45AB" w:rsidRPr="00C63E88" w14:paraId="346BF027" w14:textId="77777777" w:rsidTr="000B1729">
        <w:tc>
          <w:tcPr>
            <w:tcW w:w="3600" w:type="dxa"/>
          </w:tcPr>
          <w:p w14:paraId="74E653CD" w14:textId="77777777" w:rsidR="002A45AB" w:rsidRPr="00C63E88" w:rsidRDefault="002A45AB" w:rsidP="000B1729">
            <w:pPr>
              <w:spacing w:after="0" w:line="360" w:lineRule="auto"/>
              <w:rPr>
                <w:rFonts w:eastAsia="Arial"/>
                <w:szCs w:val="22"/>
                <w:lang w:val="en-US"/>
              </w:rPr>
            </w:pPr>
            <w:r w:rsidRPr="00C63E88">
              <w:rPr>
                <w:color w:val="000000"/>
                <w:szCs w:val="20"/>
                <w:lang w:val="en-US"/>
              </w:rPr>
              <w:t xml:space="preserve">   Diabetic retinopathy</w:t>
            </w:r>
          </w:p>
        </w:tc>
        <w:tc>
          <w:tcPr>
            <w:tcW w:w="3780" w:type="dxa"/>
          </w:tcPr>
          <w:p w14:paraId="4329C4B3" w14:textId="77777777" w:rsidR="002A45AB" w:rsidRPr="00C63E88" w:rsidRDefault="002A45AB" w:rsidP="000B1729">
            <w:pPr>
              <w:spacing w:after="0" w:line="360" w:lineRule="auto"/>
              <w:jc w:val="center"/>
              <w:rPr>
                <w:rFonts w:eastAsia="Arial"/>
                <w:szCs w:val="22"/>
                <w:lang w:val="en-US"/>
              </w:rPr>
            </w:pPr>
            <w:r w:rsidRPr="00C63E88">
              <w:rPr>
                <w:color w:val="000000"/>
                <w:szCs w:val="20"/>
                <w:lang w:val="en-US"/>
              </w:rPr>
              <w:t>1 (0.8)</w:t>
            </w:r>
          </w:p>
        </w:tc>
      </w:tr>
      <w:tr w:rsidR="002A45AB" w:rsidRPr="00C63E88" w14:paraId="03BFF94E" w14:textId="77777777" w:rsidTr="000B1729">
        <w:tc>
          <w:tcPr>
            <w:tcW w:w="3600" w:type="dxa"/>
          </w:tcPr>
          <w:p w14:paraId="2BE8DBF0" w14:textId="77777777" w:rsidR="002A45AB" w:rsidRPr="00C63E88" w:rsidRDefault="002A45AB" w:rsidP="000B1729">
            <w:pPr>
              <w:spacing w:after="0" w:line="360" w:lineRule="auto"/>
              <w:rPr>
                <w:rFonts w:eastAsia="Arial"/>
                <w:szCs w:val="22"/>
                <w:lang w:val="en-US"/>
              </w:rPr>
            </w:pPr>
            <w:r w:rsidRPr="00C63E88">
              <w:rPr>
                <w:color w:val="000000"/>
                <w:szCs w:val="20"/>
                <w:lang w:val="en-US"/>
              </w:rPr>
              <w:t xml:space="preserve">   Dry eye*</w:t>
            </w:r>
          </w:p>
        </w:tc>
        <w:tc>
          <w:tcPr>
            <w:tcW w:w="3780" w:type="dxa"/>
          </w:tcPr>
          <w:p w14:paraId="1F4A62E0" w14:textId="77777777" w:rsidR="002A45AB" w:rsidRPr="00C63E88" w:rsidRDefault="002A45AB" w:rsidP="000B1729">
            <w:pPr>
              <w:spacing w:after="0" w:line="360" w:lineRule="auto"/>
              <w:jc w:val="center"/>
              <w:rPr>
                <w:rFonts w:eastAsia="Arial"/>
                <w:szCs w:val="22"/>
                <w:lang w:val="en-US"/>
              </w:rPr>
            </w:pPr>
            <w:r w:rsidRPr="00C63E88">
              <w:rPr>
                <w:color w:val="000000"/>
                <w:szCs w:val="20"/>
                <w:lang w:val="en-US"/>
              </w:rPr>
              <w:t>1 (0.8)</w:t>
            </w:r>
          </w:p>
        </w:tc>
      </w:tr>
      <w:tr w:rsidR="002A45AB" w:rsidRPr="00C63E88" w14:paraId="40EF7D96" w14:textId="77777777" w:rsidTr="000B1729">
        <w:tc>
          <w:tcPr>
            <w:tcW w:w="3600" w:type="dxa"/>
          </w:tcPr>
          <w:p w14:paraId="76CBD536" w14:textId="77777777" w:rsidR="002A45AB" w:rsidRPr="00C63E88" w:rsidRDefault="002A45AB" w:rsidP="000B1729">
            <w:pPr>
              <w:spacing w:after="0" w:line="360" w:lineRule="auto"/>
              <w:rPr>
                <w:color w:val="000000"/>
                <w:szCs w:val="20"/>
                <w:lang w:val="en-US"/>
              </w:rPr>
            </w:pPr>
            <w:r w:rsidRPr="00C63E88">
              <w:rPr>
                <w:color w:val="000000"/>
                <w:szCs w:val="20"/>
                <w:lang w:val="en-US"/>
              </w:rPr>
              <w:t xml:space="preserve">   Glaucoma</w:t>
            </w:r>
          </w:p>
        </w:tc>
        <w:tc>
          <w:tcPr>
            <w:tcW w:w="3780" w:type="dxa"/>
          </w:tcPr>
          <w:p w14:paraId="04BF7B72" w14:textId="77777777" w:rsidR="002A45AB" w:rsidRPr="00C63E88" w:rsidRDefault="002A45AB" w:rsidP="000B1729">
            <w:pPr>
              <w:spacing w:after="0" w:line="360" w:lineRule="auto"/>
              <w:jc w:val="center"/>
              <w:rPr>
                <w:color w:val="000000"/>
                <w:szCs w:val="20"/>
                <w:lang w:val="en-US"/>
              </w:rPr>
            </w:pPr>
            <w:r w:rsidRPr="00C63E88">
              <w:rPr>
                <w:rFonts w:eastAsia="Arial"/>
                <w:szCs w:val="22"/>
                <w:lang w:val="en-US"/>
              </w:rPr>
              <w:t>1 (0.8)</w:t>
            </w:r>
          </w:p>
        </w:tc>
      </w:tr>
      <w:tr w:rsidR="002A45AB" w:rsidRPr="00C63E88" w14:paraId="2C188277" w14:textId="77777777" w:rsidTr="000B1729">
        <w:tc>
          <w:tcPr>
            <w:tcW w:w="3600" w:type="dxa"/>
          </w:tcPr>
          <w:p w14:paraId="3EB1ADAC" w14:textId="77777777" w:rsidR="002A45AB" w:rsidRPr="00C63E88" w:rsidRDefault="002A45AB" w:rsidP="000B1729">
            <w:pPr>
              <w:spacing w:after="0" w:line="360" w:lineRule="auto"/>
              <w:rPr>
                <w:rFonts w:eastAsia="Arial"/>
                <w:szCs w:val="22"/>
                <w:lang w:val="en-US"/>
              </w:rPr>
            </w:pPr>
            <w:r w:rsidRPr="00C63E88">
              <w:rPr>
                <w:color w:val="000000"/>
                <w:szCs w:val="20"/>
                <w:lang w:val="en-US"/>
              </w:rPr>
              <w:t xml:space="preserve">   Intraocular pressure increased</w:t>
            </w:r>
            <w:r w:rsidRPr="00C63E88">
              <w:rPr>
                <w:color w:val="000000"/>
                <w:szCs w:val="20"/>
                <w:vertAlign w:val="superscript"/>
                <w:lang w:val="en-US"/>
              </w:rPr>
              <w:t>†</w:t>
            </w:r>
          </w:p>
        </w:tc>
        <w:tc>
          <w:tcPr>
            <w:tcW w:w="3780" w:type="dxa"/>
          </w:tcPr>
          <w:p w14:paraId="41607295" w14:textId="77777777" w:rsidR="002A45AB" w:rsidRPr="00C63E88" w:rsidRDefault="002A45AB" w:rsidP="000B1729">
            <w:pPr>
              <w:spacing w:after="0" w:line="360" w:lineRule="auto"/>
              <w:jc w:val="center"/>
              <w:rPr>
                <w:rFonts w:eastAsia="Arial"/>
                <w:szCs w:val="22"/>
                <w:lang w:val="en-US"/>
              </w:rPr>
            </w:pPr>
            <w:r w:rsidRPr="00C63E88">
              <w:rPr>
                <w:color w:val="000000"/>
                <w:szCs w:val="20"/>
                <w:lang w:val="en-US"/>
              </w:rPr>
              <w:t>1 (0.8)</w:t>
            </w:r>
          </w:p>
        </w:tc>
      </w:tr>
      <w:tr w:rsidR="002A45AB" w:rsidRPr="00C63E88" w14:paraId="183C0941" w14:textId="77777777" w:rsidTr="000B1729">
        <w:tc>
          <w:tcPr>
            <w:tcW w:w="3600" w:type="dxa"/>
          </w:tcPr>
          <w:p w14:paraId="4351DBE2" w14:textId="77777777" w:rsidR="002A45AB" w:rsidRPr="00C63E88" w:rsidRDefault="002A45AB" w:rsidP="000B1729">
            <w:pPr>
              <w:spacing w:after="0" w:line="360" w:lineRule="auto"/>
              <w:rPr>
                <w:rFonts w:eastAsia="Arial"/>
                <w:szCs w:val="22"/>
                <w:lang w:val="en-US"/>
              </w:rPr>
            </w:pPr>
            <w:r w:rsidRPr="00C63E88">
              <w:rPr>
                <w:color w:val="000000"/>
                <w:szCs w:val="20"/>
                <w:lang w:val="en-US"/>
              </w:rPr>
              <w:t xml:space="preserve">   Lacrimation increased</w:t>
            </w:r>
          </w:p>
        </w:tc>
        <w:tc>
          <w:tcPr>
            <w:tcW w:w="3780" w:type="dxa"/>
          </w:tcPr>
          <w:p w14:paraId="366D3FF9" w14:textId="77777777" w:rsidR="002A45AB" w:rsidRPr="00C63E88" w:rsidRDefault="002A45AB" w:rsidP="000B1729">
            <w:pPr>
              <w:spacing w:after="0" w:line="360" w:lineRule="auto"/>
              <w:jc w:val="center"/>
              <w:rPr>
                <w:rFonts w:eastAsia="Arial"/>
                <w:szCs w:val="22"/>
                <w:lang w:val="en-US"/>
              </w:rPr>
            </w:pPr>
            <w:r w:rsidRPr="00C63E88">
              <w:rPr>
                <w:color w:val="000000"/>
                <w:szCs w:val="20"/>
                <w:lang w:val="en-US"/>
              </w:rPr>
              <w:t>1 (0.8)</w:t>
            </w:r>
          </w:p>
        </w:tc>
      </w:tr>
      <w:tr w:rsidR="002A45AB" w:rsidRPr="00C63E88" w14:paraId="0D47F323" w14:textId="77777777" w:rsidTr="000B1729">
        <w:tc>
          <w:tcPr>
            <w:tcW w:w="3600" w:type="dxa"/>
          </w:tcPr>
          <w:p w14:paraId="523BB544" w14:textId="77777777" w:rsidR="002A45AB" w:rsidRPr="00C63E88" w:rsidRDefault="002A45AB" w:rsidP="000B1729">
            <w:pPr>
              <w:spacing w:after="0" w:line="360" w:lineRule="auto"/>
              <w:rPr>
                <w:rFonts w:eastAsia="Arial"/>
                <w:lang w:val="en-US"/>
              </w:rPr>
            </w:pPr>
            <w:r w:rsidRPr="00C63E88">
              <w:rPr>
                <w:color w:val="000000"/>
                <w:szCs w:val="20"/>
                <w:lang w:val="en-US"/>
              </w:rPr>
              <w:t xml:space="preserve">   Macular telangiectasia</w:t>
            </w:r>
          </w:p>
        </w:tc>
        <w:tc>
          <w:tcPr>
            <w:tcW w:w="3780" w:type="dxa"/>
          </w:tcPr>
          <w:p w14:paraId="57A5C373" w14:textId="77777777" w:rsidR="002A45AB" w:rsidRPr="00C63E88" w:rsidRDefault="002A45AB" w:rsidP="000B1729">
            <w:pPr>
              <w:spacing w:after="0" w:line="360" w:lineRule="auto"/>
              <w:jc w:val="center"/>
              <w:rPr>
                <w:rFonts w:eastAsia="Arial"/>
                <w:lang w:val="en-US"/>
              </w:rPr>
            </w:pPr>
            <w:r w:rsidRPr="00C63E88">
              <w:rPr>
                <w:color w:val="000000"/>
                <w:szCs w:val="20"/>
                <w:lang w:val="en-US"/>
              </w:rPr>
              <w:t>1 (0.8)</w:t>
            </w:r>
          </w:p>
        </w:tc>
      </w:tr>
      <w:tr w:rsidR="002A45AB" w:rsidRPr="00C63E88" w14:paraId="56998C53" w14:textId="77777777" w:rsidTr="000B1729">
        <w:trPr>
          <w:trHeight w:val="87"/>
        </w:trPr>
        <w:tc>
          <w:tcPr>
            <w:tcW w:w="3600" w:type="dxa"/>
          </w:tcPr>
          <w:p w14:paraId="1C474FD2" w14:textId="77777777" w:rsidR="002A45AB" w:rsidRPr="00C63E88" w:rsidRDefault="002A45AB" w:rsidP="000B1729">
            <w:pPr>
              <w:spacing w:after="0" w:line="360" w:lineRule="auto"/>
              <w:rPr>
                <w:rFonts w:eastAsia="Arial"/>
                <w:lang w:val="en-US"/>
              </w:rPr>
            </w:pPr>
            <w:r w:rsidRPr="00C63E88">
              <w:rPr>
                <w:color w:val="000000"/>
                <w:szCs w:val="20"/>
                <w:lang w:val="en-US"/>
              </w:rPr>
              <w:t xml:space="preserve">   Pterygium</w:t>
            </w:r>
          </w:p>
        </w:tc>
        <w:tc>
          <w:tcPr>
            <w:tcW w:w="3780" w:type="dxa"/>
          </w:tcPr>
          <w:p w14:paraId="76CDF76A" w14:textId="77777777" w:rsidR="002A45AB" w:rsidRPr="00C63E88" w:rsidRDefault="002A45AB" w:rsidP="000B1729">
            <w:pPr>
              <w:spacing w:after="0" w:line="360" w:lineRule="auto"/>
              <w:jc w:val="center"/>
              <w:rPr>
                <w:rFonts w:eastAsia="Arial"/>
                <w:lang w:val="en-US"/>
              </w:rPr>
            </w:pPr>
            <w:r w:rsidRPr="00C63E88">
              <w:rPr>
                <w:color w:val="000000"/>
                <w:szCs w:val="20"/>
                <w:lang w:val="en-US"/>
              </w:rPr>
              <w:t>1 (0.8)</w:t>
            </w:r>
          </w:p>
        </w:tc>
      </w:tr>
      <w:tr w:rsidR="002A45AB" w:rsidRPr="00C63E88" w14:paraId="00833B02" w14:textId="77777777" w:rsidTr="000B1729">
        <w:tc>
          <w:tcPr>
            <w:tcW w:w="3600" w:type="dxa"/>
            <w:tcBorders>
              <w:bottom w:val="single" w:sz="4" w:space="0" w:color="auto"/>
            </w:tcBorders>
          </w:tcPr>
          <w:p w14:paraId="5BA93EDE" w14:textId="77777777" w:rsidR="002A45AB" w:rsidRPr="00C63E88" w:rsidRDefault="002A45AB" w:rsidP="000B1729">
            <w:pPr>
              <w:spacing w:after="0" w:line="360" w:lineRule="auto"/>
              <w:rPr>
                <w:rFonts w:eastAsia="Arial"/>
                <w:lang w:val="en-US"/>
              </w:rPr>
            </w:pPr>
            <w:r w:rsidRPr="00C63E88">
              <w:rPr>
                <w:color w:val="000000"/>
                <w:szCs w:val="20"/>
                <w:lang w:val="en-US"/>
              </w:rPr>
              <w:t xml:space="preserve">   Punctate keratitis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6DDA803" w14:textId="77777777" w:rsidR="002A45AB" w:rsidRPr="00C63E88" w:rsidRDefault="002A45AB" w:rsidP="000B1729">
            <w:pPr>
              <w:spacing w:after="0" w:line="360" w:lineRule="auto"/>
              <w:jc w:val="center"/>
              <w:rPr>
                <w:rFonts w:eastAsia="Arial"/>
                <w:lang w:val="en-US"/>
              </w:rPr>
            </w:pPr>
            <w:r w:rsidRPr="00C63E88">
              <w:rPr>
                <w:color w:val="000000"/>
                <w:szCs w:val="20"/>
                <w:lang w:val="en-US"/>
              </w:rPr>
              <w:t>1 (0.8)</w:t>
            </w:r>
          </w:p>
        </w:tc>
      </w:tr>
    </w:tbl>
    <w:p w14:paraId="457B6CE1" w14:textId="77777777" w:rsidR="002A45AB" w:rsidRPr="00C63E88" w:rsidRDefault="002A45AB" w:rsidP="002A45AB">
      <w:pPr>
        <w:pStyle w:val="Footnote"/>
        <w:tabs>
          <w:tab w:val="left" w:pos="1691"/>
        </w:tabs>
        <w:spacing w:before="120" w:line="240" w:lineRule="auto"/>
        <w:rPr>
          <w:sz w:val="22"/>
          <w:szCs w:val="22"/>
          <w:lang w:val="en-US"/>
        </w:rPr>
      </w:pPr>
      <w:r w:rsidRPr="00C63E88">
        <w:rPr>
          <w:sz w:val="22"/>
          <w:szCs w:val="22"/>
          <w:lang w:val="en-US"/>
        </w:rPr>
        <w:t>AE=adverse event.</w:t>
      </w:r>
    </w:p>
    <w:p w14:paraId="2B0CD393" w14:textId="77777777" w:rsidR="002A45AB" w:rsidRPr="00C63E88" w:rsidRDefault="002A45AB" w:rsidP="002A45AB">
      <w:pPr>
        <w:pStyle w:val="Footnote"/>
        <w:tabs>
          <w:tab w:val="left" w:pos="1691"/>
        </w:tabs>
        <w:spacing w:line="240" w:lineRule="auto"/>
        <w:rPr>
          <w:sz w:val="22"/>
          <w:szCs w:val="22"/>
          <w:lang w:val="en-US"/>
        </w:rPr>
      </w:pPr>
      <w:r w:rsidRPr="00C63E88">
        <w:rPr>
          <w:sz w:val="22"/>
          <w:szCs w:val="22"/>
          <w:lang w:val="en-US"/>
        </w:rPr>
        <w:t>Total counts for ocular AEs are based on the number of unique eyes with any event.</w:t>
      </w:r>
    </w:p>
    <w:p w14:paraId="261D798F" w14:textId="77777777" w:rsidR="002A45AB" w:rsidRPr="00C63E88" w:rsidRDefault="002A45AB" w:rsidP="002A45AB">
      <w:pPr>
        <w:pStyle w:val="Footnote"/>
        <w:spacing w:line="240" w:lineRule="auto"/>
        <w:rPr>
          <w:b/>
          <w:color w:val="000000"/>
          <w:lang w:val="en-US"/>
        </w:rPr>
      </w:pPr>
      <w:r w:rsidRPr="00C63E88">
        <w:rPr>
          <w:sz w:val="22"/>
          <w:szCs w:val="22"/>
          <w:lang w:val="en-US"/>
        </w:rPr>
        <w:t>If an eye has multiple occurrences of an AE, the eye is presented only once.</w:t>
      </w:r>
    </w:p>
    <w:p w14:paraId="53CD1D8B" w14:textId="77777777" w:rsidR="002A45AB" w:rsidRPr="00C63E88" w:rsidRDefault="002A45AB" w:rsidP="002A45AB">
      <w:pPr>
        <w:spacing w:after="0" w:line="240" w:lineRule="auto"/>
        <w:rPr>
          <w:sz w:val="22"/>
          <w:lang w:val="en-US"/>
        </w:rPr>
      </w:pPr>
      <w:r w:rsidRPr="00C63E88">
        <w:rPr>
          <w:sz w:val="22"/>
          <w:lang w:val="en-US"/>
        </w:rPr>
        <w:t xml:space="preserve">*Newly reported clinical findings of dry eye compared with preoperative examination. </w:t>
      </w:r>
    </w:p>
    <w:p w14:paraId="7EF338FB" w14:textId="77777777" w:rsidR="002A45AB" w:rsidRPr="00C63E88" w:rsidRDefault="002A45AB" w:rsidP="002A45AB">
      <w:pPr>
        <w:spacing w:after="0" w:line="240" w:lineRule="auto"/>
        <w:rPr>
          <w:sz w:val="22"/>
          <w:lang w:val="en-US"/>
        </w:rPr>
      </w:pPr>
      <w:r w:rsidRPr="00C63E88">
        <w:rPr>
          <w:color w:val="000000"/>
          <w:szCs w:val="20"/>
          <w:vertAlign w:val="superscript"/>
          <w:lang w:val="en-US"/>
        </w:rPr>
        <w:t>†</w:t>
      </w:r>
      <w:r w:rsidRPr="00C63E88">
        <w:rPr>
          <w:sz w:val="22"/>
          <w:lang w:val="en-US"/>
        </w:rPr>
        <w:t>Elevation of IOP by ≥10 mmHg above baseline to a minimum of 25 mmHg.</w:t>
      </w:r>
    </w:p>
    <w:p w14:paraId="53DDED11" w14:textId="77777777" w:rsidR="002A45AB" w:rsidRPr="00C63E88" w:rsidRDefault="002A45AB" w:rsidP="002A45AB">
      <w:pPr>
        <w:spacing w:after="160" w:line="259" w:lineRule="auto"/>
        <w:rPr>
          <w:sz w:val="22"/>
          <w:lang w:val="en-US"/>
        </w:rPr>
      </w:pPr>
    </w:p>
    <w:p w14:paraId="03DC96FF" w14:textId="77777777" w:rsidR="002A45AB" w:rsidRPr="00C63E88" w:rsidRDefault="002A45AB" w:rsidP="002A45AB">
      <w:pPr>
        <w:spacing w:after="0" w:line="240" w:lineRule="auto"/>
        <w:rPr>
          <w:sz w:val="22"/>
          <w:lang w:val="en-US"/>
        </w:rPr>
      </w:pPr>
    </w:p>
    <w:p w14:paraId="24A787B3" w14:textId="77777777" w:rsidR="002A45AB" w:rsidRDefault="002A45AB"/>
    <w:sectPr w:rsidR="002A45AB" w:rsidSect="007C2817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AB"/>
    <w:rsid w:val="002A45AB"/>
    <w:rsid w:val="003D62A5"/>
    <w:rsid w:val="0059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2AF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5AB"/>
    <w:pPr>
      <w:spacing w:after="240" w:line="480" w:lineRule="auto"/>
    </w:pPr>
    <w:rPr>
      <w:rFonts w:ascii="Times New Roman" w:eastAsiaTheme="minorEastAsia" w:hAnsi="Times New Roman" w:cs="Times New Roman"/>
      <w:kern w:val="0"/>
      <w:sz w:val="24"/>
      <w:szCs w:val="24"/>
      <w:lang w:val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legend">
    <w:name w:val="Figure legend"/>
    <w:basedOn w:val="Normal"/>
    <w:link w:val="FigurelegendChar"/>
    <w:qFormat/>
    <w:rsid w:val="002A45AB"/>
    <w:pPr>
      <w:spacing w:before="240"/>
      <w:outlineLvl w:val="1"/>
    </w:pPr>
    <w:rPr>
      <w:b/>
      <w:color w:val="000000"/>
      <w:lang w:val="en-US"/>
    </w:rPr>
  </w:style>
  <w:style w:type="paragraph" w:customStyle="1" w:styleId="Footnote">
    <w:name w:val="Footnote"/>
    <w:basedOn w:val="Normal"/>
    <w:link w:val="FootnoteChar"/>
    <w:qFormat/>
    <w:rsid w:val="002A45AB"/>
    <w:pPr>
      <w:spacing w:after="0" w:line="360" w:lineRule="auto"/>
    </w:pPr>
  </w:style>
  <w:style w:type="character" w:customStyle="1" w:styleId="FootnoteChar">
    <w:name w:val="Footnote Char"/>
    <w:basedOn w:val="DefaultParagraphFont"/>
    <w:link w:val="Footnote"/>
    <w:rsid w:val="002A45AB"/>
    <w:rPr>
      <w:rFonts w:ascii="Times New Roman" w:eastAsiaTheme="minorEastAsia" w:hAnsi="Times New Roman" w:cs="Times New Roman"/>
      <w:kern w:val="0"/>
      <w:sz w:val="24"/>
      <w:szCs w:val="24"/>
      <w:lang w:val="en-IE"/>
      <w14:ligatures w14:val="none"/>
    </w:rPr>
  </w:style>
  <w:style w:type="character" w:customStyle="1" w:styleId="FigurelegendChar">
    <w:name w:val="Figure legend Char"/>
    <w:basedOn w:val="DefaultParagraphFont"/>
    <w:link w:val="Figurelegend"/>
    <w:rsid w:val="002A45AB"/>
    <w:rPr>
      <w:rFonts w:ascii="Times New Roman" w:eastAsiaTheme="minorEastAsia" w:hAnsi="Times New Roman" w:cs="Times New Roman"/>
      <w:b/>
      <w:color w:val="000000"/>
      <w:kern w:val="0"/>
      <w:sz w:val="24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2A45AB"/>
    <w:pPr>
      <w:spacing w:after="0" w:line="240" w:lineRule="auto"/>
    </w:pPr>
    <w:rPr>
      <w:kern w:val="0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A45AB"/>
    <w:pPr>
      <w:spacing w:after="0" w:line="240" w:lineRule="auto"/>
    </w:pPr>
    <w:rPr>
      <w:kern w:val="0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A4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2A4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637ED6FAD534395ED181B94A628E5" ma:contentTypeVersion="0" ma:contentTypeDescription="Create a new document." ma:contentTypeScope="" ma:versionID="82ea7439fb9f11a1344d6edcf7db2c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9B0C22-4919-410B-9D23-0C4ADA3F4F3C}"/>
</file>

<file path=customXml/itemProps2.xml><?xml version="1.0" encoding="utf-8"?>
<ds:datastoreItem xmlns:ds="http://schemas.openxmlformats.org/officeDocument/2006/customXml" ds:itemID="{B67F1EAE-EBC6-4E2B-A833-A6E426F20ACE}"/>
</file>

<file path=customXml/itemProps3.xml><?xml version="1.0" encoding="utf-8"?>
<ds:datastoreItem xmlns:ds="http://schemas.openxmlformats.org/officeDocument/2006/customXml" ds:itemID="{9D2A3376-EEB3-4D7D-9065-88B42E6FDC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2023-09-28T01:35:00Z</dcterms:created>
  <dcterms:modified xsi:type="dcterms:W3CDTF">2023-09-28T01:35:00Z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3fbf10-3297-4327-bf73-27d15f2d6bd0_Enabled">
    <vt:lpwstr>true</vt:lpwstr>
  </property>
  <property fmtid="{D5CDD505-2E9C-101B-9397-08002B2CF9AE}" pid="3" name="MSIP_Label_e33fbf10-3297-4327-bf73-27d15f2d6bd0_SetDate">
    <vt:lpwstr>2023-09-28T01:35:50Z</vt:lpwstr>
  </property>
  <property fmtid="{D5CDD505-2E9C-101B-9397-08002B2CF9AE}" pid="4" name="MSIP_Label_e33fbf10-3297-4327-bf73-27d15f2d6bd0_Method">
    <vt:lpwstr>Standard</vt:lpwstr>
  </property>
  <property fmtid="{D5CDD505-2E9C-101B-9397-08002B2CF9AE}" pid="5" name="MSIP_Label_e33fbf10-3297-4327-bf73-27d15f2d6bd0_Name">
    <vt:lpwstr>Confidential – Any Recipient Only</vt:lpwstr>
  </property>
  <property fmtid="{D5CDD505-2E9C-101B-9397-08002B2CF9AE}" pid="6" name="MSIP_Label_e33fbf10-3297-4327-bf73-27d15f2d6bd0_SiteId">
    <vt:lpwstr>06fe4af5-9412-436c-acdb-444ee0010489</vt:lpwstr>
  </property>
  <property fmtid="{D5CDD505-2E9C-101B-9397-08002B2CF9AE}" pid="7" name="MSIP_Label_e33fbf10-3297-4327-bf73-27d15f2d6bd0_ActionId">
    <vt:lpwstr>7e983e98-f215-4ea9-b4e0-a379c5f99df4</vt:lpwstr>
  </property>
  <property fmtid="{D5CDD505-2E9C-101B-9397-08002B2CF9AE}" pid="8" name="MSIP_Label_e33fbf10-3297-4327-bf73-27d15f2d6bd0_ContentBits">
    <vt:lpwstr>0</vt:lpwstr>
  </property>
  <property fmtid="{D5CDD505-2E9C-101B-9397-08002B2CF9AE}" pid="9" name="ContentTypeId">
    <vt:lpwstr>0x010100385637ED6FAD534395ED181B94A628E5</vt:lpwstr>
  </property>
</Properties>
</file>