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4EB2" w14:textId="6B1B1FBB" w:rsidR="00F32E7A" w:rsidRPr="00B71D44" w:rsidRDefault="00145B99" w:rsidP="00F32E7A">
      <w:pPr>
        <w:spacing w:line="480" w:lineRule="auto"/>
        <w:contextualSpacing/>
        <w:rPr>
          <w:rFonts w:eastAsia="Calibri"/>
          <w:b/>
          <w:bCs/>
        </w:rPr>
      </w:pPr>
      <w:r w:rsidRPr="00B71D44">
        <w:rPr>
          <w:rFonts w:eastAsia="Calibri"/>
          <w:b/>
          <w:bCs/>
        </w:rPr>
        <w:t>Supplemental</w:t>
      </w:r>
      <w:r w:rsidR="00F32E7A" w:rsidRPr="00B71D44">
        <w:rPr>
          <w:rFonts w:eastAsia="Calibri"/>
          <w:b/>
          <w:bCs/>
        </w:rPr>
        <w:t xml:space="preserve"> Methods</w:t>
      </w:r>
    </w:p>
    <w:p w14:paraId="7843C50C" w14:textId="77777777" w:rsidR="00F32E7A" w:rsidRPr="00B71D44" w:rsidRDefault="00F32E7A" w:rsidP="00F32E7A">
      <w:pPr>
        <w:spacing w:line="480" w:lineRule="auto"/>
        <w:contextualSpacing/>
        <w:rPr>
          <w:rFonts w:eastAsia="Calibri"/>
        </w:rPr>
      </w:pPr>
      <w:r w:rsidRPr="00B71D44">
        <w:rPr>
          <w:rFonts w:eastAsia="Calibri"/>
          <w:b/>
          <w:bCs/>
          <w:i/>
          <w:iCs/>
        </w:rPr>
        <w:t>Study variables</w:t>
      </w:r>
    </w:p>
    <w:p w14:paraId="5AEB5B03" w14:textId="77777777" w:rsidR="00F32E7A" w:rsidRPr="00B71D44" w:rsidRDefault="00F32E7A" w:rsidP="00F32E7A">
      <w:pPr>
        <w:spacing w:line="480" w:lineRule="auto"/>
        <w:contextualSpacing/>
        <w:rPr>
          <w:rFonts w:eastAsia="Calibri"/>
        </w:rPr>
      </w:pPr>
      <w:r w:rsidRPr="00B71D44">
        <w:rPr>
          <w:rFonts w:eastAsia="Calibri"/>
        </w:rPr>
        <w:t xml:space="preserve">We examined demographic characteristics, including age, sex, race and ethnicity, and clinical characteristics such as cirrhosis, Charlson Comorbidity Index (CCI), advance care directives, hospice/palliative care, HCC treatment, and follow-up time. The HBV treatment rate was defined by receipt of at least one prescription for lamivudine, adefovir, telbivudine, emtricitabine, entecavir, tenofovir disoproxil fumarate, or tenofovir alafenamide. The HCV treatment rate consists of at least one prescription for antiviral (DAA) medications for HCV and was </w:t>
      </w:r>
      <w:proofErr w:type="spellStart"/>
      <w:r w:rsidRPr="00B71D44">
        <w:rPr>
          <w:rFonts w:eastAsia="Calibri"/>
        </w:rPr>
        <w:t>analysed</w:t>
      </w:r>
      <w:proofErr w:type="spellEnd"/>
      <w:r w:rsidRPr="00B71D44">
        <w:rPr>
          <w:rFonts w:eastAsia="Calibri"/>
        </w:rPr>
        <w:t xml:space="preserve"> only for patients with HCC index date in 2014 or after, since DAAs did not become available until 2014. We reported results for the following laboratory tests: platelets, international normalized ratio (INR), creatinine, alanine aminotransferase (ALT), aspartate aminotransferase (AST), total bilirubin, alkaline phosphate (ALP), albumin, alpha-fetoprotein and albumin-bilirubin (ALBI) score.</w:t>
      </w:r>
    </w:p>
    <w:p w14:paraId="120F7376" w14:textId="77777777" w:rsidR="00F32E7A" w:rsidRPr="00B71D44" w:rsidRDefault="00F32E7A" w:rsidP="00F32E7A"/>
    <w:p w14:paraId="0C837D3C" w14:textId="77777777" w:rsidR="00F32E7A" w:rsidRPr="00B71D44" w:rsidRDefault="00F32E7A">
      <w:pPr>
        <w:rPr>
          <w:rFonts w:ascii="Arial" w:hAnsi="Arial" w:cs="Arial"/>
          <w:b/>
        </w:rPr>
      </w:pPr>
      <w:r w:rsidRPr="00B71D44">
        <w:rPr>
          <w:rFonts w:ascii="Arial" w:hAnsi="Arial" w:cs="Arial"/>
          <w:b/>
        </w:rPr>
        <w:br w:type="page"/>
      </w:r>
    </w:p>
    <w:p w14:paraId="7C9058BB" w14:textId="0C3B30D1" w:rsidR="00856FAE" w:rsidRPr="00B71D44" w:rsidRDefault="00856FAE" w:rsidP="00856FAE">
      <w:pPr>
        <w:rPr>
          <w:rFonts w:ascii="Arial" w:hAnsi="Arial" w:cs="Arial"/>
        </w:rPr>
      </w:pPr>
      <w:r w:rsidRPr="00BE09EE">
        <w:rPr>
          <w:rFonts w:ascii="Arial" w:hAnsi="Arial" w:cs="Arial"/>
          <w:b/>
        </w:rPr>
        <w:lastRenderedPageBreak/>
        <w:t xml:space="preserve">Supplemental Table </w:t>
      </w:r>
      <w:r w:rsidRPr="00B71D44" w:rsidDel="00B66606">
        <w:rPr>
          <w:rFonts w:ascii="Arial" w:hAnsi="Arial" w:cs="Arial"/>
          <w:b/>
        </w:rPr>
        <w:t>1:</w:t>
      </w:r>
      <w:r w:rsidRPr="00B71D44" w:rsidDel="00B66606">
        <w:rPr>
          <w:rFonts w:ascii="Arial" w:hAnsi="Arial" w:cs="Arial"/>
        </w:rPr>
        <w:t xml:space="preserve"> </w:t>
      </w:r>
      <w:r w:rsidRPr="00B71D44">
        <w:rPr>
          <w:rFonts w:ascii="Arial" w:hAnsi="Arial" w:cs="Arial"/>
        </w:rPr>
        <w:t>ICD codes</w:t>
      </w:r>
    </w:p>
    <w:p w14:paraId="48A8F837" w14:textId="77777777" w:rsidR="00856FAE" w:rsidRPr="00B71D44" w:rsidRDefault="00856FAE" w:rsidP="00856FAE">
      <w:pPr>
        <w:rPr>
          <w:rFonts w:ascii="Arial" w:hAnsi="Arial" w:cs="Arial"/>
          <w:b/>
        </w:rPr>
      </w:pPr>
    </w:p>
    <w:tbl>
      <w:tblPr>
        <w:tblStyle w:val="TableGrid"/>
        <w:tblW w:w="0" w:type="auto"/>
        <w:tblLook w:val="04A0" w:firstRow="1" w:lastRow="0" w:firstColumn="1" w:lastColumn="0" w:noHBand="0" w:noVBand="1"/>
      </w:tblPr>
      <w:tblGrid>
        <w:gridCol w:w="1403"/>
        <w:gridCol w:w="7947"/>
      </w:tblGrid>
      <w:tr w:rsidR="00856FAE" w:rsidRPr="00B71D44" w14:paraId="5E51CA43" w14:textId="77777777" w:rsidTr="00104D55">
        <w:tc>
          <w:tcPr>
            <w:tcW w:w="1403" w:type="dxa"/>
          </w:tcPr>
          <w:p w14:paraId="1547409B" w14:textId="77777777" w:rsidR="00856FAE" w:rsidRPr="00B71D44" w:rsidRDefault="00856FAE" w:rsidP="00104D55">
            <w:pPr>
              <w:rPr>
                <w:rFonts w:ascii="Arial" w:hAnsi="Arial" w:cs="Arial"/>
                <w:sz w:val="22"/>
              </w:rPr>
            </w:pPr>
            <w:r w:rsidRPr="00B71D44">
              <w:rPr>
                <w:rFonts w:ascii="Arial" w:hAnsi="Arial" w:cs="Arial"/>
                <w:sz w:val="22"/>
              </w:rPr>
              <w:t>Diagnosis</w:t>
            </w:r>
          </w:p>
        </w:tc>
        <w:tc>
          <w:tcPr>
            <w:tcW w:w="7947" w:type="dxa"/>
          </w:tcPr>
          <w:p w14:paraId="69863FFD" w14:textId="77777777" w:rsidR="00856FAE" w:rsidRPr="00B71D44" w:rsidRDefault="00856FAE" w:rsidP="00104D55">
            <w:pPr>
              <w:rPr>
                <w:rFonts w:ascii="Arial" w:hAnsi="Arial" w:cs="Arial"/>
                <w:sz w:val="22"/>
              </w:rPr>
            </w:pPr>
            <w:r w:rsidRPr="00B71D44">
              <w:rPr>
                <w:rFonts w:ascii="Arial" w:hAnsi="Arial" w:cs="Arial"/>
                <w:sz w:val="22"/>
              </w:rPr>
              <w:t>ICD codes</w:t>
            </w:r>
          </w:p>
        </w:tc>
      </w:tr>
      <w:tr w:rsidR="00856FAE" w:rsidRPr="00B71D44" w14:paraId="0397FD78" w14:textId="77777777" w:rsidTr="00104D55">
        <w:tc>
          <w:tcPr>
            <w:tcW w:w="1403" w:type="dxa"/>
          </w:tcPr>
          <w:p w14:paraId="02C96820" w14:textId="77777777" w:rsidR="00856FAE" w:rsidRPr="00B71D44" w:rsidRDefault="00856FAE" w:rsidP="00104D55">
            <w:pPr>
              <w:rPr>
                <w:rFonts w:ascii="Arial" w:hAnsi="Arial" w:cs="Arial"/>
                <w:sz w:val="22"/>
              </w:rPr>
            </w:pPr>
            <w:r w:rsidRPr="00B71D44">
              <w:rPr>
                <w:rFonts w:ascii="Arial" w:hAnsi="Arial" w:cs="Arial"/>
                <w:sz w:val="22"/>
              </w:rPr>
              <w:t>HCV</w:t>
            </w:r>
          </w:p>
        </w:tc>
        <w:tc>
          <w:tcPr>
            <w:tcW w:w="7947" w:type="dxa"/>
          </w:tcPr>
          <w:p w14:paraId="03AC49CD" w14:textId="77777777" w:rsidR="00856FAE" w:rsidRPr="00B71D44" w:rsidRDefault="00856FAE" w:rsidP="00104D55">
            <w:pPr>
              <w:rPr>
                <w:rFonts w:ascii="Arial" w:hAnsi="Arial" w:cs="Arial"/>
                <w:bCs/>
                <w:sz w:val="22"/>
              </w:rPr>
            </w:pPr>
            <w:r w:rsidRPr="00B71D44">
              <w:rPr>
                <w:rFonts w:ascii="Arial" w:hAnsi="Arial" w:cs="Arial"/>
                <w:bCs/>
                <w:sz w:val="22"/>
              </w:rPr>
              <w:t>070.41, 070.44, 070.51, 070.54, 070.70, 070.71, B17.11, B18.2, B17.10, B19.20, B19.21, V02.62</w:t>
            </w:r>
          </w:p>
        </w:tc>
      </w:tr>
      <w:tr w:rsidR="00856FAE" w:rsidRPr="00B71D44" w14:paraId="701C496A" w14:textId="77777777" w:rsidTr="00104D55">
        <w:tc>
          <w:tcPr>
            <w:tcW w:w="1403" w:type="dxa"/>
          </w:tcPr>
          <w:p w14:paraId="78E38D58" w14:textId="77777777" w:rsidR="00856FAE" w:rsidRPr="00B71D44" w:rsidRDefault="00856FAE" w:rsidP="00104D55">
            <w:pPr>
              <w:rPr>
                <w:rFonts w:ascii="Arial" w:hAnsi="Arial" w:cs="Arial"/>
                <w:sz w:val="22"/>
              </w:rPr>
            </w:pPr>
            <w:r w:rsidRPr="00B71D44">
              <w:rPr>
                <w:rFonts w:ascii="Arial" w:hAnsi="Arial" w:cs="Arial"/>
                <w:sz w:val="22"/>
              </w:rPr>
              <w:t>HBV</w:t>
            </w:r>
          </w:p>
        </w:tc>
        <w:tc>
          <w:tcPr>
            <w:tcW w:w="7947" w:type="dxa"/>
          </w:tcPr>
          <w:p w14:paraId="4CB252B8" w14:textId="77777777" w:rsidR="00856FAE" w:rsidRPr="00B71D44" w:rsidRDefault="00856FAE" w:rsidP="00104D55">
            <w:pPr>
              <w:rPr>
                <w:rFonts w:ascii="Arial" w:hAnsi="Arial" w:cs="Arial"/>
                <w:bCs/>
                <w:sz w:val="22"/>
              </w:rPr>
            </w:pPr>
            <w:r w:rsidRPr="00B71D44">
              <w:rPr>
                <w:rFonts w:ascii="Arial" w:hAnsi="Arial" w:cs="Arial"/>
                <w:bCs/>
                <w:sz w:val="22"/>
              </w:rPr>
              <w:t>070.20, 070.22, 070.30, 070.32, B16.0, 070.42, 070.52, 070.23, 070.33, 070.31, 070.21, B16.2, B19.11, B18.1, B16.9, B19.10, V02.61, B17.0, B18.0, B16.1</w:t>
            </w:r>
          </w:p>
        </w:tc>
      </w:tr>
      <w:tr w:rsidR="00856FAE" w:rsidRPr="00B71D44" w14:paraId="103657B7" w14:textId="77777777" w:rsidTr="00104D55">
        <w:tc>
          <w:tcPr>
            <w:tcW w:w="1403" w:type="dxa"/>
          </w:tcPr>
          <w:p w14:paraId="083948EB" w14:textId="77777777" w:rsidR="00856FAE" w:rsidRPr="00B71D44" w:rsidRDefault="00856FAE" w:rsidP="00104D55">
            <w:pPr>
              <w:rPr>
                <w:rFonts w:ascii="Arial" w:hAnsi="Arial" w:cs="Arial"/>
                <w:sz w:val="22"/>
              </w:rPr>
            </w:pPr>
            <w:r w:rsidRPr="00B71D44">
              <w:rPr>
                <w:rFonts w:ascii="Arial" w:hAnsi="Arial" w:cs="Arial"/>
                <w:sz w:val="22"/>
              </w:rPr>
              <w:t>ALD</w:t>
            </w:r>
          </w:p>
        </w:tc>
        <w:tc>
          <w:tcPr>
            <w:tcW w:w="7947" w:type="dxa"/>
          </w:tcPr>
          <w:p w14:paraId="18AF17F2" w14:textId="77777777" w:rsidR="00856FAE" w:rsidRPr="00B71D44" w:rsidRDefault="00856FAE" w:rsidP="00104D55">
            <w:pPr>
              <w:rPr>
                <w:rFonts w:ascii="Arial" w:hAnsi="Arial" w:cs="Arial"/>
                <w:bCs/>
                <w:sz w:val="22"/>
              </w:rPr>
            </w:pPr>
            <w:r w:rsidRPr="00B71D44">
              <w:rPr>
                <w:rFonts w:ascii="Arial" w:hAnsi="Arial" w:cs="Arial"/>
                <w:bCs/>
                <w:sz w:val="22"/>
              </w:rPr>
              <w:t>571.0, 571.1, 571.2, 571.3, K70.0, K70.10, K70.11, K70.2, K70.30, K70.31, K70.40, K70.41, K70.9</w:t>
            </w:r>
          </w:p>
        </w:tc>
      </w:tr>
      <w:tr w:rsidR="00856FAE" w:rsidRPr="00B71D44" w14:paraId="1A3135F4" w14:textId="77777777" w:rsidTr="00104D55">
        <w:tc>
          <w:tcPr>
            <w:tcW w:w="1403" w:type="dxa"/>
          </w:tcPr>
          <w:p w14:paraId="0FCFAED2" w14:textId="77777777" w:rsidR="00856FAE" w:rsidRPr="00B71D44" w:rsidRDefault="00856FAE" w:rsidP="00104D55">
            <w:pPr>
              <w:rPr>
                <w:rFonts w:ascii="Arial" w:hAnsi="Arial" w:cs="Arial"/>
                <w:sz w:val="22"/>
              </w:rPr>
            </w:pPr>
            <w:r w:rsidRPr="00B71D44">
              <w:rPr>
                <w:rFonts w:ascii="Arial" w:hAnsi="Arial" w:cs="Arial"/>
                <w:sz w:val="22"/>
              </w:rPr>
              <w:t>NAFLD</w:t>
            </w:r>
          </w:p>
        </w:tc>
        <w:tc>
          <w:tcPr>
            <w:tcW w:w="7947" w:type="dxa"/>
          </w:tcPr>
          <w:p w14:paraId="2D726FA1" w14:textId="77777777" w:rsidR="00856FAE" w:rsidRPr="00B71D44" w:rsidRDefault="00856FAE" w:rsidP="00104D55">
            <w:pPr>
              <w:rPr>
                <w:rFonts w:ascii="Arial" w:hAnsi="Arial" w:cs="Arial"/>
                <w:bCs/>
                <w:sz w:val="22"/>
              </w:rPr>
            </w:pPr>
            <w:r w:rsidRPr="00B71D44">
              <w:rPr>
                <w:rFonts w:ascii="Arial" w:hAnsi="Arial" w:cs="Arial"/>
                <w:bCs/>
                <w:sz w:val="22"/>
              </w:rPr>
              <w:t>K76.0, K75.81, 571.8, 571.9, 571.5 with obesity or diabetes</w:t>
            </w:r>
          </w:p>
        </w:tc>
      </w:tr>
      <w:tr w:rsidR="00856FAE" w:rsidRPr="00B71D44" w14:paraId="04C79F0E" w14:textId="77777777" w:rsidTr="00104D55">
        <w:tc>
          <w:tcPr>
            <w:tcW w:w="1403" w:type="dxa"/>
          </w:tcPr>
          <w:p w14:paraId="6CEF8989" w14:textId="77777777" w:rsidR="00856FAE" w:rsidRPr="00B71D44" w:rsidRDefault="00856FAE" w:rsidP="00104D55">
            <w:pPr>
              <w:rPr>
                <w:rFonts w:ascii="Arial" w:hAnsi="Arial" w:cs="Arial"/>
                <w:sz w:val="22"/>
              </w:rPr>
            </w:pPr>
            <w:r w:rsidRPr="00B71D44">
              <w:rPr>
                <w:rFonts w:ascii="Arial" w:hAnsi="Arial" w:cs="Arial"/>
                <w:sz w:val="22"/>
              </w:rPr>
              <w:t>Other*</w:t>
            </w:r>
          </w:p>
        </w:tc>
        <w:tc>
          <w:tcPr>
            <w:tcW w:w="7947" w:type="dxa"/>
          </w:tcPr>
          <w:p w14:paraId="3C7C39F1" w14:textId="77777777" w:rsidR="00856FAE" w:rsidRPr="00B71D44" w:rsidRDefault="00856FAE" w:rsidP="00104D55">
            <w:pPr>
              <w:rPr>
                <w:rFonts w:ascii="Arial" w:hAnsi="Arial" w:cs="Arial"/>
                <w:bCs/>
                <w:sz w:val="22"/>
              </w:rPr>
            </w:pPr>
            <w:r w:rsidRPr="00B71D44">
              <w:rPr>
                <w:rFonts w:ascii="Arial" w:hAnsi="Arial" w:cs="Arial"/>
                <w:bCs/>
                <w:sz w:val="22"/>
              </w:rPr>
              <w:t>571.42, 576.1, 5716, 273.4, 275.01, 275.02, 275.03, 275.1, K75.4, K83.01, K74.3, K74.5, K74.4, E88.01, E83.110, E83.111, E83.118, E83.119, E83.00, E83.01, E83.09</w:t>
            </w:r>
          </w:p>
        </w:tc>
      </w:tr>
    </w:tbl>
    <w:p w14:paraId="792DA104" w14:textId="77777777" w:rsidR="00856FAE" w:rsidRPr="00B71D44" w:rsidRDefault="00856FAE" w:rsidP="00856FAE">
      <w:pPr>
        <w:rPr>
          <w:rFonts w:ascii="Arial" w:hAnsi="Arial" w:cs="Arial"/>
          <w:sz w:val="20"/>
        </w:rPr>
      </w:pPr>
      <w:r w:rsidRPr="00B71D44">
        <w:rPr>
          <w:rFonts w:ascii="Arial" w:hAnsi="Arial" w:cs="Arial"/>
          <w:sz w:val="20"/>
        </w:rPr>
        <w:t>Abbreviation: HCV, hepatitis C virus; HBV, hepatitis B virus; ALD, alcohol-associated liver disease; NAFLD, non-alcoholic fatty liver disease</w:t>
      </w:r>
    </w:p>
    <w:p w14:paraId="66871AD9" w14:textId="77777777" w:rsidR="00856FAE" w:rsidRPr="00B71D44" w:rsidRDefault="00856FAE" w:rsidP="00856FAE">
      <w:pPr>
        <w:rPr>
          <w:rFonts w:ascii="Arial" w:hAnsi="Arial" w:cs="Arial"/>
          <w:sz w:val="20"/>
        </w:rPr>
      </w:pPr>
      <w:r w:rsidRPr="00B71D44">
        <w:rPr>
          <w:rFonts w:ascii="Arial" w:hAnsi="Arial" w:cs="Arial"/>
          <w:sz w:val="20"/>
          <w:vertAlign w:val="superscript"/>
        </w:rPr>
        <w:t>*</w:t>
      </w:r>
      <w:r w:rsidRPr="00B71D44">
        <w:rPr>
          <w:rFonts w:ascii="Arial" w:hAnsi="Arial" w:cs="Arial"/>
          <w:sz w:val="20"/>
        </w:rPr>
        <w:t>Other liver diseases: autoimmune hepatitis, primary sclerosing cholangitis, primary biliary cholangitis, hemochromatosis, alpha-1 antitrypsin deficiency, and Wilson’s disease</w:t>
      </w:r>
    </w:p>
    <w:p w14:paraId="681DF589" w14:textId="77777777" w:rsidR="00856FAE" w:rsidRPr="00B71D44" w:rsidRDefault="00856FAE" w:rsidP="00856FAE">
      <w:pPr>
        <w:rPr>
          <w:rFonts w:ascii="Arial" w:hAnsi="Arial" w:cs="Arial"/>
          <w:sz w:val="20"/>
        </w:rPr>
      </w:pPr>
    </w:p>
    <w:p w14:paraId="373D7974" w14:textId="6F2AE04A" w:rsidR="00561710" w:rsidRPr="00B71D44" w:rsidRDefault="00561710" w:rsidP="00792A3B">
      <w:pPr>
        <w:pStyle w:val="first-child"/>
        <w:shd w:val="clear" w:color="auto" w:fill="FFFFFF"/>
        <w:spacing w:before="0" w:beforeAutospacing="0" w:after="150" w:afterAutospacing="0" w:line="336" w:lineRule="atLeast"/>
        <w:rPr>
          <w:rFonts w:ascii="Arial" w:hAnsi="Arial" w:cs="Arial"/>
          <w:b/>
        </w:rPr>
      </w:pPr>
    </w:p>
    <w:p w14:paraId="134C4377" w14:textId="77777777" w:rsidR="00561710" w:rsidRPr="00B71D44" w:rsidRDefault="00561710">
      <w:pPr>
        <w:rPr>
          <w:rFonts w:ascii="Arial" w:hAnsi="Arial" w:cs="Arial"/>
          <w:b/>
        </w:rPr>
      </w:pPr>
      <w:r w:rsidRPr="00B71D44">
        <w:rPr>
          <w:rFonts w:ascii="Arial" w:hAnsi="Arial" w:cs="Arial"/>
          <w:b/>
        </w:rPr>
        <w:br w:type="page"/>
      </w:r>
    </w:p>
    <w:p w14:paraId="2AF04166" w14:textId="76D8A5C6" w:rsidR="00561710" w:rsidRPr="00B71D44" w:rsidRDefault="00EC2568" w:rsidP="00561710">
      <w:pPr>
        <w:rPr>
          <w:rFonts w:ascii="Arial" w:hAnsi="Arial" w:cs="Arial"/>
        </w:rPr>
      </w:pPr>
      <w:r w:rsidRPr="00B71D44">
        <w:rPr>
          <w:rFonts w:ascii="Arial" w:hAnsi="Arial" w:cs="Arial"/>
          <w:b/>
        </w:rPr>
        <w:lastRenderedPageBreak/>
        <w:t xml:space="preserve">Supplemental </w:t>
      </w:r>
      <w:r w:rsidR="00561710" w:rsidRPr="00B71D44">
        <w:rPr>
          <w:rFonts w:ascii="Arial" w:hAnsi="Arial" w:cs="Arial"/>
          <w:b/>
        </w:rPr>
        <w:t>Table 2</w:t>
      </w:r>
      <w:r w:rsidR="00561710" w:rsidRPr="00B71D44" w:rsidDel="00B66606">
        <w:rPr>
          <w:rFonts w:ascii="Arial" w:hAnsi="Arial" w:cs="Arial"/>
        </w:rPr>
        <w:t>: Laboratory characteristics of HCC patients by liver disease etiology</w:t>
      </w:r>
    </w:p>
    <w:p w14:paraId="5E09BE65" w14:textId="77777777" w:rsidR="00561710" w:rsidRPr="00B71D44" w:rsidDel="00B66606" w:rsidRDefault="00561710" w:rsidP="00561710">
      <w:pPr>
        <w:rPr>
          <w:rFonts w:ascii="Arial" w:hAnsi="Arial" w:cs="Arial"/>
        </w:rPr>
      </w:pPr>
    </w:p>
    <w:tbl>
      <w:tblPr>
        <w:tblStyle w:val="TableGrid"/>
        <w:tblW w:w="6209" w:type="pct"/>
        <w:tblInd w:w="-995" w:type="dxa"/>
        <w:tblLayout w:type="fixed"/>
        <w:tblLook w:val="04A0" w:firstRow="1" w:lastRow="0" w:firstColumn="1" w:lastColumn="0" w:noHBand="0" w:noVBand="1"/>
      </w:tblPr>
      <w:tblGrid>
        <w:gridCol w:w="1438"/>
        <w:gridCol w:w="1329"/>
        <w:gridCol w:w="1327"/>
        <w:gridCol w:w="1327"/>
        <w:gridCol w:w="1334"/>
        <w:gridCol w:w="1349"/>
        <w:gridCol w:w="1349"/>
        <w:gridCol w:w="1259"/>
        <w:gridCol w:w="899"/>
      </w:tblGrid>
      <w:tr w:rsidR="00561710" w:rsidRPr="00B71D44" w:rsidDel="00B66606" w14:paraId="621A41E0" w14:textId="77777777" w:rsidTr="00FB4A2D">
        <w:trPr>
          <w:trHeight w:val="602"/>
        </w:trPr>
        <w:tc>
          <w:tcPr>
            <w:tcW w:w="619" w:type="pct"/>
            <w:tcBorders>
              <w:top w:val="single" w:sz="4" w:space="0" w:color="auto"/>
              <w:left w:val="single" w:sz="4" w:space="0" w:color="auto"/>
              <w:bottom w:val="single" w:sz="4" w:space="0" w:color="auto"/>
              <w:right w:val="single" w:sz="4" w:space="0" w:color="auto"/>
            </w:tcBorders>
            <w:hideMark/>
          </w:tcPr>
          <w:p w14:paraId="36DA0873"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Characteristic</w:t>
            </w:r>
          </w:p>
          <w:p w14:paraId="658302DC"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w:t>
            </w:r>
            <w:proofErr w:type="spellStart"/>
            <w:r w:rsidRPr="00B71D44" w:rsidDel="00B66606">
              <w:rPr>
                <w:rFonts w:ascii="Arial" w:hAnsi="Arial" w:cs="Arial"/>
                <w:sz w:val="18"/>
                <w:szCs w:val="18"/>
              </w:rPr>
              <w:t>mean</w:t>
            </w:r>
            <w:bookmarkStart w:id="0" w:name="OLE_LINK24"/>
            <w:bookmarkStart w:id="1" w:name="OLE_LINK25"/>
            <w:r w:rsidRPr="00B71D44" w:rsidDel="00B66606">
              <w:rPr>
                <w:rFonts w:ascii="Arial" w:hAnsi="Arial" w:cs="Arial"/>
                <w:sz w:val="18"/>
                <w:szCs w:val="18"/>
              </w:rPr>
              <w:t>±SD</w:t>
            </w:r>
            <w:bookmarkEnd w:id="0"/>
            <w:bookmarkEnd w:id="1"/>
            <w:proofErr w:type="spellEnd"/>
            <w:r w:rsidRPr="00B71D44" w:rsidDel="00B66606">
              <w:rPr>
                <w:rFonts w:ascii="Arial" w:hAnsi="Arial" w:cs="Arial"/>
                <w:sz w:val="18"/>
                <w:szCs w:val="18"/>
              </w:rPr>
              <w:t>)</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119F04"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 xml:space="preserve">Total </w:t>
            </w:r>
          </w:p>
          <w:p w14:paraId="350E4847" w14:textId="77777777" w:rsidR="00561710" w:rsidRPr="00B71D44" w:rsidDel="00B66606" w:rsidRDefault="00561710" w:rsidP="00FB4A2D">
            <w:pPr>
              <w:rPr>
                <w:rFonts w:ascii="Arial" w:hAnsi="Arial" w:cs="Arial"/>
                <w:b/>
                <w:sz w:val="18"/>
                <w:szCs w:val="18"/>
              </w:rPr>
            </w:pPr>
            <w:r w:rsidRPr="00B71D44" w:rsidDel="00B66606">
              <w:rPr>
                <w:rFonts w:ascii="Arial" w:hAnsi="Arial" w:cs="Arial"/>
                <w:bCs/>
                <w:sz w:val="18"/>
                <w:szCs w:val="18"/>
              </w:rPr>
              <w:t>N=20,662</w:t>
            </w:r>
          </w:p>
        </w:tc>
        <w:tc>
          <w:tcPr>
            <w:tcW w:w="571" w:type="pct"/>
            <w:tcBorders>
              <w:top w:val="single" w:sz="4" w:space="0" w:color="auto"/>
              <w:left w:val="single" w:sz="4" w:space="0" w:color="auto"/>
              <w:bottom w:val="single" w:sz="4" w:space="0" w:color="auto"/>
              <w:right w:val="single" w:sz="4" w:space="0" w:color="auto"/>
            </w:tcBorders>
            <w:hideMark/>
          </w:tcPr>
          <w:p w14:paraId="7FF78DF3"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 xml:space="preserve">HCV  </w:t>
            </w:r>
          </w:p>
          <w:p w14:paraId="570DB264" w14:textId="77777777" w:rsidR="00561710" w:rsidRPr="00B71D44" w:rsidDel="00B66606" w:rsidRDefault="00561710" w:rsidP="00FB4A2D">
            <w:pPr>
              <w:rPr>
                <w:rFonts w:ascii="Arial" w:hAnsi="Arial" w:cs="Arial"/>
                <w:sz w:val="18"/>
                <w:szCs w:val="18"/>
              </w:rPr>
            </w:pPr>
            <w:bookmarkStart w:id="2" w:name="OLE_LINK7"/>
            <w:bookmarkStart w:id="3" w:name="OLE_LINK8"/>
            <w:r w:rsidRPr="00B71D44" w:rsidDel="00B66606">
              <w:rPr>
                <w:rFonts w:ascii="Arial" w:hAnsi="Arial" w:cs="Arial"/>
                <w:sz w:val="18"/>
                <w:szCs w:val="18"/>
              </w:rPr>
              <w:t>N=</w:t>
            </w:r>
            <w:bookmarkEnd w:id="2"/>
            <w:bookmarkEnd w:id="3"/>
            <w:r w:rsidRPr="00B71D44" w:rsidDel="00B66606">
              <w:rPr>
                <w:rFonts w:ascii="Arial" w:hAnsi="Arial" w:cs="Arial"/>
                <w:sz w:val="18"/>
                <w:szCs w:val="18"/>
              </w:rPr>
              <w:t>5,607</w:t>
            </w:r>
          </w:p>
        </w:tc>
        <w:tc>
          <w:tcPr>
            <w:tcW w:w="571" w:type="pct"/>
            <w:tcBorders>
              <w:top w:val="single" w:sz="4" w:space="0" w:color="auto"/>
              <w:left w:val="single" w:sz="4" w:space="0" w:color="auto"/>
              <w:bottom w:val="single" w:sz="4" w:space="0" w:color="auto"/>
              <w:right w:val="single" w:sz="4" w:space="0" w:color="auto"/>
            </w:tcBorders>
            <w:hideMark/>
          </w:tcPr>
          <w:p w14:paraId="43817DC5"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 xml:space="preserve">HBV  </w:t>
            </w:r>
          </w:p>
          <w:p w14:paraId="59C2C76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N=589</w:t>
            </w:r>
          </w:p>
        </w:tc>
        <w:tc>
          <w:tcPr>
            <w:tcW w:w="574" w:type="pct"/>
            <w:tcBorders>
              <w:top w:val="single" w:sz="4" w:space="0" w:color="auto"/>
              <w:left w:val="single" w:sz="4" w:space="0" w:color="auto"/>
              <w:bottom w:val="single" w:sz="4" w:space="0" w:color="auto"/>
              <w:right w:val="single" w:sz="4" w:space="0" w:color="auto"/>
            </w:tcBorders>
            <w:hideMark/>
          </w:tcPr>
          <w:p w14:paraId="2069B123"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 xml:space="preserve">ALD  </w:t>
            </w:r>
          </w:p>
          <w:p w14:paraId="11BD4DF4"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N=1,945</w:t>
            </w:r>
          </w:p>
        </w:tc>
        <w:tc>
          <w:tcPr>
            <w:tcW w:w="581" w:type="pct"/>
            <w:tcBorders>
              <w:top w:val="single" w:sz="4" w:space="0" w:color="auto"/>
              <w:left w:val="single" w:sz="4" w:space="0" w:color="auto"/>
              <w:bottom w:val="single" w:sz="4" w:space="0" w:color="auto"/>
              <w:right w:val="single" w:sz="4" w:space="0" w:color="auto"/>
            </w:tcBorders>
            <w:hideMark/>
          </w:tcPr>
          <w:p w14:paraId="266452FF"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 xml:space="preserve">NAFLD </w:t>
            </w:r>
          </w:p>
          <w:p w14:paraId="71D0D3CE" w14:textId="77777777" w:rsidR="00561710" w:rsidRPr="00B71D44" w:rsidDel="00B66606" w:rsidRDefault="00561710" w:rsidP="00FB4A2D">
            <w:pPr>
              <w:rPr>
                <w:rFonts w:ascii="Arial" w:hAnsi="Arial" w:cs="Arial"/>
                <w:sz w:val="18"/>
                <w:szCs w:val="18"/>
              </w:rPr>
            </w:pPr>
            <w:r w:rsidRPr="00B71D44" w:rsidDel="00B66606">
              <w:rPr>
                <w:rFonts w:ascii="Arial" w:hAnsi="Arial" w:cs="Arial"/>
                <w:b/>
                <w:sz w:val="18"/>
                <w:szCs w:val="18"/>
              </w:rPr>
              <w:t xml:space="preserve"> </w:t>
            </w:r>
            <w:r w:rsidRPr="00B71D44" w:rsidDel="00B66606">
              <w:rPr>
                <w:rFonts w:ascii="Arial" w:hAnsi="Arial" w:cs="Arial"/>
                <w:sz w:val="18"/>
                <w:szCs w:val="18"/>
              </w:rPr>
              <w:t>N=8,168</w:t>
            </w:r>
          </w:p>
        </w:tc>
        <w:tc>
          <w:tcPr>
            <w:tcW w:w="581" w:type="pct"/>
            <w:tcBorders>
              <w:top w:val="single" w:sz="4" w:space="0" w:color="auto"/>
              <w:left w:val="single" w:sz="4" w:space="0" w:color="auto"/>
              <w:bottom w:val="single" w:sz="4" w:space="0" w:color="auto"/>
              <w:right w:val="single" w:sz="4" w:space="0" w:color="auto"/>
            </w:tcBorders>
          </w:tcPr>
          <w:p w14:paraId="735A7780" w14:textId="77777777" w:rsidR="00561710" w:rsidRPr="00B71D44" w:rsidDel="00B66606" w:rsidRDefault="00561710" w:rsidP="00FB4A2D">
            <w:pPr>
              <w:rPr>
                <w:rFonts w:ascii="Arial" w:hAnsi="Arial" w:cs="Arial"/>
                <w:b/>
                <w:sz w:val="18"/>
                <w:szCs w:val="18"/>
              </w:rPr>
            </w:pPr>
            <w:r w:rsidRPr="00B71D44" w:rsidDel="00B66606">
              <w:rPr>
                <w:rFonts w:ascii="Arial" w:hAnsi="Arial" w:cs="Arial"/>
                <w:b/>
                <w:sz w:val="18"/>
                <w:szCs w:val="18"/>
              </w:rPr>
              <w:t>Cryptogenic</w:t>
            </w:r>
          </w:p>
          <w:p w14:paraId="70A75877" w14:textId="77777777" w:rsidR="00561710" w:rsidRPr="00B71D44" w:rsidDel="00B66606" w:rsidRDefault="00561710" w:rsidP="00FB4A2D">
            <w:pPr>
              <w:rPr>
                <w:rFonts w:ascii="Arial" w:hAnsi="Arial" w:cs="Arial"/>
                <w:b/>
                <w:bCs/>
                <w:sz w:val="18"/>
                <w:szCs w:val="18"/>
              </w:rPr>
            </w:pPr>
            <w:r w:rsidRPr="00B71D44" w:rsidDel="00B66606">
              <w:rPr>
                <w:rFonts w:ascii="Arial" w:hAnsi="Arial" w:cs="Arial"/>
                <w:b/>
                <w:sz w:val="18"/>
                <w:szCs w:val="18"/>
              </w:rPr>
              <w:t xml:space="preserve">  </w:t>
            </w:r>
            <w:r w:rsidRPr="00B71D44" w:rsidDel="00B66606">
              <w:rPr>
                <w:rFonts w:ascii="Arial" w:hAnsi="Arial" w:cs="Arial"/>
                <w:sz w:val="18"/>
                <w:szCs w:val="18"/>
              </w:rPr>
              <w:t>N=3,147</w:t>
            </w:r>
          </w:p>
        </w:tc>
        <w:tc>
          <w:tcPr>
            <w:tcW w:w="542" w:type="pct"/>
            <w:tcBorders>
              <w:top w:val="single" w:sz="4" w:space="0" w:color="auto"/>
              <w:left w:val="single" w:sz="4" w:space="0" w:color="auto"/>
              <w:bottom w:val="single" w:sz="4" w:space="0" w:color="auto"/>
              <w:right w:val="single" w:sz="4" w:space="0" w:color="auto"/>
            </w:tcBorders>
            <w:hideMark/>
          </w:tcPr>
          <w:p w14:paraId="5EF9CDE1" w14:textId="77777777" w:rsidR="00561710" w:rsidRPr="00B71D44" w:rsidDel="00B66606" w:rsidRDefault="00561710" w:rsidP="00FB4A2D">
            <w:pPr>
              <w:rPr>
                <w:rFonts w:ascii="Arial" w:hAnsi="Arial" w:cs="Arial"/>
                <w:b/>
                <w:bCs/>
                <w:sz w:val="18"/>
                <w:szCs w:val="18"/>
              </w:rPr>
            </w:pPr>
            <w:r w:rsidRPr="00B71D44" w:rsidDel="00B66606">
              <w:rPr>
                <w:rFonts w:ascii="Arial" w:hAnsi="Arial" w:cs="Arial"/>
                <w:b/>
                <w:bCs/>
                <w:sz w:val="18"/>
                <w:szCs w:val="18"/>
              </w:rPr>
              <w:t xml:space="preserve">Other*  </w:t>
            </w:r>
          </w:p>
          <w:p w14:paraId="305C2C4C"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N=1,206</w:t>
            </w:r>
          </w:p>
        </w:tc>
        <w:tc>
          <w:tcPr>
            <w:tcW w:w="387" w:type="pct"/>
            <w:tcBorders>
              <w:top w:val="single" w:sz="4" w:space="0" w:color="auto"/>
              <w:left w:val="single" w:sz="4" w:space="0" w:color="auto"/>
              <w:bottom w:val="single" w:sz="4" w:space="0" w:color="auto"/>
              <w:right w:val="single" w:sz="4" w:space="0" w:color="auto"/>
            </w:tcBorders>
            <w:hideMark/>
          </w:tcPr>
          <w:p w14:paraId="5B1C273D" w14:textId="77777777" w:rsidR="00561710" w:rsidRPr="00B71D44" w:rsidDel="00B66606" w:rsidRDefault="00561710" w:rsidP="00FB4A2D">
            <w:pPr>
              <w:rPr>
                <w:rFonts w:ascii="Arial" w:hAnsi="Arial" w:cs="Arial"/>
                <w:b/>
                <w:i/>
                <w:sz w:val="18"/>
                <w:szCs w:val="18"/>
              </w:rPr>
            </w:pPr>
            <w:r w:rsidRPr="00B71D44" w:rsidDel="00B66606">
              <w:rPr>
                <w:rFonts w:ascii="Arial" w:hAnsi="Arial" w:cs="Arial"/>
                <w:b/>
                <w:i/>
                <w:sz w:val="18"/>
                <w:szCs w:val="18"/>
              </w:rPr>
              <w:t>P</w:t>
            </w:r>
            <w:r w:rsidRPr="00B71D44" w:rsidDel="00B66606">
              <w:rPr>
                <w:rFonts w:ascii="Arial" w:hAnsi="Arial" w:cs="Arial"/>
                <w:b/>
                <w:sz w:val="18"/>
                <w:szCs w:val="18"/>
              </w:rPr>
              <w:t>-value</w:t>
            </w:r>
          </w:p>
        </w:tc>
      </w:tr>
      <w:tr w:rsidR="00561710" w:rsidRPr="00B71D44" w:rsidDel="00B66606" w14:paraId="06AF0C66"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245E0BB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 xml:space="preserve">Platelet </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F5119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216</w:t>
            </w:r>
            <w:r w:rsidRPr="00B71D44" w:rsidDel="00B66606">
              <w:rPr>
                <w:rFonts w:ascii="Arial" w:hAnsi="Arial" w:cs="Arial"/>
                <w:sz w:val="18"/>
                <w:szCs w:val="18"/>
              </w:rPr>
              <w:sym w:font="Symbol" w:char="F0B1"/>
            </w:r>
            <w:r w:rsidRPr="00B71D44" w:rsidDel="00B66606">
              <w:rPr>
                <w:rFonts w:ascii="Arial" w:hAnsi="Arial" w:cs="Arial"/>
                <w:sz w:val="18"/>
                <w:szCs w:val="18"/>
              </w:rPr>
              <w:t>113</w:t>
            </w:r>
          </w:p>
        </w:tc>
        <w:tc>
          <w:tcPr>
            <w:tcW w:w="571" w:type="pct"/>
            <w:tcBorders>
              <w:top w:val="single" w:sz="4" w:space="0" w:color="auto"/>
              <w:left w:val="single" w:sz="4" w:space="0" w:color="auto"/>
              <w:bottom w:val="single" w:sz="4" w:space="0" w:color="auto"/>
              <w:right w:val="single" w:sz="4" w:space="0" w:color="auto"/>
            </w:tcBorders>
            <w:hideMark/>
          </w:tcPr>
          <w:p w14:paraId="42B00BE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162</w:t>
            </w:r>
            <w:r w:rsidRPr="00B71D44" w:rsidDel="00B66606">
              <w:rPr>
                <w:rFonts w:ascii="Arial" w:hAnsi="Arial" w:cs="Arial"/>
                <w:sz w:val="18"/>
                <w:szCs w:val="18"/>
              </w:rPr>
              <w:sym w:font="Symbol" w:char="F0B1"/>
            </w:r>
            <w:r w:rsidRPr="00B71D44" w:rsidDel="00B66606">
              <w:rPr>
                <w:rFonts w:ascii="Arial" w:hAnsi="Arial" w:cs="Arial"/>
                <w:sz w:val="18"/>
                <w:szCs w:val="18"/>
              </w:rPr>
              <w:t>95</w:t>
            </w:r>
          </w:p>
        </w:tc>
        <w:tc>
          <w:tcPr>
            <w:tcW w:w="571" w:type="pct"/>
            <w:tcBorders>
              <w:top w:val="single" w:sz="4" w:space="0" w:color="auto"/>
              <w:left w:val="single" w:sz="4" w:space="0" w:color="auto"/>
              <w:bottom w:val="single" w:sz="4" w:space="0" w:color="auto"/>
              <w:right w:val="single" w:sz="4" w:space="0" w:color="auto"/>
            </w:tcBorders>
            <w:hideMark/>
          </w:tcPr>
          <w:p w14:paraId="76C61634"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205</w:t>
            </w:r>
            <w:r w:rsidRPr="00B71D44" w:rsidDel="00B66606">
              <w:rPr>
                <w:rFonts w:ascii="Arial" w:hAnsi="Arial" w:cs="Arial"/>
                <w:sz w:val="18"/>
                <w:szCs w:val="18"/>
              </w:rPr>
              <w:sym w:font="Symbol" w:char="F0B1"/>
            </w:r>
            <w:r w:rsidRPr="00B71D44" w:rsidDel="00B66606">
              <w:rPr>
                <w:rFonts w:ascii="Arial" w:hAnsi="Arial" w:cs="Arial"/>
                <w:sz w:val="18"/>
                <w:szCs w:val="18"/>
              </w:rPr>
              <w:t>106</w:t>
            </w:r>
          </w:p>
        </w:tc>
        <w:tc>
          <w:tcPr>
            <w:tcW w:w="574" w:type="pct"/>
            <w:tcBorders>
              <w:top w:val="single" w:sz="4" w:space="0" w:color="auto"/>
              <w:left w:val="single" w:sz="4" w:space="0" w:color="auto"/>
              <w:bottom w:val="single" w:sz="4" w:space="0" w:color="auto"/>
              <w:right w:val="single" w:sz="4" w:space="0" w:color="auto"/>
            </w:tcBorders>
            <w:hideMark/>
          </w:tcPr>
          <w:p w14:paraId="284EAEF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205</w:t>
            </w:r>
            <w:r w:rsidRPr="00B71D44" w:rsidDel="00B66606">
              <w:rPr>
                <w:rFonts w:ascii="Arial" w:hAnsi="Arial" w:cs="Arial"/>
                <w:sz w:val="18"/>
                <w:szCs w:val="18"/>
              </w:rPr>
              <w:sym w:font="Symbol" w:char="F0B1"/>
            </w:r>
            <w:r w:rsidRPr="00B71D44" w:rsidDel="00B66606">
              <w:rPr>
                <w:rFonts w:ascii="Arial" w:hAnsi="Arial" w:cs="Arial"/>
                <w:sz w:val="18"/>
                <w:szCs w:val="18"/>
              </w:rPr>
              <w:t>111</w:t>
            </w:r>
          </w:p>
        </w:tc>
        <w:tc>
          <w:tcPr>
            <w:tcW w:w="581" w:type="pct"/>
            <w:tcBorders>
              <w:top w:val="single" w:sz="4" w:space="0" w:color="auto"/>
              <w:left w:val="single" w:sz="4" w:space="0" w:color="auto"/>
              <w:bottom w:val="single" w:sz="4" w:space="0" w:color="auto"/>
              <w:right w:val="single" w:sz="4" w:space="0" w:color="auto"/>
            </w:tcBorders>
            <w:hideMark/>
          </w:tcPr>
          <w:p w14:paraId="6D9A3CAC"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241</w:t>
            </w:r>
            <w:r w:rsidRPr="00B71D44" w:rsidDel="00B66606">
              <w:rPr>
                <w:rFonts w:ascii="Arial" w:hAnsi="Arial" w:cs="Arial"/>
                <w:sz w:val="18"/>
                <w:szCs w:val="18"/>
              </w:rPr>
              <w:sym w:font="Symbol" w:char="F0B1"/>
            </w:r>
            <w:r w:rsidRPr="00B71D44" w:rsidDel="00B66606">
              <w:rPr>
                <w:rFonts w:ascii="Arial" w:hAnsi="Arial" w:cs="Arial"/>
                <w:sz w:val="18"/>
                <w:szCs w:val="18"/>
              </w:rPr>
              <w:t>109</w:t>
            </w:r>
          </w:p>
        </w:tc>
        <w:tc>
          <w:tcPr>
            <w:tcW w:w="581" w:type="pct"/>
            <w:tcBorders>
              <w:top w:val="single" w:sz="4" w:space="0" w:color="auto"/>
              <w:left w:val="single" w:sz="4" w:space="0" w:color="auto"/>
              <w:bottom w:val="single" w:sz="4" w:space="0" w:color="auto"/>
              <w:right w:val="single" w:sz="4" w:space="0" w:color="auto"/>
            </w:tcBorders>
          </w:tcPr>
          <w:p w14:paraId="51168C9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266</w:t>
            </w:r>
            <w:r w:rsidRPr="00B71D44" w:rsidDel="00B66606">
              <w:rPr>
                <w:rFonts w:ascii="Arial" w:hAnsi="Arial" w:cs="Arial"/>
                <w:sz w:val="18"/>
                <w:szCs w:val="18"/>
              </w:rPr>
              <w:sym w:font="Symbol" w:char="F0B1"/>
            </w:r>
            <w:r w:rsidRPr="00B71D44" w:rsidDel="00B66606">
              <w:rPr>
                <w:rFonts w:ascii="Arial" w:hAnsi="Arial" w:cs="Arial"/>
                <w:sz w:val="18"/>
                <w:szCs w:val="18"/>
              </w:rPr>
              <w:t>112</w:t>
            </w:r>
          </w:p>
        </w:tc>
        <w:tc>
          <w:tcPr>
            <w:tcW w:w="542" w:type="pct"/>
            <w:tcBorders>
              <w:top w:val="single" w:sz="4" w:space="0" w:color="auto"/>
              <w:left w:val="single" w:sz="4" w:space="0" w:color="auto"/>
              <w:bottom w:val="single" w:sz="4" w:space="0" w:color="auto"/>
              <w:right w:val="single" w:sz="4" w:space="0" w:color="auto"/>
            </w:tcBorders>
            <w:hideMark/>
          </w:tcPr>
          <w:p w14:paraId="691D663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200</w:t>
            </w:r>
            <w:r w:rsidRPr="00B71D44" w:rsidDel="00B66606">
              <w:rPr>
                <w:rFonts w:ascii="Arial" w:hAnsi="Arial" w:cs="Arial"/>
                <w:sz w:val="18"/>
                <w:szCs w:val="18"/>
              </w:rPr>
              <w:sym w:font="Symbol" w:char="F0B1"/>
            </w:r>
            <w:r w:rsidRPr="00B71D44" w:rsidDel="00B66606">
              <w:rPr>
                <w:rFonts w:ascii="Arial" w:hAnsi="Arial" w:cs="Arial"/>
                <w:sz w:val="18"/>
                <w:szCs w:val="18"/>
              </w:rPr>
              <w:t>116</w:t>
            </w:r>
          </w:p>
        </w:tc>
        <w:tc>
          <w:tcPr>
            <w:tcW w:w="387" w:type="pct"/>
            <w:tcBorders>
              <w:top w:val="single" w:sz="4" w:space="0" w:color="auto"/>
              <w:left w:val="single" w:sz="4" w:space="0" w:color="auto"/>
              <w:bottom w:val="single" w:sz="4" w:space="0" w:color="auto"/>
              <w:right w:val="single" w:sz="4" w:space="0" w:color="auto"/>
            </w:tcBorders>
            <w:hideMark/>
          </w:tcPr>
          <w:p w14:paraId="27E7E7A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574686C2"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047B5BE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INR</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1854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1.2</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71" w:type="pct"/>
            <w:tcBorders>
              <w:top w:val="single" w:sz="4" w:space="0" w:color="auto"/>
              <w:left w:val="single" w:sz="4" w:space="0" w:color="auto"/>
              <w:bottom w:val="single" w:sz="4" w:space="0" w:color="auto"/>
              <w:right w:val="single" w:sz="4" w:space="0" w:color="auto"/>
            </w:tcBorders>
          </w:tcPr>
          <w:p w14:paraId="02E214B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1.2</w:t>
            </w:r>
            <w:r w:rsidRPr="00B71D44" w:rsidDel="00B66606">
              <w:rPr>
                <w:rFonts w:ascii="Arial" w:hAnsi="Arial" w:cs="Arial"/>
                <w:sz w:val="18"/>
                <w:szCs w:val="18"/>
              </w:rPr>
              <w:sym w:font="Symbol" w:char="F0B1"/>
            </w:r>
            <w:r w:rsidRPr="00B71D44" w:rsidDel="00B66606">
              <w:rPr>
                <w:rFonts w:ascii="Arial" w:hAnsi="Arial" w:cs="Arial"/>
                <w:sz w:val="18"/>
                <w:szCs w:val="18"/>
              </w:rPr>
              <w:t>0.4</w:t>
            </w:r>
          </w:p>
        </w:tc>
        <w:tc>
          <w:tcPr>
            <w:tcW w:w="571" w:type="pct"/>
            <w:tcBorders>
              <w:top w:val="single" w:sz="4" w:space="0" w:color="auto"/>
              <w:left w:val="single" w:sz="4" w:space="0" w:color="auto"/>
              <w:bottom w:val="single" w:sz="4" w:space="0" w:color="auto"/>
              <w:right w:val="single" w:sz="4" w:space="0" w:color="auto"/>
            </w:tcBorders>
          </w:tcPr>
          <w:p w14:paraId="36424F6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1.2</w:t>
            </w:r>
            <w:r w:rsidRPr="00B71D44" w:rsidDel="00B66606">
              <w:rPr>
                <w:rFonts w:ascii="Arial" w:hAnsi="Arial" w:cs="Arial"/>
                <w:sz w:val="18"/>
                <w:szCs w:val="18"/>
              </w:rPr>
              <w:sym w:font="Symbol" w:char="F0B1"/>
            </w:r>
            <w:r w:rsidRPr="00B71D44" w:rsidDel="00B66606">
              <w:rPr>
                <w:rFonts w:ascii="Arial" w:hAnsi="Arial" w:cs="Arial"/>
                <w:sz w:val="18"/>
                <w:szCs w:val="18"/>
              </w:rPr>
              <w:t>0.4</w:t>
            </w:r>
          </w:p>
        </w:tc>
        <w:tc>
          <w:tcPr>
            <w:tcW w:w="574" w:type="pct"/>
            <w:tcBorders>
              <w:top w:val="single" w:sz="4" w:space="0" w:color="auto"/>
              <w:left w:val="single" w:sz="4" w:space="0" w:color="auto"/>
              <w:bottom w:val="single" w:sz="4" w:space="0" w:color="auto"/>
              <w:right w:val="single" w:sz="4" w:space="0" w:color="auto"/>
            </w:tcBorders>
          </w:tcPr>
          <w:p w14:paraId="28EC2957"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1.3</w:t>
            </w:r>
            <w:r w:rsidRPr="00B71D44" w:rsidDel="00B66606">
              <w:rPr>
                <w:rFonts w:ascii="Arial" w:hAnsi="Arial" w:cs="Arial"/>
                <w:sz w:val="18"/>
                <w:szCs w:val="18"/>
              </w:rPr>
              <w:sym w:font="Symbol" w:char="F0B1"/>
            </w:r>
            <w:r w:rsidRPr="00B71D44" w:rsidDel="00B66606">
              <w:rPr>
                <w:rFonts w:ascii="Arial" w:hAnsi="Arial" w:cs="Arial"/>
                <w:sz w:val="18"/>
                <w:szCs w:val="18"/>
              </w:rPr>
              <w:t>0.5</w:t>
            </w:r>
          </w:p>
        </w:tc>
        <w:tc>
          <w:tcPr>
            <w:tcW w:w="581" w:type="pct"/>
            <w:tcBorders>
              <w:top w:val="single" w:sz="4" w:space="0" w:color="auto"/>
              <w:left w:val="single" w:sz="4" w:space="0" w:color="auto"/>
              <w:bottom w:val="single" w:sz="4" w:space="0" w:color="auto"/>
              <w:right w:val="single" w:sz="4" w:space="0" w:color="auto"/>
            </w:tcBorders>
          </w:tcPr>
          <w:p w14:paraId="06FAA4B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1.3</w:t>
            </w:r>
            <w:r w:rsidRPr="00B71D44" w:rsidDel="00B66606">
              <w:rPr>
                <w:rFonts w:ascii="Arial" w:hAnsi="Arial" w:cs="Arial"/>
                <w:sz w:val="18"/>
                <w:szCs w:val="18"/>
              </w:rPr>
              <w:sym w:font="Symbol" w:char="F0B1"/>
            </w:r>
            <w:r w:rsidRPr="00B71D44" w:rsidDel="00B66606">
              <w:rPr>
                <w:rFonts w:ascii="Arial" w:hAnsi="Arial" w:cs="Arial"/>
                <w:sz w:val="18"/>
                <w:szCs w:val="18"/>
              </w:rPr>
              <w:t>0.7</w:t>
            </w:r>
          </w:p>
        </w:tc>
        <w:tc>
          <w:tcPr>
            <w:tcW w:w="581" w:type="pct"/>
            <w:tcBorders>
              <w:top w:val="single" w:sz="4" w:space="0" w:color="auto"/>
              <w:left w:val="single" w:sz="4" w:space="0" w:color="auto"/>
              <w:bottom w:val="single" w:sz="4" w:space="0" w:color="auto"/>
              <w:right w:val="single" w:sz="4" w:space="0" w:color="auto"/>
            </w:tcBorders>
          </w:tcPr>
          <w:p w14:paraId="588D6CC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1.3</w:t>
            </w:r>
            <w:r w:rsidRPr="00B71D44" w:rsidDel="00B66606">
              <w:rPr>
                <w:rFonts w:ascii="Arial" w:hAnsi="Arial" w:cs="Arial"/>
                <w:sz w:val="18"/>
                <w:szCs w:val="18"/>
              </w:rPr>
              <w:sym w:font="Symbol" w:char="F0B1"/>
            </w:r>
            <w:r w:rsidRPr="00B71D44" w:rsidDel="00B66606">
              <w:rPr>
                <w:rFonts w:ascii="Arial" w:hAnsi="Arial" w:cs="Arial"/>
                <w:sz w:val="18"/>
                <w:szCs w:val="18"/>
              </w:rPr>
              <w:t>0.8</w:t>
            </w:r>
          </w:p>
        </w:tc>
        <w:tc>
          <w:tcPr>
            <w:tcW w:w="542" w:type="pct"/>
            <w:tcBorders>
              <w:top w:val="single" w:sz="4" w:space="0" w:color="auto"/>
              <w:left w:val="single" w:sz="4" w:space="0" w:color="auto"/>
              <w:bottom w:val="single" w:sz="4" w:space="0" w:color="auto"/>
              <w:right w:val="single" w:sz="4" w:space="0" w:color="auto"/>
            </w:tcBorders>
          </w:tcPr>
          <w:p w14:paraId="4492CA8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1.2</w:t>
            </w:r>
            <w:r w:rsidRPr="00B71D44" w:rsidDel="00B66606">
              <w:rPr>
                <w:rFonts w:ascii="Arial" w:hAnsi="Arial" w:cs="Arial"/>
                <w:sz w:val="18"/>
                <w:szCs w:val="18"/>
              </w:rPr>
              <w:sym w:font="Symbol" w:char="F0B1"/>
            </w:r>
            <w:r w:rsidRPr="00B71D44" w:rsidDel="00B66606">
              <w:rPr>
                <w:rFonts w:ascii="Arial" w:hAnsi="Arial" w:cs="Arial"/>
                <w:sz w:val="18"/>
                <w:szCs w:val="18"/>
              </w:rPr>
              <w:t>0.5</w:t>
            </w:r>
          </w:p>
        </w:tc>
        <w:tc>
          <w:tcPr>
            <w:tcW w:w="387" w:type="pct"/>
            <w:tcBorders>
              <w:top w:val="single" w:sz="4" w:space="0" w:color="auto"/>
              <w:left w:val="single" w:sz="4" w:space="0" w:color="auto"/>
              <w:bottom w:val="single" w:sz="4" w:space="0" w:color="auto"/>
              <w:right w:val="single" w:sz="4" w:space="0" w:color="auto"/>
            </w:tcBorders>
          </w:tcPr>
          <w:p w14:paraId="4E70C51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0CBB1655"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47AC942C"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Creatinine</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BD31B4"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1.1</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71" w:type="pct"/>
            <w:tcBorders>
              <w:top w:val="single" w:sz="4" w:space="0" w:color="auto"/>
              <w:left w:val="single" w:sz="4" w:space="0" w:color="auto"/>
              <w:bottom w:val="single" w:sz="4" w:space="0" w:color="auto"/>
              <w:right w:val="single" w:sz="4" w:space="0" w:color="auto"/>
            </w:tcBorders>
            <w:hideMark/>
          </w:tcPr>
          <w:p w14:paraId="6F28986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1.1</w:t>
            </w:r>
            <w:r w:rsidRPr="00B71D44" w:rsidDel="00B66606">
              <w:rPr>
                <w:rFonts w:ascii="Arial" w:hAnsi="Arial" w:cs="Arial"/>
                <w:sz w:val="18"/>
                <w:szCs w:val="18"/>
              </w:rPr>
              <w:sym w:font="Symbol" w:char="F0B1"/>
            </w:r>
            <w:r w:rsidRPr="00B71D44" w:rsidDel="00B66606">
              <w:rPr>
                <w:rFonts w:ascii="Arial" w:hAnsi="Arial" w:cs="Arial"/>
                <w:sz w:val="18"/>
                <w:szCs w:val="18"/>
              </w:rPr>
              <w:t>0.7</w:t>
            </w:r>
          </w:p>
        </w:tc>
        <w:tc>
          <w:tcPr>
            <w:tcW w:w="571" w:type="pct"/>
            <w:tcBorders>
              <w:top w:val="single" w:sz="4" w:space="0" w:color="auto"/>
              <w:left w:val="single" w:sz="4" w:space="0" w:color="auto"/>
              <w:bottom w:val="single" w:sz="4" w:space="0" w:color="auto"/>
              <w:right w:val="single" w:sz="4" w:space="0" w:color="auto"/>
            </w:tcBorders>
            <w:hideMark/>
          </w:tcPr>
          <w:p w14:paraId="036CD68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1.1</w:t>
            </w:r>
            <w:r w:rsidRPr="00B71D44" w:rsidDel="00B66606">
              <w:rPr>
                <w:rFonts w:ascii="Arial" w:hAnsi="Arial" w:cs="Arial"/>
                <w:sz w:val="18"/>
                <w:szCs w:val="18"/>
              </w:rPr>
              <w:sym w:font="Symbol" w:char="F0B1"/>
            </w:r>
            <w:r w:rsidRPr="00B71D44" w:rsidDel="00B66606">
              <w:rPr>
                <w:rFonts w:ascii="Arial" w:hAnsi="Arial" w:cs="Arial"/>
                <w:sz w:val="18"/>
                <w:szCs w:val="18"/>
              </w:rPr>
              <w:t>0.7</w:t>
            </w:r>
          </w:p>
        </w:tc>
        <w:tc>
          <w:tcPr>
            <w:tcW w:w="574" w:type="pct"/>
            <w:tcBorders>
              <w:top w:val="single" w:sz="4" w:space="0" w:color="auto"/>
              <w:left w:val="single" w:sz="4" w:space="0" w:color="auto"/>
              <w:bottom w:val="single" w:sz="4" w:space="0" w:color="auto"/>
              <w:right w:val="single" w:sz="4" w:space="0" w:color="auto"/>
            </w:tcBorders>
            <w:hideMark/>
          </w:tcPr>
          <w:p w14:paraId="016FE5B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1.1</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81" w:type="pct"/>
            <w:tcBorders>
              <w:top w:val="single" w:sz="4" w:space="0" w:color="auto"/>
              <w:left w:val="single" w:sz="4" w:space="0" w:color="auto"/>
              <w:bottom w:val="single" w:sz="4" w:space="0" w:color="auto"/>
              <w:right w:val="single" w:sz="4" w:space="0" w:color="auto"/>
            </w:tcBorders>
            <w:hideMark/>
          </w:tcPr>
          <w:p w14:paraId="3CCC9F6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1.1</w:t>
            </w:r>
            <w:r w:rsidRPr="00B71D44" w:rsidDel="00B66606">
              <w:rPr>
                <w:rFonts w:ascii="Arial" w:hAnsi="Arial" w:cs="Arial"/>
                <w:sz w:val="18"/>
                <w:szCs w:val="18"/>
              </w:rPr>
              <w:sym w:font="Symbol" w:char="F0B1"/>
            </w:r>
            <w:r w:rsidRPr="00B71D44" w:rsidDel="00B66606">
              <w:rPr>
                <w:rFonts w:ascii="Arial" w:hAnsi="Arial" w:cs="Arial"/>
                <w:sz w:val="18"/>
                <w:szCs w:val="18"/>
              </w:rPr>
              <w:t>0.7</w:t>
            </w:r>
          </w:p>
        </w:tc>
        <w:tc>
          <w:tcPr>
            <w:tcW w:w="581" w:type="pct"/>
            <w:tcBorders>
              <w:top w:val="single" w:sz="4" w:space="0" w:color="auto"/>
              <w:left w:val="single" w:sz="4" w:space="0" w:color="auto"/>
              <w:bottom w:val="single" w:sz="4" w:space="0" w:color="auto"/>
              <w:right w:val="single" w:sz="4" w:space="0" w:color="auto"/>
            </w:tcBorders>
          </w:tcPr>
          <w:p w14:paraId="110C3147"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1.0</w:t>
            </w:r>
            <w:r w:rsidRPr="00B71D44" w:rsidDel="00B66606">
              <w:rPr>
                <w:rFonts w:ascii="Arial" w:hAnsi="Arial" w:cs="Arial"/>
                <w:sz w:val="18"/>
                <w:szCs w:val="18"/>
              </w:rPr>
              <w:sym w:font="Symbol" w:char="F0B1"/>
            </w:r>
            <w:r w:rsidRPr="00B71D44" w:rsidDel="00B66606">
              <w:rPr>
                <w:rFonts w:ascii="Arial" w:hAnsi="Arial" w:cs="Arial"/>
                <w:sz w:val="18"/>
                <w:szCs w:val="18"/>
              </w:rPr>
              <w:t>0.5</w:t>
            </w:r>
          </w:p>
        </w:tc>
        <w:tc>
          <w:tcPr>
            <w:tcW w:w="542" w:type="pct"/>
            <w:tcBorders>
              <w:top w:val="single" w:sz="4" w:space="0" w:color="auto"/>
              <w:left w:val="single" w:sz="4" w:space="0" w:color="auto"/>
              <w:bottom w:val="single" w:sz="4" w:space="0" w:color="auto"/>
              <w:right w:val="single" w:sz="4" w:space="0" w:color="auto"/>
            </w:tcBorders>
            <w:hideMark/>
          </w:tcPr>
          <w:p w14:paraId="1BCB1D3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1.0</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387" w:type="pct"/>
            <w:tcBorders>
              <w:top w:val="single" w:sz="4" w:space="0" w:color="auto"/>
              <w:left w:val="single" w:sz="4" w:space="0" w:color="auto"/>
              <w:bottom w:val="single" w:sz="4" w:space="0" w:color="auto"/>
              <w:right w:val="single" w:sz="4" w:space="0" w:color="auto"/>
            </w:tcBorders>
            <w:hideMark/>
          </w:tcPr>
          <w:p w14:paraId="5A2D08E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3CDE6B3F"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005465E4"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AST</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5995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55</w:t>
            </w:r>
            <w:r w:rsidRPr="00B71D44" w:rsidDel="00B66606">
              <w:rPr>
                <w:rFonts w:ascii="Arial" w:hAnsi="Arial" w:cs="Arial"/>
                <w:sz w:val="18"/>
                <w:szCs w:val="18"/>
              </w:rPr>
              <w:sym w:font="Symbol" w:char="F0B1"/>
            </w:r>
            <w:r w:rsidRPr="00B71D44" w:rsidDel="00B66606">
              <w:rPr>
                <w:rFonts w:ascii="Arial" w:hAnsi="Arial" w:cs="Arial"/>
                <w:sz w:val="18"/>
                <w:szCs w:val="18"/>
              </w:rPr>
              <w:t>84</w:t>
            </w:r>
          </w:p>
        </w:tc>
        <w:tc>
          <w:tcPr>
            <w:tcW w:w="571" w:type="pct"/>
            <w:tcBorders>
              <w:top w:val="single" w:sz="4" w:space="0" w:color="auto"/>
              <w:left w:val="single" w:sz="4" w:space="0" w:color="auto"/>
              <w:bottom w:val="single" w:sz="4" w:space="0" w:color="auto"/>
              <w:right w:val="single" w:sz="4" w:space="0" w:color="auto"/>
            </w:tcBorders>
            <w:hideMark/>
          </w:tcPr>
          <w:p w14:paraId="5D68A3A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76</w:t>
            </w:r>
            <w:r w:rsidRPr="00B71D44" w:rsidDel="00B66606">
              <w:rPr>
                <w:rFonts w:ascii="Arial" w:hAnsi="Arial" w:cs="Arial"/>
                <w:sz w:val="18"/>
                <w:szCs w:val="18"/>
              </w:rPr>
              <w:sym w:font="Symbol" w:char="F0B1"/>
            </w:r>
            <w:r w:rsidRPr="00B71D44" w:rsidDel="00B66606">
              <w:rPr>
                <w:rFonts w:ascii="Arial" w:hAnsi="Arial" w:cs="Arial"/>
                <w:sz w:val="18"/>
                <w:szCs w:val="18"/>
              </w:rPr>
              <w:t>124</w:t>
            </w:r>
          </w:p>
        </w:tc>
        <w:tc>
          <w:tcPr>
            <w:tcW w:w="571" w:type="pct"/>
            <w:tcBorders>
              <w:top w:val="single" w:sz="4" w:space="0" w:color="auto"/>
              <w:left w:val="single" w:sz="4" w:space="0" w:color="auto"/>
              <w:bottom w:val="single" w:sz="4" w:space="0" w:color="auto"/>
              <w:right w:val="single" w:sz="4" w:space="0" w:color="auto"/>
            </w:tcBorders>
            <w:hideMark/>
          </w:tcPr>
          <w:p w14:paraId="125C22D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52</w:t>
            </w:r>
            <w:r w:rsidRPr="00B71D44" w:rsidDel="00B66606">
              <w:rPr>
                <w:rFonts w:ascii="Arial" w:hAnsi="Arial" w:cs="Arial"/>
                <w:sz w:val="18"/>
                <w:szCs w:val="18"/>
              </w:rPr>
              <w:sym w:font="Symbol" w:char="F0B1"/>
            </w:r>
            <w:r w:rsidRPr="00B71D44" w:rsidDel="00B66606">
              <w:rPr>
                <w:rFonts w:ascii="Arial" w:hAnsi="Arial" w:cs="Arial"/>
                <w:sz w:val="18"/>
                <w:szCs w:val="18"/>
              </w:rPr>
              <w:t>54</w:t>
            </w:r>
          </w:p>
        </w:tc>
        <w:tc>
          <w:tcPr>
            <w:tcW w:w="574" w:type="pct"/>
            <w:tcBorders>
              <w:top w:val="single" w:sz="4" w:space="0" w:color="auto"/>
              <w:left w:val="single" w:sz="4" w:space="0" w:color="auto"/>
              <w:bottom w:val="single" w:sz="4" w:space="0" w:color="auto"/>
              <w:right w:val="single" w:sz="4" w:space="0" w:color="auto"/>
            </w:tcBorders>
            <w:hideMark/>
          </w:tcPr>
          <w:p w14:paraId="73B1DA7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55</w:t>
            </w:r>
            <w:r w:rsidRPr="00B71D44" w:rsidDel="00B66606">
              <w:rPr>
                <w:rFonts w:ascii="Arial" w:hAnsi="Arial" w:cs="Arial"/>
                <w:sz w:val="18"/>
                <w:szCs w:val="18"/>
              </w:rPr>
              <w:sym w:font="Symbol" w:char="F0B1"/>
            </w:r>
            <w:r w:rsidRPr="00B71D44" w:rsidDel="00B66606">
              <w:rPr>
                <w:rFonts w:ascii="Arial" w:hAnsi="Arial" w:cs="Arial"/>
                <w:sz w:val="18"/>
                <w:szCs w:val="18"/>
              </w:rPr>
              <w:t>64</w:t>
            </w:r>
          </w:p>
        </w:tc>
        <w:tc>
          <w:tcPr>
            <w:tcW w:w="581" w:type="pct"/>
            <w:tcBorders>
              <w:top w:val="single" w:sz="4" w:space="0" w:color="auto"/>
              <w:left w:val="single" w:sz="4" w:space="0" w:color="auto"/>
              <w:bottom w:val="single" w:sz="4" w:space="0" w:color="auto"/>
              <w:right w:val="single" w:sz="4" w:space="0" w:color="auto"/>
            </w:tcBorders>
            <w:hideMark/>
          </w:tcPr>
          <w:p w14:paraId="0916D5D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45</w:t>
            </w:r>
            <w:r w:rsidRPr="00B71D44" w:rsidDel="00B66606">
              <w:rPr>
                <w:rFonts w:ascii="Arial" w:hAnsi="Arial" w:cs="Arial"/>
                <w:sz w:val="18"/>
                <w:szCs w:val="18"/>
              </w:rPr>
              <w:sym w:font="Symbol" w:char="F0B1"/>
            </w:r>
            <w:r w:rsidRPr="00B71D44" w:rsidDel="00B66606">
              <w:rPr>
                <w:rFonts w:ascii="Arial" w:hAnsi="Arial" w:cs="Arial"/>
                <w:sz w:val="18"/>
                <w:szCs w:val="18"/>
              </w:rPr>
              <w:t>63</w:t>
            </w:r>
          </w:p>
        </w:tc>
        <w:tc>
          <w:tcPr>
            <w:tcW w:w="581" w:type="pct"/>
            <w:tcBorders>
              <w:top w:val="single" w:sz="4" w:space="0" w:color="auto"/>
              <w:left w:val="single" w:sz="4" w:space="0" w:color="auto"/>
              <w:bottom w:val="single" w:sz="4" w:space="0" w:color="auto"/>
              <w:right w:val="single" w:sz="4" w:space="0" w:color="auto"/>
            </w:tcBorders>
          </w:tcPr>
          <w:p w14:paraId="4C1614A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46</w:t>
            </w:r>
            <w:r w:rsidRPr="00B71D44" w:rsidDel="00B66606">
              <w:rPr>
                <w:rFonts w:ascii="Arial" w:hAnsi="Arial" w:cs="Arial"/>
                <w:sz w:val="18"/>
                <w:szCs w:val="18"/>
              </w:rPr>
              <w:sym w:font="Symbol" w:char="F0B1"/>
            </w:r>
            <w:r w:rsidRPr="00B71D44" w:rsidDel="00B66606">
              <w:rPr>
                <w:rFonts w:ascii="Arial" w:hAnsi="Arial" w:cs="Arial"/>
                <w:sz w:val="18"/>
                <w:szCs w:val="18"/>
              </w:rPr>
              <w:t>57</w:t>
            </w:r>
          </w:p>
        </w:tc>
        <w:tc>
          <w:tcPr>
            <w:tcW w:w="542" w:type="pct"/>
            <w:tcBorders>
              <w:top w:val="single" w:sz="4" w:space="0" w:color="auto"/>
              <w:left w:val="single" w:sz="4" w:space="0" w:color="auto"/>
              <w:bottom w:val="single" w:sz="4" w:space="0" w:color="auto"/>
              <w:right w:val="single" w:sz="4" w:space="0" w:color="auto"/>
            </w:tcBorders>
            <w:hideMark/>
          </w:tcPr>
          <w:p w14:paraId="0624624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58</w:t>
            </w:r>
            <w:r w:rsidRPr="00B71D44" w:rsidDel="00B66606">
              <w:rPr>
                <w:rFonts w:ascii="Arial" w:hAnsi="Arial" w:cs="Arial"/>
                <w:sz w:val="18"/>
                <w:szCs w:val="18"/>
              </w:rPr>
              <w:sym w:font="Symbol" w:char="F0B1"/>
            </w:r>
            <w:r w:rsidRPr="00B71D44" w:rsidDel="00B66606">
              <w:rPr>
                <w:rFonts w:ascii="Arial" w:hAnsi="Arial" w:cs="Arial"/>
                <w:sz w:val="18"/>
                <w:szCs w:val="18"/>
              </w:rPr>
              <w:t>58</w:t>
            </w:r>
          </w:p>
        </w:tc>
        <w:tc>
          <w:tcPr>
            <w:tcW w:w="387" w:type="pct"/>
            <w:tcBorders>
              <w:top w:val="single" w:sz="4" w:space="0" w:color="auto"/>
              <w:left w:val="single" w:sz="4" w:space="0" w:color="auto"/>
              <w:bottom w:val="single" w:sz="4" w:space="0" w:color="auto"/>
              <w:right w:val="single" w:sz="4" w:space="0" w:color="auto"/>
            </w:tcBorders>
            <w:hideMark/>
          </w:tcPr>
          <w:p w14:paraId="3CDB1C6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7CBDC1D4"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3BC52E1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ALT</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854EB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43</w:t>
            </w:r>
            <w:r w:rsidRPr="00B71D44" w:rsidDel="00B66606">
              <w:rPr>
                <w:rFonts w:ascii="Arial" w:hAnsi="Arial" w:cs="Arial"/>
                <w:sz w:val="18"/>
                <w:szCs w:val="18"/>
              </w:rPr>
              <w:sym w:font="Symbol" w:char="F0B1"/>
            </w:r>
            <w:r w:rsidRPr="00B71D44" w:rsidDel="00B66606">
              <w:rPr>
                <w:rFonts w:ascii="Arial" w:hAnsi="Arial" w:cs="Arial"/>
                <w:sz w:val="18"/>
                <w:szCs w:val="18"/>
              </w:rPr>
              <w:t>56</w:t>
            </w:r>
          </w:p>
        </w:tc>
        <w:tc>
          <w:tcPr>
            <w:tcW w:w="571" w:type="pct"/>
            <w:tcBorders>
              <w:top w:val="single" w:sz="4" w:space="0" w:color="auto"/>
              <w:left w:val="single" w:sz="4" w:space="0" w:color="auto"/>
              <w:bottom w:val="single" w:sz="4" w:space="0" w:color="auto"/>
              <w:right w:val="single" w:sz="4" w:space="0" w:color="auto"/>
            </w:tcBorders>
            <w:hideMark/>
          </w:tcPr>
          <w:p w14:paraId="132A9F9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57</w:t>
            </w:r>
            <w:r w:rsidRPr="00B71D44" w:rsidDel="00B66606">
              <w:rPr>
                <w:rFonts w:ascii="Arial" w:hAnsi="Arial" w:cs="Arial"/>
                <w:sz w:val="18"/>
                <w:szCs w:val="18"/>
              </w:rPr>
              <w:sym w:font="Symbol" w:char="F0B1"/>
            </w:r>
            <w:r w:rsidRPr="00B71D44" w:rsidDel="00B66606">
              <w:rPr>
                <w:rFonts w:ascii="Arial" w:hAnsi="Arial" w:cs="Arial"/>
                <w:sz w:val="18"/>
                <w:szCs w:val="18"/>
              </w:rPr>
              <w:t>63</w:t>
            </w:r>
          </w:p>
        </w:tc>
        <w:tc>
          <w:tcPr>
            <w:tcW w:w="571" w:type="pct"/>
            <w:tcBorders>
              <w:top w:val="single" w:sz="4" w:space="0" w:color="auto"/>
              <w:left w:val="single" w:sz="4" w:space="0" w:color="auto"/>
              <w:bottom w:val="single" w:sz="4" w:space="0" w:color="auto"/>
              <w:right w:val="single" w:sz="4" w:space="0" w:color="auto"/>
            </w:tcBorders>
            <w:hideMark/>
          </w:tcPr>
          <w:p w14:paraId="653887F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44</w:t>
            </w:r>
            <w:r w:rsidRPr="00B71D44" w:rsidDel="00B66606">
              <w:rPr>
                <w:rFonts w:ascii="Arial" w:hAnsi="Arial" w:cs="Arial"/>
                <w:sz w:val="18"/>
                <w:szCs w:val="18"/>
              </w:rPr>
              <w:sym w:font="Symbol" w:char="F0B1"/>
            </w:r>
            <w:r w:rsidRPr="00B71D44" w:rsidDel="00B66606">
              <w:rPr>
                <w:rFonts w:ascii="Arial" w:hAnsi="Arial" w:cs="Arial"/>
                <w:sz w:val="18"/>
                <w:szCs w:val="18"/>
              </w:rPr>
              <w:t>52</w:t>
            </w:r>
          </w:p>
        </w:tc>
        <w:tc>
          <w:tcPr>
            <w:tcW w:w="574" w:type="pct"/>
            <w:tcBorders>
              <w:top w:val="single" w:sz="4" w:space="0" w:color="auto"/>
              <w:left w:val="single" w:sz="4" w:space="0" w:color="auto"/>
              <w:bottom w:val="single" w:sz="4" w:space="0" w:color="auto"/>
              <w:right w:val="single" w:sz="4" w:space="0" w:color="auto"/>
            </w:tcBorders>
            <w:hideMark/>
          </w:tcPr>
          <w:p w14:paraId="44C600F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38</w:t>
            </w:r>
            <w:r w:rsidRPr="00B71D44" w:rsidDel="00B66606">
              <w:rPr>
                <w:rFonts w:ascii="Arial" w:hAnsi="Arial" w:cs="Arial"/>
                <w:sz w:val="18"/>
                <w:szCs w:val="18"/>
              </w:rPr>
              <w:sym w:font="Symbol" w:char="F0B1"/>
            </w:r>
            <w:r w:rsidRPr="00B71D44" w:rsidDel="00B66606">
              <w:rPr>
                <w:rFonts w:ascii="Arial" w:hAnsi="Arial" w:cs="Arial"/>
                <w:sz w:val="18"/>
                <w:szCs w:val="18"/>
              </w:rPr>
              <w:t>48</w:t>
            </w:r>
          </w:p>
        </w:tc>
        <w:tc>
          <w:tcPr>
            <w:tcW w:w="581" w:type="pct"/>
            <w:tcBorders>
              <w:top w:val="single" w:sz="4" w:space="0" w:color="auto"/>
              <w:left w:val="single" w:sz="4" w:space="0" w:color="auto"/>
              <w:bottom w:val="single" w:sz="4" w:space="0" w:color="auto"/>
              <w:right w:val="single" w:sz="4" w:space="0" w:color="auto"/>
            </w:tcBorders>
            <w:hideMark/>
          </w:tcPr>
          <w:p w14:paraId="7B1F56C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37</w:t>
            </w:r>
            <w:r w:rsidRPr="00B71D44" w:rsidDel="00B66606">
              <w:rPr>
                <w:rFonts w:ascii="Arial" w:hAnsi="Arial" w:cs="Arial"/>
                <w:sz w:val="18"/>
                <w:szCs w:val="18"/>
              </w:rPr>
              <w:sym w:font="Symbol" w:char="F0B1"/>
            </w:r>
            <w:r w:rsidRPr="00B71D44" w:rsidDel="00B66606">
              <w:rPr>
                <w:rFonts w:ascii="Arial" w:hAnsi="Arial" w:cs="Arial"/>
                <w:sz w:val="18"/>
                <w:szCs w:val="18"/>
              </w:rPr>
              <w:t>53</w:t>
            </w:r>
          </w:p>
        </w:tc>
        <w:tc>
          <w:tcPr>
            <w:tcW w:w="581" w:type="pct"/>
            <w:tcBorders>
              <w:top w:val="single" w:sz="4" w:space="0" w:color="auto"/>
              <w:left w:val="single" w:sz="4" w:space="0" w:color="auto"/>
              <w:bottom w:val="single" w:sz="4" w:space="0" w:color="auto"/>
              <w:right w:val="single" w:sz="4" w:space="0" w:color="auto"/>
            </w:tcBorders>
          </w:tcPr>
          <w:p w14:paraId="7C50C45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38</w:t>
            </w:r>
            <w:r w:rsidRPr="00B71D44" w:rsidDel="00B66606">
              <w:rPr>
                <w:rFonts w:ascii="Arial" w:hAnsi="Arial" w:cs="Arial"/>
                <w:sz w:val="18"/>
                <w:szCs w:val="18"/>
              </w:rPr>
              <w:sym w:font="Symbol" w:char="F0B1"/>
            </w:r>
            <w:r w:rsidRPr="00B71D44" w:rsidDel="00B66606">
              <w:rPr>
                <w:rFonts w:ascii="Arial" w:hAnsi="Arial" w:cs="Arial"/>
                <w:sz w:val="18"/>
                <w:szCs w:val="18"/>
              </w:rPr>
              <w:t>52</w:t>
            </w:r>
          </w:p>
        </w:tc>
        <w:tc>
          <w:tcPr>
            <w:tcW w:w="542" w:type="pct"/>
            <w:tcBorders>
              <w:top w:val="single" w:sz="4" w:space="0" w:color="auto"/>
              <w:left w:val="single" w:sz="4" w:space="0" w:color="auto"/>
              <w:bottom w:val="single" w:sz="4" w:space="0" w:color="auto"/>
              <w:right w:val="single" w:sz="4" w:space="0" w:color="auto"/>
            </w:tcBorders>
            <w:hideMark/>
          </w:tcPr>
          <w:p w14:paraId="418A2D47"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51</w:t>
            </w:r>
            <w:r w:rsidRPr="00B71D44" w:rsidDel="00B66606">
              <w:rPr>
                <w:rFonts w:ascii="Arial" w:hAnsi="Arial" w:cs="Arial"/>
                <w:sz w:val="18"/>
                <w:szCs w:val="18"/>
              </w:rPr>
              <w:sym w:font="Symbol" w:char="F0B1"/>
            </w:r>
            <w:r w:rsidRPr="00B71D44" w:rsidDel="00B66606">
              <w:rPr>
                <w:rFonts w:ascii="Arial" w:hAnsi="Arial" w:cs="Arial"/>
                <w:sz w:val="18"/>
                <w:szCs w:val="18"/>
              </w:rPr>
              <w:t>63</w:t>
            </w:r>
          </w:p>
        </w:tc>
        <w:tc>
          <w:tcPr>
            <w:tcW w:w="387" w:type="pct"/>
            <w:tcBorders>
              <w:top w:val="single" w:sz="4" w:space="0" w:color="auto"/>
              <w:left w:val="single" w:sz="4" w:space="0" w:color="auto"/>
              <w:bottom w:val="single" w:sz="4" w:space="0" w:color="auto"/>
              <w:right w:val="single" w:sz="4" w:space="0" w:color="auto"/>
            </w:tcBorders>
            <w:hideMark/>
          </w:tcPr>
          <w:p w14:paraId="6CF7E29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5A041046"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16C1DAB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Alkaline phosphatase</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0DD0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167</w:t>
            </w:r>
            <w:r w:rsidRPr="00B71D44" w:rsidDel="00B66606">
              <w:rPr>
                <w:rFonts w:ascii="Arial" w:hAnsi="Arial" w:cs="Arial"/>
                <w:sz w:val="18"/>
                <w:szCs w:val="18"/>
              </w:rPr>
              <w:sym w:font="Symbol" w:char="F0B1"/>
            </w:r>
            <w:r w:rsidRPr="00B71D44" w:rsidDel="00B66606">
              <w:rPr>
                <w:rFonts w:ascii="Arial" w:hAnsi="Arial" w:cs="Arial"/>
                <w:sz w:val="18"/>
                <w:szCs w:val="18"/>
              </w:rPr>
              <w:t>177</w:t>
            </w:r>
          </w:p>
        </w:tc>
        <w:tc>
          <w:tcPr>
            <w:tcW w:w="571" w:type="pct"/>
            <w:tcBorders>
              <w:top w:val="single" w:sz="4" w:space="0" w:color="auto"/>
              <w:left w:val="single" w:sz="4" w:space="0" w:color="auto"/>
              <w:bottom w:val="single" w:sz="4" w:space="0" w:color="auto"/>
              <w:right w:val="single" w:sz="4" w:space="0" w:color="auto"/>
            </w:tcBorders>
            <w:hideMark/>
          </w:tcPr>
          <w:p w14:paraId="245C05A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146</w:t>
            </w:r>
            <w:r w:rsidRPr="00B71D44" w:rsidDel="00B66606">
              <w:rPr>
                <w:rFonts w:ascii="Arial" w:hAnsi="Arial" w:cs="Arial"/>
                <w:sz w:val="18"/>
                <w:szCs w:val="18"/>
              </w:rPr>
              <w:sym w:font="Symbol" w:char="F0B1"/>
            </w:r>
            <w:r w:rsidRPr="00B71D44" w:rsidDel="00B66606">
              <w:rPr>
                <w:rFonts w:ascii="Arial" w:hAnsi="Arial" w:cs="Arial"/>
                <w:sz w:val="18"/>
                <w:szCs w:val="18"/>
              </w:rPr>
              <w:t>125</w:t>
            </w:r>
          </w:p>
        </w:tc>
        <w:tc>
          <w:tcPr>
            <w:tcW w:w="571" w:type="pct"/>
            <w:tcBorders>
              <w:top w:val="single" w:sz="4" w:space="0" w:color="auto"/>
              <w:left w:val="single" w:sz="4" w:space="0" w:color="auto"/>
              <w:bottom w:val="single" w:sz="4" w:space="0" w:color="auto"/>
              <w:right w:val="single" w:sz="4" w:space="0" w:color="auto"/>
            </w:tcBorders>
            <w:hideMark/>
          </w:tcPr>
          <w:p w14:paraId="79517C4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139</w:t>
            </w:r>
            <w:r w:rsidRPr="00B71D44" w:rsidDel="00B66606">
              <w:rPr>
                <w:rFonts w:ascii="Arial" w:hAnsi="Arial" w:cs="Arial"/>
                <w:sz w:val="18"/>
                <w:szCs w:val="18"/>
              </w:rPr>
              <w:sym w:font="Symbol" w:char="F0B1"/>
            </w:r>
            <w:r w:rsidRPr="00B71D44" w:rsidDel="00B66606">
              <w:rPr>
                <w:rFonts w:ascii="Arial" w:hAnsi="Arial" w:cs="Arial"/>
                <w:sz w:val="18"/>
                <w:szCs w:val="18"/>
              </w:rPr>
              <w:t>172</w:t>
            </w:r>
          </w:p>
        </w:tc>
        <w:tc>
          <w:tcPr>
            <w:tcW w:w="574" w:type="pct"/>
            <w:tcBorders>
              <w:top w:val="single" w:sz="4" w:space="0" w:color="auto"/>
              <w:left w:val="single" w:sz="4" w:space="0" w:color="auto"/>
              <w:bottom w:val="single" w:sz="4" w:space="0" w:color="auto"/>
              <w:right w:val="single" w:sz="4" w:space="0" w:color="auto"/>
            </w:tcBorders>
            <w:hideMark/>
          </w:tcPr>
          <w:p w14:paraId="461AB5B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160</w:t>
            </w:r>
            <w:r w:rsidRPr="00B71D44" w:rsidDel="00B66606">
              <w:rPr>
                <w:rFonts w:ascii="Arial" w:hAnsi="Arial" w:cs="Arial"/>
                <w:sz w:val="18"/>
                <w:szCs w:val="18"/>
              </w:rPr>
              <w:sym w:font="Symbol" w:char="F0B1"/>
            </w:r>
            <w:r w:rsidRPr="00B71D44" w:rsidDel="00B66606">
              <w:rPr>
                <w:rFonts w:ascii="Arial" w:hAnsi="Arial" w:cs="Arial"/>
                <w:sz w:val="18"/>
                <w:szCs w:val="18"/>
              </w:rPr>
              <w:t>140</w:t>
            </w:r>
          </w:p>
        </w:tc>
        <w:tc>
          <w:tcPr>
            <w:tcW w:w="581" w:type="pct"/>
            <w:tcBorders>
              <w:top w:val="single" w:sz="4" w:space="0" w:color="auto"/>
              <w:left w:val="single" w:sz="4" w:space="0" w:color="auto"/>
              <w:bottom w:val="single" w:sz="4" w:space="0" w:color="auto"/>
              <w:right w:val="single" w:sz="4" w:space="0" w:color="auto"/>
            </w:tcBorders>
            <w:hideMark/>
          </w:tcPr>
          <w:p w14:paraId="09BA3794"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168</w:t>
            </w:r>
            <w:r w:rsidRPr="00B71D44" w:rsidDel="00B66606">
              <w:rPr>
                <w:rFonts w:ascii="Arial" w:hAnsi="Arial" w:cs="Arial"/>
                <w:sz w:val="18"/>
                <w:szCs w:val="18"/>
              </w:rPr>
              <w:sym w:font="Symbol" w:char="F0B1"/>
            </w:r>
            <w:r w:rsidRPr="00B71D44" w:rsidDel="00B66606">
              <w:rPr>
                <w:rFonts w:ascii="Arial" w:hAnsi="Arial" w:cs="Arial"/>
                <w:sz w:val="18"/>
                <w:szCs w:val="18"/>
              </w:rPr>
              <w:t>180</w:t>
            </w:r>
          </w:p>
        </w:tc>
        <w:tc>
          <w:tcPr>
            <w:tcW w:w="581" w:type="pct"/>
            <w:tcBorders>
              <w:top w:val="single" w:sz="4" w:space="0" w:color="auto"/>
              <w:left w:val="single" w:sz="4" w:space="0" w:color="auto"/>
              <w:bottom w:val="single" w:sz="4" w:space="0" w:color="auto"/>
              <w:right w:val="single" w:sz="4" w:space="0" w:color="auto"/>
            </w:tcBorders>
          </w:tcPr>
          <w:p w14:paraId="47F2D32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187</w:t>
            </w:r>
            <w:r w:rsidRPr="00B71D44" w:rsidDel="00B66606">
              <w:rPr>
                <w:rFonts w:ascii="Arial" w:hAnsi="Arial" w:cs="Arial"/>
                <w:sz w:val="18"/>
                <w:szCs w:val="18"/>
              </w:rPr>
              <w:sym w:font="Symbol" w:char="F0B1"/>
            </w:r>
            <w:r w:rsidRPr="00B71D44" w:rsidDel="00B66606">
              <w:rPr>
                <w:rFonts w:ascii="Arial" w:hAnsi="Arial" w:cs="Arial"/>
                <w:sz w:val="18"/>
                <w:szCs w:val="18"/>
              </w:rPr>
              <w:t>216</w:t>
            </w:r>
          </w:p>
        </w:tc>
        <w:tc>
          <w:tcPr>
            <w:tcW w:w="542" w:type="pct"/>
            <w:tcBorders>
              <w:top w:val="single" w:sz="4" w:space="0" w:color="auto"/>
              <w:left w:val="single" w:sz="4" w:space="0" w:color="auto"/>
              <w:bottom w:val="single" w:sz="4" w:space="0" w:color="auto"/>
              <w:right w:val="single" w:sz="4" w:space="0" w:color="auto"/>
            </w:tcBorders>
            <w:hideMark/>
          </w:tcPr>
          <w:p w14:paraId="499C37D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228</w:t>
            </w:r>
            <w:r w:rsidRPr="00B71D44" w:rsidDel="00B66606">
              <w:rPr>
                <w:rFonts w:ascii="Arial" w:hAnsi="Arial" w:cs="Arial"/>
                <w:sz w:val="18"/>
                <w:szCs w:val="18"/>
              </w:rPr>
              <w:sym w:font="Symbol" w:char="F0B1"/>
            </w:r>
            <w:r w:rsidRPr="00B71D44" w:rsidDel="00B66606">
              <w:rPr>
                <w:rFonts w:ascii="Arial" w:hAnsi="Arial" w:cs="Arial"/>
                <w:sz w:val="18"/>
                <w:szCs w:val="18"/>
              </w:rPr>
              <w:t>265</w:t>
            </w:r>
          </w:p>
        </w:tc>
        <w:tc>
          <w:tcPr>
            <w:tcW w:w="387" w:type="pct"/>
            <w:tcBorders>
              <w:top w:val="single" w:sz="4" w:space="0" w:color="auto"/>
              <w:left w:val="single" w:sz="4" w:space="0" w:color="auto"/>
              <w:bottom w:val="single" w:sz="4" w:space="0" w:color="auto"/>
              <w:right w:val="single" w:sz="4" w:space="0" w:color="auto"/>
            </w:tcBorders>
            <w:hideMark/>
          </w:tcPr>
          <w:p w14:paraId="091732C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35C0A9D8"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68F143A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Total bilirubin</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DC2B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1.0</w:t>
            </w:r>
            <w:r w:rsidRPr="00B71D44" w:rsidDel="00B66606">
              <w:rPr>
                <w:rFonts w:ascii="Arial" w:hAnsi="Arial" w:cs="Arial"/>
                <w:sz w:val="18"/>
                <w:szCs w:val="18"/>
              </w:rPr>
              <w:sym w:font="Symbol" w:char="F0B1"/>
            </w:r>
            <w:r w:rsidRPr="00B71D44" w:rsidDel="00B66606">
              <w:rPr>
                <w:rFonts w:ascii="Arial" w:hAnsi="Arial" w:cs="Arial"/>
                <w:sz w:val="18"/>
                <w:szCs w:val="18"/>
              </w:rPr>
              <w:t>1.2</w:t>
            </w:r>
          </w:p>
        </w:tc>
        <w:tc>
          <w:tcPr>
            <w:tcW w:w="571" w:type="pct"/>
            <w:tcBorders>
              <w:top w:val="single" w:sz="4" w:space="0" w:color="auto"/>
              <w:left w:val="single" w:sz="4" w:space="0" w:color="auto"/>
              <w:bottom w:val="single" w:sz="4" w:space="0" w:color="auto"/>
              <w:right w:val="single" w:sz="4" w:space="0" w:color="auto"/>
            </w:tcBorders>
          </w:tcPr>
          <w:p w14:paraId="2CE4179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1.2</w:t>
            </w:r>
            <w:r w:rsidRPr="00B71D44" w:rsidDel="00B66606">
              <w:rPr>
                <w:rFonts w:ascii="Arial" w:hAnsi="Arial" w:cs="Arial"/>
                <w:sz w:val="18"/>
                <w:szCs w:val="18"/>
              </w:rPr>
              <w:sym w:font="Symbol" w:char="F0B1"/>
            </w:r>
            <w:r w:rsidRPr="00B71D44" w:rsidDel="00B66606">
              <w:rPr>
                <w:rFonts w:ascii="Arial" w:hAnsi="Arial" w:cs="Arial"/>
                <w:sz w:val="18"/>
                <w:szCs w:val="18"/>
              </w:rPr>
              <w:t>1.2</w:t>
            </w:r>
          </w:p>
        </w:tc>
        <w:tc>
          <w:tcPr>
            <w:tcW w:w="571" w:type="pct"/>
            <w:tcBorders>
              <w:top w:val="single" w:sz="4" w:space="0" w:color="auto"/>
              <w:left w:val="single" w:sz="4" w:space="0" w:color="auto"/>
              <w:bottom w:val="single" w:sz="4" w:space="0" w:color="auto"/>
              <w:right w:val="single" w:sz="4" w:space="0" w:color="auto"/>
            </w:tcBorders>
          </w:tcPr>
          <w:p w14:paraId="456AA4CC"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1.0</w:t>
            </w:r>
            <w:r w:rsidRPr="00B71D44" w:rsidDel="00B66606">
              <w:rPr>
                <w:rFonts w:ascii="Arial" w:hAnsi="Arial" w:cs="Arial"/>
                <w:sz w:val="18"/>
                <w:szCs w:val="18"/>
              </w:rPr>
              <w:sym w:font="Symbol" w:char="F0B1"/>
            </w:r>
            <w:r w:rsidRPr="00B71D44" w:rsidDel="00B66606">
              <w:rPr>
                <w:rFonts w:ascii="Arial" w:hAnsi="Arial" w:cs="Arial"/>
                <w:sz w:val="18"/>
                <w:szCs w:val="18"/>
              </w:rPr>
              <w:t>1.1</w:t>
            </w:r>
          </w:p>
        </w:tc>
        <w:tc>
          <w:tcPr>
            <w:tcW w:w="574" w:type="pct"/>
            <w:tcBorders>
              <w:top w:val="single" w:sz="4" w:space="0" w:color="auto"/>
              <w:left w:val="single" w:sz="4" w:space="0" w:color="auto"/>
              <w:bottom w:val="single" w:sz="4" w:space="0" w:color="auto"/>
              <w:right w:val="single" w:sz="4" w:space="0" w:color="auto"/>
            </w:tcBorders>
          </w:tcPr>
          <w:p w14:paraId="2740F9E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1.2</w:t>
            </w:r>
            <w:r w:rsidRPr="00B71D44" w:rsidDel="00B66606">
              <w:rPr>
                <w:rFonts w:ascii="Arial" w:hAnsi="Arial" w:cs="Arial"/>
                <w:sz w:val="18"/>
                <w:szCs w:val="18"/>
              </w:rPr>
              <w:sym w:font="Symbol" w:char="F0B1"/>
            </w:r>
            <w:r w:rsidRPr="00B71D44" w:rsidDel="00B66606">
              <w:rPr>
                <w:rFonts w:ascii="Arial" w:hAnsi="Arial" w:cs="Arial"/>
                <w:sz w:val="18"/>
                <w:szCs w:val="18"/>
              </w:rPr>
              <w:t>1.3</w:t>
            </w:r>
          </w:p>
        </w:tc>
        <w:tc>
          <w:tcPr>
            <w:tcW w:w="581" w:type="pct"/>
            <w:tcBorders>
              <w:top w:val="single" w:sz="4" w:space="0" w:color="auto"/>
              <w:left w:val="single" w:sz="4" w:space="0" w:color="auto"/>
              <w:bottom w:val="single" w:sz="4" w:space="0" w:color="auto"/>
              <w:right w:val="single" w:sz="4" w:space="0" w:color="auto"/>
            </w:tcBorders>
          </w:tcPr>
          <w:p w14:paraId="02BF096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0.8</w:t>
            </w:r>
            <w:r w:rsidRPr="00B71D44" w:rsidDel="00B66606">
              <w:rPr>
                <w:rFonts w:ascii="Arial" w:hAnsi="Arial" w:cs="Arial"/>
                <w:sz w:val="18"/>
                <w:szCs w:val="18"/>
              </w:rPr>
              <w:sym w:font="Symbol" w:char="F0B1"/>
            </w:r>
            <w:r w:rsidRPr="00B71D44" w:rsidDel="00B66606">
              <w:rPr>
                <w:rFonts w:ascii="Arial" w:hAnsi="Arial" w:cs="Arial"/>
                <w:sz w:val="18"/>
                <w:szCs w:val="18"/>
              </w:rPr>
              <w:t>1.0</w:t>
            </w:r>
          </w:p>
        </w:tc>
        <w:tc>
          <w:tcPr>
            <w:tcW w:w="581" w:type="pct"/>
            <w:tcBorders>
              <w:top w:val="single" w:sz="4" w:space="0" w:color="auto"/>
              <w:left w:val="single" w:sz="4" w:space="0" w:color="auto"/>
              <w:bottom w:val="single" w:sz="4" w:space="0" w:color="auto"/>
              <w:right w:val="single" w:sz="4" w:space="0" w:color="auto"/>
            </w:tcBorders>
          </w:tcPr>
          <w:p w14:paraId="75D9688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0.8</w:t>
            </w:r>
            <w:r w:rsidRPr="00B71D44" w:rsidDel="00B66606">
              <w:rPr>
                <w:rFonts w:ascii="Arial" w:hAnsi="Arial" w:cs="Arial"/>
                <w:sz w:val="18"/>
                <w:szCs w:val="18"/>
              </w:rPr>
              <w:sym w:font="Symbol" w:char="F0B1"/>
            </w:r>
            <w:r w:rsidRPr="00B71D44" w:rsidDel="00B66606">
              <w:rPr>
                <w:rFonts w:ascii="Arial" w:hAnsi="Arial" w:cs="Arial"/>
                <w:sz w:val="18"/>
                <w:szCs w:val="18"/>
              </w:rPr>
              <w:t>1.0</w:t>
            </w:r>
          </w:p>
        </w:tc>
        <w:tc>
          <w:tcPr>
            <w:tcW w:w="542" w:type="pct"/>
            <w:tcBorders>
              <w:top w:val="single" w:sz="4" w:space="0" w:color="auto"/>
              <w:left w:val="single" w:sz="4" w:space="0" w:color="auto"/>
              <w:bottom w:val="single" w:sz="4" w:space="0" w:color="auto"/>
              <w:right w:val="single" w:sz="4" w:space="0" w:color="auto"/>
            </w:tcBorders>
          </w:tcPr>
          <w:p w14:paraId="308BB2E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1.5</w:t>
            </w:r>
            <w:r w:rsidRPr="00B71D44" w:rsidDel="00B66606">
              <w:rPr>
                <w:rFonts w:ascii="Arial" w:hAnsi="Arial" w:cs="Arial"/>
                <w:sz w:val="18"/>
                <w:szCs w:val="18"/>
              </w:rPr>
              <w:sym w:font="Symbol" w:char="F0B1"/>
            </w:r>
            <w:r w:rsidRPr="00B71D44" w:rsidDel="00B66606">
              <w:rPr>
                <w:rFonts w:ascii="Arial" w:hAnsi="Arial" w:cs="Arial"/>
                <w:sz w:val="18"/>
                <w:szCs w:val="18"/>
              </w:rPr>
              <w:t>1.8</w:t>
            </w:r>
          </w:p>
        </w:tc>
        <w:tc>
          <w:tcPr>
            <w:tcW w:w="387" w:type="pct"/>
            <w:tcBorders>
              <w:top w:val="single" w:sz="4" w:space="0" w:color="auto"/>
              <w:left w:val="single" w:sz="4" w:space="0" w:color="auto"/>
              <w:bottom w:val="single" w:sz="4" w:space="0" w:color="auto"/>
              <w:right w:val="single" w:sz="4" w:space="0" w:color="auto"/>
            </w:tcBorders>
          </w:tcPr>
          <w:p w14:paraId="7A5BFB3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433E2079"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3B40A6E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Albumin</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4FA0D1"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3.8</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71" w:type="pct"/>
            <w:tcBorders>
              <w:top w:val="single" w:sz="4" w:space="0" w:color="auto"/>
              <w:left w:val="single" w:sz="4" w:space="0" w:color="auto"/>
              <w:bottom w:val="single" w:sz="4" w:space="0" w:color="auto"/>
              <w:right w:val="single" w:sz="4" w:space="0" w:color="auto"/>
            </w:tcBorders>
            <w:hideMark/>
          </w:tcPr>
          <w:p w14:paraId="1BD954E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3.7</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71" w:type="pct"/>
            <w:tcBorders>
              <w:top w:val="single" w:sz="4" w:space="0" w:color="auto"/>
              <w:left w:val="single" w:sz="4" w:space="0" w:color="auto"/>
              <w:bottom w:val="single" w:sz="4" w:space="0" w:color="auto"/>
              <w:right w:val="single" w:sz="4" w:space="0" w:color="auto"/>
            </w:tcBorders>
            <w:hideMark/>
          </w:tcPr>
          <w:p w14:paraId="7B9B2018"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4.0</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74" w:type="pct"/>
            <w:tcBorders>
              <w:top w:val="single" w:sz="4" w:space="0" w:color="auto"/>
              <w:left w:val="single" w:sz="4" w:space="0" w:color="auto"/>
              <w:bottom w:val="single" w:sz="4" w:space="0" w:color="auto"/>
              <w:right w:val="single" w:sz="4" w:space="0" w:color="auto"/>
            </w:tcBorders>
            <w:hideMark/>
          </w:tcPr>
          <w:p w14:paraId="092B346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3.7</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81" w:type="pct"/>
            <w:tcBorders>
              <w:top w:val="single" w:sz="4" w:space="0" w:color="auto"/>
              <w:left w:val="single" w:sz="4" w:space="0" w:color="auto"/>
              <w:bottom w:val="single" w:sz="4" w:space="0" w:color="auto"/>
              <w:right w:val="single" w:sz="4" w:space="0" w:color="auto"/>
            </w:tcBorders>
            <w:hideMark/>
          </w:tcPr>
          <w:p w14:paraId="59870F3D"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3.9</w:t>
            </w:r>
            <w:r w:rsidRPr="00B71D44" w:rsidDel="00B66606">
              <w:rPr>
                <w:rFonts w:ascii="Arial" w:hAnsi="Arial" w:cs="Arial"/>
                <w:sz w:val="18"/>
                <w:szCs w:val="18"/>
              </w:rPr>
              <w:sym w:font="Symbol" w:char="F0B1"/>
            </w:r>
            <w:r w:rsidRPr="00B71D44" w:rsidDel="00B66606">
              <w:rPr>
                <w:rFonts w:ascii="Arial" w:hAnsi="Arial" w:cs="Arial"/>
                <w:sz w:val="18"/>
                <w:szCs w:val="18"/>
              </w:rPr>
              <w:t>0.5</w:t>
            </w:r>
          </w:p>
        </w:tc>
        <w:tc>
          <w:tcPr>
            <w:tcW w:w="581" w:type="pct"/>
            <w:tcBorders>
              <w:top w:val="single" w:sz="4" w:space="0" w:color="auto"/>
              <w:left w:val="single" w:sz="4" w:space="0" w:color="auto"/>
              <w:bottom w:val="single" w:sz="4" w:space="0" w:color="auto"/>
              <w:right w:val="single" w:sz="4" w:space="0" w:color="auto"/>
            </w:tcBorders>
          </w:tcPr>
          <w:p w14:paraId="2D60889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4.0</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542" w:type="pct"/>
            <w:tcBorders>
              <w:top w:val="single" w:sz="4" w:space="0" w:color="auto"/>
              <w:left w:val="single" w:sz="4" w:space="0" w:color="auto"/>
              <w:bottom w:val="single" w:sz="4" w:space="0" w:color="auto"/>
              <w:right w:val="single" w:sz="4" w:space="0" w:color="auto"/>
            </w:tcBorders>
            <w:hideMark/>
          </w:tcPr>
          <w:p w14:paraId="6B6555E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3.6</w:t>
            </w:r>
            <w:r w:rsidRPr="00B71D44" w:rsidDel="00B66606">
              <w:rPr>
                <w:rFonts w:ascii="Arial" w:hAnsi="Arial" w:cs="Arial"/>
                <w:sz w:val="18"/>
                <w:szCs w:val="18"/>
              </w:rPr>
              <w:sym w:font="Symbol" w:char="F0B1"/>
            </w:r>
            <w:r w:rsidRPr="00B71D44" w:rsidDel="00B66606">
              <w:rPr>
                <w:rFonts w:ascii="Arial" w:hAnsi="Arial" w:cs="Arial"/>
                <w:sz w:val="18"/>
                <w:szCs w:val="18"/>
              </w:rPr>
              <w:t>0.6</w:t>
            </w:r>
          </w:p>
        </w:tc>
        <w:tc>
          <w:tcPr>
            <w:tcW w:w="387" w:type="pct"/>
            <w:tcBorders>
              <w:top w:val="single" w:sz="4" w:space="0" w:color="auto"/>
              <w:left w:val="single" w:sz="4" w:space="0" w:color="auto"/>
              <w:bottom w:val="single" w:sz="4" w:space="0" w:color="auto"/>
              <w:right w:val="single" w:sz="4" w:space="0" w:color="auto"/>
            </w:tcBorders>
            <w:hideMark/>
          </w:tcPr>
          <w:p w14:paraId="299E916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&lt;0.0001</w:t>
            </w:r>
          </w:p>
        </w:tc>
      </w:tr>
      <w:tr w:rsidR="00561710" w:rsidRPr="00B71D44" w:rsidDel="00B66606" w14:paraId="25E0B65A"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417090E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AFP</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74E58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2,811</w:t>
            </w:r>
            <w:r w:rsidRPr="00B71D44" w:rsidDel="00B66606">
              <w:rPr>
                <w:rFonts w:ascii="Arial" w:hAnsi="Arial" w:cs="Arial"/>
                <w:sz w:val="18"/>
                <w:szCs w:val="18"/>
              </w:rPr>
              <w:sym w:font="Symbol" w:char="F0B1"/>
            </w:r>
            <w:r w:rsidRPr="00B71D44" w:rsidDel="00B66606">
              <w:rPr>
                <w:rFonts w:ascii="Arial" w:hAnsi="Arial" w:cs="Arial"/>
                <w:sz w:val="18"/>
                <w:szCs w:val="18"/>
              </w:rPr>
              <w:t>29,561</w:t>
            </w:r>
          </w:p>
        </w:tc>
        <w:tc>
          <w:tcPr>
            <w:tcW w:w="571" w:type="pct"/>
            <w:tcBorders>
              <w:top w:val="single" w:sz="4" w:space="0" w:color="auto"/>
              <w:left w:val="single" w:sz="4" w:space="0" w:color="auto"/>
              <w:bottom w:val="single" w:sz="4" w:space="0" w:color="auto"/>
              <w:right w:val="single" w:sz="4" w:space="0" w:color="auto"/>
            </w:tcBorders>
            <w:hideMark/>
          </w:tcPr>
          <w:p w14:paraId="1D9681E7"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1,762</w:t>
            </w:r>
            <w:r w:rsidRPr="00B71D44" w:rsidDel="00B66606">
              <w:rPr>
                <w:rFonts w:ascii="Arial" w:hAnsi="Arial" w:cs="Arial"/>
                <w:sz w:val="18"/>
                <w:szCs w:val="18"/>
              </w:rPr>
              <w:sym w:font="Symbol" w:char="F0B1"/>
            </w:r>
            <w:r w:rsidRPr="00B71D44" w:rsidDel="00B66606">
              <w:rPr>
                <w:rFonts w:ascii="Arial" w:hAnsi="Arial" w:cs="Arial"/>
                <w:sz w:val="18"/>
                <w:szCs w:val="18"/>
              </w:rPr>
              <w:t>19,259</w:t>
            </w:r>
          </w:p>
        </w:tc>
        <w:tc>
          <w:tcPr>
            <w:tcW w:w="571" w:type="pct"/>
            <w:tcBorders>
              <w:top w:val="single" w:sz="4" w:space="0" w:color="auto"/>
              <w:left w:val="single" w:sz="4" w:space="0" w:color="auto"/>
              <w:bottom w:val="single" w:sz="4" w:space="0" w:color="auto"/>
              <w:right w:val="single" w:sz="4" w:space="0" w:color="auto"/>
            </w:tcBorders>
            <w:hideMark/>
          </w:tcPr>
          <w:p w14:paraId="3202392F"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3,171</w:t>
            </w:r>
            <w:r w:rsidRPr="00B71D44" w:rsidDel="00B66606">
              <w:rPr>
                <w:rFonts w:ascii="Arial" w:hAnsi="Arial" w:cs="Arial"/>
                <w:sz w:val="18"/>
                <w:szCs w:val="18"/>
              </w:rPr>
              <w:sym w:font="Symbol" w:char="F0B1"/>
            </w:r>
            <w:r w:rsidRPr="00B71D44" w:rsidDel="00B66606">
              <w:rPr>
                <w:rFonts w:ascii="Arial" w:hAnsi="Arial" w:cs="Arial"/>
                <w:sz w:val="18"/>
                <w:szCs w:val="18"/>
              </w:rPr>
              <w:t>21,898</w:t>
            </w:r>
          </w:p>
        </w:tc>
        <w:tc>
          <w:tcPr>
            <w:tcW w:w="574" w:type="pct"/>
            <w:tcBorders>
              <w:top w:val="single" w:sz="4" w:space="0" w:color="auto"/>
              <w:left w:val="single" w:sz="4" w:space="0" w:color="auto"/>
              <w:bottom w:val="single" w:sz="4" w:space="0" w:color="auto"/>
              <w:right w:val="single" w:sz="4" w:space="0" w:color="auto"/>
            </w:tcBorders>
            <w:hideMark/>
          </w:tcPr>
          <w:p w14:paraId="1A5897B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2,066</w:t>
            </w:r>
            <w:r w:rsidRPr="00B71D44" w:rsidDel="00B66606">
              <w:rPr>
                <w:rFonts w:ascii="Arial" w:hAnsi="Arial" w:cs="Arial"/>
                <w:sz w:val="18"/>
                <w:szCs w:val="18"/>
              </w:rPr>
              <w:sym w:font="Symbol" w:char="F0B1"/>
            </w:r>
            <w:r w:rsidRPr="00B71D44" w:rsidDel="00B66606">
              <w:rPr>
                <w:rFonts w:ascii="Arial" w:hAnsi="Arial" w:cs="Arial"/>
                <w:sz w:val="18"/>
                <w:szCs w:val="18"/>
              </w:rPr>
              <w:t>15,022</w:t>
            </w:r>
          </w:p>
        </w:tc>
        <w:tc>
          <w:tcPr>
            <w:tcW w:w="581" w:type="pct"/>
            <w:tcBorders>
              <w:top w:val="single" w:sz="4" w:space="0" w:color="auto"/>
              <w:left w:val="single" w:sz="4" w:space="0" w:color="auto"/>
              <w:bottom w:val="single" w:sz="4" w:space="0" w:color="auto"/>
              <w:right w:val="single" w:sz="4" w:space="0" w:color="auto"/>
            </w:tcBorders>
            <w:hideMark/>
          </w:tcPr>
          <w:p w14:paraId="53C21B6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4,957</w:t>
            </w:r>
            <w:r w:rsidRPr="00B71D44" w:rsidDel="00B66606">
              <w:rPr>
                <w:rFonts w:ascii="Arial" w:hAnsi="Arial" w:cs="Arial"/>
                <w:sz w:val="18"/>
                <w:szCs w:val="18"/>
              </w:rPr>
              <w:sym w:font="Symbol" w:char="F0B1"/>
            </w:r>
            <w:r w:rsidRPr="00B71D44" w:rsidDel="00B66606">
              <w:rPr>
                <w:rFonts w:ascii="Arial" w:hAnsi="Arial" w:cs="Arial"/>
                <w:sz w:val="18"/>
                <w:szCs w:val="18"/>
              </w:rPr>
              <w:t>50,451</w:t>
            </w:r>
          </w:p>
        </w:tc>
        <w:tc>
          <w:tcPr>
            <w:tcW w:w="581" w:type="pct"/>
            <w:tcBorders>
              <w:top w:val="single" w:sz="4" w:space="0" w:color="auto"/>
              <w:left w:val="single" w:sz="4" w:space="0" w:color="auto"/>
              <w:bottom w:val="single" w:sz="4" w:space="0" w:color="auto"/>
              <w:right w:val="single" w:sz="4" w:space="0" w:color="auto"/>
            </w:tcBorders>
          </w:tcPr>
          <w:p w14:paraId="58A328C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5,931</w:t>
            </w:r>
            <w:r w:rsidRPr="00B71D44" w:rsidDel="00B66606">
              <w:rPr>
                <w:rFonts w:ascii="Arial" w:hAnsi="Arial" w:cs="Arial"/>
                <w:sz w:val="18"/>
                <w:szCs w:val="18"/>
              </w:rPr>
              <w:sym w:font="Symbol" w:char="F0B1"/>
            </w:r>
            <w:r w:rsidRPr="00B71D44" w:rsidDel="00B66606">
              <w:rPr>
                <w:rFonts w:ascii="Arial" w:hAnsi="Arial" w:cs="Arial"/>
                <w:sz w:val="18"/>
                <w:szCs w:val="18"/>
              </w:rPr>
              <w:t>37,347</w:t>
            </w:r>
          </w:p>
        </w:tc>
        <w:tc>
          <w:tcPr>
            <w:tcW w:w="542" w:type="pct"/>
            <w:tcBorders>
              <w:top w:val="single" w:sz="4" w:space="0" w:color="auto"/>
              <w:left w:val="single" w:sz="4" w:space="0" w:color="auto"/>
              <w:bottom w:val="single" w:sz="4" w:space="0" w:color="auto"/>
              <w:right w:val="single" w:sz="4" w:space="0" w:color="auto"/>
            </w:tcBorders>
            <w:hideMark/>
          </w:tcPr>
          <w:p w14:paraId="065FF74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1,153</w:t>
            </w:r>
            <w:r w:rsidRPr="00B71D44" w:rsidDel="00B66606">
              <w:rPr>
                <w:rFonts w:ascii="Arial" w:hAnsi="Arial" w:cs="Arial"/>
                <w:sz w:val="18"/>
                <w:szCs w:val="18"/>
              </w:rPr>
              <w:sym w:font="Symbol" w:char="F0B1"/>
            </w:r>
            <w:r w:rsidRPr="00B71D44" w:rsidDel="00B66606">
              <w:rPr>
                <w:rFonts w:ascii="Arial" w:hAnsi="Arial" w:cs="Arial"/>
                <w:sz w:val="18"/>
                <w:szCs w:val="18"/>
              </w:rPr>
              <w:t>9,867</w:t>
            </w:r>
          </w:p>
        </w:tc>
        <w:tc>
          <w:tcPr>
            <w:tcW w:w="387" w:type="pct"/>
            <w:tcBorders>
              <w:top w:val="single" w:sz="4" w:space="0" w:color="auto"/>
              <w:left w:val="single" w:sz="4" w:space="0" w:color="auto"/>
              <w:bottom w:val="single" w:sz="4" w:space="0" w:color="auto"/>
              <w:right w:val="single" w:sz="4" w:space="0" w:color="auto"/>
            </w:tcBorders>
            <w:hideMark/>
          </w:tcPr>
          <w:p w14:paraId="2A9EB70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0.17</w:t>
            </w:r>
          </w:p>
        </w:tc>
      </w:tr>
      <w:tr w:rsidR="00561710" w:rsidRPr="00B71D44" w:rsidDel="00B66606" w14:paraId="48E9E1B1" w14:textId="77777777" w:rsidTr="00FB4A2D">
        <w:tc>
          <w:tcPr>
            <w:tcW w:w="619" w:type="pct"/>
            <w:tcBorders>
              <w:top w:val="single" w:sz="4" w:space="0" w:color="auto"/>
              <w:left w:val="single" w:sz="4" w:space="0" w:color="auto"/>
              <w:bottom w:val="single" w:sz="4" w:space="0" w:color="auto"/>
              <w:right w:val="single" w:sz="4" w:space="0" w:color="auto"/>
            </w:tcBorders>
            <w:hideMark/>
          </w:tcPr>
          <w:p w14:paraId="38C06B9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ALBI</w:t>
            </w:r>
          </w:p>
          <w:p w14:paraId="48ED6CD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 xml:space="preserve">      1</w:t>
            </w:r>
          </w:p>
          <w:p w14:paraId="5774F87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 xml:space="preserve">      2</w:t>
            </w:r>
          </w:p>
          <w:p w14:paraId="3D6C422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 xml:space="preserve">      3</w:t>
            </w:r>
          </w:p>
        </w:tc>
        <w:tc>
          <w:tcPr>
            <w:tcW w:w="57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274A2" w14:textId="77777777" w:rsidR="00561710" w:rsidRPr="00B71D44" w:rsidDel="00B66606" w:rsidRDefault="00561710" w:rsidP="00FB4A2D">
            <w:pPr>
              <w:rPr>
                <w:rFonts w:ascii="Arial" w:hAnsi="Arial" w:cs="Arial"/>
                <w:sz w:val="18"/>
                <w:szCs w:val="18"/>
              </w:rPr>
            </w:pPr>
          </w:p>
          <w:p w14:paraId="13B159F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57.1</w:t>
            </w:r>
          </w:p>
          <w:p w14:paraId="15D5675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42.9</w:t>
            </w:r>
          </w:p>
          <w:p w14:paraId="36E981A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571" w:type="pct"/>
            <w:tcBorders>
              <w:top w:val="single" w:sz="4" w:space="0" w:color="auto"/>
              <w:left w:val="single" w:sz="4" w:space="0" w:color="auto"/>
              <w:bottom w:val="single" w:sz="4" w:space="0" w:color="auto"/>
              <w:right w:val="single" w:sz="4" w:space="0" w:color="auto"/>
            </w:tcBorders>
          </w:tcPr>
          <w:p w14:paraId="37203E89" w14:textId="77777777" w:rsidR="00561710" w:rsidRPr="00B71D44" w:rsidDel="00B66606" w:rsidRDefault="00561710" w:rsidP="00FB4A2D">
            <w:pPr>
              <w:rPr>
                <w:rFonts w:ascii="Arial" w:hAnsi="Arial" w:cs="Arial"/>
                <w:sz w:val="18"/>
                <w:szCs w:val="18"/>
              </w:rPr>
            </w:pPr>
          </w:p>
          <w:p w14:paraId="6B0BD73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46.6</w:t>
            </w:r>
          </w:p>
          <w:p w14:paraId="404B99AB"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53.4</w:t>
            </w:r>
          </w:p>
          <w:p w14:paraId="2F52FC61"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571" w:type="pct"/>
            <w:tcBorders>
              <w:top w:val="single" w:sz="4" w:space="0" w:color="auto"/>
              <w:left w:val="single" w:sz="4" w:space="0" w:color="auto"/>
              <w:bottom w:val="single" w:sz="4" w:space="0" w:color="auto"/>
              <w:right w:val="single" w:sz="4" w:space="0" w:color="auto"/>
            </w:tcBorders>
          </w:tcPr>
          <w:p w14:paraId="1DA8E51D" w14:textId="77777777" w:rsidR="00561710" w:rsidRPr="00B71D44" w:rsidDel="00B66606" w:rsidRDefault="00561710" w:rsidP="00FB4A2D">
            <w:pPr>
              <w:rPr>
                <w:rFonts w:ascii="Arial" w:hAnsi="Arial" w:cs="Arial"/>
                <w:sz w:val="18"/>
                <w:szCs w:val="18"/>
              </w:rPr>
            </w:pPr>
          </w:p>
          <w:p w14:paraId="736A552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67.8</w:t>
            </w:r>
          </w:p>
          <w:p w14:paraId="5151041E"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32.3</w:t>
            </w:r>
          </w:p>
          <w:p w14:paraId="2C17DC0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574" w:type="pct"/>
            <w:tcBorders>
              <w:top w:val="single" w:sz="4" w:space="0" w:color="auto"/>
              <w:left w:val="single" w:sz="4" w:space="0" w:color="auto"/>
              <w:bottom w:val="single" w:sz="4" w:space="0" w:color="auto"/>
              <w:right w:val="single" w:sz="4" w:space="0" w:color="auto"/>
            </w:tcBorders>
          </w:tcPr>
          <w:p w14:paraId="2A60A5F3" w14:textId="77777777" w:rsidR="00561710" w:rsidRPr="00B71D44" w:rsidDel="00B66606" w:rsidRDefault="00561710" w:rsidP="00FB4A2D">
            <w:pPr>
              <w:rPr>
                <w:rFonts w:ascii="Arial" w:hAnsi="Arial" w:cs="Arial"/>
                <w:sz w:val="18"/>
                <w:szCs w:val="18"/>
              </w:rPr>
            </w:pPr>
          </w:p>
          <w:p w14:paraId="58CB37F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51.8</w:t>
            </w:r>
          </w:p>
          <w:p w14:paraId="072ECCA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48.2</w:t>
            </w:r>
          </w:p>
          <w:p w14:paraId="296E1F47"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581" w:type="pct"/>
            <w:tcBorders>
              <w:top w:val="single" w:sz="4" w:space="0" w:color="auto"/>
              <w:left w:val="single" w:sz="4" w:space="0" w:color="auto"/>
              <w:bottom w:val="single" w:sz="4" w:space="0" w:color="auto"/>
              <w:right w:val="single" w:sz="4" w:space="0" w:color="auto"/>
            </w:tcBorders>
          </w:tcPr>
          <w:p w14:paraId="00B29CE5" w14:textId="77777777" w:rsidR="00561710" w:rsidRPr="00B71D44" w:rsidDel="00B66606" w:rsidRDefault="00561710" w:rsidP="00FB4A2D">
            <w:pPr>
              <w:rPr>
                <w:rFonts w:ascii="Arial" w:hAnsi="Arial" w:cs="Arial"/>
                <w:sz w:val="18"/>
                <w:szCs w:val="18"/>
              </w:rPr>
            </w:pPr>
          </w:p>
          <w:p w14:paraId="5F39B636"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62.2</w:t>
            </w:r>
          </w:p>
          <w:p w14:paraId="44101839"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37.8</w:t>
            </w:r>
          </w:p>
          <w:p w14:paraId="387E2982"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581" w:type="pct"/>
            <w:tcBorders>
              <w:top w:val="single" w:sz="4" w:space="0" w:color="auto"/>
              <w:left w:val="single" w:sz="4" w:space="0" w:color="auto"/>
              <w:bottom w:val="single" w:sz="4" w:space="0" w:color="auto"/>
              <w:right w:val="single" w:sz="4" w:space="0" w:color="auto"/>
            </w:tcBorders>
          </w:tcPr>
          <w:p w14:paraId="5B0B4228" w14:textId="77777777" w:rsidR="00561710" w:rsidRPr="00B71D44" w:rsidDel="00B66606" w:rsidRDefault="00561710" w:rsidP="00FB4A2D">
            <w:pPr>
              <w:rPr>
                <w:rFonts w:ascii="Arial" w:hAnsi="Arial" w:cs="Arial"/>
                <w:sz w:val="18"/>
                <w:szCs w:val="18"/>
              </w:rPr>
            </w:pPr>
          </w:p>
          <w:p w14:paraId="59F5E1E1"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67.3</w:t>
            </w:r>
          </w:p>
          <w:p w14:paraId="48E75D6A"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32.7</w:t>
            </w:r>
          </w:p>
          <w:p w14:paraId="6EF77BD4"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542" w:type="pct"/>
            <w:tcBorders>
              <w:top w:val="single" w:sz="4" w:space="0" w:color="auto"/>
              <w:left w:val="single" w:sz="4" w:space="0" w:color="auto"/>
              <w:bottom w:val="single" w:sz="4" w:space="0" w:color="auto"/>
              <w:right w:val="single" w:sz="4" w:space="0" w:color="auto"/>
            </w:tcBorders>
          </w:tcPr>
          <w:p w14:paraId="2756696E" w14:textId="77777777" w:rsidR="00561710" w:rsidRPr="00B71D44" w:rsidDel="00B66606" w:rsidRDefault="00561710" w:rsidP="00FB4A2D">
            <w:pPr>
              <w:rPr>
                <w:rFonts w:ascii="Arial" w:hAnsi="Arial" w:cs="Arial"/>
                <w:sz w:val="18"/>
                <w:szCs w:val="18"/>
              </w:rPr>
            </w:pPr>
          </w:p>
          <w:p w14:paraId="39176CB7"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44.4</w:t>
            </w:r>
          </w:p>
          <w:p w14:paraId="52B27475"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55.6</w:t>
            </w:r>
          </w:p>
          <w:p w14:paraId="232A8D63"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0</w:t>
            </w:r>
          </w:p>
        </w:tc>
        <w:tc>
          <w:tcPr>
            <w:tcW w:w="387" w:type="pct"/>
            <w:tcBorders>
              <w:top w:val="single" w:sz="4" w:space="0" w:color="auto"/>
              <w:left w:val="single" w:sz="4" w:space="0" w:color="auto"/>
              <w:bottom w:val="single" w:sz="4" w:space="0" w:color="auto"/>
              <w:right w:val="single" w:sz="4" w:space="0" w:color="auto"/>
            </w:tcBorders>
          </w:tcPr>
          <w:p w14:paraId="327EE37C" w14:textId="77777777" w:rsidR="00561710" w:rsidRPr="00B71D44" w:rsidDel="00B66606" w:rsidRDefault="00561710" w:rsidP="00FB4A2D">
            <w:pPr>
              <w:rPr>
                <w:rFonts w:ascii="Arial" w:hAnsi="Arial" w:cs="Arial"/>
                <w:sz w:val="18"/>
                <w:szCs w:val="18"/>
              </w:rPr>
            </w:pPr>
            <w:r w:rsidRPr="00B71D44" w:rsidDel="00B66606">
              <w:rPr>
                <w:rFonts w:ascii="Arial" w:hAnsi="Arial" w:cs="Arial"/>
                <w:sz w:val="18"/>
                <w:szCs w:val="18"/>
              </w:rPr>
              <w:t>&lt;0.001</w:t>
            </w:r>
          </w:p>
        </w:tc>
      </w:tr>
    </w:tbl>
    <w:p w14:paraId="4F840E61" w14:textId="77777777" w:rsidR="00561710" w:rsidRPr="00B71D44" w:rsidRDefault="00561710" w:rsidP="00561710">
      <w:pPr>
        <w:ind w:left="-810"/>
        <w:rPr>
          <w:rFonts w:ascii="Arial" w:hAnsi="Arial" w:cs="Arial"/>
          <w:sz w:val="18"/>
          <w:szCs w:val="18"/>
          <w:vertAlign w:val="superscript"/>
        </w:rPr>
      </w:pPr>
    </w:p>
    <w:p w14:paraId="1828793B" w14:textId="77777777" w:rsidR="00561710" w:rsidRPr="00B71D44" w:rsidRDefault="00561710" w:rsidP="00561710">
      <w:pPr>
        <w:rPr>
          <w:rFonts w:ascii="Arial" w:hAnsi="Arial" w:cs="Arial"/>
          <w:sz w:val="18"/>
          <w:szCs w:val="18"/>
        </w:rPr>
      </w:pPr>
      <w:r w:rsidRPr="00B71D44">
        <w:rPr>
          <w:rFonts w:ascii="Arial" w:hAnsi="Arial" w:cs="Arial"/>
          <w:sz w:val="18"/>
          <w:szCs w:val="18"/>
          <w:vertAlign w:val="superscript"/>
        </w:rPr>
        <w:t>*</w:t>
      </w:r>
      <w:r w:rsidRPr="00B71D44" w:rsidDel="00B66606">
        <w:rPr>
          <w:rFonts w:ascii="Arial" w:hAnsi="Arial" w:cs="Arial"/>
          <w:sz w:val="18"/>
          <w:szCs w:val="18"/>
          <w:vertAlign w:val="superscript"/>
        </w:rPr>
        <w:t xml:space="preserve"> </w:t>
      </w:r>
      <w:r w:rsidRPr="00B71D44" w:rsidDel="00B66606">
        <w:rPr>
          <w:rFonts w:ascii="Arial" w:hAnsi="Arial" w:cs="Arial"/>
          <w:sz w:val="18"/>
          <w:szCs w:val="18"/>
        </w:rPr>
        <w:t xml:space="preserve">Other liver diseases: autoimmune hepatitis, primary sclerosing cholangitis, primary biliary cholangitis, hemochromatosis, alpha-1 antitrypsin deficiency, and Wilson’s disease.  </w:t>
      </w:r>
      <w:bookmarkStart w:id="4" w:name="OLE_LINK20"/>
      <w:bookmarkStart w:id="5" w:name="OLE_LINK21"/>
      <w:bookmarkStart w:id="6" w:name="OLE_LINK38"/>
      <w:bookmarkStart w:id="7" w:name="OLE_LINK39"/>
    </w:p>
    <w:p w14:paraId="63BF85AD" w14:textId="77777777" w:rsidR="00561710" w:rsidRPr="00B71D44" w:rsidDel="00B66606" w:rsidRDefault="00561710" w:rsidP="00561710">
      <w:pPr>
        <w:rPr>
          <w:rFonts w:ascii="Arial" w:hAnsi="Arial" w:cs="Arial"/>
          <w:sz w:val="18"/>
          <w:szCs w:val="18"/>
        </w:rPr>
      </w:pPr>
      <w:r w:rsidRPr="00B71D44" w:rsidDel="00B66606">
        <w:rPr>
          <w:rFonts w:ascii="Arial" w:hAnsi="Arial" w:cs="Arial"/>
          <w:sz w:val="18"/>
          <w:szCs w:val="18"/>
        </w:rPr>
        <w:t>Abbreviation</w:t>
      </w:r>
      <w:r w:rsidRPr="00B71D44">
        <w:rPr>
          <w:rFonts w:ascii="Arial" w:hAnsi="Arial" w:cs="Arial"/>
          <w:sz w:val="18"/>
          <w:szCs w:val="18"/>
        </w:rPr>
        <w:t>s</w:t>
      </w:r>
      <w:r w:rsidRPr="00B71D44" w:rsidDel="00B66606">
        <w:rPr>
          <w:rFonts w:ascii="Arial" w:hAnsi="Arial" w:cs="Arial"/>
          <w:sz w:val="18"/>
          <w:szCs w:val="18"/>
        </w:rPr>
        <w:t>: HCC, hepatocellular carcinoma</w:t>
      </w:r>
      <w:bookmarkStart w:id="8" w:name="OLE_LINK45"/>
      <w:bookmarkStart w:id="9" w:name="OLE_LINK46"/>
      <w:r w:rsidRPr="00B71D44" w:rsidDel="00B66606">
        <w:rPr>
          <w:rFonts w:ascii="Arial" w:hAnsi="Arial" w:cs="Arial"/>
          <w:sz w:val="18"/>
          <w:szCs w:val="18"/>
        </w:rPr>
        <w:t xml:space="preserve">; HCV, hepatitis C virus; HBV, hepatitis B virus; ALD, alcohol-associated liver disease; NAFLD, non-alcoholic fatty liver disease; </w:t>
      </w:r>
      <w:bookmarkEnd w:id="8"/>
      <w:bookmarkEnd w:id="9"/>
      <w:r w:rsidRPr="00B71D44" w:rsidDel="00B66606">
        <w:rPr>
          <w:rFonts w:ascii="Arial" w:hAnsi="Arial" w:cs="Arial"/>
          <w:sz w:val="18"/>
          <w:szCs w:val="18"/>
        </w:rPr>
        <w:t xml:space="preserve">INR, international normalized ratio; AST, aspartate aminotransferase; ALT, alanine aminotransferase; AFP, alpha-fetoprotein; </w:t>
      </w:r>
      <w:bookmarkStart w:id="10" w:name="OLE_LINK60"/>
      <w:bookmarkStart w:id="11" w:name="OLE_LINK61"/>
      <w:r w:rsidRPr="00B71D44" w:rsidDel="00B66606">
        <w:rPr>
          <w:rFonts w:ascii="Arial" w:hAnsi="Arial" w:cs="Arial"/>
          <w:sz w:val="18"/>
          <w:szCs w:val="18"/>
        </w:rPr>
        <w:t>ALBI, albumin-bilirubin grade for HCC</w:t>
      </w:r>
      <w:bookmarkEnd w:id="4"/>
      <w:bookmarkEnd w:id="5"/>
      <w:bookmarkEnd w:id="10"/>
      <w:bookmarkEnd w:id="11"/>
    </w:p>
    <w:bookmarkEnd w:id="6"/>
    <w:bookmarkEnd w:id="7"/>
    <w:p w14:paraId="33EDCE61" w14:textId="77777777" w:rsidR="00561710" w:rsidRPr="00B71D44" w:rsidRDefault="00561710">
      <w:pPr>
        <w:rPr>
          <w:rFonts w:ascii="Arial" w:eastAsiaTheme="minorHAnsi" w:hAnsi="Arial" w:cs="Arial"/>
          <w:b/>
        </w:rPr>
      </w:pPr>
      <w:r w:rsidRPr="00B71D44">
        <w:rPr>
          <w:rFonts w:ascii="Arial" w:hAnsi="Arial" w:cs="Arial"/>
          <w:b/>
        </w:rPr>
        <w:br w:type="page"/>
      </w:r>
    </w:p>
    <w:p w14:paraId="7F2B0668" w14:textId="77777777" w:rsidR="000B4CCB" w:rsidRPr="00B71D44" w:rsidRDefault="000B4CCB" w:rsidP="000B4CCB">
      <w:pPr>
        <w:rPr>
          <w:rFonts w:ascii="Arial" w:hAnsi="Arial" w:cs="Arial"/>
        </w:rPr>
      </w:pPr>
      <w:r w:rsidRPr="00B71D44">
        <w:rPr>
          <w:rFonts w:ascii="Arial" w:hAnsi="Arial" w:cs="Arial"/>
          <w:b/>
        </w:rPr>
        <w:lastRenderedPageBreak/>
        <w:t>Supplemental Table 3</w:t>
      </w:r>
      <w:r w:rsidRPr="00B71D44" w:rsidDel="00B66606">
        <w:rPr>
          <w:rFonts w:ascii="Arial" w:hAnsi="Arial" w:cs="Arial"/>
          <w:b/>
        </w:rPr>
        <w:t>:</w:t>
      </w:r>
      <w:r w:rsidRPr="00B71D44" w:rsidDel="00B66606">
        <w:rPr>
          <w:rFonts w:ascii="Arial" w:hAnsi="Arial" w:cs="Arial"/>
        </w:rPr>
        <w:t xml:space="preserve"> Baseline characteristics of HCC cohort by viral vs. nonviral liver disease etiology </w:t>
      </w:r>
    </w:p>
    <w:p w14:paraId="30A1BFA4" w14:textId="77777777" w:rsidR="000B4CCB" w:rsidRPr="00B71D44" w:rsidDel="00B66606" w:rsidRDefault="000B4CCB" w:rsidP="000B4CCB">
      <w:pPr>
        <w:rPr>
          <w:rFonts w:ascii="Arial" w:hAnsi="Arial" w:cs="Arial"/>
        </w:rPr>
      </w:pPr>
    </w:p>
    <w:tbl>
      <w:tblPr>
        <w:tblStyle w:val="TableGrid"/>
        <w:tblW w:w="6030" w:type="dxa"/>
        <w:tblInd w:w="-5" w:type="dxa"/>
        <w:tblLayout w:type="fixed"/>
        <w:tblLook w:val="04A0" w:firstRow="1" w:lastRow="0" w:firstColumn="1" w:lastColumn="0" w:noHBand="0" w:noVBand="1"/>
      </w:tblPr>
      <w:tblGrid>
        <w:gridCol w:w="2520"/>
        <w:gridCol w:w="1170"/>
        <w:gridCol w:w="1170"/>
        <w:gridCol w:w="1170"/>
      </w:tblGrid>
      <w:tr w:rsidR="000B4CCB" w:rsidRPr="00B71D44" w:rsidDel="00B66606" w14:paraId="163797B2" w14:textId="77777777" w:rsidTr="00104D55">
        <w:tc>
          <w:tcPr>
            <w:tcW w:w="2520" w:type="dxa"/>
          </w:tcPr>
          <w:p w14:paraId="4841B3CB" w14:textId="77777777" w:rsidR="000B4CCB" w:rsidRPr="00B71D44" w:rsidDel="00B66606" w:rsidRDefault="000B4CCB" w:rsidP="00104D55">
            <w:pPr>
              <w:rPr>
                <w:rFonts w:ascii="Arial" w:hAnsi="Arial" w:cs="Arial"/>
                <w:sz w:val="20"/>
                <w:szCs w:val="20"/>
              </w:rPr>
            </w:pPr>
            <w:r w:rsidRPr="00B71D44" w:rsidDel="00B66606">
              <w:rPr>
                <w:rFonts w:ascii="Arial" w:hAnsi="Arial" w:cs="Arial"/>
                <w:b/>
                <w:sz w:val="20"/>
                <w:szCs w:val="20"/>
              </w:rPr>
              <w:t>Characteristic</w:t>
            </w:r>
          </w:p>
        </w:tc>
        <w:tc>
          <w:tcPr>
            <w:tcW w:w="1170" w:type="dxa"/>
          </w:tcPr>
          <w:p w14:paraId="1B9B5BF3" w14:textId="77777777" w:rsidR="000B4CCB" w:rsidRPr="00B71D44" w:rsidDel="00B66606" w:rsidRDefault="000B4CCB" w:rsidP="00104D55">
            <w:pPr>
              <w:rPr>
                <w:rFonts w:ascii="Arial" w:hAnsi="Arial" w:cs="Arial"/>
                <w:b/>
                <w:sz w:val="20"/>
                <w:szCs w:val="20"/>
              </w:rPr>
            </w:pPr>
            <w:r w:rsidRPr="00B71D44" w:rsidDel="00B66606">
              <w:rPr>
                <w:rFonts w:ascii="Arial" w:hAnsi="Arial" w:cs="Arial"/>
                <w:b/>
                <w:sz w:val="20"/>
                <w:szCs w:val="20"/>
              </w:rPr>
              <w:t xml:space="preserve">Viral </w:t>
            </w:r>
            <w:r w:rsidRPr="00B71D44" w:rsidDel="00B66606">
              <w:rPr>
                <w:rFonts w:ascii="Arial" w:hAnsi="Arial" w:cs="Arial"/>
                <w:sz w:val="20"/>
                <w:szCs w:val="20"/>
              </w:rPr>
              <w:t>N=9,670</w:t>
            </w:r>
          </w:p>
          <w:p w14:paraId="32232DA7" w14:textId="77777777" w:rsidR="000B4CCB" w:rsidRPr="00B71D44" w:rsidDel="00B66606" w:rsidRDefault="000B4CCB" w:rsidP="00104D55">
            <w:pPr>
              <w:rPr>
                <w:rFonts w:ascii="Arial" w:hAnsi="Arial" w:cs="Arial"/>
                <w:b/>
                <w:sz w:val="20"/>
                <w:szCs w:val="20"/>
              </w:rPr>
            </w:pPr>
            <w:r w:rsidRPr="00B71D44" w:rsidDel="00B66606">
              <w:rPr>
                <w:rFonts w:ascii="Arial" w:hAnsi="Arial" w:cs="Arial"/>
                <w:b/>
                <w:sz w:val="20"/>
                <w:szCs w:val="20"/>
              </w:rPr>
              <w:t>27.9%</w:t>
            </w:r>
          </w:p>
          <w:p w14:paraId="0A9B383D" w14:textId="77777777" w:rsidR="000B4CCB" w:rsidRPr="00B71D44" w:rsidDel="00B66606" w:rsidRDefault="000B4CCB" w:rsidP="00104D55">
            <w:pPr>
              <w:rPr>
                <w:rFonts w:ascii="Arial" w:hAnsi="Arial" w:cs="Arial"/>
                <w:b/>
                <w:sz w:val="20"/>
                <w:szCs w:val="20"/>
              </w:rPr>
            </w:pPr>
          </w:p>
        </w:tc>
        <w:tc>
          <w:tcPr>
            <w:tcW w:w="1170" w:type="dxa"/>
          </w:tcPr>
          <w:p w14:paraId="7FC92418" w14:textId="77777777" w:rsidR="000B4CCB" w:rsidRPr="00B71D44" w:rsidDel="00B66606" w:rsidRDefault="000B4CCB" w:rsidP="00104D55">
            <w:pPr>
              <w:rPr>
                <w:rFonts w:ascii="Arial" w:hAnsi="Arial" w:cs="Arial"/>
                <w:sz w:val="20"/>
                <w:szCs w:val="20"/>
              </w:rPr>
            </w:pPr>
            <w:r w:rsidRPr="00B71D44" w:rsidDel="00B66606">
              <w:rPr>
                <w:rFonts w:ascii="Arial" w:hAnsi="Arial" w:cs="Arial"/>
                <w:b/>
                <w:sz w:val="20"/>
                <w:szCs w:val="20"/>
              </w:rPr>
              <w:t>Nonviral</w:t>
            </w:r>
            <w:r w:rsidRPr="00B71D44" w:rsidDel="00B66606">
              <w:rPr>
                <w:rFonts w:ascii="Arial" w:hAnsi="Arial" w:cs="Arial"/>
                <w:b/>
                <w:sz w:val="20"/>
                <w:szCs w:val="20"/>
                <w:vertAlign w:val="superscript"/>
              </w:rPr>
              <w:t>*</w:t>
            </w:r>
            <w:r w:rsidRPr="00B71D44" w:rsidDel="00B66606">
              <w:rPr>
                <w:rFonts w:ascii="Arial" w:hAnsi="Arial" w:cs="Arial"/>
                <w:b/>
                <w:sz w:val="20"/>
                <w:szCs w:val="20"/>
              </w:rPr>
              <w:t xml:space="preserve"> </w:t>
            </w:r>
            <w:r w:rsidRPr="00B71D44" w:rsidDel="00B66606">
              <w:rPr>
                <w:rFonts w:ascii="Arial" w:hAnsi="Arial" w:cs="Arial"/>
                <w:sz w:val="20"/>
                <w:szCs w:val="20"/>
              </w:rPr>
              <w:t>N=25,036</w:t>
            </w:r>
            <w:r w:rsidRPr="00B71D44" w:rsidDel="00B66606">
              <w:rPr>
                <w:rFonts w:ascii="Arial" w:hAnsi="Arial" w:cs="Arial"/>
                <w:b/>
                <w:bCs/>
                <w:sz w:val="20"/>
                <w:szCs w:val="20"/>
              </w:rPr>
              <w:t>7</w:t>
            </w:r>
            <w:r w:rsidRPr="00B71D44" w:rsidDel="00B66606">
              <w:rPr>
                <w:rFonts w:ascii="Arial" w:hAnsi="Arial" w:cs="Arial"/>
                <w:b/>
                <w:sz w:val="20"/>
                <w:szCs w:val="20"/>
              </w:rPr>
              <w:t>2.1%</w:t>
            </w:r>
          </w:p>
        </w:tc>
        <w:tc>
          <w:tcPr>
            <w:tcW w:w="1170" w:type="dxa"/>
          </w:tcPr>
          <w:p w14:paraId="627AA5CD" w14:textId="77777777" w:rsidR="000B4CCB" w:rsidRPr="00B71D44" w:rsidDel="00B66606" w:rsidRDefault="000B4CCB" w:rsidP="00104D55">
            <w:pPr>
              <w:rPr>
                <w:rFonts w:ascii="Arial" w:hAnsi="Arial" w:cs="Arial"/>
                <w:b/>
                <w:i/>
                <w:sz w:val="20"/>
                <w:szCs w:val="20"/>
              </w:rPr>
            </w:pPr>
            <w:r w:rsidRPr="00B71D44" w:rsidDel="00B66606">
              <w:rPr>
                <w:rFonts w:ascii="Arial" w:hAnsi="Arial" w:cs="Arial"/>
                <w:b/>
                <w:i/>
                <w:sz w:val="20"/>
                <w:szCs w:val="20"/>
              </w:rPr>
              <w:t>P</w:t>
            </w:r>
            <w:r w:rsidRPr="00B71D44" w:rsidDel="00B66606">
              <w:rPr>
                <w:rFonts w:ascii="Arial" w:hAnsi="Arial" w:cs="Arial"/>
                <w:b/>
                <w:sz w:val="20"/>
                <w:szCs w:val="20"/>
              </w:rPr>
              <w:t>-value</w:t>
            </w:r>
          </w:p>
        </w:tc>
      </w:tr>
      <w:tr w:rsidR="000B4CCB" w:rsidRPr="00B71D44" w:rsidDel="00B66606" w14:paraId="1E7FA662" w14:textId="77777777" w:rsidTr="00104D55">
        <w:tc>
          <w:tcPr>
            <w:tcW w:w="2520" w:type="dxa"/>
          </w:tcPr>
          <w:p w14:paraId="6DC3428E"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Mean age (</w:t>
            </w:r>
            <w:proofErr w:type="spellStart"/>
            <w:r w:rsidRPr="00B71D44" w:rsidDel="00B66606">
              <w:rPr>
                <w:rFonts w:ascii="Arial" w:hAnsi="Arial" w:cs="Arial"/>
                <w:sz w:val="20"/>
                <w:szCs w:val="20"/>
              </w:rPr>
              <w:t>years±SD</w:t>
            </w:r>
            <w:proofErr w:type="spellEnd"/>
            <w:r w:rsidRPr="00B71D44" w:rsidDel="00B66606">
              <w:rPr>
                <w:rFonts w:ascii="Arial" w:hAnsi="Arial" w:cs="Arial"/>
                <w:sz w:val="20"/>
                <w:szCs w:val="20"/>
              </w:rPr>
              <w:t>)</w:t>
            </w:r>
          </w:p>
        </w:tc>
        <w:tc>
          <w:tcPr>
            <w:tcW w:w="1170" w:type="dxa"/>
          </w:tcPr>
          <w:p w14:paraId="76DD38F2"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64.3</w:t>
            </w:r>
            <w:r w:rsidRPr="00B71D44" w:rsidDel="00B66606">
              <w:rPr>
                <w:rFonts w:ascii="Arial" w:hAnsi="Arial" w:cs="Arial"/>
                <w:sz w:val="20"/>
                <w:szCs w:val="20"/>
              </w:rPr>
              <w:sym w:font="Symbol" w:char="F0B1"/>
            </w:r>
            <w:r w:rsidRPr="00B71D44" w:rsidDel="00B66606">
              <w:rPr>
                <w:rFonts w:ascii="Arial" w:hAnsi="Arial" w:cs="Arial"/>
                <w:sz w:val="20"/>
                <w:szCs w:val="20"/>
              </w:rPr>
              <w:t>9.5</w:t>
            </w:r>
          </w:p>
        </w:tc>
        <w:tc>
          <w:tcPr>
            <w:tcW w:w="1170" w:type="dxa"/>
          </w:tcPr>
          <w:p w14:paraId="1FDE8364"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69.9</w:t>
            </w:r>
            <w:r w:rsidRPr="00B71D44" w:rsidDel="00B66606">
              <w:rPr>
                <w:rFonts w:ascii="Arial" w:hAnsi="Arial" w:cs="Arial"/>
                <w:sz w:val="20"/>
                <w:szCs w:val="20"/>
              </w:rPr>
              <w:sym w:font="Symbol" w:char="F0B1"/>
            </w:r>
            <w:r w:rsidRPr="00B71D44" w:rsidDel="00B66606">
              <w:rPr>
                <w:rFonts w:ascii="Arial" w:hAnsi="Arial" w:cs="Arial"/>
                <w:sz w:val="20"/>
                <w:szCs w:val="20"/>
              </w:rPr>
              <w:t>12.0</w:t>
            </w:r>
          </w:p>
        </w:tc>
        <w:tc>
          <w:tcPr>
            <w:tcW w:w="1170" w:type="dxa"/>
          </w:tcPr>
          <w:p w14:paraId="36636753"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&lt;0.0001</w:t>
            </w:r>
          </w:p>
        </w:tc>
      </w:tr>
      <w:tr w:rsidR="000B4CCB" w:rsidRPr="00B71D44" w:rsidDel="00B66606" w14:paraId="36E82511" w14:textId="77777777" w:rsidTr="00104D55">
        <w:tc>
          <w:tcPr>
            <w:tcW w:w="2520" w:type="dxa"/>
          </w:tcPr>
          <w:p w14:paraId="221EBF2A" w14:textId="77777777" w:rsidR="000B4CCB" w:rsidRPr="00B71D44" w:rsidDel="00B66606" w:rsidRDefault="000B4CCB" w:rsidP="00104D55">
            <w:pPr>
              <w:rPr>
                <w:rFonts w:ascii="Arial" w:hAnsi="Arial" w:cs="Arial"/>
                <w:color w:val="FF0000"/>
                <w:sz w:val="20"/>
                <w:szCs w:val="20"/>
              </w:rPr>
            </w:pPr>
            <w:r w:rsidRPr="00B71D44" w:rsidDel="00B66606">
              <w:rPr>
                <w:rFonts w:ascii="Arial" w:hAnsi="Arial" w:cs="Arial"/>
                <w:sz w:val="20"/>
                <w:szCs w:val="20"/>
              </w:rPr>
              <w:t xml:space="preserve">Sex (%) </w:t>
            </w:r>
          </w:p>
          <w:p w14:paraId="109885A1"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 xml:space="preserve">      Male</w:t>
            </w:r>
          </w:p>
          <w:p w14:paraId="464B1D06"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 xml:space="preserve">      Female</w:t>
            </w:r>
          </w:p>
        </w:tc>
        <w:tc>
          <w:tcPr>
            <w:tcW w:w="1170" w:type="dxa"/>
          </w:tcPr>
          <w:p w14:paraId="4AA5371C" w14:textId="77777777" w:rsidR="000B4CCB" w:rsidRPr="00B71D44" w:rsidDel="00B66606" w:rsidRDefault="000B4CCB" w:rsidP="00104D55">
            <w:pPr>
              <w:rPr>
                <w:rFonts w:ascii="Arial" w:hAnsi="Arial" w:cs="Arial"/>
                <w:color w:val="000000" w:themeColor="text1"/>
                <w:sz w:val="20"/>
                <w:szCs w:val="20"/>
              </w:rPr>
            </w:pPr>
          </w:p>
          <w:p w14:paraId="3F401566"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74.5</w:t>
            </w:r>
          </w:p>
          <w:p w14:paraId="1881B6EF"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25.5</w:t>
            </w:r>
          </w:p>
        </w:tc>
        <w:tc>
          <w:tcPr>
            <w:tcW w:w="1170" w:type="dxa"/>
          </w:tcPr>
          <w:p w14:paraId="4353B03D" w14:textId="77777777" w:rsidR="000B4CCB" w:rsidRPr="00B71D44" w:rsidDel="00B66606" w:rsidRDefault="000B4CCB" w:rsidP="00104D55">
            <w:pPr>
              <w:rPr>
                <w:rFonts w:ascii="Arial" w:hAnsi="Arial" w:cs="Arial"/>
                <w:color w:val="000000" w:themeColor="text1"/>
                <w:sz w:val="20"/>
                <w:szCs w:val="20"/>
              </w:rPr>
            </w:pPr>
          </w:p>
          <w:p w14:paraId="7C9CDD96"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56.3</w:t>
            </w:r>
          </w:p>
          <w:p w14:paraId="28EDC3FF"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43.7</w:t>
            </w:r>
          </w:p>
        </w:tc>
        <w:tc>
          <w:tcPr>
            <w:tcW w:w="1170" w:type="dxa"/>
          </w:tcPr>
          <w:p w14:paraId="4484D4E5"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&lt;0.001</w:t>
            </w:r>
          </w:p>
        </w:tc>
      </w:tr>
      <w:tr w:rsidR="000B4CCB" w:rsidRPr="00B71D44" w:rsidDel="00B66606" w14:paraId="3A1BC8F6" w14:textId="77777777" w:rsidTr="00104D55">
        <w:tc>
          <w:tcPr>
            <w:tcW w:w="2520" w:type="dxa"/>
          </w:tcPr>
          <w:p w14:paraId="02E2C8C8"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Race/ethnicity (%)</w:t>
            </w:r>
          </w:p>
          <w:p w14:paraId="513D5EB2" w14:textId="77777777" w:rsidR="000B4CCB" w:rsidRPr="00B71D44" w:rsidDel="00B66606" w:rsidRDefault="000B4CCB" w:rsidP="00104D55">
            <w:pPr>
              <w:ind w:left="288"/>
              <w:rPr>
                <w:rFonts w:ascii="Arial" w:hAnsi="Arial" w:cs="Arial"/>
                <w:sz w:val="20"/>
                <w:szCs w:val="20"/>
              </w:rPr>
            </w:pPr>
            <w:r w:rsidRPr="00B71D44" w:rsidDel="00B66606">
              <w:rPr>
                <w:rFonts w:ascii="Arial" w:hAnsi="Arial" w:cs="Arial"/>
                <w:sz w:val="20"/>
                <w:szCs w:val="20"/>
              </w:rPr>
              <w:t>Caucasian</w:t>
            </w:r>
          </w:p>
          <w:p w14:paraId="3A66BBCB" w14:textId="77777777" w:rsidR="000B4CCB" w:rsidRPr="00B71D44" w:rsidDel="00B66606" w:rsidRDefault="000B4CCB" w:rsidP="00104D55">
            <w:pPr>
              <w:ind w:left="288"/>
              <w:rPr>
                <w:rFonts w:ascii="Arial" w:hAnsi="Arial" w:cs="Arial"/>
                <w:sz w:val="20"/>
                <w:szCs w:val="20"/>
              </w:rPr>
            </w:pPr>
            <w:r w:rsidRPr="00B71D44" w:rsidDel="00B66606">
              <w:rPr>
                <w:rFonts w:ascii="Arial" w:hAnsi="Arial" w:cs="Arial"/>
                <w:sz w:val="20"/>
                <w:szCs w:val="20"/>
              </w:rPr>
              <w:t>African American</w:t>
            </w:r>
          </w:p>
          <w:p w14:paraId="123F1F29" w14:textId="77777777" w:rsidR="000B4CCB" w:rsidRPr="00B71D44" w:rsidDel="00B66606" w:rsidRDefault="000B4CCB" w:rsidP="00104D55">
            <w:pPr>
              <w:ind w:left="288"/>
              <w:rPr>
                <w:rFonts w:ascii="Arial" w:hAnsi="Arial" w:cs="Arial"/>
                <w:sz w:val="20"/>
                <w:szCs w:val="20"/>
              </w:rPr>
            </w:pPr>
            <w:r w:rsidRPr="00B71D44" w:rsidDel="00B66606">
              <w:rPr>
                <w:rFonts w:ascii="Arial" w:hAnsi="Arial" w:cs="Arial"/>
                <w:sz w:val="20"/>
                <w:szCs w:val="20"/>
              </w:rPr>
              <w:t>Hispanic</w:t>
            </w:r>
          </w:p>
          <w:p w14:paraId="1A9B1527"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 xml:space="preserve">     Asian</w:t>
            </w:r>
          </w:p>
          <w:p w14:paraId="4A8747EB"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 xml:space="preserve">     Unknown</w:t>
            </w:r>
          </w:p>
        </w:tc>
        <w:tc>
          <w:tcPr>
            <w:tcW w:w="1170" w:type="dxa"/>
          </w:tcPr>
          <w:p w14:paraId="42DED88A" w14:textId="77777777" w:rsidR="000B4CCB" w:rsidRPr="00B71D44" w:rsidDel="00B66606" w:rsidRDefault="000B4CCB" w:rsidP="00104D55">
            <w:pPr>
              <w:rPr>
                <w:rFonts w:ascii="Arial" w:hAnsi="Arial" w:cs="Arial"/>
                <w:color w:val="000000" w:themeColor="text1"/>
                <w:sz w:val="20"/>
                <w:szCs w:val="20"/>
              </w:rPr>
            </w:pPr>
          </w:p>
          <w:p w14:paraId="7A25FB9F"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52.5</w:t>
            </w:r>
          </w:p>
          <w:p w14:paraId="1E330CA2"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15.6</w:t>
            </w:r>
          </w:p>
          <w:p w14:paraId="27785EB9"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15.0</w:t>
            </w:r>
          </w:p>
          <w:p w14:paraId="4FD697B4"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9.1</w:t>
            </w:r>
          </w:p>
          <w:p w14:paraId="7686AC94"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7.8</w:t>
            </w:r>
          </w:p>
        </w:tc>
        <w:tc>
          <w:tcPr>
            <w:tcW w:w="1170" w:type="dxa"/>
          </w:tcPr>
          <w:p w14:paraId="2797A1F4" w14:textId="77777777" w:rsidR="000B4CCB" w:rsidRPr="00B71D44" w:rsidDel="00B66606" w:rsidRDefault="000B4CCB" w:rsidP="00104D55">
            <w:pPr>
              <w:rPr>
                <w:rFonts w:ascii="Arial" w:hAnsi="Arial" w:cs="Arial"/>
                <w:color w:val="000000" w:themeColor="text1"/>
                <w:sz w:val="20"/>
                <w:szCs w:val="20"/>
              </w:rPr>
            </w:pPr>
          </w:p>
          <w:p w14:paraId="7F2CCE9A"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65.8</w:t>
            </w:r>
          </w:p>
          <w:p w14:paraId="74FED64A"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10.1</w:t>
            </w:r>
          </w:p>
          <w:p w14:paraId="6F6FC7E5"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13.2</w:t>
            </w:r>
          </w:p>
          <w:p w14:paraId="2E549580"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2.9</w:t>
            </w:r>
          </w:p>
          <w:p w14:paraId="7DF82C55"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7.9</w:t>
            </w:r>
          </w:p>
        </w:tc>
        <w:tc>
          <w:tcPr>
            <w:tcW w:w="1170" w:type="dxa"/>
          </w:tcPr>
          <w:p w14:paraId="34C9BB1B"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&lt;0.001</w:t>
            </w:r>
          </w:p>
        </w:tc>
      </w:tr>
      <w:tr w:rsidR="000B4CCB" w:rsidRPr="00B71D44" w:rsidDel="00B66606" w14:paraId="29CCF548" w14:textId="77777777" w:rsidTr="00104D55">
        <w:tc>
          <w:tcPr>
            <w:tcW w:w="2520" w:type="dxa"/>
          </w:tcPr>
          <w:p w14:paraId="56F94A26"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Cirrhosis (%)</w:t>
            </w:r>
          </w:p>
        </w:tc>
        <w:tc>
          <w:tcPr>
            <w:tcW w:w="1170" w:type="dxa"/>
          </w:tcPr>
          <w:p w14:paraId="349E8A44"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91.7</w:t>
            </w:r>
          </w:p>
        </w:tc>
        <w:tc>
          <w:tcPr>
            <w:tcW w:w="1170" w:type="dxa"/>
          </w:tcPr>
          <w:p w14:paraId="412B3336"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66.7</w:t>
            </w:r>
          </w:p>
        </w:tc>
        <w:tc>
          <w:tcPr>
            <w:tcW w:w="1170" w:type="dxa"/>
          </w:tcPr>
          <w:p w14:paraId="315876A9"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&lt;0.001</w:t>
            </w:r>
          </w:p>
        </w:tc>
      </w:tr>
      <w:tr w:rsidR="000B4CCB" w:rsidRPr="00B71D44" w:rsidDel="00B66606" w14:paraId="262CD7F7" w14:textId="77777777" w:rsidTr="00104D55">
        <w:tc>
          <w:tcPr>
            <w:tcW w:w="2520" w:type="dxa"/>
          </w:tcPr>
          <w:p w14:paraId="36EA945D"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Advance care directive (%)</w:t>
            </w:r>
          </w:p>
        </w:tc>
        <w:tc>
          <w:tcPr>
            <w:tcW w:w="1170" w:type="dxa"/>
          </w:tcPr>
          <w:p w14:paraId="604A7904"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6.8</w:t>
            </w:r>
          </w:p>
        </w:tc>
        <w:tc>
          <w:tcPr>
            <w:tcW w:w="1170" w:type="dxa"/>
          </w:tcPr>
          <w:p w14:paraId="2411885D"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8.5</w:t>
            </w:r>
          </w:p>
        </w:tc>
        <w:tc>
          <w:tcPr>
            <w:tcW w:w="1170" w:type="dxa"/>
          </w:tcPr>
          <w:p w14:paraId="4FA91F91"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&lt;0.001</w:t>
            </w:r>
          </w:p>
        </w:tc>
      </w:tr>
      <w:tr w:rsidR="000B4CCB" w:rsidRPr="00B71D44" w:rsidDel="00B66606" w14:paraId="5541FBA6" w14:textId="77777777" w:rsidTr="00104D55">
        <w:tc>
          <w:tcPr>
            <w:tcW w:w="2520" w:type="dxa"/>
          </w:tcPr>
          <w:p w14:paraId="2165F3DA"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Hospice</w:t>
            </w:r>
            <w:r w:rsidRPr="00B71D44">
              <w:rPr>
                <w:rFonts w:ascii="Arial" w:hAnsi="Arial" w:cs="Arial"/>
                <w:sz w:val="20"/>
                <w:szCs w:val="20"/>
              </w:rPr>
              <w:t>/</w:t>
            </w:r>
            <w:r w:rsidRPr="00B71D44" w:rsidDel="00B66606">
              <w:rPr>
                <w:rFonts w:ascii="Arial" w:hAnsi="Arial" w:cs="Arial"/>
                <w:sz w:val="20"/>
                <w:szCs w:val="20"/>
              </w:rPr>
              <w:t>palliative care (%)</w:t>
            </w:r>
          </w:p>
        </w:tc>
        <w:tc>
          <w:tcPr>
            <w:tcW w:w="1170" w:type="dxa"/>
          </w:tcPr>
          <w:p w14:paraId="5F48B2DB"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29.7</w:t>
            </w:r>
          </w:p>
        </w:tc>
        <w:tc>
          <w:tcPr>
            <w:tcW w:w="1170" w:type="dxa"/>
          </w:tcPr>
          <w:p w14:paraId="03027266"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37.3</w:t>
            </w:r>
          </w:p>
        </w:tc>
        <w:tc>
          <w:tcPr>
            <w:tcW w:w="1170" w:type="dxa"/>
          </w:tcPr>
          <w:p w14:paraId="0FEB69AE"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&lt;0.001</w:t>
            </w:r>
          </w:p>
        </w:tc>
      </w:tr>
      <w:tr w:rsidR="000B4CCB" w:rsidRPr="00B71D44" w:rsidDel="00B66606" w14:paraId="4610585F" w14:textId="77777777" w:rsidTr="00104D55">
        <w:tc>
          <w:tcPr>
            <w:tcW w:w="2520" w:type="dxa"/>
          </w:tcPr>
          <w:p w14:paraId="5F5FEC10"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DCCI (±SD)</w:t>
            </w:r>
          </w:p>
        </w:tc>
        <w:tc>
          <w:tcPr>
            <w:tcW w:w="1170" w:type="dxa"/>
          </w:tcPr>
          <w:p w14:paraId="7DF01D11"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7.3</w:t>
            </w:r>
            <w:r w:rsidRPr="00B71D44" w:rsidDel="00B66606">
              <w:rPr>
                <w:rFonts w:ascii="Arial" w:hAnsi="Arial" w:cs="Arial"/>
                <w:color w:val="000000" w:themeColor="text1"/>
                <w:sz w:val="20"/>
                <w:szCs w:val="20"/>
              </w:rPr>
              <w:sym w:font="Symbol" w:char="F0B1"/>
            </w:r>
            <w:r w:rsidRPr="00B71D44" w:rsidDel="00B66606">
              <w:rPr>
                <w:rFonts w:ascii="Arial" w:hAnsi="Arial" w:cs="Arial"/>
                <w:color w:val="000000" w:themeColor="text1"/>
                <w:sz w:val="20"/>
                <w:szCs w:val="20"/>
              </w:rPr>
              <w:t>4.3</w:t>
            </w:r>
          </w:p>
        </w:tc>
        <w:tc>
          <w:tcPr>
            <w:tcW w:w="1170" w:type="dxa"/>
          </w:tcPr>
          <w:p w14:paraId="7F980DA8"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9.7</w:t>
            </w:r>
            <w:r w:rsidRPr="00B71D44" w:rsidDel="00B66606">
              <w:rPr>
                <w:rFonts w:ascii="Arial" w:hAnsi="Arial" w:cs="Arial"/>
                <w:color w:val="000000" w:themeColor="text1"/>
                <w:sz w:val="20"/>
                <w:szCs w:val="20"/>
              </w:rPr>
              <w:sym w:font="Symbol" w:char="F0B1"/>
            </w:r>
            <w:r w:rsidRPr="00B71D44" w:rsidDel="00B66606">
              <w:rPr>
                <w:rFonts w:ascii="Arial" w:hAnsi="Arial" w:cs="Arial"/>
                <w:color w:val="000000" w:themeColor="text1"/>
                <w:sz w:val="20"/>
                <w:szCs w:val="20"/>
              </w:rPr>
              <w:t>3.9</w:t>
            </w:r>
          </w:p>
        </w:tc>
        <w:tc>
          <w:tcPr>
            <w:tcW w:w="1170" w:type="dxa"/>
          </w:tcPr>
          <w:p w14:paraId="0750E93C" w14:textId="77777777" w:rsidR="000B4CCB" w:rsidRPr="00B71D44" w:rsidDel="00B66606" w:rsidRDefault="000B4CCB" w:rsidP="00104D55">
            <w:pPr>
              <w:rPr>
                <w:rFonts w:ascii="Arial" w:hAnsi="Arial" w:cs="Arial"/>
                <w:color w:val="000000" w:themeColor="text1"/>
                <w:sz w:val="20"/>
                <w:szCs w:val="20"/>
              </w:rPr>
            </w:pPr>
            <w:r w:rsidRPr="00B71D44" w:rsidDel="00B66606">
              <w:rPr>
                <w:rFonts w:ascii="Arial" w:hAnsi="Arial" w:cs="Arial"/>
                <w:color w:val="000000" w:themeColor="text1"/>
                <w:sz w:val="20"/>
                <w:szCs w:val="20"/>
              </w:rPr>
              <w:t>&lt;0.0001</w:t>
            </w:r>
          </w:p>
        </w:tc>
      </w:tr>
      <w:tr w:rsidR="000B4CCB" w:rsidRPr="00B71D44" w:rsidDel="00B66606" w14:paraId="7CE0F714" w14:textId="77777777" w:rsidTr="00104D55">
        <w:tc>
          <w:tcPr>
            <w:tcW w:w="2520" w:type="dxa"/>
          </w:tcPr>
          <w:p w14:paraId="7C1B097A"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Liver transplant (%)</w:t>
            </w:r>
          </w:p>
        </w:tc>
        <w:tc>
          <w:tcPr>
            <w:tcW w:w="1170" w:type="dxa"/>
          </w:tcPr>
          <w:p w14:paraId="34478CC6"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10.6</w:t>
            </w:r>
          </w:p>
        </w:tc>
        <w:tc>
          <w:tcPr>
            <w:tcW w:w="1170" w:type="dxa"/>
          </w:tcPr>
          <w:p w14:paraId="37F060B8"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2.0</w:t>
            </w:r>
          </w:p>
        </w:tc>
        <w:tc>
          <w:tcPr>
            <w:tcW w:w="1170" w:type="dxa"/>
          </w:tcPr>
          <w:p w14:paraId="1BBB560D"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&lt;0.001</w:t>
            </w:r>
          </w:p>
        </w:tc>
      </w:tr>
      <w:tr w:rsidR="000B4CCB" w:rsidRPr="00B71D44" w:rsidDel="00B66606" w14:paraId="7F6096E2" w14:textId="77777777" w:rsidTr="00104D55">
        <w:tc>
          <w:tcPr>
            <w:tcW w:w="2520" w:type="dxa"/>
          </w:tcPr>
          <w:p w14:paraId="5D73A99C"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 xml:space="preserve">Follow-up </w:t>
            </w:r>
          </w:p>
          <w:p w14:paraId="393E9C84"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(person-years)</w:t>
            </w:r>
          </w:p>
        </w:tc>
        <w:tc>
          <w:tcPr>
            <w:tcW w:w="1170" w:type="dxa"/>
          </w:tcPr>
          <w:p w14:paraId="32073B70"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17,577</w:t>
            </w:r>
          </w:p>
        </w:tc>
        <w:tc>
          <w:tcPr>
            <w:tcW w:w="1170" w:type="dxa"/>
          </w:tcPr>
          <w:p w14:paraId="5A7FF61A" w14:textId="77777777" w:rsidR="000B4CCB" w:rsidRPr="00B71D44" w:rsidDel="00B66606" w:rsidRDefault="000B4CCB" w:rsidP="00104D55">
            <w:pPr>
              <w:rPr>
                <w:rFonts w:ascii="Arial" w:hAnsi="Arial" w:cs="Arial"/>
                <w:sz w:val="20"/>
                <w:szCs w:val="20"/>
              </w:rPr>
            </w:pPr>
            <w:r w:rsidRPr="00B71D44" w:rsidDel="00B66606">
              <w:rPr>
                <w:rFonts w:ascii="Arial" w:hAnsi="Arial" w:cs="Arial"/>
                <w:sz w:val="20"/>
                <w:szCs w:val="20"/>
              </w:rPr>
              <w:t>29,094</w:t>
            </w:r>
          </w:p>
        </w:tc>
        <w:tc>
          <w:tcPr>
            <w:tcW w:w="1170" w:type="dxa"/>
          </w:tcPr>
          <w:p w14:paraId="7A11290B" w14:textId="77777777" w:rsidR="000B4CCB" w:rsidRPr="00B71D44" w:rsidDel="00B66606" w:rsidRDefault="000B4CCB" w:rsidP="00104D55">
            <w:pPr>
              <w:jc w:val="center"/>
              <w:rPr>
                <w:rFonts w:ascii="Arial" w:hAnsi="Arial" w:cs="Arial"/>
                <w:sz w:val="20"/>
                <w:szCs w:val="20"/>
              </w:rPr>
            </w:pPr>
            <w:r w:rsidRPr="00B71D44">
              <w:rPr>
                <w:rFonts w:ascii="Times" w:hAnsi="Times"/>
                <w:sz w:val="20"/>
              </w:rPr>
              <w:t>–</w:t>
            </w:r>
          </w:p>
        </w:tc>
      </w:tr>
    </w:tbl>
    <w:p w14:paraId="3789611A" w14:textId="77777777" w:rsidR="000B4CCB" w:rsidRPr="00B71D44" w:rsidRDefault="000B4CCB" w:rsidP="000B4CCB">
      <w:pPr>
        <w:ind w:left="-810"/>
        <w:rPr>
          <w:rFonts w:ascii="Arial" w:hAnsi="Arial" w:cs="Arial"/>
          <w:sz w:val="20"/>
          <w:vertAlign w:val="superscript"/>
        </w:rPr>
      </w:pPr>
    </w:p>
    <w:p w14:paraId="2C5EE5CF" w14:textId="77777777" w:rsidR="000B4CCB" w:rsidRPr="00B71D44" w:rsidDel="00B66606" w:rsidRDefault="000B4CCB" w:rsidP="000B4CCB">
      <w:pPr>
        <w:rPr>
          <w:rFonts w:ascii="Arial" w:hAnsi="Arial" w:cs="Arial"/>
          <w:sz w:val="20"/>
        </w:rPr>
      </w:pPr>
      <w:r w:rsidRPr="00B71D44" w:rsidDel="00B66606">
        <w:rPr>
          <w:rFonts w:ascii="Arial" w:hAnsi="Arial" w:cs="Arial"/>
          <w:sz w:val="20"/>
          <w:vertAlign w:val="superscript"/>
        </w:rPr>
        <w:t>*</w:t>
      </w:r>
      <w:r w:rsidRPr="00B71D44">
        <w:rPr>
          <w:rFonts w:ascii="Arial" w:hAnsi="Arial" w:cs="Arial"/>
          <w:sz w:val="20"/>
        </w:rPr>
        <w:t>Nonviral</w:t>
      </w:r>
      <w:r w:rsidRPr="00B71D44" w:rsidDel="00B66606">
        <w:rPr>
          <w:rFonts w:ascii="Arial" w:hAnsi="Arial" w:cs="Arial"/>
          <w:sz w:val="20"/>
        </w:rPr>
        <w:t xml:space="preserve"> liver diseases:</w:t>
      </w:r>
      <w:r w:rsidRPr="00B71D44">
        <w:rPr>
          <w:rFonts w:ascii="Arial" w:hAnsi="Arial" w:cs="Arial"/>
          <w:sz w:val="20"/>
        </w:rPr>
        <w:t xml:space="preserve"> non-alcoholic fatty liver disease, alcohol-associated liver disease,</w:t>
      </w:r>
      <w:r w:rsidRPr="00B71D44" w:rsidDel="00B66606">
        <w:rPr>
          <w:rFonts w:ascii="Arial" w:hAnsi="Arial" w:cs="Arial"/>
          <w:sz w:val="20"/>
        </w:rPr>
        <w:t xml:space="preserve"> autoimmune hepatitis, primary sclerosing cholangitis, primary biliary cholangitis, hemochromatosis, alpha-1 antitrypsin deficiency, and Wilson’s disease. </w:t>
      </w:r>
    </w:p>
    <w:p w14:paraId="4FA2F4FD" w14:textId="77777777" w:rsidR="000B4CCB" w:rsidRPr="00B71D44" w:rsidDel="00B66606" w:rsidRDefault="000B4CCB" w:rsidP="000B4CCB">
      <w:pPr>
        <w:rPr>
          <w:rFonts w:ascii="Arial" w:hAnsi="Arial" w:cs="Arial"/>
          <w:sz w:val="20"/>
        </w:rPr>
      </w:pPr>
      <w:r w:rsidRPr="00B71D44" w:rsidDel="00B66606">
        <w:rPr>
          <w:rFonts w:ascii="Arial" w:hAnsi="Arial" w:cs="Arial"/>
          <w:sz w:val="20"/>
        </w:rPr>
        <w:t xml:space="preserve">Abbreviation: </w:t>
      </w:r>
      <w:r w:rsidRPr="00B71D44">
        <w:rPr>
          <w:rFonts w:ascii="Arial" w:hAnsi="Arial" w:cs="Arial"/>
          <w:sz w:val="20"/>
        </w:rPr>
        <w:t>D</w:t>
      </w:r>
      <w:r w:rsidRPr="00B71D44" w:rsidDel="00B66606">
        <w:rPr>
          <w:rFonts w:ascii="Arial" w:hAnsi="Arial" w:cs="Arial"/>
          <w:sz w:val="20"/>
        </w:rPr>
        <w:t xml:space="preserve">CCI: </w:t>
      </w:r>
      <w:r w:rsidRPr="00B71D44">
        <w:rPr>
          <w:rFonts w:ascii="Arial" w:hAnsi="Arial" w:cs="Arial"/>
          <w:sz w:val="20"/>
        </w:rPr>
        <w:t xml:space="preserve">Deyo </w:t>
      </w:r>
      <w:r w:rsidRPr="00B71D44" w:rsidDel="00B66606">
        <w:rPr>
          <w:rFonts w:ascii="Arial" w:hAnsi="Arial" w:cs="Arial"/>
          <w:sz w:val="20"/>
        </w:rPr>
        <w:t>Charlson Comorbidity Index</w:t>
      </w:r>
    </w:p>
    <w:p w14:paraId="2FE35BB1" w14:textId="77777777" w:rsidR="000B4CCB" w:rsidRPr="00B71D44" w:rsidRDefault="000B4CCB" w:rsidP="00561710">
      <w:pPr>
        <w:pStyle w:val="ListParagraph"/>
        <w:rPr>
          <w:rFonts w:ascii="Arial" w:hAnsi="Arial" w:cs="Arial"/>
          <w:b/>
        </w:rPr>
      </w:pPr>
    </w:p>
    <w:p w14:paraId="5D7E34BC" w14:textId="77777777" w:rsidR="000B4CCB" w:rsidRPr="00B71D44" w:rsidRDefault="000B4CCB">
      <w:pPr>
        <w:rPr>
          <w:rFonts w:ascii="Arial" w:eastAsiaTheme="minorHAnsi" w:hAnsi="Arial" w:cs="Arial"/>
          <w:b/>
        </w:rPr>
      </w:pPr>
      <w:r w:rsidRPr="00B71D44">
        <w:rPr>
          <w:rFonts w:ascii="Arial" w:hAnsi="Arial" w:cs="Arial"/>
          <w:b/>
        </w:rPr>
        <w:br w:type="page"/>
      </w:r>
    </w:p>
    <w:p w14:paraId="545961B0" w14:textId="03463A6C" w:rsidR="00561710" w:rsidRPr="00B71D44" w:rsidRDefault="00EC2568" w:rsidP="00561710">
      <w:pPr>
        <w:pStyle w:val="ListParagraph"/>
        <w:rPr>
          <w:rFonts w:ascii="Arial" w:hAnsi="Arial" w:cs="Arial"/>
        </w:rPr>
      </w:pPr>
      <w:r w:rsidRPr="00B71D44">
        <w:rPr>
          <w:rFonts w:ascii="Arial" w:hAnsi="Arial" w:cs="Arial"/>
          <w:b/>
        </w:rPr>
        <w:lastRenderedPageBreak/>
        <w:t xml:space="preserve">Supplemental </w:t>
      </w:r>
      <w:r w:rsidR="00561710" w:rsidRPr="00B71D44">
        <w:rPr>
          <w:rFonts w:ascii="Arial" w:hAnsi="Arial" w:cs="Arial"/>
          <w:b/>
        </w:rPr>
        <w:t xml:space="preserve">Table </w:t>
      </w:r>
      <w:r w:rsidR="000B4CCB" w:rsidRPr="00B71D44">
        <w:rPr>
          <w:rFonts w:ascii="Arial" w:hAnsi="Arial" w:cs="Arial"/>
          <w:b/>
        </w:rPr>
        <w:t>4</w:t>
      </w:r>
      <w:r w:rsidR="00561710" w:rsidRPr="00B71D44">
        <w:rPr>
          <w:rFonts w:ascii="Arial" w:hAnsi="Arial" w:cs="Arial"/>
          <w:b/>
        </w:rPr>
        <w:t>:</w:t>
      </w:r>
      <w:r w:rsidR="00561710" w:rsidRPr="00B71D44">
        <w:rPr>
          <w:rFonts w:ascii="Arial" w:hAnsi="Arial" w:cs="Arial"/>
        </w:rPr>
        <w:t xml:space="preserve"> Baseline characteristics in HCC subgroup by sex </w:t>
      </w:r>
    </w:p>
    <w:p w14:paraId="4F504D26" w14:textId="77777777" w:rsidR="00561710" w:rsidRPr="00B71D44" w:rsidRDefault="00561710" w:rsidP="0030781E">
      <w:pPr>
        <w:pStyle w:val="ListParagraph"/>
        <w:rPr>
          <w:rFonts w:ascii="Arial" w:hAnsi="Arial" w:cs="Arial"/>
        </w:rPr>
      </w:pPr>
    </w:p>
    <w:tbl>
      <w:tblPr>
        <w:tblStyle w:val="TableGrid"/>
        <w:tblW w:w="6210" w:type="dxa"/>
        <w:tblInd w:w="640" w:type="dxa"/>
        <w:tblLayout w:type="fixed"/>
        <w:tblLook w:val="04A0" w:firstRow="1" w:lastRow="0" w:firstColumn="1" w:lastColumn="0" w:noHBand="0" w:noVBand="1"/>
      </w:tblPr>
      <w:tblGrid>
        <w:gridCol w:w="2700"/>
        <w:gridCol w:w="1260"/>
        <w:gridCol w:w="1260"/>
        <w:gridCol w:w="990"/>
      </w:tblGrid>
      <w:tr w:rsidR="00561710" w:rsidRPr="00B71D44" w14:paraId="1C12F4A8"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04056FAA" w14:textId="77777777" w:rsidR="00561710" w:rsidRPr="00B71D44" w:rsidRDefault="00561710" w:rsidP="00FB4A2D">
            <w:pPr>
              <w:rPr>
                <w:rFonts w:ascii="Arial" w:hAnsi="Arial" w:cs="Arial"/>
                <w:b/>
                <w:sz w:val="20"/>
                <w:szCs w:val="20"/>
              </w:rPr>
            </w:pPr>
            <w:bookmarkStart w:id="12" w:name="OLE_LINK5"/>
            <w:bookmarkStart w:id="13" w:name="OLE_LINK6"/>
            <w:r w:rsidRPr="00B71D44">
              <w:rPr>
                <w:rFonts w:ascii="Arial" w:hAnsi="Arial" w:cs="Arial"/>
                <w:b/>
                <w:sz w:val="20"/>
                <w:szCs w:val="20"/>
              </w:rPr>
              <w:t>Characteristic</w:t>
            </w:r>
          </w:p>
        </w:tc>
        <w:tc>
          <w:tcPr>
            <w:tcW w:w="1260" w:type="dxa"/>
            <w:tcBorders>
              <w:top w:val="single" w:sz="4" w:space="0" w:color="auto"/>
              <w:left w:val="single" w:sz="4" w:space="0" w:color="auto"/>
              <w:bottom w:val="single" w:sz="4" w:space="0" w:color="auto"/>
              <w:right w:val="single" w:sz="4" w:space="0" w:color="auto"/>
            </w:tcBorders>
            <w:hideMark/>
          </w:tcPr>
          <w:p w14:paraId="5F996E40" w14:textId="77777777" w:rsidR="00561710" w:rsidRPr="00B71D44" w:rsidRDefault="00561710" w:rsidP="00FB4A2D">
            <w:pPr>
              <w:rPr>
                <w:rFonts w:ascii="Arial" w:hAnsi="Arial" w:cs="Arial"/>
                <w:b/>
                <w:sz w:val="20"/>
                <w:szCs w:val="20"/>
              </w:rPr>
            </w:pPr>
            <w:r w:rsidRPr="00B71D44">
              <w:rPr>
                <w:rFonts w:ascii="Arial" w:hAnsi="Arial" w:cs="Arial"/>
                <w:b/>
                <w:sz w:val="20"/>
                <w:szCs w:val="20"/>
              </w:rPr>
              <w:t xml:space="preserve">Male </w:t>
            </w:r>
          </w:p>
          <w:p w14:paraId="1C276E82" w14:textId="77777777" w:rsidR="00561710" w:rsidRPr="00B71D44" w:rsidRDefault="00561710" w:rsidP="00FB4A2D">
            <w:pPr>
              <w:rPr>
                <w:rFonts w:ascii="Arial" w:hAnsi="Arial" w:cs="Arial"/>
                <w:sz w:val="20"/>
                <w:szCs w:val="20"/>
              </w:rPr>
            </w:pPr>
            <w:r w:rsidRPr="00B71D44">
              <w:rPr>
                <w:rFonts w:ascii="Arial" w:hAnsi="Arial" w:cs="Arial"/>
                <w:sz w:val="20"/>
                <w:szCs w:val="20"/>
              </w:rPr>
              <w:t>N=21,298</w:t>
            </w:r>
          </w:p>
        </w:tc>
        <w:tc>
          <w:tcPr>
            <w:tcW w:w="1260" w:type="dxa"/>
            <w:tcBorders>
              <w:top w:val="single" w:sz="4" w:space="0" w:color="auto"/>
              <w:left w:val="single" w:sz="4" w:space="0" w:color="auto"/>
              <w:bottom w:val="single" w:sz="4" w:space="0" w:color="auto"/>
              <w:right w:val="single" w:sz="4" w:space="0" w:color="auto"/>
            </w:tcBorders>
            <w:hideMark/>
          </w:tcPr>
          <w:p w14:paraId="2FC7423A" w14:textId="77777777" w:rsidR="00561710" w:rsidRPr="00B71D44" w:rsidRDefault="00561710" w:rsidP="00FB4A2D">
            <w:pPr>
              <w:rPr>
                <w:rFonts w:ascii="Arial" w:hAnsi="Arial" w:cs="Arial"/>
                <w:b/>
                <w:sz w:val="20"/>
                <w:szCs w:val="20"/>
              </w:rPr>
            </w:pPr>
            <w:r w:rsidRPr="00B71D44">
              <w:rPr>
                <w:rFonts w:ascii="Arial" w:hAnsi="Arial" w:cs="Arial"/>
                <w:b/>
                <w:sz w:val="20"/>
                <w:szCs w:val="20"/>
              </w:rPr>
              <w:t xml:space="preserve">Female </w:t>
            </w:r>
          </w:p>
          <w:p w14:paraId="0A446C1D" w14:textId="77777777" w:rsidR="00561710" w:rsidRPr="00B71D44" w:rsidRDefault="00561710" w:rsidP="00FB4A2D">
            <w:pPr>
              <w:rPr>
                <w:rFonts w:ascii="Arial" w:hAnsi="Arial" w:cs="Arial"/>
                <w:sz w:val="20"/>
                <w:szCs w:val="20"/>
              </w:rPr>
            </w:pPr>
            <w:r w:rsidRPr="00B71D44">
              <w:rPr>
                <w:rFonts w:ascii="Arial" w:hAnsi="Arial" w:cs="Arial"/>
                <w:sz w:val="20"/>
                <w:szCs w:val="20"/>
              </w:rPr>
              <w:t>N=13,397</w:t>
            </w:r>
          </w:p>
        </w:tc>
        <w:tc>
          <w:tcPr>
            <w:tcW w:w="990" w:type="dxa"/>
            <w:tcBorders>
              <w:top w:val="single" w:sz="4" w:space="0" w:color="auto"/>
              <w:left w:val="single" w:sz="4" w:space="0" w:color="auto"/>
              <w:bottom w:val="single" w:sz="4" w:space="0" w:color="auto"/>
              <w:right w:val="single" w:sz="4" w:space="0" w:color="auto"/>
            </w:tcBorders>
            <w:hideMark/>
          </w:tcPr>
          <w:p w14:paraId="7DF43B1F" w14:textId="77777777" w:rsidR="00561710" w:rsidRPr="00B71D44" w:rsidRDefault="00561710" w:rsidP="00FB4A2D">
            <w:pPr>
              <w:rPr>
                <w:rFonts w:ascii="Arial" w:hAnsi="Arial" w:cs="Arial"/>
                <w:b/>
                <w:i/>
                <w:sz w:val="20"/>
                <w:szCs w:val="20"/>
              </w:rPr>
            </w:pPr>
            <w:r w:rsidRPr="00B71D44">
              <w:rPr>
                <w:rFonts w:ascii="Arial" w:hAnsi="Arial" w:cs="Arial"/>
                <w:b/>
                <w:i/>
                <w:sz w:val="20"/>
                <w:szCs w:val="20"/>
              </w:rPr>
              <w:t>P</w:t>
            </w:r>
            <w:r w:rsidRPr="00B71D44">
              <w:rPr>
                <w:rFonts w:ascii="Arial" w:hAnsi="Arial" w:cs="Arial"/>
                <w:b/>
                <w:sz w:val="20"/>
                <w:szCs w:val="20"/>
              </w:rPr>
              <w:t>-value</w:t>
            </w:r>
          </w:p>
        </w:tc>
      </w:tr>
      <w:tr w:rsidR="00561710" w:rsidRPr="00B71D44" w14:paraId="2957F189"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1E40A388" w14:textId="77777777" w:rsidR="00561710" w:rsidRPr="00B71D44" w:rsidRDefault="00561710" w:rsidP="00FB4A2D">
            <w:pPr>
              <w:rPr>
                <w:rFonts w:ascii="Arial" w:hAnsi="Arial" w:cs="Arial"/>
                <w:sz w:val="20"/>
                <w:szCs w:val="20"/>
              </w:rPr>
            </w:pPr>
            <w:bookmarkStart w:id="14" w:name="OLE_LINK32"/>
            <w:r w:rsidRPr="00B71D44">
              <w:rPr>
                <w:rFonts w:ascii="Arial" w:hAnsi="Arial" w:cs="Arial"/>
                <w:sz w:val="20"/>
              </w:rPr>
              <w:t>Mean age (</w:t>
            </w:r>
            <w:proofErr w:type="spellStart"/>
            <w:r w:rsidRPr="00B71D44">
              <w:rPr>
                <w:rFonts w:ascii="Arial" w:hAnsi="Arial" w:cs="Arial"/>
                <w:sz w:val="20"/>
              </w:rPr>
              <w:t>years</w:t>
            </w:r>
            <w:bookmarkStart w:id="15" w:name="OLE_LINK28"/>
            <w:bookmarkStart w:id="16" w:name="OLE_LINK29"/>
            <w:r w:rsidRPr="00B71D44">
              <w:rPr>
                <w:rFonts w:ascii="Arial" w:hAnsi="Arial" w:cs="Arial"/>
                <w:sz w:val="20"/>
                <w:szCs w:val="20"/>
              </w:rPr>
              <w:t>±SD</w:t>
            </w:r>
            <w:proofErr w:type="spellEnd"/>
            <w:r w:rsidRPr="00B71D44">
              <w:rPr>
                <w:rFonts w:ascii="Arial" w:hAnsi="Arial" w:cs="Arial"/>
                <w:sz w:val="20"/>
              </w:rPr>
              <w:t>)</w:t>
            </w:r>
            <w:bookmarkEnd w:id="14"/>
            <w:bookmarkEnd w:id="15"/>
            <w:bookmarkEnd w:id="16"/>
          </w:p>
        </w:tc>
        <w:tc>
          <w:tcPr>
            <w:tcW w:w="1260" w:type="dxa"/>
            <w:tcBorders>
              <w:top w:val="single" w:sz="4" w:space="0" w:color="auto"/>
              <w:left w:val="single" w:sz="4" w:space="0" w:color="auto"/>
              <w:bottom w:val="single" w:sz="4" w:space="0" w:color="auto"/>
              <w:right w:val="single" w:sz="4" w:space="0" w:color="auto"/>
            </w:tcBorders>
          </w:tcPr>
          <w:p w14:paraId="30CE4B5C" w14:textId="77777777" w:rsidR="00561710" w:rsidRPr="00B71D44" w:rsidRDefault="00561710" w:rsidP="00FB4A2D">
            <w:pPr>
              <w:rPr>
                <w:rFonts w:ascii="Arial" w:hAnsi="Arial" w:cs="Arial"/>
                <w:sz w:val="20"/>
                <w:szCs w:val="20"/>
              </w:rPr>
            </w:pPr>
            <w:r w:rsidRPr="00B71D44">
              <w:rPr>
                <w:rFonts w:ascii="Arial" w:hAnsi="Arial" w:cs="Arial"/>
                <w:sz w:val="20"/>
                <w:szCs w:val="20"/>
              </w:rPr>
              <w:t>68.0</w:t>
            </w:r>
            <w:r w:rsidRPr="00B71D44">
              <w:rPr>
                <w:rFonts w:ascii="Arial" w:hAnsi="Arial" w:cs="Arial"/>
                <w:sz w:val="20"/>
                <w:szCs w:val="20"/>
              </w:rPr>
              <w:sym w:font="Symbol" w:char="F0B1"/>
            </w:r>
            <w:r w:rsidRPr="00B71D44">
              <w:rPr>
                <w:rFonts w:ascii="Arial" w:hAnsi="Arial" w:cs="Arial"/>
                <w:sz w:val="20"/>
                <w:szCs w:val="20"/>
              </w:rPr>
              <w:t>11.0</w:t>
            </w:r>
          </w:p>
        </w:tc>
        <w:tc>
          <w:tcPr>
            <w:tcW w:w="1260" w:type="dxa"/>
            <w:tcBorders>
              <w:top w:val="single" w:sz="4" w:space="0" w:color="auto"/>
              <w:left w:val="single" w:sz="4" w:space="0" w:color="auto"/>
              <w:bottom w:val="single" w:sz="4" w:space="0" w:color="auto"/>
              <w:right w:val="single" w:sz="4" w:space="0" w:color="auto"/>
            </w:tcBorders>
          </w:tcPr>
          <w:p w14:paraId="752DCFAD" w14:textId="77777777" w:rsidR="00561710" w:rsidRPr="00B71D44" w:rsidRDefault="00561710" w:rsidP="00FB4A2D">
            <w:pPr>
              <w:rPr>
                <w:rFonts w:ascii="Arial" w:hAnsi="Arial" w:cs="Arial"/>
                <w:sz w:val="20"/>
                <w:szCs w:val="20"/>
              </w:rPr>
            </w:pPr>
            <w:r w:rsidRPr="00B71D44">
              <w:rPr>
                <w:rFonts w:ascii="Arial" w:hAnsi="Arial" w:cs="Arial"/>
                <w:sz w:val="20"/>
                <w:szCs w:val="20"/>
              </w:rPr>
              <w:t>68.9</w:t>
            </w:r>
            <w:r w:rsidRPr="00B71D44">
              <w:rPr>
                <w:rFonts w:ascii="Arial" w:hAnsi="Arial" w:cs="Arial"/>
                <w:sz w:val="20"/>
                <w:szCs w:val="20"/>
              </w:rPr>
              <w:sym w:font="Symbol" w:char="F0B1"/>
            </w:r>
            <w:r w:rsidRPr="00B71D44">
              <w:rPr>
                <w:rFonts w:ascii="Arial" w:hAnsi="Arial" w:cs="Arial"/>
                <w:sz w:val="20"/>
                <w:szCs w:val="20"/>
              </w:rPr>
              <w:t>12.5</w:t>
            </w:r>
          </w:p>
        </w:tc>
        <w:tc>
          <w:tcPr>
            <w:tcW w:w="990" w:type="dxa"/>
            <w:tcBorders>
              <w:top w:val="single" w:sz="4" w:space="0" w:color="auto"/>
              <w:left w:val="single" w:sz="4" w:space="0" w:color="auto"/>
              <w:bottom w:val="single" w:sz="4" w:space="0" w:color="auto"/>
              <w:right w:val="single" w:sz="4" w:space="0" w:color="auto"/>
            </w:tcBorders>
          </w:tcPr>
          <w:p w14:paraId="79851615" w14:textId="77777777" w:rsidR="00561710" w:rsidRPr="00B71D44" w:rsidRDefault="00561710" w:rsidP="00FB4A2D">
            <w:pPr>
              <w:rPr>
                <w:rFonts w:ascii="Arial" w:hAnsi="Arial" w:cs="Arial"/>
                <w:sz w:val="20"/>
                <w:szCs w:val="20"/>
              </w:rPr>
            </w:pPr>
            <w:r w:rsidRPr="00B71D44">
              <w:rPr>
                <w:rFonts w:ascii="Arial" w:hAnsi="Arial" w:cs="Arial"/>
                <w:sz w:val="20"/>
                <w:szCs w:val="20"/>
              </w:rPr>
              <w:t>&lt;0.0001</w:t>
            </w:r>
          </w:p>
        </w:tc>
      </w:tr>
      <w:tr w:rsidR="00561710" w:rsidRPr="00B71D44" w14:paraId="5E3EC1BB"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4281A93F" w14:textId="77777777" w:rsidR="00561710" w:rsidRPr="00B71D44" w:rsidRDefault="00561710" w:rsidP="00FB4A2D">
            <w:pPr>
              <w:rPr>
                <w:rFonts w:ascii="Arial" w:hAnsi="Arial" w:cs="Arial"/>
                <w:sz w:val="20"/>
                <w:szCs w:val="20"/>
              </w:rPr>
            </w:pPr>
            <w:r w:rsidRPr="00B71D44">
              <w:rPr>
                <w:rFonts w:ascii="Arial" w:hAnsi="Arial" w:cs="Arial"/>
                <w:sz w:val="20"/>
                <w:szCs w:val="20"/>
              </w:rPr>
              <w:t>Race/ethnicity</w:t>
            </w:r>
          </w:p>
          <w:p w14:paraId="03469BCD" w14:textId="77777777" w:rsidR="00561710" w:rsidRPr="00B71D44" w:rsidRDefault="00561710" w:rsidP="00FB4A2D">
            <w:pPr>
              <w:ind w:left="288"/>
              <w:rPr>
                <w:rFonts w:ascii="Arial" w:hAnsi="Arial" w:cs="Arial"/>
                <w:sz w:val="20"/>
                <w:szCs w:val="20"/>
              </w:rPr>
            </w:pPr>
            <w:r w:rsidRPr="00B71D44">
              <w:rPr>
                <w:rFonts w:ascii="Arial" w:hAnsi="Arial" w:cs="Arial"/>
                <w:sz w:val="20"/>
                <w:szCs w:val="20"/>
              </w:rPr>
              <w:t>Caucasian</w:t>
            </w:r>
          </w:p>
          <w:p w14:paraId="46D3A6A5" w14:textId="77777777" w:rsidR="00561710" w:rsidRPr="00B71D44" w:rsidRDefault="00561710" w:rsidP="00FB4A2D">
            <w:pPr>
              <w:ind w:left="288"/>
              <w:rPr>
                <w:rFonts w:ascii="Arial" w:hAnsi="Arial" w:cs="Arial"/>
                <w:sz w:val="20"/>
                <w:szCs w:val="20"/>
              </w:rPr>
            </w:pPr>
            <w:r w:rsidRPr="00B71D44">
              <w:rPr>
                <w:rFonts w:ascii="Arial" w:hAnsi="Arial" w:cs="Arial"/>
                <w:sz w:val="20"/>
                <w:szCs w:val="20"/>
              </w:rPr>
              <w:t>African American</w:t>
            </w:r>
          </w:p>
          <w:p w14:paraId="40ACD100" w14:textId="77777777" w:rsidR="00561710" w:rsidRPr="00B71D44" w:rsidRDefault="00561710" w:rsidP="00FB4A2D">
            <w:pPr>
              <w:ind w:left="288"/>
              <w:rPr>
                <w:rFonts w:ascii="Arial" w:hAnsi="Arial" w:cs="Arial"/>
                <w:sz w:val="20"/>
                <w:szCs w:val="20"/>
              </w:rPr>
            </w:pPr>
            <w:r w:rsidRPr="00B71D44">
              <w:rPr>
                <w:rFonts w:ascii="Arial" w:hAnsi="Arial" w:cs="Arial"/>
                <w:sz w:val="20"/>
                <w:szCs w:val="20"/>
              </w:rPr>
              <w:t>Hispanic</w:t>
            </w:r>
          </w:p>
          <w:p w14:paraId="40DABB4D"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Asian</w:t>
            </w:r>
          </w:p>
          <w:p w14:paraId="22504BB2"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Unknown</w:t>
            </w:r>
          </w:p>
        </w:tc>
        <w:tc>
          <w:tcPr>
            <w:tcW w:w="1260" w:type="dxa"/>
            <w:tcBorders>
              <w:top w:val="single" w:sz="4" w:space="0" w:color="auto"/>
              <w:left w:val="single" w:sz="4" w:space="0" w:color="auto"/>
              <w:bottom w:val="single" w:sz="4" w:space="0" w:color="auto"/>
              <w:right w:val="single" w:sz="4" w:space="0" w:color="auto"/>
            </w:tcBorders>
          </w:tcPr>
          <w:p w14:paraId="7D74B384" w14:textId="77777777" w:rsidR="00561710" w:rsidRPr="00B71D44" w:rsidRDefault="00561710" w:rsidP="00FB4A2D">
            <w:pPr>
              <w:rPr>
                <w:rFonts w:ascii="Arial" w:hAnsi="Arial" w:cs="Arial"/>
                <w:sz w:val="20"/>
                <w:szCs w:val="20"/>
              </w:rPr>
            </w:pPr>
          </w:p>
          <w:p w14:paraId="0117D694" w14:textId="77777777" w:rsidR="00561710" w:rsidRPr="00B71D44" w:rsidRDefault="00561710" w:rsidP="00FB4A2D">
            <w:pPr>
              <w:rPr>
                <w:rFonts w:ascii="Arial" w:hAnsi="Arial" w:cs="Arial"/>
                <w:sz w:val="20"/>
                <w:szCs w:val="20"/>
              </w:rPr>
            </w:pPr>
            <w:r w:rsidRPr="00B71D44">
              <w:rPr>
                <w:rFonts w:ascii="Arial" w:hAnsi="Arial" w:cs="Arial"/>
                <w:sz w:val="20"/>
                <w:szCs w:val="20"/>
              </w:rPr>
              <w:t>62.3</w:t>
            </w:r>
          </w:p>
          <w:p w14:paraId="0A8F968E" w14:textId="77777777" w:rsidR="00561710" w:rsidRPr="00B71D44" w:rsidRDefault="00561710" w:rsidP="00FB4A2D">
            <w:pPr>
              <w:rPr>
                <w:rFonts w:ascii="Arial" w:hAnsi="Arial" w:cs="Arial"/>
                <w:sz w:val="20"/>
                <w:szCs w:val="20"/>
              </w:rPr>
            </w:pPr>
            <w:r w:rsidRPr="00B71D44">
              <w:rPr>
                <w:rFonts w:ascii="Arial" w:hAnsi="Arial" w:cs="Arial"/>
                <w:sz w:val="20"/>
                <w:szCs w:val="20"/>
              </w:rPr>
              <w:t>11.0</w:t>
            </w:r>
          </w:p>
          <w:p w14:paraId="418F6E33" w14:textId="77777777" w:rsidR="00561710" w:rsidRPr="00B71D44" w:rsidRDefault="00561710" w:rsidP="00FB4A2D">
            <w:pPr>
              <w:rPr>
                <w:rFonts w:ascii="Arial" w:hAnsi="Arial" w:cs="Arial"/>
                <w:sz w:val="20"/>
                <w:szCs w:val="20"/>
              </w:rPr>
            </w:pPr>
            <w:r w:rsidRPr="00B71D44">
              <w:rPr>
                <w:rFonts w:ascii="Arial" w:hAnsi="Arial" w:cs="Arial"/>
                <w:sz w:val="20"/>
                <w:szCs w:val="20"/>
              </w:rPr>
              <w:t>14.1</w:t>
            </w:r>
          </w:p>
          <w:p w14:paraId="36836ABD" w14:textId="77777777" w:rsidR="00561710" w:rsidRPr="00B71D44" w:rsidRDefault="00561710" w:rsidP="00FB4A2D">
            <w:pPr>
              <w:rPr>
                <w:rFonts w:ascii="Arial" w:hAnsi="Arial" w:cs="Arial"/>
                <w:sz w:val="20"/>
                <w:szCs w:val="20"/>
              </w:rPr>
            </w:pPr>
            <w:r w:rsidRPr="00B71D44">
              <w:rPr>
                <w:rFonts w:ascii="Arial" w:hAnsi="Arial" w:cs="Arial"/>
                <w:sz w:val="20"/>
                <w:szCs w:val="20"/>
              </w:rPr>
              <w:t>5.0</w:t>
            </w:r>
          </w:p>
          <w:p w14:paraId="6AA2AC79" w14:textId="77777777" w:rsidR="00561710" w:rsidRPr="00B71D44" w:rsidRDefault="00561710" w:rsidP="00FB4A2D">
            <w:pPr>
              <w:rPr>
                <w:rFonts w:ascii="Arial" w:hAnsi="Arial" w:cs="Arial"/>
                <w:sz w:val="20"/>
                <w:szCs w:val="20"/>
              </w:rPr>
            </w:pPr>
            <w:r w:rsidRPr="00B71D44">
              <w:rPr>
                <w:rFonts w:ascii="Arial" w:hAnsi="Arial" w:cs="Arial"/>
                <w:sz w:val="20"/>
                <w:szCs w:val="20"/>
              </w:rPr>
              <w:t>7.7</w:t>
            </w:r>
          </w:p>
        </w:tc>
        <w:tc>
          <w:tcPr>
            <w:tcW w:w="1260" w:type="dxa"/>
            <w:tcBorders>
              <w:top w:val="single" w:sz="4" w:space="0" w:color="auto"/>
              <w:left w:val="single" w:sz="4" w:space="0" w:color="auto"/>
              <w:bottom w:val="single" w:sz="4" w:space="0" w:color="auto"/>
              <w:right w:val="single" w:sz="4" w:space="0" w:color="auto"/>
            </w:tcBorders>
          </w:tcPr>
          <w:p w14:paraId="7DBF99A9" w14:textId="77777777" w:rsidR="00561710" w:rsidRPr="00B71D44" w:rsidRDefault="00561710" w:rsidP="00FB4A2D">
            <w:pPr>
              <w:rPr>
                <w:rFonts w:ascii="Arial" w:hAnsi="Arial" w:cs="Arial"/>
                <w:sz w:val="20"/>
                <w:szCs w:val="20"/>
              </w:rPr>
            </w:pPr>
          </w:p>
          <w:p w14:paraId="3A76E454" w14:textId="77777777" w:rsidR="00561710" w:rsidRPr="00B71D44" w:rsidRDefault="00561710" w:rsidP="00FB4A2D">
            <w:pPr>
              <w:rPr>
                <w:rFonts w:ascii="Arial" w:hAnsi="Arial" w:cs="Arial"/>
                <w:sz w:val="20"/>
                <w:szCs w:val="20"/>
              </w:rPr>
            </w:pPr>
            <w:r w:rsidRPr="00B71D44">
              <w:rPr>
                <w:rFonts w:ascii="Arial" w:hAnsi="Arial" w:cs="Arial"/>
                <w:sz w:val="20"/>
                <w:szCs w:val="20"/>
              </w:rPr>
              <w:t>61.7</w:t>
            </w:r>
          </w:p>
          <w:p w14:paraId="7E222EC6" w14:textId="77777777" w:rsidR="00561710" w:rsidRPr="00B71D44" w:rsidRDefault="00561710" w:rsidP="00FB4A2D">
            <w:pPr>
              <w:rPr>
                <w:rFonts w:ascii="Arial" w:hAnsi="Arial" w:cs="Arial"/>
                <w:sz w:val="20"/>
                <w:szCs w:val="20"/>
              </w:rPr>
            </w:pPr>
            <w:r w:rsidRPr="00B71D44">
              <w:rPr>
                <w:rFonts w:ascii="Arial" w:hAnsi="Arial" w:cs="Arial"/>
                <w:sz w:val="20"/>
                <w:szCs w:val="20"/>
              </w:rPr>
              <w:t>12.8</w:t>
            </w:r>
          </w:p>
          <w:p w14:paraId="00694DFB" w14:textId="77777777" w:rsidR="00561710" w:rsidRPr="00B71D44" w:rsidRDefault="00561710" w:rsidP="00FB4A2D">
            <w:pPr>
              <w:rPr>
                <w:rFonts w:ascii="Arial" w:hAnsi="Arial" w:cs="Arial"/>
                <w:sz w:val="20"/>
                <w:szCs w:val="20"/>
              </w:rPr>
            </w:pPr>
            <w:r w:rsidRPr="00B71D44">
              <w:rPr>
                <w:rFonts w:ascii="Arial" w:hAnsi="Arial" w:cs="Arial"/>
                <w:sz w:val="20"/>
                <w:szCs w:val="20"/>
              </w:rPr>
              <w:t>13.2</w:t>
            </w:r>
          </w:p>
          <w:p w14:paraId="62E146F6" w14:textId="77777777" w:rsidR="00561710" w:rsidRPr="00B71D44" w:rsidRDefault="00561710" w:rsidP="00FB4A2D">
            <w:pPr>
              <w:rPr>
                <w:rFonts w:ascii="Arial" w:hAnsi="Arial" w:cs="Arial"/>
                <w:sz w:val="20"/>
                <w:szCs w:val="20"/>
              </w:rPr>
            </w:pPr>
            <w:r w:rsidRPr="00B71D44">
              <w:rPr>
                <w:rFonts w:ascii="Arial" w:hAnsi="Arial" w:cs="Arial"/>
                <w:sz w:val="20"/>
                <w:szCs w:val="20"/>
              </w:rPr>
              <w:t>4.2</w:t>
            </w:r>
          </w:p>
          <w:p w14:paraId="776C2EB8" w14:textId="77777777" w:rsidR="00561710" w:rsidRPr="00B71D44" w:rsidRDefault="00561710" w:rsidP="00FB4A2D">
            <w:pPr>
              <w:rPr>
                <w:rFonts w:ascii="Arial" w:hAnsi="Arial" w:cs="Arial"/>
                <w:sz w:val="20"/>
                <w:szCs w:val="20"/>
              </w:rPr>
            </w:pPr>
            <w:r w:rsidRPr="00B71D44">
              <w:rPr>
                <w:rFonts w:ascii="Arial" w:hAnsi="Arial" w:cs="Arial"/>
                <w:sz w:val="20"/>
                <w:szCs w:val="20"/>
              </w:rPr>
              <w:t>8.1</w:t>
            </w:r>
          </w:p>
        </w:tc>
        <w:tc>
          <w:tcPr>
            <w:tcW w:w="990" w:type="dxa"/>
            <w:tcBorders>
              <w:top w:val="single" w:sz="4" w:space="0" w:color="auto"/>
              <w:left w:val="single" w:sz="4" w:space="0" w:color="auto"/>
              <w:bottom w:val="single" w:sz="4" w:space="0" w:color="auto"/>
              <w:right w:val="single" w:sz="4" w:space="0" w:color="auto"/>
            </w:tcBorders>
          </w:tcPr>
          <w:p w14:paraId="0C4951E4" w14:textId="77777777" w:rsidR="00561710" w:rsidRPr="00B71D44" w:rsidRDefault="00561710" w:rsidP="00FB4A2D">
            <w:pPr>
              <w:rPr>
                <w:rFonts w:ascii="Arial" w:hAnsi="Arial" w:cs="Arial"/>
                <w:sz w:val="20"/>
                <w:szCs w:val="20"/>
              </w:rPr>
            </w:pPr>
            <w:r w:rsidRPr="00B71D44">
              <w:rPr>
                <w:rFonts w:ascii="Arial" w:hAnsi="Arial" w:cs="Arial"/>
                <w:sz w:val="20"/>
                <w:szCs w:val="20"/>
              </w:rPr>
              <w:t>&lt;0.001</w:t>
            </w:r>
          </w:p>
        </w:tc>
      </w:tr>
      <w:tr w:rsidR="00561710" w:rsidRPr="00B71D44" w14:paraId="3D7EC580"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289B1161" w14:textId="77777777" w:rsidR="00561710" w:rsidRPr="00B71D44" w:rsidRDefault="00561710" w:rsidP="00FB4A2D">
            <w:pPr>
              <w:rPr>
                <w:rFonts w:ascii="Arial" w:hAnsi="Arial" w:cs="Arial"/>
                <w:sz w:val="20"/>
                <w:szCs w:val="20"/>
              </w:rPr>
            </w:pPr>
            <w:r w:rsidRPr="00B71D44">
              <w:rPr>
                <w:rFonts w:ascii="Arial" w:hAnsi="Arial" w:cs="Arial"/>
                <w:sz w:val="20"/>
                <w:szCs w:val="20"/>
              </w:rPr>
              <w:t>Cirrhosis (%)</w:t>
            </w:r>
          </w:p>
        </w:tc>
        <w:tc>
          <w:tcPr>
            <w:tcW w:w="1260" w:type="dxa"/>
            <w:tcBorders>
              <w:top w:val="single" w:sz="4" w:space="0" w:color="auto"/>
              <w:left w:val="single" w:sz="4" w:space="0" w:color="auto"/>
              <w:bottom w:val="single" w:sz="4" w:space="0" w:color="auto"/>
              <w:right w:val="single" w:sz="4" w:space="0" w:color="auto"/>
            </w:tcBorders>
          </w:tcPr>
          <w:p w14:paraId="5FF68609" w14:textId="77777777" w:rsidR="00561710" w:rsidRPr="00B71D44" w:rsidRDefault="00561710" w:rsidP="00FB4A2D">
            <w:pPr>
              <w:rPr>
                <w:rFonts w:ascii="Arial" w:hAnsi="Arial" w:cs="Arial"/>
                <w:sz w:val="20"/>
                <w:szCs w:val="20"/>
              </w:rPr>
            </w:pPr>
            <w:r w:rsidRPr="00B71D44">
              <w:rPr>
                <w:rFonts w:ascii="Arial" w:hAnsi="Arial" w:cs="Arial"/>
                <w:sz w:val="20"/>
                <w:szCs w:val="20"/>
              </w:rPr>
              <w:t>77.8</w:t>
            </w:r>
          </w:p>
        </w:tc>
        <w:tc>
          <w:tcPr>
            <w:tcW w:w="1260" w:type="dxa"/>
            <w:tcBorders>
              <w:top w:val="single" w:sz="4" w:space="0" w:color="auto"/>
              <w:left w:val="single" w:sz="4" w:space="0" w:color="auto"/>
              <w:bottom w:val="single" w:sz="4" w:space="0" w:color="auto"/>
              <w:right w:val="single" w:sz="4" w:space="0" w:color="auto"/>
            </w:tcBorders>
          </w:tcPr>
          <w:p w14:paraId="0F80F245" w14:textId="77777777" w:rsidR="00561710" w:rsidRPr="00B71D44" w:rsidRDefault="00561710" w:rsidP="00FB4A2D">
            <w:pPr>
              <w:rPr>
                <w:rFonts w:ascii="Arial" w:hAnsi="Arial" w:cs="Arial"/>
                <w:sz w:val="20"/>
                <w:szCs w:val="20"/>
              </w:rPr>
            </w:pPr>
            <w:r w:rsidRPr="00B71D44">
              <w:rPr>
                <w:rFonts w:ascii="Arial" w:hAnsi="Arial" w:cs="Arial"/>
                <w:sz w:val="20"/>
                <w:szCs w:val="20"/>
              </w:rPr>
              <w:t>67.1</w:t>
            </w:r>
          </w:p>
        </w:tc>
        <w:tc>
          <w:tcPr>
            <w:tcW w:w="990" w:type="dxa"/>
            <w:tcBorders>
              <w:top w:val="single" w:sz="4" w:space="0" w:color="auto"/>
              <w:left w:val="single" w:sz="4" w:space="0" w:color="auto"/>
              <w:bottom w:val="single" w:sz="4" w:space="0" w:color="auto"/>
              <w:right w:val="single" w:sz="4" w:space="0" w:color="auto"/>
            </w:tcBorders>
          </w:tcPr>
          <w:p w14:paraId="60DB033A" w14:textId="77777777" w:rsidR="00561710" w:rsidRPr="00B71D44" w:rsidRDefault="00561710" w:rsidP="00FB4A2D">
            <w:pPr>
              <w:rPr>
                <w:rFonts w:ascii="Arial" w:hAnsi="Arial" w:cs="Arial"/>
                <w:sz w:val="20"/>
                <w:szCs w:val="20"/>
              </w:rPr>
            </w:pPr>
            <w:r w:rsidRPr="00B71D44">
              <w:rPr>
                <w:rFonts w:ascii="Arial" w:hAnsi="Arial" w:cs="Arial"/>
                <w:sz w:val="20"/>
                <w:szCs w:val="20"/>
              </w:rPr>
              <w:t>&lt;0.001</w:t>
            </w:r>
          </w:p>
        </w:tc>
      </w:tr>
      <w:tr w:rsidR="00561710" w:rsidRPr="00B71D44" w14:paraId="0508EB2B" w14:textId="77777777" w:rsidTr="0030781E">
        <w:tc>
          <w:tcPr>
            <w:tcW w:w="2700" w:type="dxa"/>
            <w:tcBorders>
              <w:top w:val="single" w:sz="4" w:space="0" w:color="auto"/>
              <w:left w:val="single" w:sz="4" w:space="0" w:color="auto"/>
              <w:bottom w:val="single" w:sz="4" w:space="0" w:color="auto"/>
              <w:right w:val="single" w:sz="4" w:space="0" w:color="auto"/>
            </w:tcBorders>
          </w:tcPr>
          <w:p w14:paraId="436BA75A" w14:textId="77777777" w:rsidR="00561710" w:rsidRPr="00B71D44" w:rsidRDefault="00561710" w:rsidP="00FB4A2D">
            <w:pPr>
              <w:rPr>
                <w:rFonts w:ascii="Arial" w:hAnsi="Arial" w:cs="Arial"/>
                <w:sz w:val="20"/>
                <w:szCs w:val="20"/>
              </w:rPr>
            </w:pPr>
            <w:bookmarkStart w:id="17" w:name="_Hlk110343317"/>
            <w:r w:rsidRPr="00B71D44">
              <w:rPr>
                <w:rFonts w:ascii="Arial" w:hAnsi="Arial" w:cs="Arial"/>
                <w:sz w:val="20"/>
              </w:rPr>
              <w:t>Advance care directive (%)</w:t>
            </w:r>
          </w:p>
        </w:tc>
        <w:tc>
          <w:tcPr>
            <w:tcW w:w="1260" w:type="dxa"/>
            <w:tcBorders>
              <w:top w:val="single" w:sz="4" w:space="0" w:color="auto"/>
              <w:left w:val="single" w:sz="4" w:space="0" w:color="auto"/>
              <w:bottom w:val="single" w:sz="4" w:space="0" w:color="auto"/>
              <w:right w:val="single" w:sz="4" w:space="0" w:color="auto"/>
            </w:tcBorders>
          </w:tcPr>
          <w:p w14:paraId="13FFF819" w14:textId="77777777" w:rsidR="00561710" w:rsidRPr="00B71D44" w:rsidRDefault="00561710" w:rsidP="00FB4A2D">
            <w:pPr>
              <w:rPr>
                <w:rFonts w:ascii="Arial" w:hAnsi="Arial" w:cs="Arial"/>
                <w:sz w:val="20"/>
                <w:szCs w:val="20"/>
              </w:rPr>
            </w:pPr>
            <w:r w:rsidRPr="00B71D44">
              <w:rPr>
                <w:rFonts w:ascii="Arial" w:hAnsi="Arial" w:cs="Arial"/>
                <w:sz w:val="20"/>
                <w:szCs w:val="20"/>
              </w:rPr>
              <w:t>7.5</w:t>
            </w:r>
          </w:p>
        </w:tc>
        <w:tc>
          <w:tcPr>
            <w:tcW w:w="1260" w:type="dxa"/>
            <w:tcBorders>
              <w:top w:val="single" w:sz="4" w:space="0" w:color="auto"/>
              <w:left w:val="single" w:sz="4" w:space="0" w:color="auto"/>
              <w:bottom w:val="single" w:sz="4" w:space="0" w:color="auto"/>
              <w:right w:val="single" w:sz="4" w:space="0" w:color="auto"/>
            </w:tcBorders>
          </w:tcPr>
          <w:p w14:paraId="5DDD86BC" w14:textId="77777777" w:rsidR="00561710" w:rsidRPr="00B71D44" w:rsidRDefault="00561710" w:rsidP="00FB4A2D">
            <w:pPr>
              <w:rPr>
                <w:rFonts w:ascii="Arial" w:hAnsi="Arial" w:cs="Arial"/>
                <w:sz w:val="20"/>
                <w:szCs w:val="20"/>
              </w:rPr>
            </w:pPr>
            <w:r w:rsidRPr="00B71D44">
              <w:rPr>
                <w:rFonts w:ascii="Arial" w:hAnsi="Arial" w:cs="Arial"/>
                <w:sz w:val="20"/>
                <w:szCs w:val="20"/>
              </w:rPr>
              <w:t>8.8</w:t>
            </w:r>
          </w:p>
        </w:tc>
        <w:tc>
          <w:tcPr>
            <w:tcW w:w="990" w:type="dxa"/>
            <w:tcBorders>
              <w:top w:val="single" w:sz="4" w:space="0" w:color="auto"/>
              <w:left w:val="single" w:sz="4" w:space="0" w:color="auto"/>
              <w:bottom w:val="single" w:sz="4" w:space="0" w:color="auto"/>
              <w:right w:val="single" w:sz="4" w:space="0" w:color="auto"/>
            </w:tcBorders>
          </w:tcPr>
          <w:p w14:paraId="1686C838" w14:textId="77777777" w:rsidR="00561710" w:rsidRPr="00B71D44" w:rsidRDefault="00561710" w:rsidP="00FB4A2D">
            <w:pPr>
              <w:rPr>
                <w:rFonts w:ascii="Arial" w:hAnsi="Arial" w:cs="Arial"/>
                <w:sz w:val="20"/>
                <w:szCs w:val="20"/>
              </w:rPr>
            </w:pPr>
            <w:r w:rsidRPr="00B71D44">
              <w:rPr>
                <w:rFonts w:ascii="Arial" w:hAnsi="Arial" w:cs="Arial"/>
                <w:sz w:val="20"/>
                <w:szCs w:val="20"/>
              </w:rPr>
              <w:t>&lt;0.001</w:t>
            </w:r>
          </w:p>
        </w:tc>
      </w:tr>
      <w:tr w:rsidR="00561710" w:rsidRPr="00B71D44" w14:paraId="63BBAD87" w14:textId="77777777" w:rsidTr="0030781E">
        <w:tc>
          <w:tcPr>
            <w:tcW w:w="2700" w:type="dxa"/>
            <w:tcBorders>
              <w:top w:val="single" w:sz="4" w:space="0" w:color="auto"/>
              <w:left w:val="single" w:sz="4" w:space="0" w:color="auto"/>
              <w:bottom w:val="single" w:sz="4" w:space="0" w:color="auto"/>
              <w:right w:val="single" w:sz="4" w:space="0" w:color="auto"/>
            </w:tcBorders>
          </w:tcPr>
          <w:p w14:paraId="42327855" w14:textId="77777777" w:rsidR="00561710" w:rsidRPr="00B71D44" w:rsidRDefault="00561710" w:rsidP="00FB4A2D">
            <w:pPr>
              <w:rPr>
                <w:rFonts w:ascii="Arial" w:hAnsi="Arial" w:cs="Arial"/>
                <w:sz w:val="20"/>
                <w:szCs w:val="20"/>
              </w:rPr>
            </w:pPr>
            <w:r w:rsidRPr="00B71D44">
              <w:rPr>
                <w:rFonts w:ascii="Arial" w:hAnsi="Arial" w:cs="Arial"/>
                <w:sz w:val="20"/>
              </w:rPr>
              <w:t>Hospice/palliative care (%)</w:t>
            </w:r>
          </w:p>
        </w:tc>
        <w:tc>
          <w:tcPr>
            <w:tcW w:w="1260" w:type="dxa"/>
            <w:tcBorders>
              <w:top w:val="single" w:sz="4" w:space="0" w:color="auto"/>
              <w:left w:val="single" w:sz="4" w:space="0" w:color="auto"/>
              <w:bottom w:val="single" w:sz="4" w:space="0" w:color="auto"/>
              <w:right w:val="single" w:sz="4" w:space="0" w:color="auto"/>
            </w:tcBorders>
          </w:tcPr>
          <w:p w14:paraId="253F390F" w14:textId="77777777" w:rsidR="00561710" w:rsidRPr="00B71D44" w:rsidRDefault="00561710" w:rsidP="00FB4A2D">
            <w:pPr>
              <w:rPr>
                <w:rFonts w:ascii="Arial" w:hAnsi="Arial" w:cs="Arial"/>
                <w:sz w:val="20"/>
                <w:szCs w:val="20"/>
              </w:rPr>
            </w:pPr>
            <w:r w:rsidRPr="00B71D44">
              <w:rPr>
                <w:rFonts w:ascii="Arial" w:hAnsi="Arial" w:cs="Arial"/>
                <w:sz w:val="20"/>
                <w:szCs w:val="20"/>
              </w:rPr>
              <w:t>34.0</w:t>
            </w:r>
          </w:p>
        </w:tc>
        <w:tc>
          <w:tcPr>
            <w:tcW w:w="1260" w:type="dxa"/>
            <w:tcBorders>
              <w:top w:val="single" w:sz="4" w:space="0" w:color="auto"/>
              <w:left w:val="single" w:sz="4" w:space="0" w:color="auto"/>
              <w:bottom w:val="single" w:sz="4" w:space="0" w:color="auto"/>
              <w:right w:val="single" w:sz="4" w:space="0" w:color="auto"/>
            </w:tcBorders>
          </w:tcPr>
          <w:p w14:paraId="057CC8AC" w14:textId="77777777" w:rsidR="00561710" w:rsidRPr="00B71D44" w:rsidRDefault="00561710" w:rsidP="00FB4A2D">
            <w:pPr>
              <w:rPr>
                <w:rFonts w:ascii="Arial" w:hAnsi="Arial" w:cs="Arial"/>
                <w:sz w:val="20"/>
                <w:szCs w:val="20"/>
              </w:rPr>
            </w:pPr>
            <w:r w:rsidRPr="00B71D44">
              <w:rPr>
                <w:rFonts w:ascii="Arial" w:hAnsi="Arial" w:cs="Arial"/>
                <w:sz w:val="20"/>
                <w:szCs w:val="20"/>
              </w:rPr>
              <w:t>37.1</w:t>
            </w:r>
          </w:p>
        </w:tc>
        <w:tc>
          <w:tcPr>
            <w:tcW w:w="990" w:type="dxa"/>
            <w:tcBorders>
              <w:top w:val="single" w:sz="4" w:space="0" w:color="auto"/>
              <w:left w:val="single" w:sz="4" w:space="0" w:color="auto"/>
              <w:bottom w:val="single" w:sz="4" w:space="0" w:color="auto"/>
              <w:right w:val="single" w:sz="4" w:space="0" w:color="auto"/>
            </w:tcBorders>
          </w:tcPr>
          <w:p w14:paraId="1F2B2842" w14:textId="77777777" w:rsidR="00561710" w:rsidRPr="00B71D44" w:rsidRDefault="00561710" w:rsidP="00FB4A2D">
            <w:pPr>
              <w:rPr>
                <w:rFonts w:ascii="Arial" w:hAnsi="Arial" w:cs="Arial"/>
                <w:sz w:val="20"/>
                <w:szCs w:val="20"/>
              </w:rPr>
            </w:pPr>
            <w:r w:rsidRPr="00B71D44">
              <w:rPr>
                <w:rFonts w:ascii="Arial" w:hAnsi="Arial" w:cs="Arial"/>
                <w:sz w:val="20"/>
                <w:szCs w:val="20"/>
              </w:rPr>
              <w:t>&lt;0.001</w:t>
            </w:r>
          </w:p>
        </w:tc>
      </w:tr>
      <w:bookmarkEnd w:id="17"/>
      <w:tr w:rsidR="00561710" w:rsidRPr="00B71D44" w14:paraId="6D74A95B"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31FD01E4" w14:textId="77777777" w:rsidR="00561710" w:rsidRPr="00B71D44" w:rsidRDefault="00561710" w:rsidP="00FB4A2D">
            <w:pPr>
              <w:rPr>
                <w:rFonts w:ascii="Arial" w:hAnsi="Arial" w:cs="Arial"/>
                <w:sz w:val="20"/>
                <w:szCs w:val="20"/>
              </w:rPr>
            </w:pPr>
            <w:r w:rsidRPr="00B71D44">
              <w:rPr>
                <w:rFonts w:ascii="Arial" w:hAnsi="Arial" w:cs="Arial"/>
                <w:sz w:val="20"/>
                <w:szCs w:val="20"/>
              </w:rPr>
              <w:t>DCCI (±SD</w:t>
            </w:r>
            <w:r w:rsidRPr="00B71D44">
              <w:rPr>
                <w:rFonts w:ascii="Arial" w:hAnsi="Arial" w:cs="Arial"/>
                <w:sz w:val="20"/>
              </w:rPr>
              <w:t>)</w:t>
            </w:r>
          </w:p>
        </w:tc>
        <w:tc>
          <w:tcPr>
            <w:tcW w:w="1260" w:type="dxa"/>
            <w:tcBorders>
              <w:top w:val="single" w:sz="4" w:space="0" w:color="auto"/>
              <w:left w:val="single" w:sz="4" w:space="0" w:color="auto"/>
              <w:bottom w:val="single" w:sz="4" w:space="0" w:color="auto"/>
              <w:right w:val="single" w:sz="4" w:space="0" w:color="auto"/>
            </w:tcBorders>
          </w:tcPr>
          <w:p w14:paraId="523E463E" w14:textId="77777777" w:rsidR="00561710" w:rsidRPr="00B71D44" w:rsidRDefault="00561710" w:rsidP="00FB4A2D">
            <w:pPr>
              <w:rPr>
                <w:rFonts w:ascii="Arial" w:hAnsi="Arial" w:cs="Arial"/>
                <w:sz w:val="20"/>
                <w:szCs w:val="20"/>
              </w:rPr>
            </w:pPr>
            <w:r w:rsidRPr="00B71D44">
              <w:rPr>
                <w:rFonts w:ascii="Arial" w:hAnsi="Arial" w:cs="Arial"/>
                <w:sz w:val="20"/>
                <w:szCs w:val="20"/>
              </w:rPr>
              <w:t>8.9</w:t>
            </w:r>
            <w:r w:rsidRPr="00B71D44">
              <w:rPr>
                <w:rFonts w:ascii="Arial" w:hAnsi="Arial" w:cs="Arial"/>
                <w:sz w:val="20"/>
                <w:szCs w:val="20"/>
              </w:rPr>
              <w:sym w:font="Symbol" w:char="F0B1"/>
            </w:r>
            <w:r w:rsidRPr="00B71D44">
              <w:rPr>
                <w:rFonts w:ascii="Arial" w:hAnsi="Arial" w:cs="Arial"/>
                <w:sz w:val="20"/>
                <w:szCs w:val="20"/>
              </w:rPr>
              <w:t>4.2</w:t>
            </w:r>
          </w:p>
        </w:tc>
        <w:tc>
          <w:tcPr>
            <w:tcW w:w="1260" w:type="dxa"/>
            <w:tcBorders>
              <w:top w:val="single" w:sz="4" w:space="0" w:color="auto"/>
              <w:left w:val="single" w:sz="4" w:space="0" w:color="auto"/>
              <w:bottom w:val="single" w:sz="4" w:space="0" w:color="auto"/>
              <w:right w:val="single" w:sz="4" w:space="0" w:color="auto"/>
            </w:tcBorders>
          </w:tcPr>
          <w:p w14:paraId="3A199E20" w14:textId="77777777" w:rsidR="00561710" w:rsidRPr="00B71D44" w:rsidRDefault="00561710" w:rsidP="00FB4A2D">
            <w:pPr>
              <w:rPr>
                <w:rFonts w:ascii="Arial" w:hAnsi="Arial" w:cs="Arial"/>
                <w:sz w:val="20"/>
                <w:szCs w:val="20"/>
              </w:rPr>
            </w:pPr>
            <w:r w:rsidRPr="00B71D44">
              <w:rPr>
                <w:rFonts w:ascii="Arial" w:hAnsi="Arial" w:cs="Arial"/>
                <w:sz w:val="20"/>
                <w:szCs w:val="20"/>
              </w:rPr>
              <w:t>9.3</w:t>
            </w:r>
            <w:r w:rsidRPr="00B71D44">
              <w:rPr>
                <w:rFonts w:ascii="Arial" w:hAnsi="Arial" w:cs="Arial"/>
                <w:sz w:val="20"/>
                <w:szCs w:val="20"/>
              </w:rPr>
              <w:sym w:font="Symbol" w:char="F0B1"/>
            </w:r>
            <w:r w:rsidRPr="00B71D44">
              <w:rPr>
                <w:rFonts w:ascii="Arial" w:hAnsi="Arial" w:cs="Arial"/>
                <w:sz w:val="20"/>
                <w:szCs w:val="20"/>
              </w:rPr>
              <w:t>4.0</w:t>
            </w:r>
          </w:p>
        </w:tc>
        <w:tc>
          <w:tcPr>
            <w:tcW w:w="990" w:type="dxa"/>
            <w:tcBorders>
              <w:top w:val="single" w:sz="4" w:space="0" w:color="auto"/>
              <w:left w:val="single" w:sz="4" w:space="0" w:color="auto"/>
              <w:bottom w:val="single" w:sz="4" w:space="0" w:color="auto"/>
              <w:right w:val="single" w:sz="4" w:space="0" w:color="auto"/>
            </w:tcBorders>
          </w:tcPr>
          <w:p w14:paraId="03D41728" w14:textId="77777777" w:rsidR="00561710" w:rsidRPr="00B71D44" w:rsidRDefault="00561710" w:rsidP="00FB4A2D">
            <w:pPr>
              <w:rPr>
                <w:rFonts w:ascii="Arial" w:hAnsi="Arial" w:cs="Arial"/>
                <w:sz w:val="20"/>
                <w:szCs w:val="20"/>
              </w:rPr>
            </w:pPr>
            <w:r w:rsidRPr="00B71D44">
              <w:rPr>
                <w:rFonts w:ascii="Arial" w:hAnsi="Arial" w:cs="Arial"/>
                <w:sz w:val="20"/>
                <w:szCs w:val="20"/>
              </w:rPr>
              <w:t>&lt;0.0001</w:t>
            </w:r>
          </w:p>
        </w:tc>
      </w:tr>
      <w:tr w:rsidR="00561710" w:rsidRPr="00B71D44" w14:paraId="481305A1" w14:textId="77777777" w:rsidTr="0030781E">
        <w:tc>
          <w:tcPr>
            <w:tcW w:w="2700" w:type="dxa"/>
            <w:tcBorders>
              <w:top w:val="single" w:sz="4" w:space="0" w:color="auto"/>
              <w:left w:val="single" w:sz="4" w:space="0" w:color="auto"/>
              <w:bottom w:val="single" w:sz="4" w:space="0" w:color="auto"/>
              <w:right w:val="single" w:sz="4" w:space="0" w:color="auto"/>
            </w:tcBorders>
          </w:tcPr>
          <w:p w14:paraId="2F920557" w14:textId="77777777" w:rsidR="00561710" w:rsidRPr="00B71D44" w:rsidRDefault="00561710" w:rsidP="00FB4A2D">
            <w:pPr>
              <w:rPr>
                <w:rFonts w:ascii="Arial" w:hAnsi="Arial" w:cs="Arial"/>
                <w:sz w:val="20"/>
                <w:szCs w:val="20"/>
              </w:rPr>
            </w:pPr>
            <w:bookmarkStart w:id="18" w:name="OLE_LINK62"/>
            <w:bookmarkStart w:id="19" w:name="OLE_LINK63"/>
            <w:r w:rsidRPr="00B71D44">
              <w:rPr>
                <w:rFonts w:ascii="Arial" w:hAnsi="Arial" w:cs="Arial"/>
                <w:sz w:val="20"/>
                <w:szCs w:val="20"/>
              </w:rPr>
              <w:t>ALBI</w:t>
            </w:r>
          </w:p>
          <w:p w14:paraId="0FE3A90F"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1</w:t>
            </w:r>
          </w:p>
          <w:p w14:paraId="2BD95EBF"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2</w:t>
            </w:r>
          </w:p>
          <w:p w14:paraId="4D148500"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3</w:t>
            </w:r>
            <w:bookmarkEnd w:id="18"/>
            <w:bookmarkEnd w:id="19"/>
          </w:p>
        </w:tc>
        <w:tc>
          <w:tcPr>
            <w:tcW w:w="1260" w:type="dxa"/>
            <w:tcBorders>
              <w:top w:val="single" w:sz="4" w:space="0" w:color="auto"/>
              <w:left w:val="single" w:sz="4" w:space="0" w:color="auto"/>
              <w:bottom w:val="single" w:sz="4" w:space="0" w:color="auto"/>
              <w:right w:val="single" w:sz="4" w:space="0" w:color="auto"/>
            </w:tcBorders>
          </w:tcPr>
          <w:p w14:paraId="273F3302" w14:textId="77777777" w:rsidR="00561710" w:rsidRPr="00B71D44" w:rsidRDefault="00561710" w:rsidP="00FB4A2D">
            <w:pPr>
              <w:rPr>
                <w:rFonts w:ascii="Arial" w:hAnsi="Arial" w:cs="Arial"/>
                <w:sz w:val="20"/>
                <w:szCs w:val="20"/>
              </w:rPr>
            </w:pPr>
          </w:p>
          <w:p w14:paraId="3E949DAE" w14:textId="77777777" w:rsidR="00561710" w:rsidRPr="00B71D44" w:rsidRDefault="00561710" w:rsidP="00FB4A2D">
            <w:pPr>
              <w:rPr>
                <w:rFonts w:ascii="Arial" w:hAnsi="Arial" w:cs="Arial"/>
                <w:sz w:val="20"/>
                <w:szCs w:val="20"/>
              </w:rPr>
            </w:pPr>
            <w:r w:rsidRPr="00B71D44">
              <w:rPr>
                <w:rFonts w:ascii="Arial" w:hAnsi="Arial" w:cs="Arial"/>
                <w:sz w:val="20"/>
                <w:szCs w:val="20"/>
              </w:rPr>
              <w:t>53.8</w:t>
            </w:r>
          </w:p>
          <w:p w14:paraId="667200C3" w14:textId="77777777" w:rsidR="00561710" w:rsidRPr="00B71D44" w:rsidRDefault="00561710" w:rsidP="00FB4A2D">
            <w:pPr>
              <w:rPr>
                <w:rFonts w:ascii="Arial" w:hAnsi="Arial" w:cs="Arial"/>
                <w:sz w:val="20"/>
                <w:szCs w:val="20"/>
              </w:rPr>
            </w:pPr>
            <w:r w:rsidRPr="00B71D44">
              <w:rPr>
                <w:rFonts w:ascii="Arial" w:hAnsi="Arial" w:cs="Arial"/>
                <w:sz w:val="20"/>
                <w:szCs w:val="20"/>
              </w:rPr>
              <w:t>46.2</w:t>
            </w:r>
          </w:p>
          <w:p w14:paraId="3E942FE7" w14:textId="77777777" w:rsidR="00561710" w:rsidRPr="00B71D44" w:rsidRDefault="00561710" w:rsidP="00FB4A2D">
            <w:pPr>
              <w:rPr>
                <w:rFonts w:ascii="Arial" w:hAnsi="Arial" w:cs="Arial"/>
                <w:sz w:val="20"/>
                <w:szCs w:val="20"/>
              </w:rPr>
            </w:pPr>
            <w:r w:rsidRPr="00B71D44">
              <w:rPr>
                <w:rFonts w:ascii="Arial" w:hAnsi="Arial" w:cs="Arial"/>
                <w:sz w:val="20"/>
                <w:szCs w:val="20"/>
              </w:rPr>
              <w:t>0</w:t>
            </w:r>
          </w:p>
        </w:tc>
        <w:tc>
          <w:tcPr>
            <w:tcW w:w="1260" w:type="dxa"/>
            <w:tcBorders>
              <w:top w:val="single" w:sz="4" w:space="0" w:color="auto"/>
              <w:left w:val="single" w:sz="4" w:space="0" w:color="auto"/>
              <w:bottom w:val="single" w:sz="4" w:space="0" w:color="auto"/>
              <w:right w:val="single" w:sz="4" w:space="0" w:color="auto"/>
            </w:tcBorders>
          </w:tcPr>
          <w:p w14:paraId="55FE7C72" w14:textId="77777777" w:rsidR="00561710" w:rsidRPr="00B71D44" w:rsidRDefault="00561710" w:rsidP="00FB4A2D">
            <w:pPr>
              <w:rPr>
                <w:rFonts w:ascii="Arial" w:hAnsi="Arial" w:cs="Arial"/>
                <w:sz w:val="20"/>
                <w:szCs w:val="20"/>
              </w:rPr>
            </w:pPr>
          </w:p>
          <w:p w14:paraId="1EF8FEDA" w14:textId="77777777" w:rsidR="00561710" w:rsidRPr="00B71D44" w:rsidRDefault="00561710" w:rsidP="00FB4A2D">
            <w:pPr>
              <w:rPr>
                <w:rFonts w:ascii="Arial" w:hAnsi="Arial" w:cs="Arial"/>
                <w:sz w:val="20"/>
                <w:szCs w:val="20"/>
              </w:rPr>
            </w:pPr>
            <w:r w:rsidRPr="00B71D44">
              <w:rPr>
                <w:rFonts w:ascii="Arial" w:hAnsi="Arial" w:cs="Arial"/>
                <w:sz w:val="20"/>
                <w:szCs w:val="20"/>
              </w:rPr>
              <w:t>62.2</w:t>
            </w:r>
          </w:p>
          <w:p w14:paraId="5155B814" w14:textId="77777777" w:rsidR="00561710" w:rsidRPr="00B71D44" w:rsidRDefault="00561710" w:rsidP="00FB4A2D">
            <w:pPr>
              <w:rPr>
                <w:rFonts w:ascii="Arial" w:hAnsi="Arial" w:cs="Arial"/>
                <w:sz w:val="20"/>
                <w:szCs w:val="20"/>
              </w:rPr>
            </w:pPr>
            <w:r w:rsidRPr="00B71D44">
              <w:rPr>
                <w:rFonts w:ascii="Arial" w:hAnsi="Arial" w:cs="Arial"/>
                <w:sz w:val="20"/>
                <w:szCs w:val="20"/>
              </w:rPr>
              <w:t>37.8</w:t>
            </w:r>
          </w:p>
          <w:p w14:paraId="6083AAA9" w14:textId="77777777" w:rsidR="00561710" w:rsidRPr="00B71D44" w:rsidRDefault="00561710" w:rsidP="00FB4A2D">
            <w:pPr>
              <w:rPr>
                <w:rFonts w:ascii="Arial" w:hAnsi="Arial" w:cs="Arial"/>
                <w:sz w:val="20"/>
                <w:szCs w:val="20"/>
              </w:rPr>
            </w:pPr>
            <w:r w:rsidRPr="00B71D44">
              <w:rPr>
                <w:rFonts w:ascii="Arial" w:hAnsi="Arial" w:cs="Arial"/>
                <w:sz w:val="20"/>
                <w:szCs w:val="20"/>
              </w:rPr>
              <w:t>0</w:t>
            </w:r>
          </w:p>
        </w:tc>
        <w:tc>
          <w:tcPr>
            <w:tcW w:w="990" w:type="dxa"/>
            <w:tcBorders>
              <w:top w:val="single" w:sz="4" w:space="0" w:color="auto"/>
              <w:left w:val="single" w:sz="4" w:space="0" w:color="auto"/>
              <w:bottom w:val="single" w:sz="4" w:space="0" w:color="auto"/>
              <w:right w:val="single" w:sz="4" w:space="0" w:color="auto"/>
            </w:tcBorders>
          </w:tcPr>
          <w:p w14:paraId="3636F59A" w14:textId="77777777" w:rsidR="00561710" w:rsidRPr="00B71D44" w:rsidRDefault="00561710" w:rsidP="00FB4A2D">
            <w:pPr>
              <w:rPr>
                <w:rFonts w:ascii="Arial" w:hAnsi="Arial" w:cs="Arial"/>
                <w:sz w:val="20"/>
                <w:szCs w:val="20"/>
              </w:rPr>
            </w:pPr>
            <w:r w:rsidRPr="00B71D44">
              <w:rPr>
                <w:rFonts w:ascii="Arial" w:hAnsi="Arial" w:cs="Arial"/>
                <w:sz w:val="20"/>
                <w:szCs w:val="20"/>
              </w:rPr>
              <w:t>&lt;0.001</w:t>
            </w:r>
          </w:p>
        </w:tc>
      </w:tr>
      <w:tr w:rsidR="00561710" w:rsidRPr="00B71D44" w14:paraId="33D3838B"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1CCBDA3E" w14:textId="77777777" w:rsidR="00561710" w:rsidRPr="00B71D44" w:rsidRDefault="00561710" w:rsidP="00FB4A2D">
            <w:pPr>
              <w:rPr>
                <w:rFonts w:ascii="Arial" w:hAnsi="Arial" w:cs="Arial"/>
                <w:sz w:val="20"/>
                <w:szCs w:val="20"/>
              </w:rPr>
            </w:pPr>
            <w:r w:rsidRPr="00B71D44">
              <w:rPr>
                <w:rFonts w:ascii="Arial" w:hAnsi="Arial" w:cs="Arial"/>
                <w:sz w:val="20"/>
                <w:szCs w:val="20"/>
              </w:rPr>
              <w:t>Antiviral treatment (%)</w:t>
            </w:r>
          </w:p>
          <w:p w14:paraId="53802D73"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HCV DAA*  </w:t>
            </w:r>
          </w:p>
          <w:p w14:paraId="775C8611" w14:textId="77777777" w:rsidR="00561710" w:rsidRPr="00B71D44" w:rsidRDefault="00561710" w:rsidP="00FB4A2D">
            <w:pPr>
              <w:rPr>
                <w:rFonts w:ascii="Arial" w:hAnsi="Arial" w:cs="Arial"/>
                <w:sz w:val="20"/>
                <w:szCs w:val="20"/>
              </w:rPr>
            </w:pPr>
            <w:r w:rsidRPr="00B71D44">
              <w:rPr>
                <w:rFonts w:ascii="Arial" w:hAnsi="Arial" w:cs="Arial"/>
                <w:sz w:val="20"/>
                <w:szCs w:val="20"/>
              </w:rPr>
              <w:t xml:space="preserve">     HBV  </w:t>
            </w:r>
          </w:p>
        </w:tc>
        <w:tc>
          <w:tcPr>
            <w:tcW w:w="1260" w:type="dxa"/>
            <w:tcBorders>
              <w:top w:val="single" w:sz="4" w:space="0" w:color="auto"/>
              <w:left w:val="single" w:sz="4" w:space="0" w:color="auto"/>
              <w:bottom w:val="single" w:sz="4" w:space="0" w:color="auto"/>
              <w:right w:val="single" w:sz="4" w:space="0" w:color="auto"/>
            </w:tcBorders>
          </w:tcPr>
          <w:p w14:paraId="33902C98" w14:textId="77777777" w:rsidR="00561710" w:rsidRPr="00B71D44" w:rsidRDefault="00561710" w:rsidP="00FB4A2D">
            <w:pPr>
              <w:rPr>
                <w:rFonts w:ascii="Arial" w:hAnsi="Arial" w:cs="Arial"/>
                <w:sz w:val="20"/>
                <w:szCs w:val="20"/>
              </w:rPr>
            </w:pPr>
          </w:p>
          <w:p w14:paraId="3D0B84C8" w14:textId="77777777" w:rsidR="00561710" w:rsidRPr="00B71D44" w:rsidRDefault="00561710" w:rsidP="00FB4A2D">
            <w:pPr>
              <w:rPr>
                <w:rFonts w:ascii="Arial" w:hAnsi="Arial" w:cs="Arial"/>
                <w:sz w:val="20"/>
                <w:szCs w:val="20"/>
              </w:rPr>
            </w:pPr>
            <w:r w:rsidRPr="00B71D44">
              <w:rPr>
                <w:rFonts w:ascii="Arial" w:hAnsi="Arial" w:cs="Arial"/>
                <w:sz w:val="20"/>
                <w:szCs w:val="20"/>
              </w:rPr>
              <w:t>29.4</w:t>
            </w:r>
          </w:p>
          <w:p w14:paraId="7DF1C405" w14:textId="77777777" w:rsidR="00561710" w:rsidRPr="00B71D44" w:rsidRDefault="00561710" w:rsidP="00FB4A2D">
            <w:pPr>
              <w:rPr>
                <w:rFonts w:ascii="Arial" w:hAnsi="Arial" w:cs="Arial"/>
                <w:sz w:val="20"/>
                <w:szCs w:val="20"/>
              </w:rPr>
            </w:pPr>
            <w:r w:rsidRPr="00B71D44">
              <w:rPr>
                <w:rFonts w:ascii="Arial" w:hAnsi="Arial" w:cs="Arial"/>
                <w:sz w:val="20"/>
                <w:szCs w:val="20"/>
              </w:rPr>
              <w:t>43.7</w:t>
            </w:r>
          </w:p>
        </w:tc>
        <w:tc>
          <w:tcPr>
            <w:tcW w:w="1260" w:type="dxa"/>
            <w:tcBorders>
              <w:top w:val="single" w:sz="4" w:space="0" w:color="auto"/>
              <w:left w:val="single" w:sz="4" w:space="0" w:color="auto"/>
              <w:bottom w:val="single" w:sz="4" w:space="0" w:color="auto"/>
              <w:right w:val="single" w:sz="4" w:space="0" w:color="auto"/>
            </w:tcBorders>
          </w:tcPr>
          <w:p w14:paraId="3EF9EC14" w14:textId="77777777" w:rsidR="00561710" w:rsidRPr="00B71D44" w:rsidRDefault="00561710" w:rsidP="00FB4A2D">
            <w:pPr>
              <w:rPr>
                <w:rFonts w:ascii="Arial" w:hAnsi="Arial" w:cs="Arial"/>
                <w:sz w:val="20"/>
                <w:szCs w:val="20"/>
              </w:rPr>
            </w:pPr>
          </w:p>
          <w:p w14:paraId="14E28346" w14:textId="77777777" w:rsidR="00561710" w:rsidRPr="00B71D44" w:rsidRDefault="00561710" w:rsidP="00FB4A2D">
            <w:pPr>
              <w:rPr>
                <w:rFonts w:ascii="Arial" w:hAnsi="Arial" w:cs="Arial"/>
                <w:sz w:val="20"/>
                <w:szCs w:val="20"/>
              </w:rPr>
            </w:pPr>
            <w:r w:rsidRPr="00B71D44">
              <w:rPr>
                <w:rFonts w:ascii="Arial" w:hAnsi="Arial" w:cs="Arial"/>
                <w:sz w:val="20"/>
                <w:szCs w:val="20"/>
              </w:rPr>
              <w:t>30.6</w:t>
            </w:r>
          </w:p>
          <w:p w14:paraId="50D2DD42" w14:textId="4CA9E624" w:rsidR="00561710" w:rsidRPr="00B71D44" w:rsidRDefault="00561710" w:rsidP="00FB4A2D">
            <w:pPr>
              <w:rPr>
                <w:rFonts w:ascii="Arial" w:hAnsi="Arial" w:cs="Arial"/>
                <w:sz w:val="20"/>
                <w:szCs w:val="20"/>
              </w:rPr>
            </w:pPr>
            <w:r w:rsidRPr="00B71D44">
              <w:rPr>
                <w:rFonts w:ascii="Arial" w:hAnsi="Arial" w:cs="Arial"/>
                <w:sz w:val="20"/>
                <w:szCs w:val="20"/>
              </w:rPr>
              <w:t>3</w:t>
            </w:r>
            <w:r w:rsidR="00EC2568" w:rsidRPr="00B71D44">
              <w:rPr>
                <w:rFonts w:ascii="Arial" w:hAnsi="Arial" w:cs="Arial"/>
                <w:sz w:val="20"/>
                <w:szCs w:val="20"/>
              </w:rPr>
              <w:t>2.9</w:t>
            </w:r>
          </w:p>
        </w:tc>
        <w:tc>
          <w:tcPr>
            <w:tcW w:w="990" w:type="dxa"/>
            <w:tcBorders>
              <w:top w:val="single" w:sz="4" w:space="0" w:color="auto"/>
              <w:left w:val="single" w:sz="4" w:space="0" w:color="auto"/>
              <w:bottom w:val="single" w:sz="4" w:space="0" w:color="auto"/>
              <w:right w:val="single" w:sz="4" w:space="0" w:color="auto"/>
            </w:tcBorders>
          </w:tcPr>
          <w:p w14:paraId="447F1C18" w14:textId="77777777" w:rsidR="00561710" w:rsidRPr="00B71D44" w:rsidRDefault="00561710" w:rsidP="00FB4A2D">
            <w:pPr>
              <w:rPr>
                <w:rFonts w:ascii="Arial" w:hAnsi="Arial" w:cs="Arial"/>
                <w:sz w:val="20"/>
                <w:szCs w:val="20"/>
              </w:rPr>
            </w:pPr>
          </w:p>
          <w:p w14:paraId="5B65ACDE" w14:textId="2CEEC99F" w:rsidR="00561710" w:rsidRPr="00B71D44" w:rsidRDefault="00561710" w:rsidP="00FB4A2D">
            <w:pPr>
              <w:rPr>
                <w:rFonts w:ascii="Arial" w:hAnsi="Arial" w:cs="Arial"/>
                <w:sz w:val="20"/>
                <w:szCs w:val="20"/>
              </w:rPr>
            </w:pPr>
            <w:r w:rsidRPr="00B71D44">
              <w:rPr>
                <w:rFonts w:ascii="Arial" w:hAnsi="Arial" w:cs="Arial"/>
                <w:sz w:val="20"/>
                <w:szCs w:val="20"/>
              </w:rPr>
              <w:t>0.</w:t>
            </w:r>
            <w:r w:rsidR="00584209" w:rsidRPr="00B71D44">
              <w:rPr>
                <w:rFonts w:ascii="Arial" w:hAnsi="Arial" w:cs="Arial"/>
                <w:sz w:val="20"/>
                <w:szCs w:val="20"/>
              </w:rPr>
              <w:t>13</w:t>
            </w:r>
          </w:p>
          <w:p w14:paraId="66A5ACEB" w14:textId="5FB9AABB" w:rsidR="00561710" w:rsidRPr="00B71D44" w:rsidRDefault="00561710" w:rsidP="00FB4A2D">
            <w:pPr>
              <w:rPr>
                <w:rFonts w:ascii="Arial" w:hAnsi="Arial" w:cs="Arial"/>
                <w:sz w:val="20"/>
                <w:szCs w:val="20"/>
              </w:rPr>
            </w:pPr>
            <w:r w:rsidRPr="00B71D44">
              <w:rPr>
                <w:rFonts w:ascii="Arial" w:hAnsi="Arial" w:cs="Arial"/>
                <w:sz w:val="20"/>
                <w:szCs w:val="20"/>
              </w:rPr>
              <w:t>0.00</w:t>
            </w:r>
            <w:r w:rsidR="00C47A19" w:rsidRPr="00B71D44">
              <w:rPr>
                <w:rFonts w:ascii="Arial" w:hAnsi="Arial" w:cs="Arial"/>
                <w:sz w:val="20"/>
                <w:szCs w:val="20"/>
              </w:rPr>
              <w:t>3</w:t>
            </w:r>
          </w:p>
        </w:tc>
      </w:tr>
      <w:tr w:rsidR="00561710" w:rsidRPr="00B71D44" w14:paraId="3F4B514C" w14:textId="77777777" w:rsidTr="0030781E">
        <w:tc>
          <w:tcPr>
            <w:tcW w:w="2700" w:type="dxa"/>
            <w:tcBorders>
              <w:top w:val="single" w:sz="4" w:space="0" w:color="auto"/>
              <w:left w:val="single" w:sz="4" w:space="0" w:color="auto"/>
              <w:bottom w:val="single" w:sz="4" w:space="0" w:color="auto"/>
              <w:right w:val="single" w:sz="4" w:space="0" w:color="auto"/>
            </w:tcBorders>
            <w:hideMark/>
          </w:tcPr>
          <w:p w14:paraId="546A2843" w14:textId="77777777" w:rsidR="00561710" w:rsidRPr="00B71D44" w:rsidRDefault="00561710" w:rsidP="00FB4A2D">
            <w:pPr>
              <w:rPr>
                <w:rFonts w:ascii="Arial" w:hAnsi="Arial" w:cs="Arial"/>
                <w:sz w:val="20"/>
                <w:szCs w:val="20"/>
              </w:rPr>
            </w:pPr>
            <w:r w:rsidRPr="00B71D44">
              <w:rPr>
                <w:rFonts w:ascii="Arial" w:hAnsi="Arial" w:cs="Arial"/>
                <w:sz w:val="20"/>
                <w:szCs w:val="20"/>
              </w:rPr>
              <w:t>Liver transplant (%)</w:t>
            </w:r>
          </w:p>
        </w:tc>
        <w:tc>
          <w:tcPr>
            <w:tcW w:w="1260" w:type="dxa"/>
            <w:tcBorders>
              <w:top w:val="single" w:sz="4" w:space="0" w:color="auto"/>
              <w:left w:val="single" w:sz="4" w:space="0" w:color="auto"/>
              <w:bottom w:val="single" w:sz="4" w:space="0" w:color="auto"/>
              <w:right w:val="single" w:sz="4" w:space="0" w:color="auto"/>
            </w:tcBorders>
          </w:tcPr>
          <w:p w14:paraId="07977819" w14:textId="77777777" w:rsidR="00561710" w:rsidRPr="00B71D44" w:rsidRDefault="00561710" w:rsidP="00FB4A2D">
            <w:pPr>
              <w:rPr>
                <w:rFonts w:ascii="Arial" w:hAnsi="Arial" w:cs="Arial"/>
                <w:sz w:val="20"/>
                <w:szCs w:val="20"/>
              </w:rPr>
            </w:pPr>
            <w:r w:rsidRPr="00B71D44">
              <w:rPr>
                <w:rFonts w:ascii="Arial" w:hAnsi="Arial" w:cs="Arial"/>
                <w:sz w:val="20"/>
                <w:szCs w:val="20"/>
              </w:rPr>
              <w:t>5.3</w:t>
            </w:r>
          </w:p>
        </w:tc>
        <w:tc>
          <w:tcPr>
            <w:tcW w:w="1260" w:type="dxa"/>
            <w:tcBorders>
              <w:top w:val="single" w:sz="4" w:space="0" w:color="auto"/>
              <w:left w:val="single" w:sz="4" w:space="0" w:color="auto"/>
              <w:bottom w:val="single" w:sz="4" w:space="0" w:color="auto"/>
              <w:right w:val="single" w:sz="4" w:space="0" w:color="auto"/>
            </w:tcBorders>
          </w:tcPr>
          <w:p w14:paraId="58E6FDD2" w14:textId="77777777" w:rsidR="00561710" w:rsidRPr="00B71D44" w:rsidRDefault="00561710" w:rsidP="00FB4A2D">
            <w:pPr>
              <w:rPr>
                <w:rFonts w:ascii="Arial" w:hAnsi="Arial" w:cs="Arial"/>
                <w:sz w:val="20"/>
                <w:szCs w:val="20"/>
              </w:rPr>
            </w:pPr>
            <w:r w:rsidRPr="00B71D44">
              <w:rPr>
                <w:rFonts w:ascii="Arial" w:hAnsi="Arial" w:cs="Arial"/>
                <w:sz w:val="20"/>
                <w:szCs w:val="20"/>
              </w:rPr>
              <w:t>2.9</w:t>
            </w:r>
          </w:p>
        </w:tc>
        <w:tc>
          <w:tcPr>
            <w:tcW w:w="990" w:type="dxa"/>
            <w:tcBorders>
              <w:top w:val="single" w:sz="4" w:space="0" w:color="auto"/>
              <w:left w:val="single" w:sz="4" w:space="0" w:color="auto"/>
              <w:bottom w:val="single" w:sz="4" w:space="0" w:color="auto"/>
              <w:right w:val="single" w:sz="4" w:space="0" w:color="auto"/>
            </w:tcBorders>
          </w:tcPr>
          <w:p w14:paraId="30A4379C" w14:textId="77777777" w:rsidR="00561710" w:rsidRPr="00B71D44" w:rsidRDefault="00561710" w:rsidP="00FB4A2D">
            <w:pPr>
              <w:rPr>
                <w:rFonts w:ascii="Arial" w:hAnsi="Arial" w:cs="Arial"/>
                <w:sz w:val="20"/>
                <w:szCs w:val="20"/>
              </w:rPr>
            </w:pPr>
            <w:r w:rsidRPr="00B71D44">
              <w:rPr>
                <w:rFonts w:ascii="Arial" w:hAnsi="Arial" w:cs="Arial"/>
                <w:sz w:val="20"/>
                <w:szCs w:val="20"/>
              </w:rPr>
              <w:t>&lt;0.001</w:t>
            </w:r>
          </w:p>
        </w:tc>
      </w:tr>
      <w:tr w:rsidR="00561710" w:rsidRPr="00B71D44" w14:paraId="5B3622E1" w14:textId="77777777" w:rsidTr="0030781E">
        <w:trPr>
          <w:trHeight w:val="79"/>
        </w:trPr>
        <w:tc>
          <w:tcPr>
            <w:tcW w:w="2700" w:type="dxa"/>
            <w:tcBorders>
              <w:top w:val="single" w:sz="4" w:space="0" w:color="auto"/>
              <w:left w:val="single" w:sz="4" w:space="0" w:color="auto"/>
              <w:bottom w:val="single" w:sz="4" w:space="0" w:color="auto"/>
              <w:right w:val="single" w:sz="4" w:space="0" w:color="auto"/>
            </w:tcBorders>
            <w:hideMark/>
          </w:tcPr>
          <w:p w14:paraId="477AA5F4" w14:textId="77777777" w:rsidR="00561710" w:rsidRPr="00B71D44" w:rsidRDefault="00561710" w:rsidP="00FB4A2D">
            <w:pPr>
              <w:rPr>
                <w:rFonts w:ascii="Arial" w:hAnsi="Arial" w:cs="Arial"/>
                <w:sz w:val="20"/>
                <w:szCs w:val="20"/>
              </w:rPr>
            </w:pPr>
            <w:bookmarkStart w:id="20" w:name="_Hlk110339889"/>
            <w:r w:rsidRPr="00B71D44">
              <w:rPr>
                <w:rFonts w:ascii="Arial" w:hAnsi="Arial" w:cs="Arial"/>
                <w:sz w:val="20"/>
                <w:szCs w:val="20"/>
              </w:rPr>
              <w:t xml:space="preserve">Follow-up </w:t>
            </w:r>
          </w:p>
          <w:p w14:paraId="473D5735" w14:textId="77777777" w:rsidR="00561710" w:rsidRPr="00B71D44" w:rsidRDefault="00561710" w:rsidP="00FB4A2D">
            <w:pPr>
              <w:rPr>
                <w:rFonts w:ascii="Arial" w:hAnsi="Arial" w:cs="Arial"/>
                <w:strike/>
                <w:sz w:val="20"/>
                <w:szCs w:val="20"/>
              </w:rPr>
            </w:pPr>
            <w:r w:rsidRPr="00B71D44">
              <w:rPr>
                <w:rFonts w:ascii="Arial" w:hAnsi="Arial" w:cs="Arial"/>
                <w:sz w:val="20"/>
                <w:szCs w:val="20"/>
              </w:rPr>
              <w:t>(person-years)</w:t>
            </w:r>
          </w:p>
        </w:tc>
        <w:tc>
          <w:tcPr>
            <w:tcW w:w="1260" w:type="dxa"/>
            <w:tcBorders>
              <w:top w:val="single" w:sz="4" w:space="0" w:color="auto"/>
              <w:left w:val="single" w:sz="4" w:space="0" w:color="auto"/>
              <w:bottom w:val="single" w:sz="4" w:space="0" w:color="auto"/>
              <w:right w:val="single" w:sz="4" w:space="0" w:color="auto"/>
            </w:tcBorders>
            <w:hideMark/>
          </w:tcPr>
          <w:p w14:paraId="174776BB" w14:textId="77777777" w:rsidR="00561710" w:rsidRPr="00B71D44" w:rsidRDefault="00561710" w:rsidP="00FB4A2D">
            <w:pPr>
              <w:rPr>
                <w:rFonts w:ascii="Arial" w:hAnsi="Arial" w:cs="Arial"/>
                <w:sz w:val="20"/>
                <w:szCs w:val="20"/>
              </w:rPr>
            </w:pPr>
            <w:r w:rsidRPr="00B71D44">
              <w:rPr>
                <w:rFonts w:ascii="Arial" w:hAnsi="Arial" w:cs="Arial"/>
                <w:sz w:val="20"/>
                <w:szCs w:val="20"/>
              </w:rPr>
              <w:t>27,949</w:t>
            </w:r>
          </w:p>
        </w:tc>
        <w:tc>
          <w:tcPr>
            <w:tcW w:w="1260" w:type="dxa"/>
            <w:tcBorders>
              <w:top w:val="single" w:sz="4" w:space="0" w:color="auto"/>
              <w:left w:val="single" w:sz="4" w:space="0" w:color="auto"/>
              <w:bottom w:val="single" w:sz="4" w:space="0" w:color="auto"/>
              <w:right w:val="single" w:sz="4" w:space="0" w:color="auto"/>
            </w:tcBorders>
            <w:hideMark/>
          </w:tcPr>
          <w:p w14:paraId="2BA29BAF" w14:textId="77777777" w:rsidR="00561710" w:rsidRPr="00B71D44" w:rsidRDefault="00561710" w:rsidP="00FB4A2D">
            <w:pPr>
              <w:rPr>
                <w:rFonts w:ascii="Arial" w:hAnsi="Arial" w:cs="Arial"/>
                <w:sz w:val="20"/>
                <w:szCs w:val="20"/>
              </w:rPr>
            </w:pPr>
            <w:r w:rsidRPr="00B71D44">
              <w:rPr>
                <w:rFonts w:ascii="Arial" w:hAnsi="Arial" w:cs="Arial"/>
                <w:sz w:val="20"/>
                <w:szCs w:val="20"/>
              </w:rPr>
              <w:t>18,707</w:t>
            </w:r>
          </w:p>
        </w:tc>
        <w:tc>
          <w:tcPr>
            <w:tcW w:w="990" w:type="dxa"/>
            <w:tcBorders>
              <w:top w:val="single" w:sz="4" w:space="0" w:color="auto"/>
              <w:left w:val="single" w:sz="4" w:space="0" w:color="auto"/>
              <w:bottom w:val="single" w:sz="4" w:space="0" w:color="auto"/>
              <w:right w:val="single" w:sz="4" w:space="0" w:color="auto"/>
            </w:tcBorders>
            <w:hideMark/>
          </w:tcPr>
          <w:p w14:paraId="183B4173" w14:textId="3A55FFAC" w:rsidR="00561710" w:rsidRPr="00B71D44" w:rsidRDefault="00A70000" w:rsidP="00D07E37">
            <w:pPr>
              <w:jc w:val="center"/>
              <w:rPr>
                <w:rFonts w:ascii="Arial" w:hAnsi="Arial" w:cs="Arial"/>
                <w:sz w:val="20"/>
                <w:szCs w:val="20"/>
              </w:rPr>
            </w:pPr>
            <w:r w:rsidRPr="00B71D44">
              <w:rPr>
                <w:rFonts w:ascii="Times" w:hAnsi="Times"/>
                <w:sz w:val="20"/>
              </w:rPr>
              <w:t>–</w:t>
            </w:r>
          </w:p>
        </w:tc>
      </w:tr>
    </w:tbl>
    <w:p w14:paraId="46E4EA4E" w14:textId="77777777" w:rsidR="00561710" w:rsidRPr="00B71D44" w:rsidRDefault="00561710" w:rsidP="0030781E">
      <w:pPr>
        <w:ind w:left="720"/>
        <w:contextualSpacing/>
        <w:rPr>
          <w:rFonts w:ascii="Arial" w:hAnsi="Arial" w:cs="Arial"/>
          <w:sz w:val="20"/>
        </w:rPr>
      </w:pPr>
      <w:bookmarkStart w:id="21" w:name="OLE_LINK22"/>
      <w:bookmarkStart w:id="22" w:name="OLE_LINK23"/>
      <w:bookmarkStart w:id="23" w:name="OLE_LINK33"/>
      <w:bookmarkEnd w:id="12"/>
      <w:bookmarkEnd w:id="13"/>
      <w:bookmarkEnd w:id="20"/>
      <w:r w:rsidRPr="00B71D44">
        <w:rPr>
          <w:rFonts w:ascii="Arial" w:hAnsi="Arial" w:cs="Arial"/>
          <w:sz w:val="20"/>
        </w:rPr>
        <w:t>*Includes only patients from 2014 and after</w:t>
      </w:r>
    </w:p>
    <w:p w14:paraId="56FD80A3" w14:textId="77777777" w:rsidR="00561710" w:rsidRPr="00B71D44" w:rsidRDefault="00561710" w:rsidP="0030781E">
      <w:pPr>
        <w:ind w:left="720"/>
        <w:contextualSpacing/>
        <w:rPr>
          <w:rFonts w:ascii="Arial" w:hAnsi="Arial" w:cs="Arial"/>
          <w:sz w:val="20"/>
        </w:rPr>
      </w:pPr>
      <w:r w:rsidRPr="00B71D44">
        <w:rPr>
          <w:rFonts w:ascii="Arial" w:hAnsi="Arial" w:cs="Arial"/>
          <w:sz w:val="20"/>
        </w:rPr>
        <w:t>Abbreviation: HCC, hepatocellular carcinoma; DCCI, Deyo Charlson Comorbidity Index; HCV, hepatitis C virus; DAA, direct acting antiviral; HBV, hepatitis B virus; ALBI, albumin-bilirubin grade for HCC</w:t>
      </w:r>
      <w:bookmarkEnd w:id="21"/>
      <w:bookmarkEnd w:id="22"/>
      <w:bookmarkEnd w:id="23"/>
    </w:p>
    <w:p w14:paraId="5AEB761C" w14:textId="77777777" w:rsidR="00561710" w:rsidRPr="00B71D44" w:rsidRDefault="00561710" w:rsidP="0030781E">
      <w:pPr>
        <w:pStyle w:val="first-child"/>
        <w:shd w:val="clear" w:color="auto" w:fill="FFFFFF"/>
        <w:spacing w:before="0" w:beforeAutospacing="0" w:after="150" w:afterAutospacing="0" w:line="336" w:lineRule="atLeast"/>
        <w:ind w:left="720"/>
        <w:rPr>
          <w:rFonts w:ascii="Arial" w:hAnsi="Arial" w:cs="Arial"/>
          <w:b/>
        </w:rPr>
      </w:pPr>
    </w:p>
    <w:p w14:paraId="203F8CBB" w14:textId="77777777" w:rsidR="00561710" w:rsidRPr="00B71D44" w:rsidRDefault="00561710">
      <w:pPr>
        <w:rPr>
          <w:rFonts w:ascii="Arial" w:hAnsi="Arial" w:cs="Arial"/>
          <w:b/>
        </w:rPr>
      </w:pPr>
      <w:r w:rsidRPr="00B71D44">
        <w:rPr>
          <w:rFonts w:ascii="Arial" w:hAnsi="Arial" w:cs="Arial"/>
          <w:b/>
        </w:rPr>
        <w:br w:type="page"/>
      </w:r>
    </w:p>
    <w:p w14:paraId="3868477C" w14:textId="383BF95B" w:rsidR="00792A3B" w:rsidRPr="00B71D44" w:rsidRDefault="00EC2568" w:rsidP="00792A3B">
      <w:pPr>
        <w:pStyle w:val="first-child"/>
        <w:shd w:val="clear" w:color="auto" w:fill="FFFFFF"/>
        <w:spacing w:before="0" w:beforeAutospacing="0" w:after="150" w:afterAutospacing="0" w:line="336" w:lineRule="atLeast"/>
        <w:rPr>
          <w:rFonts w:ascii="Arial" w:hAnsi="Arial" w:cs="Arial"/>
        </w:rPr>
      </w:pPr>
      <w:r w:rsidRPr="00B71D44">
        <w:rPr>
          <w:rFonts w:ascii="Arial" w:hAnsi="Arial" w:cs="Arial"/>
          <w:b/>
        </w:rPr>
        <w:lastRenderedPageBreak/>
        <w:t xml:space="preserve">Supplemental </w:t>
      </w:r>
      <w:r w:rsidR="00561710" w:rsidRPr="00B71D44">
        <w:rPr>
          <w:rFonts w:ascii="Arial" w:hAnsi="Arial" w:cs="Arial"/>
          <w:b/>
        </w:rPr>
        <w:t xml:space="preserve">Table </w:t>
      </w:r>
      <w:r w:rsidR="000B4CCB" w:rsidRPr="00B71D44">
        <w:rPr>
          <w:rFonts w:ascii="Arial" w:hAnsi="Arial" w:cs="Arial"/>
          <w:b/>
        </w:rPr>
        <w:t>5</w:t>
      </w:r>
      <w:r w:rsidR="00792A3B" w:rsidRPr="00B71D44">
        <w:rPr>
          <w:rFonts w:ascii="Arial" w:hAnsi="Arial" w:cs="Arial"/>
          <w:b/>
        </w:rPr>
        <w:t xml:space="preserve">: </w:t>
      </w:r>
      <w:r w:rsidR="00792A3B" w:rsidRPr="00B71D44">
        <w:rPr>
          <w:rFonts w:ascii="Arial" w:hAnsi="Arial" w:cs="Arial"/>
        </w:rPr>
        <w:t xml:space="preserve">Cox proportional hazards model for factors associated with HCC mortality - Alternative model with etiology as viral versus </w:t>
      </w:r>
      <w:proofErr w:type="gramStart"/>
      <w:r w:rsidR="00792A3B" w:rsidRPr="00B71D44">
        <w:rPr>
          <w:rFonts w:ascii="Arial" w:hAnsi="Arial" w:cs="Arial"/>
        </w:rPr>
        <w:t>nonviral</w:t>
      </w:r>
      <w:proofErr w:type="gramEnd"/>
    </w:p>
    <w:tbl>
      <w:tblPr>
        <w:tblStyle w:val="TableGrid"/>
        <w:tblW w:w="0" w:type="auto"/>
        <w:tblLook w:val="04A0" w:firstRow="1" w:lastRow="0" w:firstColumn="1" w:lastColumn="0" w:noHBand="0" w:noVBand="1"/>
      </w:tblPr>
      <w:tblGrid>
        <w:gridCol w:w="2198"/>
        <w:gridCol w:w="2077"/>
        <w:gridCol w:w="1214"/>
        <w:gridCol w:w="2289"/>
        <w:gridCol w:w="1572"/>
      </w:tblGrid>
      <w:tr w:rsidR="00792A3B" w:rsidRPr="00B71D44" w14:paraId="5866DB12"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138B2522" w14:textId="77777777" w:rsidR="00792A3B" w:rsidRPr="00B71D44" w:rsidRDefault="00792A3B">
            <w:pPr>
              <w:rPr>
                <w:rFonts w:ascii="Arial" w:hAnsi="Arial" w:cs="Arial"/>
                <w:b/>
                <w:bCs/>
                <w:sz w:val="22"/>
                <w:szCs w:val="22"/>
              </w:rPr>
            </w:pPr>
            <w:r w:rsidRPr="00B71D44">
              <w:rPr>
                <w:rFonts w:ascii="Arial" w:hAnsi="Arial" w:cs="Arial"/>
                <w:b/>
                <w:bCs/>
                <w:sz w:val="22"/>
                <w:szCs w:val="22"/>
              </w:rPr>
              <w:t>Predictor</w:t>
            </w:r>
          </w:p>
        </w:tc>
        <w:tc>
          <w:tcPr>
            <w:tcW w:w="2077" w:type="dxa"/>
            <w:tcBorders>
              <w:top w:val="single" w:sz="4" w:space="0" w:color="auto"/>
              <w:left w:val="single" w:sz="4" w:space="0" w:color="auto"/>
              <w:bottom w:val="single" w:sz="4" w:space="0" w:color="auto"/>
              <w:right w:val="single" w:sz="4" w:space="0" w:color="auto"/>
            </w:tcBorders>
            <w:hideMark/>
          </w:tcPr>
          <w:p w14:paraId="5C1C4EF5" w14:textId="77777777" w:rsidR="00792A3B" w:rsidRPr="00B71D44" w:rsidRDefault="00792A3B">
            <w:pPr>
              <w:rPr>
                <w:rFonts w:ascii="Arial" w:hAnsi="Arial" w:cs="Arial"/>
                <w:b/>
                <w:bCs/>
                <w:sz w:val="22"/>
                <w:szCs w:val="22"/>
              </w:rPr>
            </w:pPr>
            <w:r w:rsidRPr="00B71D44">
              <w:rPr>
                <w:rFonts w:ascii="Arial" w:hAnsi="Arial" w:cs="Arial"/>
                <w:b/>
                <w:bCs/>
                <w:sz w:val="22"/>
                <w:szCs w:val="22"/>
              </w:rPr>
              <w:t>Univariable HR (95% CI)</w:t>
            </w:r>
          </w:p>
        </w:tc>
        <w:tc>
          <w:tcPr>
            <w:tcW w:w="1214" w:type="dxa"/>
            <w:tcBorders>
              <w:top w:val="single" w:sz="4" w:space="0" w:color="auto"/>
              <w:left w:val="single" w:sz="4" w:space="0" w:color="auto"/>
              <w:bottom w:val="single" w:sz="4" w:space="0" w:color="auto"/>
              <w:right w:val="single" w:sz="4" w:space="0" w:color="auto"/>
            </w:tcBorders>
            <w:hideMark/>
          </w:tcPr>
          <w:p w14:paraId="450E0364" w14:textId="77777777" w:rsidR="00792A3B" w:rsidRPr="00B71D44" w:rsidRDefault="00792A3B">
            <w:pPr>
              <w:rPr>
                <w:rFonts w:ascii="Arial" w:hAnsi="Arial" w:cs="Arial"/>
                <w:b/>
                <w:bCs/>
                <w:sz w:val="22"/>
                <w:szCs w:val="22"/>
              </w:rPr>
            </w:pPr>
            <w:r w:rsidRPr="00B71D44">
              <w:rPr>
                <w:rFonts w:ascii="Arial" w:hAnsi="Arial" w:cs="Arial"/>
                <w:b/>
                <w:bCs/>
                <w:i/>
                <w:iCs/>
                <w:sz w:val="22"/>
                <w:szCs w:val="22"/>
              </w:rPr>
              <w:t>P</w:t>
            </w:r>
            <w:r w:rsidRPr="00B71D44">
              <w:rPr>
                <w:rFonts w:ascii="Arial" w:hAnsi="Arial" w:cs="Arial"/>
                <w:b/>
                <w:bCs/>
                <w:sz w:val="22"/>
                <w:szCs w:val="22"/>
              </w:rPr>
              <w:t>-value</w:t>
            </w:r>
          </w:p>
        </w:tc>
        <w:tc>
          <w:tcPr>
            <w:tcW w:w="2289" w:type="dxa"/>
            <w:tcBorders>
              <w:top w:val="single" w:sz="4" w:space="0" w:color="auto"/>
              <w:left w:val="single" w:sz="4" w:space="0" w:color="auto"/>
              <w:bottom w:val="single" w:sz="4" w:space="0" w:color="auto"/>
              <w:right w:val="single" w:sz="4" w:space="0" w:color="auto"/>
            </w:tcBorders>
            <w:hideMark/>
          </w:tcPr>
          <w:p w14:paraId="45A4ECDE" w14:textId="77777777" w:rsidR="00792A3B" w:rsidRPr="00B71D44" w:rsidRDefault="00792A3B">
            <w:pPr>
              <w:rPr>
                <w:rFonts w:ascii="Arial" w:hAnsi="Arial" w:cs="Arial"/>
                <w:b/>
                <w:bCs/>
                <w:sz w:val="22"/>
                <w:szCs w:val="22"/>
              </w:rPr>
            </w:pPr>
            <w:r w:rsidRPr="00B71D44">
              <w:rPr>
                <w:rFonts w:ascii="Arial" w:hAnsi="Arial" w:cs="Arial"/>
                <w:b/>
                <w:bCs/>
                <w:sz w:val="22"/>
                <w:szCs w:val="22"/>
              </w:rPr>
              <w:t>Multivariable HR (95% CI)</w:t>
            </w:r>
          </w:p>
        </w:tc>
        <w:tc>
          <w:tcPr>
            <w:tcW w:w="1572" w:type="dxa"/>
            <w:tcBorders>
              <w:top w:val="single" w:sz="4" w:space="0" w:color="auto"/>
              <w:left w:val="single" w:sz="4" w:space="0" w:color="auto"/>
              <w:bottom w:val="single" w:sz="4" w:space="0" w:color="auto"/>
              <w:right w:val="single" w:sz="4" w:space="0" w:color="auto"/>
            </w:tcBorders>
            <w:hideMark/>
          </w:tcPr>
          <w:p w14:paraId="631FDCCF" w14:textId="77777777" w:rsidR="00792A3B" w:rsidRPr="00B71D44" w:rsidRDefault="00792A3B">
            <w:pPr>
              <w:rPr>
                <w:rFonts w:ascii="Arial" w:hAnsi="Arial" w:cs="Arial"/>
                <w:b/>
                <w:bCs/>
                <w:sz w:val="22"/>
                <w:szCs w:val="22"/>
              </w:rPr>
            </w:pPr>
            <w:r w:rsidRPr="00B71D44">
              <w:rPr>
                <w:rFonts w:ascii="Arial" w:hAnsi="Arial" w:cs="Arial"/>
                <w:b/>
                <w:bCs/>
                <w:i/>
                <w:iCs/>
                <w:sz w:val="22"/>
                <w:szCs w:val="22"/>
              </w:rPr>
              <w:t>P</w:t>
            </w:r>
            <w:r w:rsidRPr="00B71D44">
              <w:rPr>
                <w:rFonts w:ascii="Arial" w:hAnsi="Arial" w:cs="Arial"/>
                <w:b/>
                <w:bCs/>
                <w:sz w:val="22"/>
                <w:szCs w:val="22"/>
              </w:rPr>
              <w:t>-value</w:t>
            </w:r>
          </w:p>
        </w:tc>
      </w:tr>
      <w:tr w:rsidR="00792A3B" w:rsidRPr="00B71D44" w14:paraId="1BF5373E"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7CEF34A0" w14:textId="77777777" w:rsidR="00792A3B" w:rsidRPr="00B71D44" w:rsidRDefault="00792A3B">
            <w:pPr>
              <w:rPr>
                <w:rFonts w:ascii="Arial" w:hAnsi="Arial" w:cs="Arial"/>
                <w:sz w:val="22"/>
                <w:szCs w:val="22"/>
              </w:rPr>
            </w:pPr>
            <w:r w:rsidRPr="00B71D44">
              <w:rPr>
                <w:rFonts w:ascii="Arial" w:hAnsi="Arial" w:cs="Arial"/>
                <w:sz w:val="22"/>
                <w:szCs w:val="22"/>
              </w:rPr>
              <w:t>Age</w:t>
            </w:r>
          </w:p>
        </w:tc>
        <w:tc>
          <w:tcPr>
            <w:tcW w:w="2077" w:type="dxa"/>
            <w:tcBorders>
              <w:top w:val="single" w:sz="4" w:space="0" w:color="auto"/>
              <w:left w:val="single" w:sz="4" w:space="0" w:color="auto"/>
              <w:bottom w:val="single" w:sz="4" w:space="0" w:color="auto"/>
              <w:right w:val="single" w:sz="4" w:space="0" w:color="auto"/>
            </w:tcBorders>
            <w:hideMark/>
          </w:tcPr>
          <w:p w14:paraId="7FC2DE53" w14:textId="77777777" w:rsidR="00792A3B" w:rsidRPr="00B71D44" w:rsidRDefault="00792A3B">
            <w:pPr>
              <w:rPr>
                <w:rFonts w:ascii="Arial" w:hAnsi="Arial" w:cs="Arial"/>
                <w:sz w:val="22"/>
                <w:szCs w:val="22"/>
              </w:rPr>
            </w:pPr>
            <w:r w:rsidRPr="00B71D44">
              <w:rPr>
                <w:rFonts w:ascii="Arial" w:hAnsi="Arial" w:cs="Arial"/>
                <w:sz w:val="22"/>
                <w:szCs w:val="22"/>
              </w:rPr>
              <w:t>1.03 (1.02-1.04)</w:t>
            </w:r>
          </w:p>
        </w:tc>
        <w:tc>
          <w:tcPr>
            <w:tcW w:w="1214" w:type="dxa"/>
            <w:tcBorders>
              <w:top w:val="single" w:sz="4" w:space="0" w:color="auto"/>
              <w:left w:val="single" w:sz="4" w:space="0" w:color="auto"/>
              <w:bottom w:val="single" w:sz="4" w:space="0" w:color="auto"/>
              <w:right w:val="single" w:sz="4" w:space="0" w:color="auto"/>
            </w:tcBorders>
            <w:hideMark/>
          </w:tcPr>
          <w:p w14:paraId="71D80E42"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hideMark/>
          </w:tcPr>
          <w:p w14:paraId="08A800C7" w14:textId="77777777" w:rsidR="00792A3B" w:rsidRPr="00B71D44" w:rsidRDefault="00792A3B">
            <w:pPr>
              <w:rPr>
                <w:rFonts w:ascii="Arial" w:hAnsi="Arial" w:cs="Arial"/>
                <w:sz w:val="22"/>
                <w:szCs w:val="22"/>
              </w:rPr>
            </w:pPr>
            <w:r w:rsidRPr="00B71D44">
              <w:rPr>
                <w:rFonts w:ascii="Arial" w:hAnsi="Arial" w:cs="Arial"/>
                <w:sz w:val="22"/>
                <w:szCs w:val="22"/>
              </w:rPr>
              <w:t>1.02 (1.01-1.03)</w:t>
            </w:r>
          </w:p>
        </w:tc>
        <w:tc>
          <w:tcPr>
            <w:tcW w:w="1572" w:type="dxa"/>
            <w:tcBorders>
              <w:top w:val="single" w:sz="4" w:space="0" w:color="auto"/>
              <w:left w:val="single" w:sz="4" w:space="0" w:color="auto"/>
              <w:bottom w:val="single" w:sz="4" w:space="0" w:color="auto"/>
              <w:right w:val="single" w:sz="4" w:space="0" w:color="auto"/>
            </w:tcBorders>
            <w:hideMark/>
          </w:tcPr>
          <w:p w14:paraId="30327D14"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51C2967C"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29550A3C" w14:textId="77777777" w:rsidR="00792A3B" w:rsidRPr="00B71D44" w:rsidRDefault="00792A3B">
            <w:pPr>
              <w:rPr>
                <w:rFonts w:ascii="Arial" w:hAnsi="Arial" w:cs="Arial"/>
                <w:sz w:val="22"/>
                <w:szCs w:val="22"/>
              </w:rPr>
            </w:pPr>
            <w:r w:rsidRPr="00B71D44">
              <w:rPr>
                <w:rFonts w:ascii="Arial" w:hAnsi="Arial" w:cs="Arial"/>
                <w:sz w:val="22"/>
                <w:szCs w:val="22"/>
              </w:rPr>
              <w:t>Male</w:t>
            </w:r>
          </w:p>
        </w:tc>
        <w:tc>
          <w:tcPr>
            <w:tcW w:w="2077" w:type="dxa"/>
            <w:tcBorders>
              <w:top w:val="single" w:sz="4" w:space="0" w:color="auto"/>
              <w:left w:val="single" w:sz="4" w:space="0" w:color="auto"/>
              <w:bottom w:val="single" w:sz="4" w:space="0" w:color="auto"/>
              <w:right w:val="single" w:sz="4" w:space="0" w:color="auto"/>
            </w:tcBorders>
            <w:hideMark/>
          </w:tcPr>
          <w:p w14:paraId="3E7668ED" w14:textId="77777777" w:rsidR="00792A3B" w:rsidRPr="00B71D44" w:rsidRDefault="00792A3B">
            <w:pPr>
              <w:rPr>
                <w:rFonts w:ascii="Arial" w:hAnsi="Arial" w:cs="Arial"/>
                <w:sz w:val="22"/>
                <w:szCs w:val="22"/>
              </w:rPr>
            </w:pPr>
            <w:r w:rsidRPr="00B71D44">
              <w:rPr>
                <w:rFonts w:ascii="Arial" w:hAnsi="Arial" w:cs="Arial"/>
                <w:sz w:val="22"/>
                <w:szCs w:val="22"/>
              </w:rPr>
              <w:t>1.06 (1.03-1.09)</w:t>
            </w:r>
          </w:p>
        </w:tc>
        <w:tc>
          <w:tcPr>
            <w:tcW w:w="1214" w:type="dxa"/>
            <w:tcBorders>
              <w:top w:val="single" w:sz="4" w:space="0" w:color="auto"/>
              <w:left w:val="single" w:sz="4" w:space="0" w:color="auto"/>
              <w:bottom w:val="single" w:sz="4" w:space="0" w:color="auto"/>
              <w:right w:val="single" w:sz="4" w:space="0" w:color="auto"/>
            </w:tcBorders>
            <w:hideMark/>
          </w:tcPr>
          <w:p w14:paraId="5FA430BA"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hideMark/>
          </w:tcPr>
          <w:p w14:paraId="38EE273D" w14:textId="77777777" w:rsidR="00792A3B" w:rsidRPr="00B71D44" w:rsidRDefault="00792A3B">
            <w:pPr>
              <w:rPr>
                <w:rFonts w:ascii="Arial" w:hAnsi="Arial" w:cs="Arial"/>
                <w:sz w:val="22"/>
                <w:szCs w:val="22"/>
              </w:rPr>
            </w:pPr>
            <w:r w:rsidRPr="00B71D44">
              <w:rPr>
                <w:rFonts w:ascii="Arial" w:hAnsi="Arial" w:cs="Arial"/>
                <w:sz w:val="22"/>
                <w:szCs w:val="22"/>
              </w:rPr>
              <w:t>1.11 (1.07-1.15)</w:t>
            </w:r>
          </w:p>
        </w:tc>
        <w:tc>
          <w:tcPr>
            <w:tcW w:w="1572" w:type="dxa"/>
            <w:tcBorders>
              <w:top w:val="single" w:sz="4" w:space="0" w:color="auto"/>
              <w:left w:val="single" w:sz="4" w:space="0" w:color="auto"/>
              <w:bottom w:val="single" w:sz="4" w:space="0" w:color="auto"/>
              <w:right w:val="single" w:sz="4" w:space="0" w:color="auto"/>
            </w:tcBorders>
            <w:hideMark/>
          </w:tcPr>
          <w:p w14:paraId="23641692"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77A8CEA8"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3113FCC6" w14:textId="77777777" w:rsidR="00792A3B" w:rsidRPr="00B71D44" w:rsidRDefault="00792A3B">
            <w:pPr>
              <w:rPr>
                <w:rFonts w:ascii="Arial" w:hAnsi="Arial" w:cs="Arial"/>
                <w:sz w:val="22"/>
                <w:szCs w:val="22"/>
              </w:rPr>
            </w:pPr>
            <w:r w:rsidRPr="00B71D44">
              <w:rPr>
                <w:rFonts w:ascii="Arial" w:hAnsi="Arial" w:cs="Arial"/>
                <w:sz w:val="22"/>
                <w:szCs w:val="22"/>
              </w:rPr>
              <w:t>Race/ethnicity</w:t>
            </w:r>
          </w:p>
          <w:p w14:paraId="66D4F6B8" w14:textId="77777777" w:rsidR="00792A3B" w:rsidRPr="00B71D44" w:rsidRDefault="00792A3B">
            <w:pPr>
              <w:ind w:left="288"/>
              <w:rPr>
                <w:rFonts w:ascii="Arial" w:hAnsi="Arial" w:cs="Arial"/>
                <w:sz w:val="22"/>
                <w:szCs w:val="22"/>
              </w:rPr>
            </w:pPr>
            <w:r w:rsidRPr="00B71D44">
              <w:rPr>
                <w:rFonts w:ascii="Arial" w:hAnsi="Arial" w:cs="Arial"/>
                <w:sz w:val="22"/>
                <w:szCs w:val="22"/>
              </w:rPr>
              <w:t>Asian</w:t>
            </w:r>
          </w:p>
          <w:p w14:paraId="1309D2EE" w14:textId="77777777" w:rsidR="00792A3B" w:rsidRPr="00B71D44" w:rsidRDefault="00792A3B">
            <w:pPr>
              <w:ind w:left="288"/>
              <w:rPr>
                <w:rFonts w:ascii="Arial" w:hAnsi="Arial" w:cs="Arial"/>
                <w:sz w:val="22"/>
                <w:szCs w:val="22"/>
              </w:rPr>
            </w:pPr>
            <w:r w:rsidRPr="00B71D44">
              <w:rPr>
                <w:rFonts w:ascii="Arial" w:hAnsi="Arial" w:cs="Arial"/>
                <w:sz w:val="22"/>
                <w:szCs w:val="22"/>
              </w:rPr>
              <w:t>Caucasian</w:t>
            </w:r>
          </w:p>
          <w:p w14:paraId="7AED9F04" w14:textId="77777777" w:rsidR="00792A3B" w:rsidRPr="00B71D44" w:rsidRDefault="00792A3B">
            <w:pPr>
              <w:ind w:left="288"/>
              <w:rPr>
                <w:rFonts w:ascii="Arial" w:hAnsi="Arial" w:cs="Arial"/>
                <w:sz w:val="22"/>
                <w:szCs w:val="22"/>
              </w:rPr>
            </w:pPr>
            <w:r w:rsidRPr="00B71D44">
              <w:rPr>
                <w:rFonts w:ascii="Arial" w:hAnsi="Arial" w:cs="Arial"/>
                <w:sz w:val="22"/>
                <w:szCs w:val="22"/>
              </w:rPr>
              <w:t>African American</w:t>
            </w:r>
          </w:p>
          <w:p w14:paraId="08FA6341" w14:textId="77777777" w:rsidR="00792A3B" w:rsidRPr="00B71D44" w:rsidRDefault="00792A3B">
            <w:pPr>
              <w:ind w:left="288"/>
              <w:rPr>
                <w:rFonts w:ascii="Arial" w:hAnsi="Arial" w:cs="Arial"/>
                <w:sz w:val="22"/>
                <w:szCs w:val="22"/>
              </w:rPr>
            </w:pPr>
            <w:r w:rsidRPr="00B71D44">
              <w:rPr>
                <w:rFonts w:ascii="Arial" w:hAnsi="Arial" w:cs="Arial"/>
                <w:sz w:val="22"/>
                <w:szCs w:val="22"/>
              </w:rPr>
              <w:t>Hispanic</w:t>
            </w:r>
          </w:p>
        </w:tc>
        <w:tc>
          <w:tcPr>
            <w:tcW w:w="2077" w:type="dxa"/>
            <w:tcBorders>
              <w:top w:val="single" w:sz="4" w:space="0" w:color="auto"/>
              <w:left w:val="single" w:sz="4" w:space="0" w:color="auto"/>
              <w:bottom w:val="single" w:sz="4" w:space="0" w:color="auto"/>
              <w:right w:val="single" w:sz="4" w:space="0" w:color="auto"/>
            </w:tcBorders>
          </w:tcPr>
          <w:p w14:paraId="08BE5F67" w14:textId="77777777" w:rsidR="00792A3B" w:rsidRPr="00B71D44" w:rsidRDefault="00792A3B">
            <w:pPr>
              <w:rPr>
                <w:rFonts w:ascii="Arial" w:hAnsi="Arial" w:cs="Arial"/>
                <w:sz w:val="22"/>
                <w:szCs w:val="22"/>
              </w:rPr>
            </w:pPr>
          </w:p>
          <w:p w14:paraId="0A5E9B08"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6A6E469D" w14:textId="77777777" w:rsidR="00792A3B" w:rsidRPr="00B71D44" w:rsidRDefault="00792A3B">
            <w:pPr>
              <w:rPr>
                <w:rFonts w:ascii="Arial" w:hAnsi="Arial" w:cs="Arial"/>
                <w:sz w:val="22"/>
                <w:szCs w:val="22"/>
              </w:rPr>
            </w:pPr>
            <w:r w:rsidRPr="00B71D44">
              <w:rPr>
                <w:rFonts w:ascii="Arial" w:hAnsi="Arial" w:cs="Arial"/>
                <w:sz w:val="22"/>
                <w:szCs w:val="22"/>
              </w:rPr>
              <w:t>1.69 (1.57-1.81)</w:t>
            </w:r>
          </w:p>
          <w:p w14:paraId="2397E488" w14:textId="77777777" w:rsidR="00792A3B" w:rsidRPr="00B71D44" w:rsidRDefault="00792A3B">
            <w:pPr>
              <w:rPr>
                <w:rFonts w:ascii="Arial" w:hAnsi="Arial" w:cs="Arial"/>
                <w:sz w:val="22"/>
                <w:szCs w:val="22"/>
              </w:rPr>
            </w:pPr>
            <w:r w:rsidRPr="00B71D44">
              <w:rPr>
                <w:rFonts w:ascii="Arial" w:hAnsi="Arial" w:cs="Arial"/>
                <w:sz w:val="22"/>
                <w:szCs w:val="22"/>
              </w:rPr>
              <w:t>1.73 (1.60-1.87)</w:t>
            </w:r>
          </w:p>
          <w:p w14:paraId="1526F3AD" w14:textId="77777777" w:rsidR="00792A3B" w:rsidRPr="00B71D44" w:rsidRDefault="00792A3B">
            <w:pPr>
              <w:rPr>
                <w:rFonts w:ascii="Arial" w:hAnsi="Arial" w:cs="Arial"/>
                <w:sz w:val="22"/>
                <w:szCs w:val="22"/>
              </w:rPr>
            </w:pPr>
            <w:r w:rsidRPr="00B71D44">
              <w:rPr>
                <w:rFonts w:ascii="Arial" w:hAnsi="Arial" w:cs="Arial"/>
                <w:sz w:val="22"/>
                <w:szCs w:val="22"/>
              </w:rPr>
              <w:t>1.54 (1.43-1.66)</w:t>
            </w:r>
          </w:p>
        </w:tc>
        <w:tc>
          <w:tcPr>
            <w:tcW w:w="1214" w:type="dxa"/>
            <w:tcBorders>
              <w:top w:val="single" w:sz="4" w:space="0" w:color="auto"/>
              <w:left w:val="single" w:sz="4" w:space="0" w:color="auto"/>
              <w:bottom w:val="single" w:sz="4" w:space="0" w:color="auto"/>
              <w:right w:val="single" w:sz="4" w:space="0" w:color="auto"/>
            </w:tcBorders>
          </w:tcPr>
          <w:p w14:paraId="125EE527" w14:textId="77777777" w:rsidR="00792A3B" w:rsidRPr="00B71D44" w:rsidRDefault="00792A3B">
            <w:pPr>
              <w:rPr>
                <w:rFonts w:ascii="Arial" w:hAnsi="Arial" w:cs="Arial"/>
                <w:sz w:val="22"/>
                <w:szCs w:val="22"/>
              </w:rPr>
            </w:pPr>
          </w:p>
          <w:p w14:paraId="5D89D093" w14:textId="77777777" w:rsidR="00792A3B" w:rsidRPr="00B71D44" w:rsidRDefault="00792A3B">
            <w:pPr>
              <w:rPr>
                <w:rFonts w:ascii="Arial" w:hAnsi="Arial" w:cs="Arial"/>
                <w:sz w:val="22"/>
                <w:szCs w:val="22"/>
              </w:rPr>
            </w:pPr>
          </w:p>
          <w:p w14:paraId="0B137537" w14:textId="77777777" w:rsidR="00792A3B" w:rsidRPr="00B71D44" w:rsidRDefault="00792A3B">
            <w:pPr>
              <w:rPr>
                <w:rFonts w:ascii="Arial" w:hAnsi="Arial" w:cs="Arial"/>
                <w:sz w:val="22"/>
                <w:szCs w:val="22"/>
              </w:rPr>
            </w:pPr>
            <w:r w:rsidRPr="00B71D44">
              <w:rPr>
                <w:rFonts w:ascii="Arial" w:hAnsi="Arial" w:cs="Arial"/>
                <w:sz w:val="22"/>
                <w:szCs w:val="22"/>
              </w:rPr>
              <w:t>&lt;0.001</w:t>
            </w:r>
          </w:p>
          <w:p w14:paraId="04848258" w14:textId="77777777" w:rsidR="00792A3B" w:rsidRPr="00B71D44" w:rsidRDefault="00792A3B">
            <w:pPr>
              <w:rPr>
                <w:rFonts w:ascii="Arial" w:hAnsi="Arial" w:cs="Arial"/>
                <w:sz w:val="22"/>
                <w:szCs w:val="22"/>
              </w:rPr>
            </w:pPr>
            <w:r w:rsidRPr="00B71D44">
              <w:rPr>
                <w:rFonts w:ascii="Arial" w:hAnsi="Arial" w:cs="Arial"/>
                <w:sz w:val="22"/>
                <w:szCs w:val="22"/>
              </w:rPr>
              <w:t>&lt;0.001</w:t>
            </w:r>
          </w:p>
          <w:p w14:paraId="6A8928C2"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tcPr>
          <w:p w14:paraId="2AED7C8F" w14:textId="77777777" w:rsidR="00792A3B" w:rsidRPr="00B71D44" w:rsidRDefault="00792A3B">
            <w:pPr>
              <w:rPr>
                <w:rFonts w:ascii="Arial" w:hAnsi="Arial" w:cs="Arial"/>
                <w:sz w:val="22"/>
                <w:szCs w:val="22"/>
              </w:rPr>
            </w:pPr>
          </w:p>
          <w:p w14:paraId="73D04ADE"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18D52D72" w14:textId="77777777" w:rsidR="00792A3B" w:rsidRPr="00B71D44" w:rsidRDefault="00792A3B">
            <w:pPr>
              <w:rPr>
                <w:rFonts w:ascii="Arial" w:hAnsi="Arial" w:cs="Arial"/>
                <w:sz w:val="22"/>
                <w:szCs w:val="22"/>
              </w:rPr>
            </w:pPr>
            <w:r w:rsidRPr="00B71D44">
              <w:rPr>
                <w:rFonts w:ascii="Arial" w:hAnsi="Arial" w:cs="Arial"/>
                <w:sz w:val="22"/>
                <w:szCs w:val="22"/>
              </w:rPr>
              <w:t>1.47 (1.34-1.61)</w:t>
            </w:r>
          </w:p>
          <w:p w14:paraId="453D3F90" w14:textId="77777777" w:rsidR="00792A3B" w:rsidRPr="00B71D44" w:rsidRDefault="00792A3B">
            <w:pPr>
              <w:rPr>
                <w:rFonts w:ascii="Arial" w:hAnsi="Arial" w:cs="Arial"/>
                <w:sz w:val="22"/>
                <w:szCs w:val="22"/>
              </w:rPr>
            </w:pPr>
            <w:r w:rsidRPr="00B71D44">
              <w:rPr>
                <w:rFonts w:ascii="Arial" w:hAnsi="Arial" w:cs="Arial"/>
                <w:sz w:val="22"/>
                <w:szCs w:val="22"/>
              </w:rPr>
              <w:t>1.52 (1.38-1.68)</w:t>
            </w:r>
          </w:p>
          <w:p w14:paraId="59BC4649" w14:textId="77777777" w:rsidR="00792A3B" w:rsidRPr="00B71D44" w:rsidRDefault="00792A3B">
            <w:pPr>
              <w:rPr>
                <w:rFonts w:ascii="Arial" w:hAnsi="Arial" w:cs="Arial"/>
                <w:sz w:val="22"/>
                <w:szCs w:val="22"/>
              </w:rPr>
            </w:pPr>
            <w:r w:rsidRPr="00B71D44">
              <w:rPr>
                <w:rFonts w:ascii="Arial" w:hAnsi="Arial" w:cs="Arial"/>
                <w:sz w:val="22"/>
                <w:szCs w:val="22"/>
              </w:rPr>
              <w:t>1.28 (1.16-1.41)</w:t>
            </w:r>
          </w:p>
        </w:tc>
        <w:tc>
          <w:tcPr>
            <w:tcW w:w="1572" w:type="dxa"/>
            <w:tcBorders>
              <w:top w:val="single" w:sz="4" w:space="0" w:color="auto"/>
              <w:left w:val="single" w:sz="4" w:space="0" w:color="auto"/>
              <w:bottom w:val="single" w:sz="4" w:space="0" w:color="auto"/>
              <w:right w:val="single" w:sz="4" w:space="0" w:color="auto"/>
            </w:tcBorders>
          </w:tcPr>
          <w:p w14:paraId="26E14998" w14:textId="77777777" w:rsidR="00792A3B" w:rsidRPr="00B71D44" w:rsidRDefault="00792A3B">
            <w:pPr>
              <w:rPr>
                <w:rFonts w:ascii="Arial" w:hAnsi="Arial" w:cs="Arial"/>
                <w:sz w:val="22"/>
                <w:szCs w:val="22"/>
              </w:rPr>
            </w:pPr>
          </w:p>
          <w:p w14:paraId="2BD1155A" w14:textId="77777777" w:rsidR="00792A3B" w:rsidRPr="00B71D44" w:rsidRDefault="00792A3B">
            <w:pPr>
              <w:rPr>
                <w:rFonts w:ascii="Arial" w:hAnsi="Arial" w:cs="Arial"/>
                <w:sz w:val="22"/>
                <w:szCs w:val="22"/>
              </w:rPr>
            </w:pPr>
          </w:p>
          <w:p w14:paraId="0F2CDBF7" w14:textId="77777777" w:rsidR="00792A3B" w:rsidRPr="00B71D44" w:rsidRDefault="00792A3B">
            <w:pPr>
              <w:rPr>
                <w:rFonts w:ascii="Arial" w:hAnsi="Arial" w:cs="Arial"/>
                <w:sz w:val="22"/>
                <w:szCs w:val="22"/>
              </w:rPr>
            </w:pPr>
            <w:r w:rsidRPr="00B71D44">
              <w:rPr>
                <w:rFonts w:ascii="Arial" w:hAnsi="Arial" w:cs="Arial"/>
                <w:sz w:val="22"/>
                <w:szCs w:val="22"/>
              </w:rPr>
              <w:t>&lt;0.001</w:t>
            </w:r>
          </w:p>
          <w:p w14:paraId="46FF4408" w14:textId="77777777" w:rsidR="00792A3B" w:rsidRPr="00B71D44" w:rsidRDefault="00792A3B">
            <w:pPr>
              <w:rPr>
                <w:rFonts w:ascii="Arial" w:hAnsi="Arial" w:cs="Arial"/>
                <w:sz w:val="22"/>
                <w:szCs w:val="22"/>
              </w:rPr>
            </w:pPr>
            <w:r w:rsidRPr="00B71D44">
              <w:rPr>
                <w:rFonts w:ascii="Arial" w:hAnsi="Arial" w:cs="Arial"/>
                <w:sz w:val="22"/>
                <w:szCs w:val="22"/>
              </w:rPr>
              <w:t>&lt;0.001</w:t>
            </w:r>
          </w:p>
          <w:p w14:paraId="49E1D4AD"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0E3B21DC"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220CECC2" w14:textId="77777777" w:rsidR="00792A3B" w:rsidRPr="00B71D44" w:rsidRDefault="00792A3B">
            <w:pPr>
              <w:rPr>
                <w:rFonts w:ascii="Arial" w:hAnsi="Arial" w:cs="Arial"/>
                <w:sz w:val="22"/>
                <w:szCs w:val="22"/>
              </w:rPr>
            </w:pPr>
            <w:r w:rsidRPr="00B71D44">
              <w:rPr>
                <w:rFonts w:ascii="Arial" w:hAnsi="Arial" w:cs="Arial"/>
                <w:sz w:val="22"/>
                <w:szCs w:val="22"/>
              </w:rPr>
              <w:t>Time period</w:t>
            </w:r>
          </w:p>
          <w:p w14:paraId="64E38D57" w14:textId="77777777" w:rsidR="00792A3B" w:rsidRPr="00B71D44" w:rsidRDefault="00792A3B">
            <w:pPr>
              <w:rPr>
                <w:rFonts w:ascii="Arial" w:hAnsi="Arial" w:cs="Arial"/>
                <w:sz w:val="22"/>
                <w:szCs w:val="22"/>
              </w:rPr>
            </w:pPr>
            <w:r w:rsidRPr="00B71D44">
              <w:rPr>
                <w:rFonts w:ascii="Arial" w:hAnsi="Arial" w:cs="Arial"/>
                <w:sz w:val="22"/>
                <w:szCs w:val="22"/>
              </w:rPr>
              <w:t xml:space="preserve">     2003-2013</w:t>
            </w:r>
          </w:p>
          <w:p w14:paraId="08B22BA9" w14:textId="77777777" w:rsidR="00792A3B" w:rsidRPr="00B71D44" w:rsidRDefault="00792A3B">
            <w:pPr>
              <w:ind w:left="288"/>
              <w:rPr>
                <w:rFonts w:ascii="Arial" w:hAnsi="Arial" w:cs="Arial"/>
                <w:strike/>
                <w:sz w:val="22"/>
                <w:szCs w:val="22"/>
              </w:rPr>
            </w:pPr>
            <w:r w:rsidRPr="00B71D44">
              <w:rPr>
                <w:rFonts w:ascii="Arial" w:hAnsi="Arial" w:cs="Arial"/>
                <w:sz w:val="22"/>
                <w:szCs w:val="22"/>
              </w:rPr>
              <w:t>2014-2021</w:t>
            </w:r>
          </w:p>
        </w:tc>
        <w:tc>
          <w:tcPr>
            <w:tcW w:w="2077" w:type="dxa"/>
            <w:tcBorders>
              <w:top w:val="single" w:sz="4" w:space="0" w:color="auto"/>
              <w:left w:val="single" w:sz="4" w:space="0" w:color="auto"/>
              <w:bottom w:val="single" w:sz="4" w:space="0" w:color="auto"/>
              <w:right w:val="single" w:sz="4" w:space="0" w:color="auto"/>
            </w:tcBorders>
          </w:tcPr>
          <w:p w14:paraId="364198D5" w14:textId="77777777" w:rsidR="00792A3B" w:rsidRPr="00B71D44" w:rsidRDefault="00792A3B">
            <w:pPr>
              <w:rPr>
                <w:rFonts w:ascii="Arial" w:hAnsi="Arial" w:cs="Arial"/>
                <w:sz w:val="22"/>
                <w:szCs w:val="22"/>
              </w:rPr>
            </w:pPr>
          </w:p>
          <w:p w14:paraId="0D910431"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0F5A72FE" w14:textId="77777777" w:rsidR="00792A3B" w:rsidRPr="00B71D44" w:rsidRDefault="00792A3B">
            <w:pPr>
              <w:rPr>
                <w:rFonts w:ascii="Arial" w:hAnsi="Arial" w:cs="Arial"/>
                <w:strike/>
                <w:sz w:val="22"/>
                <w:szCs w:val="22"/>
              </w:rPr>
            </w:pPr>
            <w:r w:rsidRPr="00B71D44">
              <w:rPr>
                <w:rFonts w:ascii="Arial" w:hAnsi="Arial" w:cs="Arial"/>
                <w:sz w:val="22"/>
                <w:szCs w:val="22"/>
              </w:rPr>
              <w:t>1.05 (1.02-1.08)</w:t>
            </w:r>
          </w:p>
        </w:tc>
        <w:tc>
          <w:tcPr>
            <w:tcW w:w="1214" w:type="dxa"/>
            <w:tcBorders>
              <w:top w:val="single" w:sz="4" w:space="0" w:color="auto"/>
              <w:left w:val="single" w:sz="4" w:space="0" w:color="auto"/>
              <w:bottom w:val="single" w:sz="4" w:space="0" w:color="auto"/>
              <w:right w:val="single" w:sz="4" w:space="0" w:color="auto"/>
            </w:tcBorders>
          </w:tcPr>
          <w:p w14:paraId="1BFA2DAD" w14:textId="77777777" w:rsidR="00792A3B" w:rsidRPr="00B71D44" w:rsidRDefault="00792A3B">
            <w:pPr>
              <w:rPr>
                <w:rFonts w:ascii="Arial" w:hAnsi="Arial" w:cs="Arial"/>
                <w:sz w:val="22"/>
                <w:szCs w:val="22"/>
              </w:rPr>
            </w:pPr>
          </w:p>
          <w:p w14:paraId="67B7108D" w14:textId="77777777" w:rsidR="00792A3B" w:rsidRPr="00B71D44" w:rsidRDefault="00792A3B">
            <w:pPr>
              <w:rPr>
                <w:rFonts w:ascii="Arial" w:hAnsi="Arial" w:cs="Arial"/>
                <w:sz w:val="22"/>
                <w:szCs w:val="22"/>
              </w:rPr>
            </w:pPr>
          </w:p>
          <w:p w14:paraId="7502CEBB" w14:textId="77777777" w:rsidR="00792A3B" w:rsidRPr="00B71D44" w:rsidRDefault="00792A3B">
            <w:pPr>
              <w:rPr>
                <w:rFonts w:ascii="Arial" w:hAnsi="Arial" w:cs="Arial"/>
                <w:strike/>
                <w:sz w:val="22"/>
                <w:szCs w:val="22"/>
              </w:rPr>
            </w:pPr>
            <w:r w:rsidRPr="00B71D44">
              <w:rPr>
                <w:rFonts w:ascii="Arial" w:hAnsi="Arial" w:cs="Arial"/>
                <w:sz w:val="22"/>
                <w:szCs w:val="22"/>
              </w:rPr>
              <w:t xml:space="preserve">&lt;0.001 </w:t>
            </w:r>
          </w:p>
        </w:tc>
        <w:tc>
          <w:tcPr>
            <w:tcW w:w="2289" w:type="dxa"/>
            <w:tcBorders>
              <w:top w:val="single" w:sz="4" w:space="0" w:color="auto"/>
              <w:left w:val="single" w:sz="4" w:space="0" w:color="auto"/>
              <w:bottom w:val="single" w:sz="4" w:space="0" w:color="auto"/>
              <w:right w:val="single" w:sz="4" w:space="0" w:color="auto"/>
            </w:tcBorders>
          </w:tcPr>
          <w:p w14:paraId="07C1D027" w14:textId="77777777" w:rsidR="00792A3B" w:rsidRPr="00B71D44" w:rsidRDefault="00792A3B">
            <w:pPr>
              <w:rPr>
                <w:rFonts w:ascii="Arial" w:hAnsi="Arial" w:cs="Arial"/>
                <w:sz w:val="22"/>
                <w:szCs w:val="22"/>
              </w:rPr>
            </w:pPr>
          </w:p>
          <w:p w14:paraId="315B1128"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0DADECB9" w14:textId="77777777" w:rsidR="00792A3B" w:rsidRPr="00B71D44" w:rsidRDefault="00792A3B">
            <w:pPr>
              <w:rPr>
                <w:rFonts w:ascii="Arial" w:hAnsi="Arial" w:cs="Arial"/>
                <w:strike/>
                <w:sz w:val="22"/>
                <w:szCs w:val="22"/>
              </w:rPr>
            </w:pPr>
            <w:r w:rsidRPr="00B71D44">
              <w:rPr>
                <w:rFonts w:ascii="Arial" w:hAnsi="Arial" w:cs="Arial"/>
                <w:sz w:val="22"/>
                <w:szCs w:val="22"/>
              </w:rPr>
              <w:t>1.08 (1.04-1.13)</w:t>
            </w:r>
          </w:p>
        </w:tc>
        <w:tc>
          <w:tcPr>
            <w:tcW w:w="1572" w:type="dxa"/>
            <w:tcBorders>
              <w:top w:val="single" w:sz="4" w:space="0" w:color="auto"/>
              <w:left w:val="single" w:sz="4" w:space="0" w:color="auto"/>
              <w:bottom w:val="single" w:sz="4" w:space="0" w:color="auto"/>
              <w:right w:val="single" w:sz="4" w:space="0" w:color="auto"/>
            </w:tcBorders>
          </w:tcPr>
          <w:p w14:paraId="645F29BB" w14:textId="77777777" w:rsidR="00792A3B" w:rsidRPr="00B71D44" w:rsidRDefault="00792A3B">
            <w:pPr>
              <w:rPr>
                <w:rFonts w:ascii="Arial" w:hAnsi="Arial" w:cs="Arial"/>
                <w:sz w:val="22"/>
                <w:szCs w:val="22"/>
              </w:rPr>
            </w:pPr>
          </w:p>
          <w:p w14:paraId="31D0D170" w14:textId="77777777" w:rsidR="00792A3B" w:rsidRPr="00B71D44" w:rsidRDefault="00792A3B">
            <w:pPr>
              <w:rPr>
                <w:rFonts w:ascii="Arial" w:hAnsi="Arial" w:cs="Arial"/>
                <w:sz w:val="22"/>
                <w:szCs w:val="22"/>
              </w:rPr>
            </w:pPr>
          </w:p>
          <w:p w14:paraId="32FF7BBF" w14:textId="77777777" w:rsidR="00792A3B" w:rsidRPr="00B71D44" w:rsidRDefault="00792A3B">
            <w:pPr>
              <w:rPr>
                <w:rFonts w:ascii="Arial" w:hAnsi="Arial" w:cs="Arial"/>
                <w:strike/>
                <w:sz w:val="22"/>
                <w:szCs w:val="22"/>
              </w:rPr>
            </w:pPr>
            <w:r w:rsidRPr="00B71D44">
              <w:rPr>
                <w:rFonts w:ascii="Arial" w:hAnsi="Arial" w:cs="Arial"/>
                <w:sz w:val="22"/>
                <w:szCs w:val="22"/>
              </w:rPr>
              <w:t>&lt;0.001</w:t>
            </w:r>
          </w:p>
        </w:tc>
      </w:tr>
      <w:tr w:rsidR="00792A3B" w:rsidRPr="00B71D44" w14:paraId="3FD4B292"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0D8EB5BD" w14:textId="77777777" w:rsidR="00792A3B" w:rsidRPr="00B71D44" w:rsidRDefault="00792A3B">
            <w:pPr>
              <w:rPr>
                <w:rFonts w:ascii="Arial" w:hAnsi="Arial" w:cs="Arial"/>
                <w:sz w:val="22"/>
                <w:szCs w:val="22"/>
              </w:rPr>
            </w:pPr>
            <w:r w:rsidRPr="00B71D44">
              <w:rPr>
                <w:rFonts w:ascii="Arial" w:hAnsi="Arial" w:cs="Arial"/>
                <w:sz w:val="22"/>
                <w:szCs w:val="22"/>
              </w:rPr>
              <w:t>Etiology</w:t>
            </w:r>
          </w:p>
          <w:p w14:paraId="36DECBB5" w14:textId="77777777" w:rsidR="00792A3B" w:rsidRPr="00B71D44" w:rsidRDefault="00792A3B">
            <w:pPr>
              <w:rPr>
                <w:rFonts w:ascii="Arial" w:hAnsi="Arial" w:cs="Arial"/>
                <w:sz w:val="22"/>
                <w:szCs w:val="22"/>
              </w:rPr>
            </w:pPr>
            <w:r w:rsidRPr="00B71D44">
              <w:rPr>
                <w:rFonts w:ascii="Arial" w:hAnsi="Arial" w:cs="Arial"/>
                <w:sz w:val="22"/>
                <w:szCs w:val="22"/>
              </w:rPr>
              <w:t xml:space="preserve">     Viral</w:t>
            </w:r>
          </w:p>
          <w:p w14:paraId="1C39B380" w14:textId="77777777" w:rsidR="00792A3B" w:rsidRPr="00B71D44" w:rsidRDefault="00792A3B">
            <w:pPr>
              <w:rPr>
                <w:rFonts w:ascii="Arial" w:hAnsi="Arial" w:cs="Arial"/>
                <w:sz w:val="22"/>
                <w:szCs w:val="22"/>
              </w:rPr>
            </w:pPr>
            <w:r w:rsidRPr="00B71D44">
              <w:rPr>
                <w:rFonts w:ascii="Arial" w:hAnsi="Arial" w:cs="Arial"/>
                <w:sz w:val="22"/>
                <w:szCs w:val="22"/>
              </w:rPr>
              <w:t xml:space="preserve">     Nonviral*</w:t>
            </w:r>
          </w:p>
        </w:tc>
        <w:tc>
          <w:tcPr>
            <w:tcW w:w="2077" w:type="dxa"/>
            <w:tcBorders>
              <w:top w:val="single" w:sz="4" w:space="0" w:color="auto"/>
              <w:left w:val="single" w:sz="4" w:space="0" w:color="auto"/>
              <w:bottom w:val="single" w:sz="4" w:space="0" w:color="auto"/>
              <w:right w:val="single" w:sz="4" w:space="0" w:color="auto"/>
            </w:tcBorders>
          </w:tcPr>
          <w:p w14:paraId="6CA7F9AF" w14:textId="77777777" w:rsidR="00792A3B" w:rsidRPr="00B71D44" w:rsidRDefault="00792A3B">
            <w:pPr>
              <w:rPr>
                <w:rFonts w:ascii="Arial" w:hAnsi="Arial" w:cs="Arial"/>
                <w:sz w:val="22"/>
                <w:szCs w:val="22"/>
              </w:rPr>
            </w:pPr>
          </w:p>
          <w:p w14:paraId="032293A8"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608748DB" w14:textId="77777777" w:rsidR="00792A3B" w:rsidRPr="00B71D44" w:rsidRDefault="00792A3B">
            <w:pPr>
              <w:rPr>
                <w:rFonts w:ascii="Arial" w:hAnsi="Arial" w:cs="Arial"/>
                <w:sz w:val="22"/>
                <w:szCs w:val="22"/>
              </w:rPr>
            </w:pPr>
            <w:r w:rsidRPr="00B71D44">
              <w:rPr>
                <w:rFonts w:ascii="Arial" w:hAnsi="Arial" w:cs="Arial"/>
                <w:sz w:val="22"/>
                <w:szCs w:val="22"/>
              </w:rPr>
              <w:t>1.59 (1.54-1.64)</w:t>
            </w:r>
          </w:p>
        </w:tc>
        <w:tc>
          <w:tcPr>
            <w:tcW w:w="1214" w:type="dxa"/>
            <w:tcBorders>
              <w:top w:val="single" w:sz="4" w:space="0" w:color="auto"/>
              <w:left w:val="single" w:sz="4" w:space="0" w:color="auto"/>
              <w:bottom w:val="single" w:sz="4" w:space="0" w:color="auto"/>
              <w:right w:val="single" w:sz="4" w:space="0" w:color="auto"/>
            </w:tcBorders>
          </w:tcPr>
          <w:p w14:paraId="4102D593" w14:textId="77777777" w:rsidR="00792A3B" w:rsidRPr="00B71D44" w:rsidRDefault="00792A3B">
            <w:pPr>
              <w:rPr>
                <w:rFonts w:ascii="Arial" w:hAnsi="Arial" w:cs="Arial"/>
                <w:sz w:val="22"/>
                <w:szCs w:val="22"/>
              </w:rPr>
            </w:pPr>
          </w:p>
          <w:p w14:paraId="24C834FB" w14:textId="77777777" w:rsidR="00792A3B" w:rsidRPr="00B71D44" w:rsidRDefault="00792A3B">
            <w:pPr>
              <w:rPr>
                <w:rFonts w:ascii="Arial" w:hAnsi="Arial" w:cs="Arial"/>
                <w:sz w:val="22"/>
                <w:szCs w:val="22"/>
              </w:rPr>
            </w:pPr>
          </w:p>
          <w:p w14:paraId="2FA54D16"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tcPr>
          <w:p w14:paraId="738B1EE7" w14:textId="77777777" w:rsidR="00792A3B" w:rsidRPr="00B71D44" w:rsidRDefault="00792A3B">
            <w:pPr>
              <w:rPr>
                <w:rFonts w:ascii="Arial" w:hAnsi="Arial" w:cs="Arial"/>
                <w:sz w:val="22"/>
                <w:szCs w:val="22"/>
              </w:rPr>
            </w:pPr>
          </w:p>
          <w:p w14:paraId="3B2D82EC"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5C046D14" w14:textId="77777777" w:rsidR="00792A3B" w:rsidRPr="00B71D44" w:rsidRDefault="00792A3B">
            <w:pPr>
              <w:rPr>
                <w:rFonts w:ascii="Arial" w:hAnsi="Arial" w:cs="Arial"/>
                <w:sz w:val="22"/>
                <w:szCs w:val="22"/>
              </w:rPr>
            </w:pPr>
            <w:r w:rsidRPr="00B71D44">
              <w:rPr>
                <w:rFonts w:ascii="Arial" w:hAnsi="Arial" w:cs="Arial"/>
                <w:sz w:val="22"/>
                <w:szCs w:val="22"/>
              </w:rPr>
              <w:t>1.33 (1.27-1.40)</w:t>
            </w:r>
          </w:p>
        </w:tc>
        <w:tc>
          <w:tcPr>
            <w:tcW w:w="1572" w:type="dxa"/>
            <w:tcBorders>
              <w:top w:val="single" w:sz="4" w:space="0" w:color="auto"/>
              <w:left w:val="single" w:sz="4" w:space="0" w:color="auto"/>
              <w:bottom w:val="single" w:sz="4" w:space="0" w:color="auto"/>
              <w:right w:val="single" w:sz="4" w:space="0" w:color="auto"/>
            </w:tcBorders>
          </w:tcPr>
          <w:p w14:paraId="30D96DD6" w14:textId="77777777" w:rsidR="00792A3B" w:rsidRPr="00B71D44" w:rsidRDefault="00792A3B">
            <w:pPr>
              <w:rPr>
                <w:rFonts w:ascii="Arial" w:hAnsi="Arial" w:cs="Arial"/>
                <w:sz w:val="22"/>
                <w:szCs w:val="22"/>
              </w:rPr>
            </w:pPr>
          </w:p>
          <w:p w14:paraId="20576EDB" w14:textId="77777777" w:rsidR="00792A3B" w:rsidRPr="00B71D44" w:rsidRDefault="00792A3B">
            <w:pPr>
              <w:rPr>
                <w:rFonts w:ascii="Arial" w:hAnsi="Arial" w:cs="Arial"/>
                <w:sz w:val="22"/>
                <w:szCs w:val="22"/>
              </w:rPr>
            </w:pPr>
          </w:p>
          <w:p w14:paraId="55447F4E"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2683A3C4"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5DD35FB5" w14:textId="77777777" w:rsidR="00792A3B" w:rsidRPr="00B71D44" w:rsidRDefault="00792A3B">
            <w:pPr>
              <w:rPr>
                <w:rFonts w:ascii="Arial" w:hAnsi="Arial" w:cs="Arial"/>
                <w:sz w:val="22"/>
                <w:szCs w:val="22"/>
              </w:rPr>
            </w:pPr>
            <w:r w:rsidRPr="00B71D44">
              <w:rPr>
                <w:rFonts w:ascii="Arial" w:hAnsi="Arial" w:cs="Arial"/>
                <w:sz w:val="22"/>
                <w:szCs w:val="22"/>
              </w:rPr>
              <w:t>Baseline DCCI</w:t>
            </w:r>
          </w:p>
        </w:tc>
        <w:tc>
          <w:tcPr>
            <w:tcW w:w="2077" w:type="dxa"/>
            <w:tcBorders>
              <w:top w:val="single" w:sz="4" w:space="0" w:color="auto"/>
              <w:left w:val="single" w:sz="4" w:space="0" w:color="auto"/>
              <w:bottom w:val="single" w:sz="4" w:space="0" w:color="auto"/>
              <w:right w:val="single" w:sz="4" w:space="0" w:color="auto"/>
            </w:tcBorders>
            <w:hideMark/>
          </w:tcPr>
          <w:p w14:paraId="110B8656" w14:textId="77777777" w:rsidR="00792A3B" w:rsidRPr="00B71D44" w:rsidRDefault="00792A3B">
            <w:pPr>
              <w:rPr>
                <w:rFonts w:ascii="Arial" w:hAnsi="Arial" w:cs="Arial"/>
                <w:sz w:val="22"/>
                <w:szCs w:val="22"/>
              </w:rPr>
            </w:pPr>
            <w:r w:rsidRPr="00B71D44">
              <w:rPr>
                <w:rFonts w:ascii="Arial" w:hAnsi="Arial" w:cs="Arial"/>
                <w:sz w:val="22"/>
                <w:szCs w:val="22"/>
              </w:rPr>
              <w:t>1.05 (1.04-1.06)</w:t>
            </w:r>
          </w:p>
        </w:tc>
        <w:tc>
          <w:tcPr>
            <w:tcW w:w="1214" w:type="dxa"/>
            <w:tcBorders>
              <w:top w:val="single" w:sz="4" w:space="0" w:color="auto"/>
              <w:left w:val="single" w:sz="4" w:space="0" w:color="auto"/>
              <w:bottom w:val="single" w:sz="4" w:space="0" w:color="auto"/>
              <w:right w:val="single" w:sz="4" w:space="0" w:color="auto"/>
            </w:tcBorders>
            <w:hideMark/>
          </w:tcPr>
          <w:p w14:paraId="022D5415"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hideMark/>
          </w:tcPr>
          <w:p w14:paraId="1FFF5E02" w14:textId="77777777" w:rsidR="00792A3B" w:rsidRPr="00B71D44" w:rsidRDefault="00792A3B">
            <w:pPr>
              <w:rPr>
                <w:rFonts w:ascii="Arial" w:hAnsi="Arial" w:cs="Arial"/>
                <w:sz w:val="22"/>
                <w:szCs w:val="22"/>
              </w:rPr>
            </w:pPr>
            <w:r w:rsidRPr="00B71D44">
              <w:rPr>
                <w:rFonts w:ascii="Arial" w:hAnsi="Arial" w:cs="Arial"/>
                <w:sz w:val="22"/>
                <w:szCs w:val="22"/>
              </w:rPr>
              <w:t>1.04 (1.03-1.05)</w:t>
            </w:r>
          </w:p>
        </w:tc>
        <w:tc>
          <w:tcPr>
            <w:tcW w:w="1572" w:type="dxa"/>
            <w:tcBorders>
              <w:top w:val="single" w:sz="4" w:space="0" w:color="auto"/>
              <w:left w:val="single" w:sz="4" w:space="0" w:color="auto"/>
              <w:bottom w:val="single" w:sz="4" w:space="0" w:color="auto"/>
              <w:right w:val="single" w:sz="4" w:space="0" w:color="auto"/>
            </w:tcBorders>
            <w:hideMark/>
          </w:tcPr>
          <w:p w14:paraId="22C624EF"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27336DAB"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232E5FDC" w14:textId="77777777" w:rsidR="00792A3B" w:rsidRPr="00B71D44" w:rsidRDefault="00792A3B">
            <w:pPr>
              <w:rPr>
                <w:rFonts w:ascii="Arial" w:hAnsi="Arial" w:cs="Arial"/>
                <w:sz w:val="22"/>
                <w:szCs w:val="22"/>
              </w:rPr>
            </w:pPr>
            <w:r w:rsidRPr="00B71D44">
              <w:rPr>
                <w:rFonts w:ascii="Arial" w:hAnsi="Arial" w:cs="Arial"/>
                <w:sz w:val="22"/>
                <w:szCs w:val="22"/>
              </w:rPr>
              <w:t>Cirrhosis</w:t>
            </w:r>
          </w:p>
          <w:p w14:paraId="4520439A" w14:textId="77777777" w:rsidR="00792A3B" w:rsidRPr="00B71D44" w:rsidRDefault="00792A3B">
            <w:pPr>
              <w:ind w:left="288"/>
              <w:rPr>
                <w:rFonts w:ascii="Arial" w:hAnsi="Arial" w:cs="Arial"/>
                <w:sz w:val="22"/>
                <w:szCs w:val="22"/>
              </w:rPr>
            </w:pPr>
            <w:r w:rsidRPr="00B71D44">
              <w:rPr>
                <w:rFonts w:ascii="Arial" w:hAnsi="Arial" w:cs="Arial"/>
                <w:sz w:val="22"/>
                <w:szCs w:val="22"/>
              </w:rPr>
              <w:t>No cirrhosis</w:t>
            </w:r>
          </w:p>
          <w:p w14:paraId="01CE4C22" w14:textId="77777777" w:rsidR="00792A3B" w:rsidRPr="00B71D44" w:rsidRDefault="00792A3B">
            <w:pPr>
              <w:ind w:left="288"/>
              <w:rPr>
                <w:rFonts w:ascii="Arial" w:hAnsi="Arial" w:cs="Arial"/>
                <w:sz w:val="22"/>
                <w:szCs w:val="22"/>
              </w:rPr>
            </w:pPr>
            <w:r w:rsidRPr="00B71D44">
              <w:rPr>
                <w:rFonts w:ascii="Arial" w:hAnsi="Arial" w:cs="Arial"/>
                <w:sz w:val="22"/>
                <w:szCs w:val="22"/>
              </w:rPr>
              <w:t>Cirrhosis</w:t>
            </w:r>
          </w:p>
        </w:tc>
        <w:tc>
          <w:tcPr>
            <w:tcW w:w="2077" w:type="dxa"/>
            <w:tcBorders>
              <w:top w:val="single" w:sz="4" w:space="0" w:color="auto"/>
              <w:left w:val="single" w:sz="4" w:space="0" w:color="auto"/>
              <w:bottom w:val="single" w:sz="4" w:space="0" w:color="auto"/>
              <w:right w:val="single" w:sz="4" w:space="0" w:color="auto"/>
            </w:tcBorders>
            <w:hideMark/>
          </w:tcPr>
          <w:p w14:paraId="624B5804" w14:textId="77777777" w:rsidR="00792A3B" w:rsidRPr="00B71D44" w:rsidRDefault="00792A3B">
            <w:pPr>
              <w:rPr>
                <w:rFonts w:ascii="Arial" w:hAnsi="Arial" w:cs="Arial"/>
                <w:sz w:val="22"/>
                <w:szCs w:val="22"/>
              </w:rPr>
            </w:pPr>
            <w:r w:rsidRPr="00B71D44">
              <w:rPr>
                <w:rFonts w:ascii="Arial" w:hAnsi="Arial" w:cs="Arial"/>
                <w:sz w:val="22"/>
                <w:szCs w:val="22"/>
              </w:rPr>
              <w:t xml:space="preserve"> </w:t>
            </w:r>
          </w:p>
          <w:p w14:paraId="7F7C7CF9"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65D36666" w14:textId="77777777" w:rsidR="00792A3B" w:rsidRPr="00B71D44" w:rsidRDefault="00792A3B">
            <w:pPr>
              <w:rPr>
                <w:rFonts w:ascii="Arial" w:hAnsi="Arial" w:cs="Arial"/>
                <w:sz w:val="22"/>
                <w:szCs w:val="22"/>
              </w:rPr>
            </w:pPr>
            <w:r w:rsidRPr="00B71D44">
              <w:rPr>
                <w:rFonts w:ascii="Arial" w:hAnsi="Arial" w:cs="Arial"/>
                <w:sz w:val="22"/>
                <w:szCs w:val="22"/>
              </w:rPr>
              <w:t>1.10 (1.07-1.13)</w:t>
            </w:r>
          </w:p>
        </w:tc>
        <w:tc>
          <w:tcPr>
            <w:tcW w:w="1214" w:type="dxa"/>
            <w:tcBorders>
              <w:top w:val="single" w:sz="4" w:space="0" w:color="auto"/>
              <w:left w:val="single" w:sz="4" w:space="0" w:color="auto"/>
              <w:bottom w:val="single" w:sz="4" w:space="0" w:color="auto"/>
              <w:right w:val="single" w:sz="4" w:space="0" w:color="auto"/>
            </w:tcBorders>
          </w:tcPr>
          <w:p w14:paraId="7A0C4053" w14:textId="77777777" w:rsidR="00792A3B" w:rsidRPr="00B71D44" w:rsidRDefault="00792A3B">
            <w:pPr>
              <w:rPr>
                <w:rFonts w:ascii="Arial" w:hAnsi="Arial" w:cs="Arial"/>
                <w:sz w:val="22"/>
                <w:szCs w:val="22"/>
              </w:rPr>
            </w:pPr>
          </w:p>
          <w:p w14:paraId="430CB839" w14:textId="77777777" w:rsidR="00792A3B" w:rsidRPr="00B71D44" w:rsidRDefault="00792A3B">
            <w:pPr>
              <w:rPr>
                <w:rFonts w:ascii="Arial" w:hAnsi="Arial" w:cs="Arial"/>
                <w:sz w:val="22"/>
                <w:szCs w:val="22"/>
              </w:rPr>
            </w:pPr>
          </w:p>
          <w:p w14:paraId="5A043726"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hideMark/>
          </w:tcPr>
          <w:p w14:paraId="6EC4A1D7" w14:textId="77777777" w:rsidR="00792A3B" w:rsidRPr="00B71D44" w:rsidRDefault="00792A3B">
            <w:pPr>
              <w:rPr>
                <w:rFonts w:ascii="Arial" w:hAnsi="Arial" w:cs="Arial"/>
                <w:sz w:val="22"/>
                <w:szCs w:val="22"/>
              </w:rPr>
            </w:pPr>
            <w:r w:rsidRPr="00B71D44">
              <w:rPr>
                <w:rFonts w:ascii="Arial" w:hAnsi="Arial" w:cs="Arial"/>
                <w:sz w:val="22"/>
                <w:szCs w:val="22"/>
              </w:rPr>
              <w:t xml:space="preserve"> </w:t>
            </w:r>
          </w:p>
          <w:p w14:paraId="0881AAAC"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717D3BCF" w14:textId="77777777" w:rsidR="00792A3B" w:rsidRPr="00B71D44" w:rsidRDefault="00792A3B">
            <w:pPr>
              <w:rPr>
                <w:rFonts w:ascii="Arial" w:hAnsi="Arial" w:cs="Arial"/>
                <w:sz w:val="22"/>
                <w:szCs w:val="22"/>
              </w:rPr>
            </w:pPr>
            <w:r w:rsidRPr="00B71D44">
              <w:rPr>
                <w:rFonts w:ascii="Arial" w:hAnsi="Arial" w:cs="Arial"/>
                <w:sz w:val="22"/>
                <w:szCs w:val="22"/>
              </w:rPr>
              <w:t>1.21 (1.16-1.27)</w:t>
            </w:r>
          </w:p>
        </w:tc>
        <w:tc>
          <w:tcPr>
            <w:tcW w:w="1572" w:type="dxa"/>
            <w:tcBorders>
              <w:top w:val="single" w:sz="4" w:space="0" w:color="auto"/>
              <w:left w:val="single" w:sz="4" w:space="0" w:color="auto"/>
              <w:bottom w:val="single" w:sz="4" w:space="0" w:color="auto"/>
              <w:right w:val="single" w:sz="4" w:space="0" w:color="auto"/>
            </w:tcBorders>
          </w:tcPr>
          <w:p w14:paraId="6C6C5E4C" w14:textId="77777777" w:rsidR="00792A3B" w:rsidRPr="00B71D44" w:rsidRDefault="00792A3B">
            <w:pPr>
              <w:rPr>
                <w:rFonts w:ascii="Arial" w:hAnsi="Arial" w:cs="Arial"/>
                <w:sz w:val="22"/>
                <w:szCs w:val="22"/>
              </w:rPr>
            </w:pPr>
          </w:p>
          <w:p w14:paraId="146A6B3E" w14:textId="77777777" w:rsidR="00792A3B" w:rsidRPr="00B71D44" w:rsidRDefault="00792A3B">
            <w:pPr>
              <w:rPr>
                <w:rFonts w:ascii="Arial" w:hAnsi="Arial" w:cs="Arial"/>
                <w:sz w:val="22"/>
                <w:szCs w:val="22"/>
              </w:rPr>
            </w:pPr>
          </w:p>
          <w:p w14:paraId="51A0F713"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18548C26" w14:textId="77777777" w:rsidTr="00792A3B">
        <w:tc>
          <w:tcPr>
            <w:tcW w:w="2198" w:type="dxa"/>
            <w:tcBorders>
              <w:top w:val="single" w:sz="4" w:space="0" w:color="auto"/>
              <w:left w:val="single" w:sz="4" w:space="0" w:color="auto"/>
              <w:bottom w:val="single" w:sz="4" w:space="0" w:color="auto"/>
              <w:right w:val="single" w:sz="4" w:space="0" w:color="auto"/>
            </w:tcBorders>
            <w:hideMark/>
          </w:tcPr>
          <w:p w14:paraId="7B0303D2" w14:textId="77777777" w:rsidR="00792A3B" w:rsidRPr="00B71D44" w:rsidRDefault="00792A3B">
            <w:pPr>
              <w:rPr>
                <w:rFonts w:ascii="Arial" w:hAnsi="Arial" w:cs="Arial"/>
                <w:sz w:val="22"/>
                <w:szCs w:val="22"/>
              </w:rPr>
            </w:pPr>
            <w:r w:rsidRPr="00B71D44">
              <w:rPr>
                <w:rFonts w:ascii="Arial" w:hAnsi="Arial" w:cs="Arial"/>
                <w:sz w:val="22"/>
                <w:szCs w:val="22"/>
              </w:rPr>
              <w:t>ALBI grade</w:t>
            </w:r>
          </w:p>
          <w:p w14:paraId="3DB6932A" w14:textId="77777777" w:rsidR="00792A3B" w:rsidRPr="00B71D44" w:rsidRDefault="00792A3B">
            <w:pPr>
              <w:rPr>
                <w:rFonts w:ascii="Arial" w:hAnsi="Arial" w:cs="Arial"/>
                <w:sz w:val="22"/>
                <w:szCs w:val="22"/>
              </w:rPr>
            </w:pPr>
            <w:r w:rsidRPr="00B71D44">
              <w:rPr>
                <w:rFonts w:ascii="Arial" w:hAnsi="Arial" w:cs="Arial"/>
                <w:sz w:val="22"/>
                <w:szCs w:val="22"/>
              </w:rPr>
              <w:t xml:space="preserve">     1</w:t>
            </w:r>
          </w:p>
          <w:p w14:paraId="2038801C" w14:textId="77777777" w:rsidR="00792A3B" w:rsidRPr="00B71D44" w:rsidRDefault="00792A3B">
            <w:pPr>
              <w:rPr>
                <w:rFonts w:ascii="Arial" w:hAnsi="Arial" w:cs="Arial"/>
                <w:sz w:val="22"/>
                <w:szCs w:val="22"/>
              </w:rPr>
            </w:pPr>
            <w:r w:rsidRPr="00B71D44">
              <w:rPr>
                <w:rFonts w:ascii="Arial" w:hAnsi="Arial" w:cs="Arial"/>
                <w:sz w:val="22"/>
                <w:szCs w:val="22"/>
              </w:rPr>
              <w:t xml:space="preserve">     2</w:t>
            </w:r>
          </w:p>
        </w:tc>
        <w:tc>
          <w:tcPr>
            <w:tcW w:w="2077" w:type="dxa"/>
            <w:tcBorders>
              <w:top w:val="single" w:sz="4" w:space="0" w:color="auto"/>
              <w:left w:val="single" w:sz="4" w:space="0" w:color="auto"/>
              <w:bottom w:val="single" w:sz="4" w:space="0" w:color="auto"/>
              <w:right w:val="single" w:sz="4" w:space="0" w:color="auto"/>
            </w:tcBorders>
          </w:tcPr>
          <w:p w14:paraId="32978172" w14:textId="77777777" w:rsidR="00792A3B" w:rsidRPr="00B71D44" w:rsidRDefault="00792A3B">
            <w:pPr>
              <w:rPr>
                <w:rFonts w:ascii="Arial" w:hAnsi="Arial" w:cs="Arial"/>
                <w:sz w:val="22"/>
                <w:szCs w:val="22"/>
              </w:rPr>
            </w:pPr>
          </w:p>
          <w:p w14:paraId="794DD2FE"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39A45FA6" w14:textId="77777777" w:rsidR="00792A3B" w:rsidRPr="00B71D44" w:rsidRDefault="00792A3B">
            <w:pPr>
              <w:rPr>
                <w:rFonts w:ascii="Arial" w:hAnsi="Arial" w:cs="Arial"/>
                <w:sz w:val="22"/>
                <w:szCs w:val="22"/>
              </w:rPr>
            </w:pPr>
            <w:r w:rsidRPr="00B71D44">
              <w:rPr>
                <w:rFonts w:ascii="Arial" w:hAnsi="Arial" w:cs="Arial"/>
                <w:sz w:val="22"/>
                <w:szCs w:val="22"/>
              </w:rPr>
              <w:t>1.55 (1.50-1.61)</w:t>
            </w:r>
          </w:p>
        </w:tc>
        <w:tc>
          <w:tcPr>
            <w:tcW w:w="1214" w:type="dxa"/>
            <w:tcBorders>
              <w:top w:val="single" w:sz="4" w:space="0" w:color="auto"/>
              <w:left w:val="single" w:sz="4" w:space="0" w:color="auto"/>
              <w:bottom w:val="single" w:sz="4" w:space="0" w:color="auto"/>
              <w:right w:val="single" w:sz="4" w:space="0" w:color="auto"/>
            </w:tcBorders>
          </w:tcPr>
          <w:p w14:paraId="71F62311" w14:textId="77777777" w:rsidR="00792A3B" w:rsidRPr="00B71D44" w:rsidRDefault="00792A3B">
            <w:pPr>
              <w:rPr>
                <w:rFonts w:ascii="Arial" w:hAnsi="Arial" w:cs="Arial"/>
                <w:sz w:val="22"/>
                <w:szCs w:val="22"/>
              </w:rPr>
            </w:pPr>
          </w:p>
          <w:p w14:paraId="0AAC331F" w14:textId="77777777" w:rsidR="00792A3B" w:rsidRPr="00B71D44" w:rsidRDefault="00792A3B">
            <w:pPr>
              <w:rPr>
                <w:rFonts w:ascii="Arial" w:hAnsi="Arial" w:cs="Arial"/>
                <w:sz w:val="22"/>
                <w:szCs w:val="22"/>
              </w:rPr>
            </w:pPr>
          </w:p>
          <w:p w14:paraId="0B31EE21"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tcPr>
          <w:p w14:paraId="15890E81" w14:textId="77777777" w:rsidR="00792A3B" w:rsidRPr="00B71D44" w:rsidRDefault="00792A3B">
            <w:pPr>
              <w:rPr>
                <w:rFonts w:ascii="Arial" w:hAnsi="Arial" w:cs="Arial"/>
                <w:sz w:val="22"/>
                <w:szCs w:val="22"/>
              </w:rPr>
            </w:pPr>
          </w:p>
          <w:p w14:paraId="45FE2C47"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42F56939" w14:textId="77777777" w:rsidR="00792A3B" w:rsidRPr="00B71D44" w:rsidRDefault="00792A3B">
            <w:pPr>
              <w:rPr>
                <w:rFonts w:ascii="Arial" w:hAnsi="Arial" w:cs="Arial"/>
                <w:sz w:val="22"/>
                <w:szCs w:val="22"/>
              </w:rPr>
            </w:pPr>
            <w:r w:rsidRPr="00B71D44">
              <w:rPr>
                <w:rFonts w:ascii="Arial" w:hAnsi="Arial" w:cs="Arial"/>
                <w:sz w:val="22"/>
                <w:szCs w:val="22"/>
              </w:rPr>
              <w:t>1.57 (1.51-1.63)</w:t>
            </w:r>
          </w:p>
        </w:tc>
        <w:tc>
          <w:tcPr>
            <w:tcW w:w="1572" w:type="dxa"/>
            <w:tcBorders>
              <w:top w:val="single" w:sz="4" w:space="0" w:color="auto"/>
              <w:left w:val="single" w:sz="4" w:space="0" w:color="auto"/>
              <w:bottom w:val="single" w:sz="4" w:space="0" w:color="auto"/>
              <w:right w:val="single" w:sz="4" w:space="0" w:color="auto"/>
            </w:tcBorders>
          </w:tcPr>
          <w:p w14:paraId="5BD289D8" w14:textId="77777777" w:rsidR="00792A3B" w:rsidRPr="00B71D44" w:rsidRDefault="00792A3B">
            <w:pPr>
              <w:rPr>
                <w:rFonts w:ascii="Arial" w:hAnsi="Arial" w:cs="Arial"/>
                <w:sz w:val="22"/>
                <w:szCs w:val="22"/>
              </w:rPr>
            </w:pPr>
          </w:p>
          <w:p w14:paraId="36FF1104" w14:textId="77777777" w:rsidR="00792A3B" w:rsidRPr="00B71D44" w:rsidRDefault="00792A3B">
            <w:pPr>
              <w:rPr>
                <w:rFonts w:ascii="Arial" w:hAnsi="Arial" w:cs="Arial"/>
                <w:sz w:val="22"/>
                <w:szCs w:val="22"/>
              </w:rPr>
            </w:pPr>
          </w:p>
          <w:p w14:paraId="723C8F5B"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r w:rsidR="00792A3B" w:rsidRPr="00B71D44" w14:paraId="6BC1FF46" w14:textId="77777777" w:rsidTr="00792A3B">
        <w:trPr>
          <w:trHeight w:val="800"/>
        </w:trPr>
        <w:tc>
          <w:tcPr>
            <w:tcW w:w="2198" w:type="dxa"/>
            <w:tcBorders>
              <w:top w:val="single" w:sz="4" w:space="0" w:color="auto"/>
              <w:left w:val="single" w:sz="4" w:space="0" w:color="auto"/>
              <w:bottom w:val="single" w:sz="4" w:space="0" w:color="auto"/>
              <w:right w:val="single" w:sz="4" w:space="0" w:color="auto"/>
            </w:tcBorders>
            <w:hideMark/>
          </w:tcPr>
          <w:p w14:paraId="7E914B78" w14:textId="77777777" w:rsidR="00792A3B" w:rsidRPr="00B71D44" w:rsidRDefault="00792A3B">
            <w:pPr>
              <w:rPr>
                <w:rFonts w:ascii="Arial" w:hAnsi="Arial" w:cs="Arial"/>
                <w:sz w:val="22"/>
                <w:szCs w:val="22"/>
              </w:rPr>
            </w:pPr>
            <w:r w:rsidRPr="00B71D44">
              <w:rPr>
                <w:rFonts w:ascii="Arial" w:hAnsi="Arial" w:cs="Arial"/>
                <w:sz w:val="22"/>
                <w:szCs w:val="22"/>
              </w:rPr>
              <w:t>HCC treatment</w:t>
            </w:r>
          </w:p>
          <w:p w14:paraId="2709273E" w14:textId="77777777" w:rsidR="00792A3B" w:rsidRPr="00B71D44" w:rsidRDefault="00792A3B">
            <w:pPr>
              <w:ind w:left="288"/>
              <w:rPr>
                <w:rFonts w:ascii="Arial" w:hAnsi="Arial" w:cs="Arial"/>
                <w:sz w:val="22"/>
                <w:szCs w:val="22"/>
              </w:rPr>
            </w:pPr>
            <w:r w:rsidRPr="00B71D44">
              <w:rPr>
                <w:rFonts w:ascii="Arial" w:hAnsi="Arial" w:cs="Arial"/>
                <w:sz w:val="22"/>
                <w:szCs w:val="22"/>
              </w:rPr>
              <w:t>No transplant</w:t>
            </w:r>
          </w:p>
          <w:p w14:paraId="253337B0" w14:textId="77777777" w:rsidR="00792A3B" w:rsidRPr="00B71D44" w:rsidRDefault="00792A3B">
            <w:pPr>
              <w:rPr>
                <w:rFonts w:ascii="Arial" w:hAnsi="Arial" w:cs="Arial"/>
                <w:sz w:val="22"/>
                <w:szCs w:val="22"/>
              </w:rPr>
            </w:pPr>
            <w:r w:rsidRPr="00B71D44">
              <w:rPr>
                <w:rFonts w:ascii="Arial" w:hAnsi="Arial" w:cs="Arial"/>
                <w:sz w:val="22"/>
                <w:szCs w:val="22"/>
              </w:rPr>
              <w:t xml:space="preserve">     Transplant</w:t>
            </w:r>
          </w:p>
        </w:tc>
        <w:tc>
          <w:tcPr>
            <w:tcW w:w="2077" w:type="dxa"/>
            <w:tcBorders>
              <w:top w:val="single" w:sz="4" w:space="0" w:color="auto"/>
              <w:left w:val="single" w:sz="4" w:space="0" w:color="auto"/>
              <w:bottom w:val="single" w:sz="4" w:space="0" w:color="auto"/>
              <w:right w:val="single" w:sz="4" w:space="0" w:color="auto"/>
            </w:tcBorders>
          </w:tcPr>
          <w:p w14:paraId="38EC1D53" w14:textId="77777777" w:rsidR="00792A3B" w:rsidRPr="00B71D44" w:rsidRDefault="00792A3B">
            <w:pPr>
              <w:rPr>
                <w:rFonts w:ascii="Arial" w:hAnsi="Arial" w:cs="Arial"/>
                <w:sz w:val="22"/>
                <w:szCs w:val="22"/>
              </w:rPr>
            </w:pPr>
          </w:p>
          <w:p w14:paraId="552DD071"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59A27057" w14:textId="77777777" w:rsidR="00792A3B" w:rsidRPr="00B71D44" w:rsidRDefault="00792A3B">
            <w:pPr>
              <w:rPr>
                <w:rFonts w:ascii="Arial" w:hAnsi="Arial" w:cs="Arial"/>
                <w:sz w:val="22"/>
                <w:szCs w:val="22"/>
              </w:rPr>
            </w:pPr>
            <w:r w:rsidRPr="00B71D44">
              <w:rPr>
                <w:rFonts w:ascii="Arial" w:hAnsi="Arial" w:cs="Arial"/>
                <w:sz w:val="22"/>
                <w:szCs w:val="22"/>
              </w:rPr>
              <w:t>0.17 (0.15-0.19)</w:t>
            </w:r>
          </w:p>
        </w:tc>
        <w:tc>
          <w:tcPr>
            <w:tcW w:w="1214" w:type="dxa"/>
            <w:tcBorders>
              <w:top w:val="single" w:sz="4" w:space="0" w:color="auto"/>
              <w:left w:val="single" w:sz="4" w:space="0" w:color="auto"/>
              <w:bottom w:val="single" w:sz="4" w:space="0" w:color="auto"/>
              <w:right w:val="single" w:sz="4" w:space="0" w:color="auto"/>
            </w:tcBorders>
          </w:tcPr>
          <w:p w14:paraId="47BCAC05" w14:textId="77777777" w:rsidR="00792A3B" w:rsidRPr="00B71D44" w:rsidRDefault="00792A3B">
            <w:pPr>
              <w:rPr>
                <w:rFonts w:ascii="Arial" w:hAnsi="Arial" w:cs="Arial"/>
                <w:sz w:val="22"/>
                <w:szCs w:val="22"/>
              </w:rPr>
            </w:pPr>
          </w:p>
          <w:p w14:paraId="2C2023AB" w14:textId="77777777" w:rsidR="00792A3B" w:rsidRPr="00B71D44" w:rsidRDefault="00792A3B">
            <w:pPr>
              <w:rPr>
                <w:rFonts w:ascii="Arial" w:hAnsi="Arial" w:cs="Arial"/>
                <w:sz w:val="22"/>
                <w:szCs w:val="22"/>
              </w:rPr>
            </w:pPr>
          </w:p>
          <w:p w14:paraId="68052784" w14:textId="77777777" w:rsidR="00792A3B" w:rsidRPr="00B71D44" w:rsidRDefault="00792A3B">
            <w:pPr>
              <w:rPr>
                <w:rFonts w:ascii="Arial" w:hAnsi="Arial" w:cs="Arial"/>
                <w:sz w:val="22"/>
                <w:szCs w:val="22"/>
              </w:rPr>
            </w:pPr>
            <w:r w:rsidRPr="00B71D44">
              <w:rPr>
                <w:rFonts w:ascii="Arial" w:hAnsi="Arial" w:cs="Arial"/>
                <w:sz w:val="22"/>
                <w:szCs w:val="22"/>
              </w:rPr>
              <w:t>&lt;0.001</w:t>
            </w:r>
          </w:p>
        </w:tc>
        <w:tc>
          <w:tcPr>
            <w:tcW w:w="2289" w:type="dxa"/>
            <w:tcBorders>
              <w:top w:val="single" w:sz="4" w:space="0" w:color="auto"/>
              <w:left w:val="single" w:sz="4" w:space="0" w:color="auto"/>
              <w:bottom w:val="single" w:sz="4" w:space="0" w:color="auto"/>
              <w:right w:val="single" w:sz="4" w:space="0" w:color="auto"/>
            </w:tcBorders>
          </w:tcPr>
          <w:p w14:paraId="28C9EF56" w14:textId="77777777" w:rsidR="00792A3B" w:rsidRPr="00B71D44" w:rsidRDefault="00792A3B">
            <w:pPr>
              <w:rPr>
                <w:rFonts w:ascii="Arial" w:hAnsi="Arial" w:cs="Arial"/>
                <w:sz w:val="22"/>
                <w:szCs w:val="22"/>
              </w:rPr>
            </w:pPr>
          </w:p>
          <w:p w14:paraId="65EF7DCC" w14:textId="77777777" w:rsidR="00792A3B" w:rsidRPr="00B71D44" w:rsidRDefault="00792A3B">
            <w:pPr>
              <w:rPr>
                <w:rFonts w:ascii="Arial" w:hAnsi="Arial" w:cs="Arial"/>
                <w:sz w:val="22"/>
                <w:szCs w:val="22"/>
              </w:rPr>
            </w:pPr>
            <w:r w:rsidRPr="00B71D44">
              <w:rPr>
                <w:rFonts w:ascii="Arial" w:hAnsi="Arial" w:cs="Arial"/>
                <w:sz w:val="22"/>
                <w:szCs w:val="22"/>
              </w:rPr>
              <w:t>Referent</w:t>
            </w:r>
          </w:p>
          <w:p w14:paraId="2FB9E6DC" w14:textId="77777777" w:rsidR="00792A3B" w:rsidRPr="00B71D44" w:rsidRDefault="00792A3B">
            <w:pPr>
              <w:rPr>
                <w:rFonts w:ascii="Arial" w:hAnsi="Arial" w:cs="Arial"/>
                <w:sz w:val="22"/>
                <w:szCs w:val="22"/>
              </w:rPr>
            </w:pPr>
            <w:r w:rsidRPr="00B71D44">
              <w:rPr>
                <w:rFonts w:ascii="Arial" w:hAnsi="Arial" w:cs="Arial"/>
                <w:sz w:val="22"/>
                <w:szCs w:val="22"/>
              </w:rPr>
              <w:t>0.21 (0.18-0.25)</w:t>
            </w:r>
          </w:p>
        </w:tc>
        <w:tc>
          <w:tcPr>
            <w:tcW w:w="1572" w:type="dxa"/>
            <w:tcBorders>
              <w:top w:val="single" w:sz="4" w:space="0" w:color="auto"/>
              <w:left w:val="single" w:sz="4" w:space="0" w:color="auto"/>
              <w:bottom w:val="single" w:sz="4" w:space="0" w:color="auto"/>
              <w:right w:val="single" w:sz="4" w:space="0" w:color="auto"/>
            </w:tcBorders>
          </w:tcPr>
          <w:p w14:paraId="09DA410B" w14:textId="77777777" w:rsidR="00792A3B" w:rsidRPr="00B71D44" w:rsidRDefault="00792A3B">
            <w:pPr>
              <w:rPr>
                <w:rFonts w:ascii="Arial" w:hAnsi="Arial" w:cs="Arial"/>
                <w:sz w:val="22"/>
                <w:szCs w:val="22"/>
              </w:rPr>
            </w:pPr>
          </w:p>
          <w:p w14:paraId="14FE028A" w14:textId="77777777" w:rsidR="00792A3B" w:rsidRPr="00B71D44" w:rsidRDefault="00792A3B">
            <w:pPr>
              <w:rPr>
                <w:rFonts w:ascii="Arial" w:hAnsi="Arial" w:cs="Arial"/>
                <w:sz w:val="22"/>
                <w:szCs w:val="22"/>
              </w:rPr>
            </w:pPr>
          </w:p>
          <w:p w14:paraId="6FB41CCE" w14:textId="77777777" w:rsidR="00792A3B" w:rsidRPr="00B71D44" w:rsidRDefault="00792A3B">
            <w:pPr>
              <w:rPr>
                <w:rFonts w:ascii="Arial" w:hAnsi="Arial" w:cs="Arial"/>
                <w:sz w:val="22"/>
                <w:szCs w:val="22"/>
              </w:rPr>
            </w:pPr>
            <w:r w:rsidRPr="00B71D44">
              <w:rPr>
                <w:rFonts w:ascii="Arial" w:hAnsi="Arial" w:cs="Arial"/>
                <w:sz w:val="22"/>
                <w:szCs w:val="22"/>
              </w:rPr>
              <w:t>&lt;0.001</w:t>
            </w:r>
          </w:p>
        </w:tc>
      </w:tr>
    </w:tbl>
    <w:p w14:paraId="0C6B04C3" w14:textId="57CF746D" w:rsidR="00792A3B" w:rsidRPr="00B71D44" w:rsidRDefault="00792A3B" w:rsidP="00792A3B">
      <w:pPr>
        <w:rPr>
          <w:rFonts w:ascii="Arial" w:hAnsi="Arial" w:cs="Arial"/>
          <w:sz w:val="20"/>
        </w:rPr>
      </w:pPr>
      <w:r w:rsidRPr="00B71D44">
        <w:rPr>
          <w:rFonts w:ascii="Arial" w:hAnsi="Arial" w:cs="Arial"/>
          <w:sz w:val="20"/>
          <w:vertAlign w:val="superscript"/>
        </w:rPr>
        <w:t xml:space="preserve">* </w:t>
      </w:r>
      <w:r w:rsidR="00966FC8" w:rsidRPr="00B71D44">
        <w:rPr>
          <w:rFonts w:ascii="Arial" w:hAnsi="Arial" w:cs="Arial"/>
          <w:sz w:val="20"/>
        </w:rPr>
        <w:t xml:space="preserve">Nonviral </w:t>
      </w:r>
      <w:r w:rsidRPr="00B71D44">
        <w:rPr>
          <w:rFonts w:ascii="Arial" w:hAnsi="Arial" w:cs="Arial"/>
          <w:sz w:val="20"/>
        </w:rPr>
        <w:t xml:space="preserve">liver diseases: </w:t>
      </w:r>
      <w:r w:rsidR="00966FC8" w:rsidRPr="00B71D44">
        <w:rPr>
          <w:rFonts w:ascii="Arial" w:hAnsi="Arial" w:cs="Arial"/>
          <w:sz w:val="20"/>
        </w:rPr>
        <w:t xml:space="preserve">non-alcoholic fatty liver disease, alcohol-associated liver disease, </w:t>
      </w:r>
      <w:r w:rsidRPr="00B71D44">
        <w:rPr>
          <w:rFonts w:ascii="Arial" w:hAnsi="Arial" w:cs="Arial"/>
          <w:sz w:val="20"/>
        </w:rPr>
        <w:t>autoimmune hepatitis, primary sclerosing cholangitis, primary biliary cholangitis, hemochromatosis, alpha-1 antitrypsin deficiency, and Wilson’s disease</w:t>
      </w:r>
    </w:p>
    <w:p w14:paraId="00A268B6" w14:textId="4CB26D10" w:rsidR="00792A3B" w:rsidRPr="00B71D44" w:rsidRDefault="00792A3B" w:rsidP="00792A3B">
      <w:pPr>
        <w:rPr>
          <w:rFonts w:ascii="Arial" w:hAnsi="Arial" w:cs="Arial"/>
          <w:sz w:val="20"/>
        </w:rPr>
      </w:pPr>
      <w:r w:rsidRPr="00B71D44">
        <w:rPr>
          <w:rFonts w:ascii="Arial" w:hAnsi="Arial" w:cs="Arial"/>
          <w:sz w:val="20"/>
        </w:rPr>
        <w:t>Abbreviation: HCC, hepatocellular carcinoma; ALBI, albumin-bilirubin grade for HCC</w:t>
      </w:r>
    </w:p>
    <w:p w14:paraId="7197C69C" w14:textId="77777777" w:rsidR="00792A3B" w:rsidRPr="00B71D44" w:rsidRDefault="00792A3B" w:rsidP="00792A3B">
      <w:pPr>
        <w:rPr>
          <w:rFonts w:ascii="Arial" w:hAnsi="Arial" w:cs="Arial"/>
        </w:rPr>
      </w:pPr>
    </w:p>
    <w:p w14:paraId="31E7DA6A" w14:textId="77777777" w:rsidR="002E1315" w:rsidRPr="00B71D44" w:rsidRDefault="002E1315">
      <w:pPr>
        <w:rPr>
          <w:rFonts w:ascii="Arial" w:hAnsi="Arial" w:cs="Arial"/>
          <w:b/>
        </w:rPr>
      </w:pPr>
      <w:r w:rsidRPr="00B71D44">
        <w:rPr>
          <w:rFonts w:ascii="Arial" w:hAnsi="Arial" w:cs="Arial"/>
          <w:b/>
        </w:rPr>
        <w:br w:type="page"/>
      </w:r>
    </w:p>
    <w:p w14:paraId="2912F3BB" w14:textId="2FDB6D1D" w:rsidR="002E1315" w:rsidRPr="00B71D44" w:rsidRDefault="00EC2568" w:rsidP="002E1315">
      <w:pPr>
        <w:rPr>
          <w:rFonts w:ascii="Arial" w:hAnsi="Arial" w:cs="Arial"/>
        </w:rPr>
      </w:pPr>
      <w:r w:rsidRPr="00B71D44">
        <w:rPr>
          <w:rFonts w:ascii="Arial" w:hAnsi="Arial" w:cs="Arial"/>
          <w:b/>
        </w:rPr>
        <w:lastRenderedPageBreak/>
        <w:t xml:space="preserve">Supplemental </w:t>
      </w:r>
      <w:r w:rsidR="002E1315" w:rsidRPr="00B71D44">
        <w:rPr>
          <w:rFonts w:ascii="Arial" w:hAnsi="Arial" w:cs="Arial"/>
          <w:b/>
        </w:rPr>
        <w:t>Figure 1:</w:t>
      </w:r>
      <w:r w:rsidR="002E1315" w:rsidRPr="00B71D44">
        <w:rPr>
          <w:rFonts w:ascii="Arial" w:hAnsi="Arial" w:cs="Arial"/>
        </w:rPr>
        <w:t xml:space="preserve"> Study flow chart  </w:t>
      </w:r>
    </w:p>
    <w:p w14:paraId="571D085A" w14:textId="77777777" w:rsidR="002E1315" w:rsidRPr="00B71D44" w:rsidRDefault="002E1315" w:rsidP="002E1315">
      <w:pPr>
        <w:rPr>
          <w:rFonts w:ascii="Arial" w:hAnsi="Arial" w:cs="Arial"/>
          <w:color w:val="FF0000"/>
        </w:rPr>
      </w:pPr>
    </w:p>
    <w:p w14:paraId="0FD6401C" w14:textId="3F1A190B" w:rsidR="002E1315" w:rsidRPr="00B71D44" w:rsidRDefault="00B14E3A" w:rsidP="002E1315">
      <w:pPr>
        <w:rPr>
          <w:rFonts w:ascii="Arial" w:hAnsi="Arial" w:cs="Arial"/>
        </w:rPr>
      </w:pPr>
      <w:r w:rsidRPr="00B71D44">
        <w:rPr>
          <w:rFonts w:ascii="Arial" w:hAnsi="Arial" w:cs="Arial"/>
          <w:noProof/>
        </w:rPr>
        <w:drawing>
          <wp:inline distT="0" distB="0" distL="0" distR="0" wp14:anchorId="17945A65" wp14:editId="6F4A67F7">
            <wp:extent cx="5943600" cy="3310255"/>
            <wp:effectExtent l="0" t="0" r="0" b="444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310255"/>
                    </a:xfrm>
                    <a:prstGeom prst="rect">
                      <a:avLst/>
                    </a:prstGeom>
                  </pic:spPr>
                </pic:pic>
              </a:graphicData>
            </a:graphic>
          </wp:inline>
        </w:drawing>
      </w:r>
    </w:p>
    <w:p w14:paraId="29663CBA" w14:textId="77777777" w:rsidR="002E1315" w:rsidRPr="00B71D44" w:rsidRDefault="002E1315" w:rsidP="002E1315">
      <w:pPr>
        <w:rPr>
          <w:rFonts w:ascii="Arial" w:hAnsi="Arial" w:cs="Arial"/>
        </w:rPr>
      </w:pPr>
    </w:p>
    <w:p w14:paraId="52347B25" w14:textId="77777777" w:rsidR="002E1315" w:rsidRPr="00B71D44" w:rsidRDefault="002E1315" w:rsidP="002E1315">
      <w:pPr>
        <w:rPr>
          <w:rFonts w:ascii="Arial" w:hAnsi="Arial" w:cs="Arial"/>
        </w:rPr>
      </w:pPr>
    </w:p>
    <w:p w14:paraId="42651089" w14:textId="77777777" w:rsidR="002E1315" w:rsidRPr="00B71D44" w:rsidRDefault="002E1315" w:rsidP="002E1315">
      <w:pPr>
        <w:rPr>
          <w:rFonts w:ascii="Arial" w:hAnsi="Arial" w:cs="Arial"/>
        </w:rPr>
      </w:pPr>
    </w:p>
    <w:p w14:paraId="3A38264C" w14:textId="77777777" w:rsidR="002E1315" w:rsidRPr="00B71D44" w:rsidRDefault="002E1315" w:rsidP="002E1315">
      <w:pPr>
        <w:rPr>
          <w:rFonts w:ascii="Arial" w:hAnsi="Arial" w:cs="Arial"/>
          <w:sz w:val="20"/>
        </w:rPr>
      </w:pPr>
      <w:r w:rsidRPr="00B71D44">
        <w:rPr>
          <w:rFonts w:ascii="Arial" w:hAnsi="Arial" w:cs="Arial"/>
          <w:sz w:val="20"/>
          <w:vertAlign w:val="superscript"/>
        </w:rPr>
        <w:t>*</w:t>
      </w:r>
      <w:r w:rsidRPr="00B71D44">
        <w:rPr>
          <w:rFonts w:ascii="Arial" w:hAnsi="Arial" w:cs="Arial"/>
          <w:sz w:val="20"/>
        </w:rPr>
        <w:t xml:space="preserve">Other liver diseases: autoimmune hepatitis, primary sclerosing cholangitis, primary biliary cholangitis, hemochromatosis, alpha-1 antitrypsin deficiency, and Wilson’s disease. </w:t>
      </w:r>
    </w:p>
    <w:p w14:paraId="1721F2E0" w14:textId="77777777" w:rsidR="002E1315" w:rsidRPr="00B71D44" w:rsidRDefault="002E1315" w:rsidP="002E1315">
      <w:pPr>
        <w:rPr>
          <w:rFonts w:ascii="Arial" w:hAnsi="Arial" w:cs="Arial"/>
          <w:sz w:val="20"/>
          <w:vertAlign w:val="superscript"/>
        </w:rPr>
      </w:pPr>
    </w:p>
    <w:p w14:paraId="0C6F36DF" w14:textId="77777777" w:rsidR="002E1315" w:rsidRPr="00B71D44" w:rsidRDefault="002E1315" w:rsidP="002E1315">
      <w:pPr>
        <w:rPr>
          <w:rFonts w:ascii="Arial" w:hAnsi="Arial" w:cs="Arial"/>
          <w:sz w:val="20"/>
        </w:rPr>
      </w:pPr>
      <w:r w:rsidRPr="00B71D44">
        <w:rPr>
          <w:rFonts w:ascii="Arial" w:hAnsi="Arial" w:cs="Arial"/>
          <w:sz w:val="20"/>
        </w:rPr>
        <w:t>Abbreviation: HCC, hepatocellular carcinoma; HCV, hepatitis C virus; HBV, hepatitis B virus; ALD, alcohol-associated liver disease; NAFLD, non-alcoholic fatty liver disease</w:t>
      </w:r>
    </w:p>
    <w:p w14:paraId="2198C508" w14:textId="0505E54F" w:rsidR="002E1315" w:rsidRPr="00B71D44" w:rsidRDefault="002E1315" w:rsidP="002E1315">
      <w:pPr>
        <w:rPr>
          <w:rFonts w:ascii="Arial" w:hAnsi="Arial" w:cs="Arial"/>
          <w:b/>
        </w:rPr>
      </w:pPr>
      <w:r w:rsidRPr="00B71D44">
        <w:rPr>
          <w:rFonts w:ascii="Arial" w:hAnsi="Arial" w:cs="Arial"/>
          <w:b/>
        </w:rPr>
        <w:br w:type="page"/>
      </w:r>
    </w:p>
    <w:p w14:paraId="597D6001" w14:textId="0FF5C695" w:rsidR="0032602B" w:rsidRPr="00B71D44" w:rsidRDefault="00EC2568" w:rsidP="008949AC">
      <w:pPr>
        <w:rPr>
          <w:rFonts w:ascii="Arial" w:hAnsi="Arial" w:cs="Arial"/>
        </w:rPr>
      </w:pPr>
      <w:r w:rsidRPr="00B71D44">
        <w:rPr>
          <w:rFonts w:ascii="Arial" w:hAnsi="Arial" w:cs="Arial"/>
          <w:b/>
        </w:rPr>
        <w:lastRenderedPageBreak/>
        <w:t xml:space="preserve">Supplemental </w:t>
      </w:r>
      <w:r w:rsidR="0032602B" w:rsidRPr="00B71D44">
        <w:rPr>
          <w:rFonts w:ascii="Arial" w:hAnsi="Arial" w:cs="Arial"/>
          <w:b/>
        </w:rPr>
        <w:t xml:space="preserve">Figure </w:t>
      </w:r>
      <w:r w:rsidR="00281B70" w:rsidRPr="00B71D44">
        <w:rPr>
          <w:rFonts w:ascii="Arial" w:hAnsi="Arial" w:cs="Arial"/>
          <w:b/>
        </w:rPr>
        <w:t>2</w:t>
      </w:r>
      <w:r w:rsidR="0032602B" w:rsidRPr="00B71D44">
        <w:rPr>
          <w:rFonts w:ascii="Arial" w:hAnsi="Arial" w:cs="Arial"/>
          <w:b/>
        </w:rPr>
        <w:t>:</w:t>
      </w:r>
      <w:r w:rsidR="0032602B" w:rsidRPr="00B71D44">
        <w:rPr>
          <w:rFonts w:ascii="Arial" w:hAnsi="Arial" w:cs="Arial"/>
        </w:rPr>
        <w:t xml:space="preserve"> Survival of HCC patients by sex </w:t>
      </w:r>
    </w:p>
    <w:p w14:paraId="6BB3E651" w14:textId="77777777" w:rsidR="008949AC" w:rsidRPr="00B71D44" w:rsidRDefault="008949AC" w:rsidP="008949AC">
      <w:pPr>
        <w:rPr>
          <w:rFonts w:ascii="Arial" w:hAnsi="Arial" w:cs="Arial"/>
        </w:rPr>
      </w:pPr>
      <w:r w:rsidRPr="00B71D44">
        <w:rPr>
          <w:rFonts w:ascii="Arial" w:hAnsi="Arial" w:cs="Arial"/>
          <w:noProof/>
        </w:rPr>
        <w:drawing>
          <wp:inline distT="0" distB="0" distL="0" distR="0" wp14:anchorId="5A75D4C5" wp14:editId="75705CF4">
            <wp:extent cx="4213860" cy="3054747"/>
            <wp:effectExtent l="0" t="0" r="0"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217900" cy="3057675"/>
                    </a:xfrm>
                    <a:prstGeom prst="rect">
                      <a:avLst/>
                    </a:prstGeom>
                  </pic:spPr>
                </pic:pic>
              </a:graphicData>
            </a:graphic>
          </wp:inline>
        </w:drawing>
      </w:r>
      <w:r w:rsidRPr="00B71D44">
        <w:rPr>
          <w:rFonts w:ascii="Arial" w:hAnsi="Arial" w:cs="Arial"/>
          <w:noProof/>
        </w:rPr>
        <mc:AlternateContent>
          <mc:Choice Requires="wps">
            <w:drawing>
              <wp:anchor distT="0" distB="0" distL="114300" distR="114300" simplePos="0" relativeHeight="251663360" behindDoc="0" locked="0" layoutInCell="1" allowOverlap="1" wp14:anchorId="72AAFB91" wp14:editId="2481DE7E">
                <wp:simplePos x="0" y="0"/>
                <wp:positionH relativeFrom="column">
                  <wp:posOffset>2108835</wp:posOffset>
                </wp:positionH>
                <wp:positionV relativeFrom="paragraph">
                  <wp:posOffset>636270</wp:posOffset>
                </wp:positionV>
                <wp:extent cx="716280" cy="266065"/>
                <wp:effectExtent l="0" t="0" r="26670" b="19685"/>
                <wp:wrapNone/>
                <wp:docPr id="26" name="Text Box 26"/>
                <wp:cNvGraphicFramePr/>
                <a:graphic xmlns:a="http://schemas.openxmlformats.org/drawingml/2006/main">
                  <a:graphicData uri="http://schemas.microsoft.com/office/word/2010/wordprocessingShape">
                    <wps:wsp>
                      <wps:cNvSpPr txBox="1"/>
                      <wps:spPr>
                        <a:xfrm>
                          <a:off x="0" y="0"/>
                          <a:ext cx="716280" cy="266065"/>
                        </a:xfrm>
                        <a:prstGeom prst="rect">
                          <a:avLst/>
                        </a:prstGeom>
                        <a:solidFill>
                          <a:schemeClr val="lt1"/>
                        </a:solidFill>
                        <a:ln w="6350">
                          <a:solidFill>
                            <a:prstClr val="black"/>
                          </a:solidFill>
                        </a:ln>
                      </wps:spPr>
                      <wps:txbx>
                        <w:txbxContent>
                          <w:p w14:paraId="0C9DE4DE" w14:textId="77777777" w:rsidR="008949AC" w:rsidRDefault="008949AC" w:rsidP="008949AC">
                            <w:pPr>
                              <w:rPr>
                                <w:rFonts w:asciiTheme="minorHAnsi" w:hAnsiTheme="minorHAnsi" w:cstheme="minorHAnsi"/>
                                <w:sz w:val="20"/>
                                <w:szCs w:val="20"/>
                              </w:rPr>
                            </w:pPr>
                            <w:r>
                              <w:rPr>
                                <w:rFonts w:asciiTheme="minorHAnsi" w:hAnsiTheme="minorHAnsi" w:cstheme="minorHAnsi"/>
                                <w:i/>
                                <w:iCs/>
                                <w:sz w:val="20"/>
                                <w:szCs w:val="20"/>
                              </w:rPr>
                              <w:t>P</w:t>
                            </w:r>
                            <w:r>
                              <w:rPr>
                                <w:rFonts w:asciiTheme="minorHAnsi" w:hAnsiTheme="minorHAnsi" w:cstheme="minorHAnsi"/>
                                <w:sz w:val="20"/>
                                <w:szCs w:val="20"/>
                              </w:rPr>
                              <w:t>&lt;0.0001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AFB91" id="_x0000_t202" coordsize="21600,21600" o:spt="202" path="m,l,21600r21600,l21600,xe">
                <v:stroke joinstyle="miter"/>
                <v:path gradientshapeok="t" o:connecttype="rect"/>
              </v:shapetype>
              <v:shape id="Text Box 26" o:spid="_x0000_s1026" type="#_x0000_t202" style="position:absolute;margin-left:166.05pt;margin-top:50.1pt;width:56.4pt;height:2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cBNwIAAHs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" fillcolor="white [3201]" strokeweight=".5pt">
                <v:textbox>
                  <w:txbxContent>
                    <w:p w14:paraId="0C9DE4DE" w14:textId="77777777" w:rsidR="008949AC" w:rsidRDefault="008949AC" w:rsidP="008949AC">
                      <w:pPr>
                        <w:rPr>
                          <w:rFonts w:asciiTheme="minorHAnsi" w:hAnsiTheme="minorHAnsi" w:cstheme="minorHAnsi"/>
                          <w:sz w:val="20"/>
                          <w:szCs w:val="20"/>
                        </w:rPr>
                      </w:pPr>
                      <w:r>
                        <w:rPr>
                          <w:rFonts w:asciiTheme="minorHAnsi" w:hAnsiTheme="minorHAnsi" w:cstheme="minorHAnsi"/>
                          <w:i/>
                          <w:iCs/>
                          <w:sz w:val="20"/>
                          <w:szCs w:val="20"/>
                        </w:rPr>
                        <w:t>P</w:t>
                      </w:r>
                      <w:r>
                        <w:rPr>
                          <w:rFonts w:asciiTheme="minorHAnsi" w:hAnsiTheme="minorHAnsi" w:cstheme="minorHAnsi"/>
                          <w:sz w:val="20"/>
                          <w:szCs w:val="20"/>
                        </w:rPr>
                        <w:t>&lt;0.0001</w:t>
                      </w:r>
                    </w:p>
                  </w:txbxContent>
                </v:textbox>
              </v:shape>
            </w:pict>
          </mc:Fallback>
        </mc:AlternateContent>
      </w:r>
    </w:p>
    <w:tbl>
      <w:tblPr>
        <w:tblStyle w:val="TableGrid"/>
        <w:tblW w:w="0" w:type="auto"/>
        <w:tblInd w:w="979" w:type="dxa"/>
        <w:tblLook w:val="04A0" w:firstRow="1" w:lastRow="0" w:firstColumn="1" w:lastColumn="0" w:noHBand="0" w:noVBand="1"/>
      </w:tblPr>
      <w:tblGrid>
        <w:gridCol w:w="2076"/>
        <w:gridCol w:w="1794"/>
        <w:gridCol w:w="1806"/>
      </w:tblGrid>
      <w:tr w:rsidR="008949AC" w:rsidRPr="00B71D44" w14:paraId="6273F30B" w14:textId="77777777" w:rsidTr="00FB4A2D">
        <w:tc>
          <w:tcPr>
            <w:tcW w:w="2076" w:type="dxa"/>
          </w:tcPr>
          <w:p w14:paraId="6F979CB8" w14:textId="77777777" w:rsidR="008949AC" w:rsidRPr="00B71D44" w:rsidRDefault="008949AC" w:rsidP="00FB4A2D">
            <w:pPr>
              <w:rPr>
                <w:rFonts w:ascii="Arial" w:hAnsi="Arial" w:cs="Arial"/>
                <w:sz w:val="20"/>
              </w:rPr>
            </w:pPr>
            <w:bookmarkStart w:id="24" w:name="OLE_LINK72"/>
            <w:bookmarkStart w:id="25" w:name="OLE_LINK73"/>
            <w:r w:rsidRPr="00B71D44">
              <w:rPr>
                <w:rFonts w:ascii="Arial" w:hAnsi="Arial" w:cs="Arial"/>
                <w:sz w:val="20"/>
              </w:rPr>
              <w:t>Survival (95% CI)</w:t>
            </w:r>
          </w:p>
        </w:tc>
        <w:tc>
          <w:tcPr>
            <w:tcW w:w="1794" w:type="dxa"/>
          </w:tcPr>
          <w:p w14:paraId="2664433E" w14:textId="77777777" w:rsidR="008949AC" w:rsidRPr="00B71D44" w:rsidRDefault="008949AC" w:rsidP="00FB4A2D">
            <w:pPr>
              <w:rPr>
                <w:rFonts w:ascii="Arial" w:hAnsi="Arial" w:cs="Arial"/>
                <w:sz w:val="20"/>
              </w:rPr>
            </w:pPr>
            <w:r w:rsidRPr="00B71D44">
              <w:rPr>
                <w:rFonts w:ascii="Arial" w:hAnsi="Arial" w:cs="Arial"/>
                <w:sz w:val="20"/>
              </w:rPr>
              <w:t>Median (years)</w:t>
            </w:r>
          </w:p>
        </w:tc>
        <w:tc>
          <w:tcPr>
            <w:tcW w:w="1806" w:type="dxa"/>
          </w:tcPr>
          <w:p w14:paraId="6F7479DC" w14:textId="77777777" w:rsidR="008949AC" w:rsidRPr="00B71D44" w:rsidRDefault="008949AC" w:rsidP="00FB4A2D">
            <w:pPr>
              <w:rPr>
                <w:rFonts w:ascii="Arial" w:hAnsi="Arial" w:cs="Arial"/>
                <w:sz w:val="20"/>
              </w:rPr>
            </w:pPr>
            <w:r w:rsidRPr="00B71D44">
              <w:rPr>
                <w:rFonts w:ascii="Arial" w:hAnsi="Arial" w:cs="Arial"/>
                <w:sz w:val="20"/>
              </w:rPr>
              <w:t>5-year (%)</w:t>
            </w:r>
          </w:p>
        </w:tc>
      </w:tr>
      <w:tr w:rsidR="008949AC" w:rsidRPr="00B71D44" w14:paraId="6B9BDC60" w14:textId="77777777" w:rsidTr="00FB4A2D">
        <w:tc>
          <w:tcPr>
            <w:tcW w:w="2076" w:type="dxa"/>
          </w:tcPr>
          <w:p w14:paraId="153FCC3C" w14:textId="77777777" w:rsidR="008949AC" w:rsidRPr="00B71D44" w:rsidRDefault="008949AC" w:rsidP="00FB4A2D">
            <w:pPr>
              <w:rPr>
                <w:rFonts w:ascii="Arial" w:hAnsi="Arial" w:cs="Arial"/>
                <w:sz w:val="20"/>
              </w:rPr>
            </w:pPr>
            <w:r w:rsidRPr="00B71D44">
              <w:rPr>
                <w:rFonts w:ascii="Arial" w:hAnsi="Arial" w:cs="Arial"/>
                <w:sz w:val="20"/>
              </w:rPr>
              <w:t>Male</w:t>
            </w:r>
          </w:p>
        </w:tc>
        <w:tc>
          <w:tcPr>
            <w:tcW w:w="1794" w:type="dxa"/>
          </w:tcPr>
          <w:p w14:paraId="4B8AC81A" w14:textId="77777777" w:rsidR="008949AC" w:rsidRPr="00B71D44" w:rsidRDefault="008949AC" w:rsidP="00FB4A2D">
            <w:pPr>
              <w:rPr>
                <w:rFonts w:ascii="Arial" w:hAnsi="Arial" w:cs="Arial"/>
                <w:sz w:val="20"/>
              </w:rPr>
            </w:pPr>
            <w:r w:rsidRPr="00B71D44">
              <w:rPr>
                <w:rFonts w:ascii="Arial" w:hAnsi="Arial" w:cs="Arial"/>
                <w:sz w:val="20"/>
              </w:rPr>
              <w:t>0.80 (0.78-0.83)</w:t>
            </w:r>
          </w:p>
        </w:tc>
        <w:tc>
          <w:tcPr>
            <w:tcW w:w="1806" w:type="dxa"/>
          </w:tcPr>
          <w:p w14:paraId="262B7107" w14:textId="77777777" w:rsidR="008949AC" w:rsidRPr="00B71D44" w:rsidRDefault="008949AC" w:rsidP="00FB4A2D">
            <w:pPr>
              <w:rPr>
                <w:rFonts w:ascii="Arial" w:hAnsi="Arial" w:cs="Arial"/>
                <w:sz w:val="20"/>
              </w:rPr>
            </w:pPr>
            <w:r w:rsidRPr="00B71D44">
              <w:rPr>
                <w:rFonts w:ascii="Arial" w:hAnsi="Arial" w:cs="Arial"/>
                <w:sz w:val="20"/>
              </w:rPr>
              <w:t>17.9 (17.2-18.6)</w:t>
            </w:r>
          </w:p>
        </w:tc>
      </w:tr>
      <w:tr w:rsidR="008949AC" w:rsidRPr="00B71D44" w14:paraId="02369352" w14:textId="77777777" w:rsidTr="00FB4A2D">
        <w:tc>
          <w:tcPr>
            <w:tcW w:w="2076" w:type="dxa"/>
          </w:tcPr>
          <w:p w14:paraId="55624FFA" w14:textId="77777777" w:rsidR="008949AC" w:rsidRPr="00B71D44" w:rsidRDefault="008949AC" w:rsidP="00FB4A2D">
            <w:pPr>
              <w:rPr>
                <w:rFonts w:ascii="Arial" w:hAnsi="Arial" w:cs="Arial"/>
                <w:sz w:val="20"/>
              </w:rPr>
            </w:pPr>
            <w:r w:rsidRPr="00B71D44">
              <w:rPr>
                <w:rFonts w:ascii="Arial" w:hAnsi="Arial" w:cs="Arial"/>
                <w:sz w:val="20"/>
              </w:rPr>
              <w:t>Female</w:t>
            </w:r>
          </w:p>
        </w:tc>
        <w:tc>
          <w:tcPr>
            <w:tcW w:w="1794" w:type="dxa"/>
          </w:tcPr>
          <w:p w14:paraId="37A30276" w14:textId="77777777" w:rsidR="008949AC" w:rsidRPr="00B71D44" w:rsidRDefault="008949AC" w:rsidP="00FB4A2D">
            <w:pPr>
              <w:rPr>
                <w:rFonts w:ascii="Arial" w:hAnsi="Arial" w:cs="Arial"/>
                <w:sz w:val="20"/>
              </w:rPr>
            </w:pPr>
            <w:r w:rsidRPr="00B71D44">
              <w:rPr>
                <w:rFonts w:ascii="Arial" w:hAnsi="Arial" w:cs="Arial"/>
                <w:sz w:val="20"/>
              </w:rPr>
              <w:t>0.88 (0.85-0.92)</w:t>
            </w:r>
          </w:p>
        </w:tc>
        <w:tc>
          <w:tcPr>
            <w:tcW w:w="1806" w:type="dxa"/>
          </w:tcPr>
          <w:p w14:paraId="03A23E24" w14:textId="77777777" w:rsidR="008949AC" w:rsidRPr="00B71D44" w:rsidRDefault="008949AC" w:rsidP="00FB4A2D">
            <w:pPr>
              <w:rPr>
                <w:rFonts w:ascii="Arial" w:hAnsi="Arial" w:cs="Arial"/>
                <w:sz w:val="20"/>
              </w:rPr>
            </w:pPr>
            <w:r w:rsidRPr="00B71D44">
              <w:rPr>
                <w:rFonts w:ascii="Arial" w:hAnsi="Arial" w:cs="Arial"/>
                <w:sz w:val="20"/>
              </w:rPr>
              <w:t>20.2 (19.3-21.1)</w:t>
            </w:r>
          </w:p>
        </w:tc>
      </w:tr>
      <w:bookmarkEnd w:id="24"/>
      <w:bookmarkEnd w:id="25"/>
    </w:tbl>
    <w:p w14:paraId="39D8EA2B" w14:textId="56727BBB" w:rsidR="0032602B" w:rsidRPr="00B71D44" w:rsidRDefault="0032602B" w:rsidP="0032602B">
      <w:pPr>
        <w:rPr>
          <w:rFonts w:ascii="Arial" w:hAnsi="Arial" w:cs="Arial"/>
        </w:rPr>
      </w:pPr>
    </w:p>
    <w:p w14:paraId="679B9CDE" w14:textId="77777777" w:rsidR="0032602B" w:rsidRPr="00B71D44" w:rsidRDefault="0032602B" w:rsidP="0032602B">
      <w:pPr>
        <w:rPr>
          <w:rFonts w:ascii="Arial" w:hAnsi="Arial" w:cs="Arial"/>
          <w:sz w:val="20"/>
        </w:rPr>
      </w:pPr>
      <w:bookmarkStart w:id="26" w:name="OLE_LINK4"/>
      <w:r w:rsidRPr="00B71D44">
        <w:rPr>
          <w:rFonts w:ascii="Arial" w:hAnsi="Arial" w:cs="Arial"/>
          <w:sz w:val="20"/>
        </w:rPr>
        <w:t>Abbreviation: HCC, hepatocellular carcinoma</w:t>
      </w:r>
    </w:p>
    <w:bookmarkEnd w:id="26"/>
    <w:p w14:paraId="57DDE490" w14:textId="77777777" w:rsidR="0032602B" w:rsidRPr="00B71D44" w:rsidRDefault="0032602B" w:rsidP="0032602B">
      <w:pPr>
        <w:rPr>
          <w:rFonts w:ascii="Arial" w:hAnsi="Arial" w:cs="Arial"/>
          <w:b/>
        </w:rPr>
      </w:pPr>
      <w:r w:rsidRPr="00B71D44">
        <w:rPr>
          <w:rFonts w:ascii="Arial" w:hAnsi="Arial" w:cs="Arial"/>
          <w:b/>
        </w:rPr>
        <w:br w:type="page"/>
      </w:r>
    </w:p>
    <w:p w14:paraId="269938E7" w14:textId="5FFCA23F" w:rsidR="0032602B" w:rsidRPr="00B71D44" w:rsidRDefault="00EC2568" w:rsidP="0032602B">
      <w:pPr>
        <w:rPr>
          <w:rFonts w:ascii="Arial" w:hAnsi="Arial" w:cs="Arial"/>
        </w:rPr>
      </w:pPr>
      <w:r w:rsidRPr="00B71D44">
        <w:rPr>
          <w:rFonts w:ascii="Arial" w:hAnsi="Arial" w:cs="Arial"/>
          <w:b/>
        </w:rPr>
        <w:lastRenderedPageBreak/>
        <w:t xml:space="preserve">Supplemental </w:t>
      </w:r>
      <w:r w:rsidR="008949AC" w:rsidRPr="00B71D44">
        <w:rPr>
          <w:rFonts w:ascii="Arial" w:hAnsi="Arial" w:cs="Arial"/>
          <w:b/>
        </w:rPr>
        <w:t xml:space="preserve">Figure </w:t>
      </w:r>
      <w:r w:rsidR="00281B70" w:rsidRPr="00B71D44">
        <w:rPr>
          <w:rFonts w:ascii="Arial" w:hAnsi="Arial" w:cs="Arial"/>
          <w:b/>
        </w:rPr>
        <w:t>3</w:t>
      </w:r>
      <w:r w:rsidR="0032602B" w:rsidRPr="00B71D44">
        <w:rPr>
          <w:rFonts w:ascii="Arial" w:hAnsi="Arial" w:cs="Arial"/>
          <w:b/>
        </w:rPr>
        <w:t>:</w:t>
      </w:r>
      <w:r w:rsidR="0032602B" w:rsidRPr="00B71D44">
        <w:rPr>
          <w:rFonts w:ascii="Arial" w:hAnsi="Arial" w:cs="Arial"/>
        </w:rPr>
        <w:t xml:space="preserve"> Survival of HCC patients by </w:t>
      </w:r>
      <w:r w:rsidR="008949AC" w:rsidRPr="00B71D44">
        <w:rPr>
          <w:rFonts w:ascii="Arial" w:hAnsi="Arial" w:cs="Arial"/>
        </w:rPr>
        <w:t xml:space="preserve">viral vs. nonviral </w:t>
      </w:r>
      <w:r w:rsidR="0032602B" w:rsidRPr="00B71D44">
        <w:rPr>
          <w:rFonts w:ascii="Arial" w:hAnsi="Arial" w:cs="Arial"/>
        </w:rPr>
        <w:t xml:space="preserve">etiology </w:t>
      </w:r>
    </w:p>
    <w:p w14:paraId="25436159" w14:textId="77777777" w:rsidR="008949AC" w:rsidRPr="00B71D44" w:rsidRDefault="008949AC" w:rsidP="008949AC">
      <w:pPr>
        <w:rPr>
          <w:rFonts w:ascii="Arial" w:hAnsi="Arial" w:cs="Arial"/>
          <w:sz w:val="20"/>
        </w:rPr>
      </w:pPr>
    </w:p>
    <w:p w14:paraId="1E3551BE" w14:textId="4D4E0863" w:rsidR="008949AC" w:rsidRPr="00B71D44" w:rsidRDefault="003C4AD3" w:rsidP="008949AC">
      <w:pPr>
        <w:rPr>
          <w:rFonts w:ascii="Arial" w:hAnsi="Arial" w:cs="Arial"/>
          <w:sz w:val="20"/>
        </w:rPr>
      </w:pPr>
      <w:r w:rsidRPr="00B71D44">
        <w:rPr>
          <w:rFonts w:eastAsia="Calibri"/>
          <w:noProof/>
        </w:rPr>
        <mc:AlternateContent>
          <mc:Choice Requires="wps">
            <w:drawing>
              <wp:anchor distT="0" distB="0" distL="114300" distR="114300" simplePos="0" relativeHeight="251665408" behindDoc="0" locked="0" layoutInCell="1" allowOverlap="1" wp14:anchorId="45A49CC0" wp14:editId="0F8C5FF5">
                <wp:simplePos x="0" y="0"/>
                <wp:positionH relativeFrom="column">
                  <wp:posOffset>2222938</wp:posOffset>
                </wp:positionH>
                <wp:positionV relativeFrom="paragraph">
                  <wp:posOffset>913765</wp:posOffset>
                </wp:positionV>
                <wp:extent cx="716280" cy="266065"/>
                <wp:effectExtent l="0" t="0" r="26670" b="19685"/>
                <wp:wrapNone/>
                <wp:docPr id="15" name="Text Box 24"/>
                <wp:cNvGraphicFramePr/>
                <a:graphic xmlns:a="http://schemas.openxmlformats.org/drawingml/2006/main">
                  <a:graphicData uri="http://schemas.microsoft.com/office/word/2010/wordprocessingShape">
                    <wps:wsp>
                      <wps:cNvSpPr txBox="1"/>
                      <wps:spPr>
                        <a:xfrm>
                          <a:off x="0" y="0"/>
                          <a:ext cx="716280" cy="266065"/>
                        </a:xfrm>
                        <a:prstGeom prst="rect">
                          <a:avLst/>
                        </a:prstGeom>
                        <a:solidFill>
                          <a:sysClr val="window" lastClr="FFFFFF"/>
                        </a:solidFill>
                        <a:ln w="6350">
                          <a:solidFill>
                            <a:prstClr val="black"/>
                          </a:solidFill>
                        </a:ln>
                      </wps:spPr>
                      <wps:txbx>
                        <w:txbxContent>
                          <w:p w14:paraId="34481B5A" w14:textId="77777777" w:rsidR="003C4AD3" w:rsidRDefault="003C4AD3" w:rsidP="003C4AD3">
                            <w:pPr>
                              <w:rPr>
                                <w:rFonts w:ascii="Calibri" w:hAnsi="Calibri" w:cs="Calibri"/>
                                <w:sz w:val="20"/>
                                <w:szCs w:val="20"/>
                              </w:rPr>
                            </w:pPr>
                            <w:r>
                              <w:rPr>
                                <w:rFonts w:ascii="Calibri" w:hAnsi="Calibri" w:cs="Calibri"/>
                                <w:i/>
                                <w:iCs/>
                                <w:sz w:val="20"/>
                                <w:szCs w:val="20"/>
                              </w:rPr>
                              <w:t>P</w:t>
                            </w:r>
                            <w:r>
                              <w:rPr>
                                <w:rFonts w:ascii="Calibri" w:hAnsi="Calibri" w:cs="Calibri"/>
                                <w:sz w:val="20"/>
                                <w:szCs w:val="20"/>
                              </w:rPr>
                              <w:t>&lt;0.0001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49CC0" id="Text Box 24" o:spid="_x0000_s1027" type="#_x0000_t202" style="position:absolute;margin-left:175.05pt;margin-top:71.95pt;width:56.4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" fillcolor="window" strokeweight=".5pt">
                <v:textbox>
                  <w:txbxContent>
                    <w:p w14:paraId="34481B5A" w14:textId="77777777" w:rsidR="003C4AD3" w:rsidRDefault="003C4AD3" w:rsidP="003C4AD3">
                      <w:pPr>
                        <w:rPr>
                          <w:rFonts w:ascii="Calibri" w:hAnsi="Calibri" w:cs="Calibri"/>
                          <w:sz w:val="20"/>
                          <w:szCs w:val="20"/>
                        </w:rPr>
                      </w:pPr>
                      <w:r>
                        <w:rPr>
                          <w:rFonts w:ascii="Calibri" w:hAnsi="Calibri" w:cs="Calibri"/>
                          <w:i/>
                          <w:iCs/>
                          <w:sz w:val="20"/>
                          <w:szCs w:val="20"/>
                        </w:rPr>
                        <w:t>P</w:t>
                      </w:r>
                      <w:r>
                        <w:rPr>
                          <w:rFonts w:ascii="Calibri" w:hAnsi="Calibri" w:cs="Calibri"/>
                          <w:sz w:val="20"/>
                          <w:szCs w:val="20"/>
                        </w:rPr>
                        <w:t>&lt;0.0001</w:t>
                      </w:r>
                    </w:p>
                  </w:txbxContent>
                </v:textbox>
              </v:shape>
            </w:pict>
          </mc:Fallback>
        </mc:AlternateContent>
      </w:r>
      <w:r w:rsidRPr="00B71D44">
        <w:rPr>
          <w:rFonts w:ascii="Times" w:hAnsi="Times"/>
          <w:noProof/>
        </w:rPr>
        <w:drawing>
          <wp:inline distT="0" distB="0" distL="0" distR="0" wp14:anchorId="7D2EBBE6" wp14:editId="04EB54B4">
            <wp:extent cx="4432300" cy="3213100"/>
            <wp:effectExtent l="0" t="0" r="0" b="0"/>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432300" cy="3213100"/>
                    </a:xfrm>
                    <a:prstGeom prst="rect">
                      <a:avLst/>
                    </a:prstGeom>
                  </pic:spPr>
                </pic:pic>
              </a:graphicData>
            </a:graphic>
          </wp:inline>
        </w:drawing>
      </w:r>
    </w:p>
    <w:tbl>
      <w:tblPr>
        <w:tblStyle w:val="TableGrid"/>
        <w:tblW w:w="0" w:type="auto"/>
        <w:tblInd w:w="979" w:type="dxa"/>
        <w:tblLook w:val="04A0" w:firstRow="1" w:lastRow="0" w:firstColumn="1" w:lastColumn="0" w:noHBand="0" w:noVBand="1"/>
      </w:tblPr>
      <w:tblGrid>
        <w:gridCol w:w="2076"/>
        <w:gridCol w:w="1794"/>
        <w:gridCol w:w="1806"/>
      </w:tblGrid>
      <w:tr w:rsidR="003C4AD3" w:rsidRPr="00B71D44" w14:paraId="24A4A9BA" w14:textId="77777777" w:rsidTr="00FB4A2D">
        <w:tc>
          <w:tcPr>
            <w:tcW w:w="2076" w:type="dxa"/>
          </w:tcPr>
          <w:p w14:paraId="476926B5" w14:textId="77777777" w:rsidR="003C4AD3" w:rsidRPr="00B71D44" w:rsidRDefault="003C4AD3" w:rsidP="00FB4A2D">
            <w:pPr>
              <w:rPr>
                <w:rFonts w:ascii="Times" w:hAnsi="Times"/>
              </w:rPr>
            </w:pPr>
            <w:r w:rsidRPr="00B71D44">
              <w:rPr>
                <w:rFonts w:ascii="Times" w:hAnsi="Times"/>
              </w:rPr>
              <w:t>Survival (95% CI)</w:t>
            </w:r>
          </w:p>
        </w:tc>
        <w:tc>
          <w:tcPr>
            <w:tcW w:w="1794" w:type="dxa"/>
          </w:tcPr>
          <w:p w14:paraId="27FED395" w14:textId="77777777" w:rsidR="003C4AD3" w:rsidRPr="00B71D44" w:rsidRDefault="003C4AD3" w:rsidP="00FB4A2D">
            <w:pPr>
              <w:rPr>
                <w:rFonts w:ascii="Times" w:hAnsi="Times"/>
              </w:rPr>
            </w:pPr>
            <w:r w:rsidRPr="00B71D44">
              <w:rPr>
                <w:rFonts w:ascii="Times" w:hAnsi="Times"/>
              </w:rPr>
              <w:t>Median (years)</w:t>
            </w:r>
          </w:p>
        </w:tc>
        <w:tc>
          <w:tcPr>
            <w:tcW w:w="1806" w:type="dxa"/>
          </w:tcPr>
          <w:p w14:paraId="7607CF32" w14:textId="77777777" w:rsidR="003C4AD3" w:rsidRPr="00B71D44" w:rsidRDefault="003C4AD3" w:rsidP="00FB4A2D">
            <w:pPr>
              <w:rPr>
                <w:rFonts w:ascii="Times" w:hAnsi="Times"/>
              </w:rPr>
            </w:pPr>
            <w:r w:rsidRPr="00B71D44">
              <w:rPr>
                <w:rFonts w:ascii="Times" w:hAnsi="Times"/>
              </w:rPr>
              <w:t>5-year (%)</w:t>
            </w:r>
          </w:p>
        </w:tc>
      </w:tr>
      <w:tr w:rsidR="003C4AD3" w:rsidRPr="00B71D44" w14:paraId="581C6F14" w14:textId="77777777" w:rsidTr="00FB4A2D">
        <w:tc>
          <w:tcPr>
            <w:tcW w:w="2076" w:type="dxa"/>
          </w:tcPr>
          <w:p w14:paraId="5C100216" w14:textId="77777777" w:rsidR="003C4AD3" w:rsidRPr="00B71D44" w:rsidRDefault="003C4AD3" w:rsidP="00FB4A2D">
            <w:pPr>
              <w:rPr>
                <w:rFonts w:ascii="Times" w:hAnsi="Times"/>
              </w:rPr>
            </w:pPr>
            <w:r w:rsidRPr="00B71D44">
              <w:rPr>
                <w:rFonts w:ascii="Times" w:hAnsi="Times"/>
              </w:rPr>
              <w:t>Viral</w:t>
            </w:r>
          </w:p>
        </w:tc>
        <w:tc>
          <w:tcPr>
            <w:tcW w:w="1794" w:type="dxa"/>
          </w:tcPr>
          <w:p w14:paraId="6D2CE4B3" w14:textId="77777777" w:rsidR="003C4AD3" w:rsidRPr="00B71D44" w:rsidRDefault="003C4AD3" w:rsidP="00FB4A2D">
            <w:pPr>
              <w:rPr>
                <w:rFonts w:ascii="Times" w:hAnsi="Times"/>
              </w:rPr>
            </w:pPr>
            <w:r w:rsidRPr="00B71D44">
              <w:rPr>
                <w:rFonts w:ascii="Times" w:hAnsi="Times"/>
              </w:rPr>
              <w:t>1.50 (1.44-1.58)</w:t>
            </w:r>
          </w:p>
        </w:tc>
        <w:tc>
          <w:tcPr>
            <w:tcW w:w="1806" w:type="dxa"/>
          </w:tcPr>
          <w:p w14:paraId="6E4E97A4" w14:textId="77777777" w:rsidR="003C4AD3" w:rsidRPr="00B71D44" w:rsidRDefault="003C4AD3" w:rsidP="00FB4A2D">
            <w:pPr>
              <w:rPr>
                <w:rFonts w:ascii="Times" w:hAnsi="Times"/>
              </w:rPr>
            </w:pPr>
            <w:r w:rsidRPr="00B71D44">
              <w:rPr>
                <w:rFonts w:ascii="Times" w:hAnsi="Times"/>
              </w:rPr>
              <w:t>28.4 (27.2-29.6)</w:t>
            </w:r>
          </w:p>
        </w:tc>
      </w:tr>
      <w:tr w:rsidR="003C4AD3" w:rsidRPr="00B71D44" w14:paraId="1AECE5A9" w14:textId="77777777" w:rsidTr="00FB4A2D">
        <w:tc>
          <w:tcPr>
            <w:tcW w:w="2076" w:type="dxa"/>
          </w:tcPr>
          <w:p w14:paraId="55DE3FE2" w14:textId="77777777" w:rsidR="003C4AD3" w:rsidRPr="00B71D44" w:rsidRDefault="003C4AD3" w:rsidP="00FB4A2D">
            <w:pPr>
              <w:rPr>
                <w:rFonts w:ascii="Times" w:hAnsi="Times"/>
              </w:rPr>
            </w:pPr>
            <w:r w:rsidRPr="00B71D44">
              <w:rPr>
                <w:rFonts w:ascii="Times" w:hAnsi="Times"/>
              </w:rPr>
              <w:t>Nonviral</w:t>
            </w:r>
          </w:p>
        </w:tc>
        <w:tc>
          <w:tcPr>
            <w:tcW w:w="1794" w:type="dxa"/>
          </w:tcPr>
          <w:p w14:paraId="4A45B757" w14:textId="77777777" w:rsidR="003C4AD3" w:rsidRPr="00B71D44" w:rsidRDefault="003C4AD3" w:rsidP="00FB4A2D">
            <w:pPr>
              <w:rPr>
                <w:rFonts w:ascii="Times" w:hAnsi="Times"/>
              </w:rPr>
            </w:pPr>
            <w:r w:rsidRPr="00B71D44">
              <w:rPr>
                <w:rFonts w:ascii="Times" w:hAnsi="Times"/>
              </w:rPr>
              <w:t>0.67 (0.65-0.69)</w:t>
            </w:r>
          </w:p>
        </w:tc>
        <w:tc>
          <w:tcPr>
            <w:tcW w:w="1806" w:type="dxa"/>
          </w:tcPr>
          <w:p w14:paraId="6F975035" w14:textId="77777777" w:rsidR="003C4AD3" w:rsidRPr="00B71D44" w:rsidRDefault="003C4AD3" w:rsidP="00FB4A2D">
            <w:pPr>
              <w:rPr>
                <w:rFonts w:ascii="Times" w:hAnsi="Times"/>
              </w:rPr>
            </w:pPr>
            <w:r w:rsidRPr="00B71D44">
              <w:rPr>
                <w:rFonts w:ascii="Times" w:hAnsi="Times"/>
              </w:rPr>
              <w:t>14.9 (14.3-15.5)</w:t>
            </w:r>
          </w:p>
        </w:tc>
      </w:tr>
    </w:tbl>
    <w:p w14:paraId="4B7BD7E3" w14:textId="77777777" w:rsidR="003C4AD3" w:rsidRPr="00B71D44" w:rsidRDefault="003C4AD3" w:rsidP="008949AC">
      <w:pPr>
        <w:rPr>
          <w:rFonts w:ascii="Arial" w:hAnsi="Arial" w:cs="Arial"/>
          <w:sz w:val="20"/>
        </w:rPr>
      </w:pPr>
    </w:p>
    <w:p w14:paraId="3EEF3A01" w14:textId="6E519988" w:rsidR="008949AC" w:rsidRPr="00B71D44" w:rsidRDefault="008949AC" w:rsidP="008949AC">
      <w:pPr>
        <w:rPr>
          <w:rFonts w:ascii="Arial" w:hAnsi="Arial" w:cs="Arial"/>
        </w:rPr>
      </w:pPr>
      <w:r w:rsidRPr="00B71D44">
        <w:rPr>
          <w:rFonts w:ascii="Arial" w:hAnsi="Arial" w:cs="Arial"/>
          <w:sz w:val="20"/>
        </w:rPr>
        <w:t>Abbreviation: HCC, hepatocellular carcinoma</w:t>
      </w:r>
    </w:p>
    <w:p w14:paraId="67944A31" w14:textId="77777777" w:rsidR="008949AC" w:rsidRPr="00B71D44" w:rsidRDefault="008949AC" w:rsidP="0032602B">
      <w:pPr>
        <w:rPr>
          <w:rFonts w:ascii="Arial" w:hAnsi="Arial" w:cs="Arial"/>
        </w:rPr>
      </w:pPr>
    </w:p>
    <w:p w14:paraId="580EC4A1" w14:textId="30E0F522" w:rsidR="00F80071" w:rsidRPr="00B71D44" w:rsidRDefault="00F80071" w:rsidP="00F80071">
      <w:pPr>
        <w:rPr>
          <w:rFonts w:ascii="Arial" w:hAnsi="Arial" w:cs="Arial"/>
        </w:rPr>
      </w:pPr>
    </w:p>
    <w:p w14:paraId="01C7A9C0" w14:textId="77777777" w:rsidR="004574DB" w:rsidRPr="00B71D44" w:rsidRDefault="004574DB">
      <w:pPr>
        <w:rPr>
          <w:rFonts w:ascii="Arial" w:hAnsi="Arial" w:cs="Arial"/>
          <w:b/>
        </w:rPr>
      </w:pPr>
      <w:r w:rsidRPr="00B71D44">
        <w:rPr>
          <w:rFonts w:ascii="Arial" w:hAnsi="Arial" w:cs="Arial"/>
          <w:b/>
        </w:rPr>
        <w:br w:type="page"/>
      </w:r>
    </w:p>
    <w:p w14:paraId="1AAE6DFB" w14:textId="79E9277F" w:rsidR="008949AC" w:rsidRPr="00B71D44" w:rsidRDefault="00EC2568" w:rsidP="0030781E">
      <w:pPr>
        <w:rPr>
          <w:rFonts w:ascii="Arial" w:hAnsi="Arial" w:cs="Arial"/>
        </w:rPr>
      </w:pPr>
      <w:r w:rsidRPr="00B71D44">
        <w:rPr>
          <w:rFonts w:ascii="Arial" w:hAnsi="Arial" w:cs="Arial"/>
          <w:b/>
        </w:rPr>
        <w:lastRenderedPageBreak/>
        <w:t xml:space="preserve">Supplemental </w:t>
      </w:r>
      <w:r w:rsidR="008949AC" w:rsidRPr="00B71D44">
        <w:rPr>
          <w:rFonts w:ascii="Arial" w:hAnsi="Arial" w:cs="Arial"/>
          <w:b/>
        </w:rPr>
        <w:t xml:space="preserve">Figure </w:t>
      </w:r>
      <w:r w:rsidR="00281B70" w:rsidRPr="00B71D44">
        <w:rPr>
          <w:rFonts w:ascii="Arial" w:hAnsi="Arial" w:cs="Arial"/>
          <w:b/>
        </w:rPr>
        <w:t>4</w:t>
      </w:r>
      <w:r w:rsidR="008949AC" w:rsidRPr="00B71D44">
        <w:rPr>
          <w:rFonts w:ascii="Arial" w:hAnsi="Arial" w:cs="Arial"/>
          <w:b/>
        </w:rPr>
        <w:t>.</w:t>
      </w:r>
      <w:r w:rsidR="008949AC" w:rsidRPr="00B71D44">
        <w:rPr>
          <w:rFonts w:ascii="Arial" w:hAnsi="Arial" w:cs="Arial"/>
        </w:rPr>
        <w:t xml:space="preserve"> Survival in HCC patients by cirrhosis status in the total cohort </w:t>
      </w:r>
    </w:p>
    <w:p w14:paraId="30BDF726" w14:textId="77777777" w:rsidR="008949AC" w:rsidRPr="00B71D44" w:rsidRDefault="008949AC" w:rsidP="008949AC">
      <w:pPr>
        <w:rPr>
          <w:rFonts w:ascii="Arial" w:hAnsi="Arial" w:cs="Arial"/>
        </w:rPr>
      </w:pPr>
      <w:r w:rsidRPr="00B71D44">
        <w:rPr>
          <w:rFonts w:ascii="Arial" w:eastAsia="Calibri" w:hAnsi="Arial" w:cs="Arial"/>
          <w:noProof/>
        </w:rPr>
        <mc:AlternateContent>
          <mc:Choice Requires="wps">
            <w:drawing>
              <wp:anchor distT="0" distB="0" distL="114300" distR="114300" simplePos="0" relativeHeight="251661312" behindDoc="0" locked="0" layoutInCell="1" allowOverlap="1" wp14:anchorId="390BC51F" wp14:editId="13960CF5">
                <wp:simplePos x="0" y="0"/>
                <wp:positionH relativeFrom="column">
                  <wp:posOffset>2131478</wp:posOffset>
                </wp:positionH>
                <wp:positionV relativeFrom="paragraph">
                  <wp:posOffset>871855</wp:posOffset>
                </wp:positionV>
                <wp:extent cx="716280" cy="266065"/>
                <wp:effectExtent l="0" t="0" r="26670" b="19685"/>
                <wp:wrapNone/>
                <wp:docPr id="17" name="Text Box 24"/>
                <wp:cNvGraphicFramePr/>
                <a:graphic xmlns:a="http://schemas.openxmlformats.org/drawingml/2006/main">
                  <a:graphicData uri="http://schemas.microsoft.com/office/word/2010/wordprocessingShape">
                    <wps:wsp>
                      <wps:cNvSpPr txBox="1"/>
                      <wps:spPr>
                        <a:xfrm>
                          <a:off x="0" y="0"/>
                          <a:ext cx="716280" cy="266065"/>
                        </a:xfrm>
                        <a:prstGeom prst="rect">
                          <a:avLst/>
                        </a:prstGeom>
                        <a:solidFill>
                          <a:sysClr val="window" lastClr="FFFFFF"/>
                        </a:solidFill>
                        <a:ln w="6350">
                          <a:solidFill>
                            <a:prstClr val="black"/>
                          </a:solidFill>
                        </a:ln>
                      </wps:spPr>
                      <wps:txbx>
                        <w:txbxContent>
                          <w:p w14:paraId="63697B02" w14:textId="77777777" w:rsidR="008949AC" w:rsidRDefault="008949AC" w:rsidP="008949AC">
                            <w:pPr>
                              <w:rPr>
                                <w:rFonts w:ascii="Calibri" w:hAnsi="Calibri" w:cs="Calibri"/>
                                <w:sz w:val="20"/>
                                <w:szCs w:val="20"/>
                              </w:rPr>
                            </w:pPr>
                            <w:r>
                              <w:rPr>
                                <w:rFonts w:ascii="Calibri" w:hAnsi="Calibri" w:cs="Calibri"/>
                                <w:i/>
                                <w:iCs/>
                                <w:sz w:val="20"/>
                                <w:szCs w:val="20"/>
                              </w:rPr>
                              <w:t>P</w:t>
                            </w:r>
                            <w:r>
                              <w:rPr>
                                <w:rFonts w:ascii="Calibri" w:hAnsi="Calibri" w:cs="Calibri"/>
                                <w:sz w:val="20"/>
                                <w:szCs w:val="20"/>
                              </w:rPr>
                              <w:t>&lt;0.0001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BC51F" id="_x0000_s1028" type="#_x0000_t202" style="position:absolute;margin-left:167.85pt;margin-top:68.65pt;width:56.4pt;height:2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" fillcolor="window" strokeweight=".5pt">
                <v:textbox>
                  <w:txbxContent>
                    <w:p w14:paraId="63697B02" w14:textId="77777777" w:rsidR="008949AC" w:rsidRDefault="008949AC" w:rsidP="008949AC">
                      <w:pPr>
                        <w:rPr>
                          <w:rFonts w:ascii="Calibri" w:hAnsi="Calibri" w:cs="Calibri"/>
                          <w:sz w:val="20"/>
                          <w:szCs w:val="20"/>
                        </w:rPr>
                      </w:pPr>
                      <w:r>
                        <w:rPr>
                          <w:rFonts w:ascii="Calibri" w:hAnsi="Calibri" w:cs="Calibri"/>
                          <w:i/>
                          <w:iCs/>
                          <w:sz w:val="20"/>
                          <w:szCs w:val="20"/>
                        </w:rPr>
                        <w:t>P</w:t>
                      </w:r>
                      <w:r>
                        <w:rPr>
                          <w:rFonts w:ascii="Calibri" w:hAnsi="Calibri" w:cs="Calibri"/>
                          <w:sz w:val="20"/>
                          <w:szCs w:val="20"/>
                        </w:rPr>
                        <w:t>&lt;0.0001</w:t>
                      </w:r>
                    </w:p>
                  </w:txbxContent>
                </v:textbox>
              </v:shape>
            </w:pict>
          </mc:Fallback>
        </mc:AlternateContent>
      </w:r>
      <w:r w:rsidRPr="00B71D44">
        <w:rPr>
          <w:rFonts w:ascii="Arial" w:hAnsi="Arial" w:cs="Arial"/>
          <w:noProof/>
        </w:rPr>
        <w:drawing>
          <wp:inline distT="0" distB="0" distL="0" distR="0" wp14:anchorId="7E7BCC8C" wp14:editId="6E6303E1">
            <wp:extent cx="4432300" cy="3213100"/>
            <wp:effectExtent l="0" t="0" r="0" b="0"/>
            <wp:docPr id="6" name="Picture 6"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 line char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432300" cy="3213100"/>
                    </a:xfrm>
                    <a:prstGeom prst="rect">
                      <a:avLst/>
                    </a:prstGeom>
                  </pic:spPr>
                </pic:pic>
              </a:graphicData>
            </a:graphic>
          </wp:inline>
        </w:drawing>
      </w:r>
    </w:p>
    <w:tbl>
      <w:tblPr>
        <w:tblStyle w:val="TableGrid"/>
        <w:tblW w:w="0" w:type="auto"/>
        <w:tblInd w:w="979" w:type="dxa"/>
        <w:tblLook w:val="04A0" w:firstRow="1" w:lastRow="0" w:firstColumn="1" w:lastColumn="0" w:noHBand="0" w:noVBand="1"/>
      </w:tblPr>
      <w:tblGrid>
        <w:gridCol w:w="2076"/>
        <w:gridCol w:w="1794"/>
        <w:gridCol w:w="1806"/>
      </w:tblGrid>
      <w:tr w:rsidR="008949AC" w:rsidRPr="00B71D44" w14:paraId="5F1A962B" w14:textId="77777777" w:rsidTr="00FB4A2D">
        <w:tc>
          <w:tcPr>
            <w:tcW w:w="2076" w:type="dxa"/>
          </w:tcPr>
          <w:p w14:paraId="02BF32CB" w14:textId="77777777" w:rsidR="008949AC" w:rsidRPr="00B71D44" w:rsidRDefault="008949AC" w:rsidP="00FB4A2D">
            <w:pPr>
              <w:rPr>
                <w:rFonts w:ascii="Arial" w:hAnsi="Arial" w:cs="Arial"/>
                <w:sz w:val="20"/>
              </w:rPr>
            </w:pPr>
            <w:r w:rsidRPr="00B71D44">
              <w:rPr>
                <w:rFonts w:ascii="Arial" w:hAnsi="Arial" w:cs="Arial"/>
                <w:sz w:val="20"/>
              </w:rPr>
              <w:t>Survival (95% CI)</w:t>
            </w:r>
          </w:p>
        </w:tc>
        <w:tc>
          <w:tcPr>
            <w:tcW w:w="1794" w:type="dxa"/>
          </w:tcPr>
          <w:p w14:paraId="7C0C3BE2" w14:textId="77777777" w:rsidR="008949AC" w:rsidRPr="00B71D44" w:rsidRDefault="008949AC" w:rsidP="00FB4A2D">
            <w:pPr>
              <w:rPr>
                <w:rFonts w:ascii="Arial" w:hAnsi="Arial" w:cs="Arial"/>
                <w:sz w:val="20"/>
              </w:rPr>
            </w:pPr>
            <w:r w:rsidRPr="00B71D44">
              <w:rPr>
                <w:rFonts w:ascii="Arial" w:hAnsi="Arial" w:cs="Arial"/>
                <w:sz w:val="20"/>
              </w:rPr>
              <w:t>Median (years)</w:t>
            </w:r>
          </w:p>
        </w:tc>
        <w:tc>
          <w:tcPr>
            <w:tcW w:w="1806" w:type="dxa"/>
          </w:tcPr>
          <w:p w14:paraId="7C623866" w14:textId="77777777" w:rsidR="008949AC" w:rsidRPr="00B71D44" w:rsidRDefault="008949AC" w:rsidP="00FB4A2D">
            <w:pPr>
              <w:rPr>
                <w:rFonts w:ascii="Arial" w:hAnsi="Arial" w:cs="Arial"/>
                <w:sz w:val="20"/>
              </w:rPr>
            </w:pPr>
            <w:r w:rsidRPr="00B71D44">
              <w:rPr>
                <w:rFonts w:ascii="Arial" w:hAnsi="Arial" w:cs="Arial"/>
                <w:sz w:val="20"/>
              </w:rPr>
              <w:t>5-year (%)</w:t>
            </w:r>
          </w:p>
        </w:tc>
      </w:tr>
      <w:tr w:rsidR="008949AC" w:rsidRPr="00B71D44" w14:paraId="2383512D" w14:textId="77777777" w:rsidTr="00FB4A2D">
        <w:tc>
          <w:tcPr>
            <w:tcW w:w="2076" w:type="dxa"/>
          </w:tcPr>
          <w:p w14:paraId="19FFC5DE" w14:textId="77777777" w:rsidR="008949AC" w:rsidRPr="00B71D44" w:rsidRDefault="008949AC" w:rsidP="00FB4A2D">
            <w:pPr>
              <w:rPr>
                <w:rFonts w:ascii="Arial" w:hAnsi="Arial" w:cs="Arial"/>
                <w:sz w:val="20"/>
              </w:rPr>
            </w:pPr>
            <w:r w:rsidRPr="00B71D44">
              <w:rPr>
                <w:rFonts w:ascii="Arial" w:hAnsi="Arial" w:cs="Arial"/>
                <w:sz w:val="20"/>
              </w:rPr>
              <w:t>No cirrhosis</w:t>
            </w:r>
          </w:p>
        </w:tc>
        <w:tc>
          <w:tcPr>
            <w:tcW w:w="1794" w:type="dxa"/>
          </w:tcPr>
          <w:p w14:paraId="04568BC0" w14:textId="77777777" w:rsidR="008949AC" w:rsidRPr="00B71D44" w:rsidRDefault="008949AC" w:rsidP="00FB4A2D">
            <w:pPr>
              <w:rPr>
                <w:rFonts w:ascii="Arial" w:hAnsi="Arial" w:cs="Arial"/>
                <w:sz w:val="20"/>
              </w:rPr>
            </w:pPr>
            <w:r w:rsidRPr="00B71D44">
              <w:rPr>
                <w:rFonts w:ascii="Arial" w:hAnsi="Arial" w:cs="Arial"/>
                <w:sz w:val="20"/>
              </w:rPr>
              <w:t>0.85 (0.80-0.89)</w:t>
            </w:r>
          </w:p>
        </w:tc>
        <w:tc>
          <w:tcPr>
            <w:tcW w:w="1806" w:type="dxa"/>
          </w:tcPr>
          <w:p w14:paraId="073BFDC6" w14:textId="77777777" w:rsidR="008949AC" w:rsidRPr="00B71D44" w:rsidRDefault="008949AC" w:rsidP="00FB4A2D">
            <w:pPr>
              <w:rPr>
                <w:rFonts w:ascii="Arial" w:hAnsi="Arial" w:cs="Arial"/>
                <w:sz w:val="20"/>
              </w:rPr>
            </w:pPr>
            <w:r w:rsidRPr="00B71D44">
              <w:rPr>
                <w:rFonts w:ascii="Arial" w:hAnsi="Arial" w:cs="Arial"/>
                <w:sz w:val="20"/>
              </w:rPr>
              <w:t>24.3 (23.2-25.5)</w:t>
            </w:r>
          </w:p>
        </w:tc>
      </w:tr>
      <w:tr w:rsidR="008949AC" w:rsidRPr="00B71D44" w14:paraId="792C7184" w14:textId="77777777" w:rsidTr="00FB4A2D">
        <w:tc>
          <w:tcPr>
            <w:tcW w:w="2076" w:type="dxa"/>
          </w:tcPr>
          <w:p w14:paraId="7FCDE052" w14:textId="77777777" w:rsidR="008949AC" w:rsidRPr="00B71D44" w:rsidRDefault="008949AC" w:rsidP="00FB4A2D">
            <w:pPr>
              <w:rPr>
                <w:rFonts w:ascii="Arial" w:hAnsi="Arial" w:cs="Arial"/>
                <w:sz w:val="20"/>
              </w:rPr>
            </w:pPr>
            <w:r w:rsidRPr="00B71D44">
              <w:rPr>
                <w:rFonts w:ascii="Arial" w:hAnsi="Arial" w:cs="Arial"/>
                <w:sz w:val="20"/>
              </w:rPr>
              <w:t>Cirrhosis</w:t>
            </w:r>
          </w:p>
        </w:tc>
        <w:tc>
          <w:tcPr>
            <w:tcW w:w="1794" w:type="dxa"/>
          </w:tcPr>
          <w:p w14:paraId="182393BE" w14:textId="77777777" w:rsidR="008949AC" w:rsidRPr="00B71D44" w:rsidRDefault="008949AC" w:rsidP="00FB4A2D">
            <w:pPr>
              <w:rPr>
                <w:rFonts w:ascii="Arial" w:hAnsi="Arial" w:cs="Arial"/>
                <w:sz w:val="20"/>
              </w:rPr>
            </w:pPr>
            <w:r w:rsidRPr="00B71D44">
              <w:rPr>
                <w:rFonts w:ascii="Arial" w:hAnsi="Arial" w:cs="Arial"/>
                <w:sz w:val="20"/>
              </w:rPr>
              <w:t>0.83 (0.81-0.86)</w:t>
            </w:r>
          </w:p>
        </w:tc>
        <w:tc>
          <w:tcPr>
            <w:tcW w:w="1806" w:type="dxa"/>
          </w:tcPr>
          <w:p w14:paraId="27E78D82" w14:textId="77777777" w:rsidR="008949AC" w:rsidRPr="00B71D44" w:rsidRDefault="008949AC" w:rsidP="00FB4A2D">
            <w:pPr>
              <w:rPr>
                <w:rFonts w:ascii="Arial" w:hAnsi="Arial" w:cs="Arial"/>
                <w:sz w:val="20"/>
              </w:rPr>
            </w:pPr>
            <w:r w:rsidRPr="00B71D44">
              <w:rPr>
                <w:rFonts w:ascii="Arial" w:hAnsi="Arial" w:cs="Arial"/>
                <w:sz w:val="20"/>
              </w:rPr>
              <w:t>17.0 (16.4-17.7)</w:t>
            </w:r>
          </w:p>
        </w:tc>
      </w:tr>
    </w:tbl>
    <w:p w14:paraId="0BBFA608" w14:textId="77777777" w:rsidR="008949AC" w:rsidRPr="00B71D44" w:rsidRDefault="008949AC" w:rsidP="008949AC">
      <w:pPr>
        <w:rPr>
          <w:rFonts w:ascii="Arial" w:hAnsi="Arial" w:cs="Arial"/>
        </w:rPr>
      </w:pPr>
    </w:p>
    <w:p w14:paraId="4128F969" w14:textId="10F40748" w:rsidR="008949AC" w:rsidRPr="0030781E" w:rsidRDefault="008949AC" w:rsidP="008949AC">
      <w:pPr>
        <w:rPr>
          <w:rFonts w:ascii="Arial" w:hAnsi="Arial" w:cs="Arial"/>
        </w:rPr>
      </w:pPr>
      <w:r w:rsidRPr="00B71D44">
        <w:rPr>
          <w:rFonts w:ascii="Arial" w:hAnsi="Arial" w:cs="Arial"/>
          <w:sz w:val="20"/>
        </w:rPr>
        <w:t>Abbreviation: HCC, hepatocellular carcinoma</w:t>
      </w:r>
    </w:p>
    <w:sectPr w:rsidR="008949AC" w:rsidRPr="0030781E" w:rsidSect="00484CEE">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C7343" w14:textId="77777777" w:rsidR="003E1D84" w:rsidRDefault="003E1D84" w:rsidP="00BB42AC">
      <w:r>
        <w:separator/>
      </w:r>
    </w:p>
  </w:endnote>
  <w:endnote w:type="continuationSeparator" w:id="0">
    <w:p w14:paraId="6A56B972" w14:textId="77777777" w:rsidR="003E1D84" w:rsidRDefault="003E1D84" w:rsidP="00BB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607632"/>
      <w:docPartObj>
        <w:docPartGallery w:val="Page Numbers (Bottom of Page)"/>
        <w:docPartUnique/>
      </w:docPartObj>
    </w:sdtPr>
    <w:sdtEndPr>
      <w:rPr>
        <w:noProof/>
      </w:rPr>
    </w:sdtEndPr>
    <w:sdtContent>
      <w:p w14:paraId="706B75B7" w14:textId="1C67DECD" w:rsidR="008A0E30" w:rsidRDefault="008A0E30">
        <w:pPr>
          <w:pStyle w:val="Footer"/>
          <w:jc w:val="right"/>
        </w:pPr>
        <w:r>
          <w:fldChar w:fldCharType="begin"/>
        </w:r>
        <w:r>
          <w:instrText xml:space="preserve"> PAGE   \* MERGEFORMAT </w:instrText>
        </w:r>
        <w:r>
          <w:fldChar w:fldCharType="separate"/>
        </w:r>
        <w:r w:rsidR="00021F9F">
          <w:rPr>
            <w:noProof/>
          </w:rPr>
          <w:t>11</w:t>
        </w:r>
        <w:r>
          <w:rPr>
            <w:noProof/>
          </w:rPr>
          <w:fldChar w:fldCharType="end"/>
        </w:r>
      </w:p>
    </w:sdtContent>
  </w:sdt>
  <w:p w14:paraId="56F9FB69" w14:textId="77777777" w:rsidR="008A0E30" w:rsidRDefault="008A0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4C02" w14:textId="77777777" w:rsidR="003E1D84" w:rsidRDefault="003E1D84" w:rsidP="00BB42AC">
      <w:r>
        <w:separator/>
      </w:r>
    </w:p>
  </w:footnote>
  <w:footnote w:type="continuationSeparator" w:id="0">
    <w:p w14:paraId="0A61CFB9" w14:textId="77777777" w:rsidR="003E1D84" w:rsidRDefault="003E1D84" w:rsidP="00BB4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F5E7C"/>
    <w:multiLevelType w:val="hybridMultilevel"/>
    <w:tmpl w:val="A7F4B7A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CB646A"/>
    <w:multiLevelType w:val="hybridMultilevel"/>
    <w:tmpl w:val="022EF690"/>
    <w:lvl w:ilvl="0" w:tplc="1562BEBE">
      <w:numFmt w:val="bullet"/>
      <w:lvlText w:val=""/>
      <w:lvlJc w:val="left"/>
      <w:pPr>
        <w:ind w:left="648" w:hanging="360"/>
      </w:pPr>
      <w:rPr>
        <w:rFonts w:ascii="Wingdings" w:eastAsiaTheme="minorHAnsi" w:hAnsi="Wingdings" w:cstheme="minorBidi" w:hint="default"/>
      </w:rPr>
    </w:lvl>
    <w:lvl w:ilvl="1" w:tplc="04090003" w:tentative="1">
      <w:start w:val="1"/>
      <w:numFmt w:val="bullet"/>
      <w:lvlText w:val="o"/>
      <w:lvlJc w:val="left"/>
      <w:pPr>
        <w:ind w:left="1368" w:hanging="360"/>
      </w:pPr>
      <w:rPr>
        <w:rFonts w:ascii="Courier New" w:hAnsi="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15:restartNumberingAfterBreak="0">
    <w:nsid w:val="2B5C2C73"/>
    <w:multiLevelType w:val="hybridMultilevel"/>
    <w:tmpl w:val="D068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34C5B"/>
    <w:multiLevelType w:val="hybridMultilevel"/>
    <w:tmpl w:val="FA9A6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8826B7"/>
    <w:multiLevelType w:val="hybridMultilevel"/>
    <w:tmpl w:val="F6B416C2"/>
    <w:lvl w:ilvl="0" w:tplc="7FEE3E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3455C"/>
    <w:multiLevelType w:val="hybridMultilevel"/>
    <w:tmpl w:val="999EEC78"/>
    <w:lvl w:ilvl="0" w:tplc="4BBE509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B461FF"/>
    <w:multiLevelType w:val="hybridMultilevel"/>
    <w:tmpl w:val="BCFEF6B8"/>
    <w:lvl w:ilvl="0" w:tplc="A1BACF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217359"/>
    <w:multiLevelType w:val="multilevel"/>
    <w:tmpl w:val="E65C0F5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8284884">
    <w:abstractNumId w:val="3"/>
  </w:num>
  <w:num w:numId="2" w16cid:durableId="758720799">
    <w:abstractNumId w:val="1"/>
  </w:num>
  <w:num w:numId="3" w16cid:durableId="767392372">
    <w:abstractNumId w:val="2"/>
  </w:num>
  <w:num w:numId="4" w16cid:durableId="709955467">
    <w:abstractNumId w:val="5"/>
  </w:num>
  <w:num w:numId="5" w16cid:durableId="289435730">
    <w:abstractNumId w:val="6"/>
  </w:num>
  <w:num w:numId="6" w16cid:durableId="1173837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3678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8995527">
    <w:abstractNumId w:val="4"/>
  </w:num>
  <w:num w:numId="9" w16cid:durableId="1732968487">
    <w:abstractNumId w:val="7"/>
  </w:num>
  <w:num w:numId="10" w16cid:durableId="686104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19C4"/>
    <w:rsid w:val="0000246A"/>
    <w:rsid w:val="00004395"/>
    <w:rsid w:val="000122D8"/>
    <w:rsid w:val="00021F9F"/>
    <w:rsid w:val="00023E55"/>
    <w:rsid w:val="000258E2"/>
    <w:rsid w:val="000428BC"/>
    <w:rsid w:val="0004319C"/>
    <w:rsid w:val="00044E11"/>
    <w:rsid w:val="000521C1"/>
    <w:rsid w:val="0005300A"/>
    <w:rsid w:val="00066F57"/>
    <w:rsid w:val="00074B5B"/>
    <w:rsid w:val="00082ADD"/>
    <w:rsid w:val="00084FE6"/>
    <w:rsid w:val="000870E2"/>
    <w:rsid w:val="00091B21"/>
    <w:rsid w:val="00092E0D"/>
    <w:rsid w:val="0009382F"/>
    <w:rsid w:val="000A34AD"/>
    <w:rsid w:val="000B1C88"/>
    <w:rsid w:val="000B468F"/>
    <w:rsid w:val="000B4CCB"/>
    <w:rsid w:val="000D1352"/>
    <w:rsid w:val="000D1831"/>
    <w:rsid w:val="000D49A8"/>
    <w:rsid w:val="000D4D8F"/>
    <w:rsid w:val="000D510B"/>
    <w:rsid w:val="000D5439"/>
    <w:rsid w:val="000D5A7E"/>
    <w:rsid w:val="000D6E8E"/>
    <w:rsid w:val="000D74D6"/>
    <w:rsid w:val="000E1508"/>
    <w:rsid w:val="000F7D26"/>
    <w:rsid w:val="0010202C"/>
    <w:rsid w:val="001026BA"/>
    <w:rsid w:val="001034BF"/>
    <w:rsid w:val="00103F91"/>
    <w:rsid w:val="00105279"/>
    <w:rsid w:val="00110AEF"/>
    <w:rsid w:val="00116073"/>
    <w:rsid w:val="001208F9"/>
    <w:rsid w:val="00123E4A"/>
    <w:rsid w:val="00124FFD"/>
    <w:rsid w:val="00131127"/>
    <w:rsid w:val="00132743"/>
    <w:rsid w:val="001336A4"/>
    <w:rsid w:val="00134F3A"/>
    <w:rsid w:val="001420AC"/>
    <w:rsid w:val="001420DF"/>
    <w:rsid w:val="00142540"/>
    <w:rsid w:val="00144264"/>
    <w:rsid w:val="00145B99"/>
    <w:rsid w:val="001507D6"/>
    <w:rsid w:val="00150C35"/>
    <w:rsid w:val="00151E9C"/>
    <w:rsid w:val="00153819"/>
    <w:rsid w:val="00154313"/>
    <w:rsid w:val="00154DEB"/>
    <w:rsid w:val="00155243"/>
    <w:rsid w:val="00155671"/>
    <w:rsid w:val="00157E61"/>
    <w:rsid w:val="00160E3F"/>
    <w:rsid w:val="00161B74"/>
    <w:rsid w:val="001642B7"/>
    <w:rsid w:val="0016590E"/>
    <w:rsid w:val="0017172E"/>
    <w:rsid w:val="0017192D"/>
    <w:rsid w:val="00171D10"/>
    <w:rsid w:val="00173840"/>
    <w:rsid w:val="00174D8E"/>
    <w:rsid w:val="00182B28"/>
    <w:rsid w:val="0018469A"/>
    <w:rsid w:val="00185D4D"/>
    <w:rsid w:val="001866A3"/>
    <w:rsid w:val="00190EAD"/>
    <w:rsid w:val="00191C46"/>
    <w:rsid w:val="00193701"/>
    <w:rsid w:val="0019795D"/>
    <w:rsid w:val="001A2393"/>
    <w:rsid w:val="001A5079"/>
    <w:rsid w:val="001A6D29"/>
    <w:rsid w:val="001A7B7B"/>
    <w:rsid w:val="001B71B4"/>
    <w:rsid w:val="001B7CBA"/>
    <w:rsid w:val="001D046D"/>
    <w:rsid w:val="001D3CC7"/>
    <w:rsid w:val="001D5680"/>
    <w:rsid w:val="001E4CA9"/>
    <w:rsid w:val="001E5FF3"/>
    <w:rsid w:val="001E69DC"/>
    <w:rsid w:val="001E7504"/>
    <w:rsid w:val="001F0352"/>
    <w:rsid w:val="001F4308"/>
    <w:rsid w:val="001F52DA"/>
    <w:rsid w:val="00202D20"/>
    <w:rsid w:val="002066ED"/>
    <w:rsid w:val="00212FA6"/>
    <w:rsid w:val="00216A38"/>
    <w:rsid w:val="00223D2C"/>
    <w:rsid w:val="00227B3D"/>
    <w:rsid w:val="00231835"/>
    <w:rsid w:val="0024085F"/>
    <w:rsid w:val="00245CFE"/>
    <w:rsid w:val="00246792"/>
    <w:rsid w:val="00256CB3"/>
    <w:rsid w:val="00260101"/>
    <w:rsid w:val="00265F57"/>
    <w:rsid w:val="0027275A"/>
    <w:rsid w:val="00280C11"/>
    <w:rsid w:val="00281B70"/>
    <w:rsid w:val="00295E37"/>
    <w:rsid w:val="002A37E3"/>
    <w:rsid w:val="002B0DB4"/>
    <w:rsid w:val="002B1DAA"/>
    <w:rsid w:val="002C17BE"/>
    <w:rsid w:val="002C3E5D"/>
    <w:rsid w:val="002D09E3"/>
    <w:rsid w:val="002D2AFA"/>
    <w:rsid w:val="002D320B"/>
    <w:rsid w:val="002D3B4B"/>
    <w:rsid w:val="002E12CB"/>
    <w:rsid w:val="002E1315"/>
    <w:rsid w:val="002E15CF"/>
    <w:rsid w:val="002E4027"/>
    <w:rsid w:val="002E5A55"/>
    <w:rsid w:val="002E6F0F"/>
    <w:rsid w:val="002F144F"/>
    <w:rsid w:val="002F1FD2"/>
    <w:rsid w:val="002F44F7"/>
    <w:rsid w:val="002F4A55"/>
    <w:rsid w:val="002F53E6"/>
    <w:rsid w:val="00301F18"/>
    <w:rsid w:val="0030217E"/>
    <w:rsid w:val="00302E7F"/>
    <w:rsid w:val="00303A9C"/>
    <w:rsid w:val="003047BD"/>
    <w:rsid w:val="00306DAD"/>
    <w:rsid w:val="0030781E"/>
    <w:rsid w:val="003105DE"/>
    <w:rsid w:val="00312929"/>
    <w:rsid w:val="0031472A"/>
    <w:rsid w:val="003158A7"/>
    <w:rsid w:val="00316CFE"/>
    <w:rsid w:val="003227DF"/>
    <w:rsid w:val="00323ACC"/>
    <w:rsid w:val="00324230"/>
    <w:rsid w:val="0032503F"/>
    <w:rsid w:val="0032602B"/>
    <w:rsid w:val="0032692D"/>
    <w:rsid w:val="00334A1B"/>
    <w:rsid w:val="00340326"/>
    <w:rsid w:val="00347B67"/>
    <w:rsid w:val="00350032"/>
    <w:rsid w:val="00353C54"/>
    <w:rsid w:val="0035585E"/>
    <w:rsid w:val="00356D23"/>
    <w:rsid w:val="00360D55"/>
    <w:rsid w:val="003612E5"/>
    <w:rsid w:val="00362A66"/>
    <w:rsid w:val="0036690A"/>
    <w:rsid w:val="00366AFF"/>
    <w:rsid w:val="003734D3"/>
    <w:rsid w:val="0037381D"/>
    <w:rsid w:val="00374A14"/>
    <w:rsid w:val="00380063"/>
    <w:rsid w:val="00380EC1"/>
    <w:rsid w:val="003821FB"/>
    <w:rsid w:val="00383980"/>
    <w:rsid w:val="00383F0C"/>
    <w:rsid w:val="0038430D"/>
    <w:rsid w:val="0038651F"/>
    <w:rsid w:val="00391BB8"/>
    <w:rsid w:val="00392943"/>
    <w:rsid w:val="0039480B"/>
    <w:rsid w:val="00396F36"/>
    <w:rsid w:val="003A264D"/>
    <w:rsid w:val="003A7D59"/>
    <w:rsid w:val="003A7F63"/>
    <w:rsid w:val="003B4169"/>
    <w:rsid w:val="003B6515"/>
    <w:rsid w:val="003C3755"/>
    <w:rsid w:val="003C40BE"/>
    <w:rsid w:val="003C4AD3"/>
    <w:rsid w:val="003C62D6"/>
    <w:rsid w:val="003C6428"/>
    <w:rsid w:val="003D5D1E"/>
    <w:rsid w:val="003E1D84"/>
    <w:rsid w:val="003E231E"/>
    <w:rsid w:val="003E2A76"/>
    <w:rsid w:val="003F0029"/>
    <w:rsid w:val="003F39B7"/>
    <w:rsid w:val="003F3FC1"/>
    <w:rsid w:val="003F7000"/>
    <w:rsid w:val="003F7221"/>
    <w:rsid w:val="00402131"/>
    <w:rsid w:val="00403A69"/>
    <w:rsid w:val="004058DC"/>
    <w:rsid w:val="00405D2A"/>
    <w:rsid w:val="00410495"/>
    <w:rsid w:val="00414809"/>
    <w:rsid w:val="004163FA"/>
    <w:rsid w:val="00423450"/>
    <w:rsid w:val="00426A84"/>
    <w:rsid w:val="004319DF"/>
    <w:rsid w:val="00431D2E"/>
    <w:rsid w:val="00431E11"/>
    <w:rsid w:val="00432C52"/>
    <w:rsid w:val="00437B5A"/>
    <w:rsid w:val="00440098"/>
    <w:rsid w:val="00447ED1"/>
    <w:rsid w:val="00447FEC"/>
    <w:rsid w:val="00450385"/>
    <w:rsid w:val="00453F69"/>
    <w:rsid w:val="00456B5E"/>
    <w:rsid w:val="004574DB"/>
    <w:rsid w:val="00457E0D"/>
    <w:rsid w:val="00461536"/>
    <w:rsid w:val="004645B5"/>
    <w:rsid w:val="00475157"/>
    <w:rsid w:val="00477618"/>
    <w:rsid w:val="00480B76"/>
    <w:rsid w:val="00484CEE"/>
    <w:rsid w:val="004867BB"/>
    <w:rsid w:val="00490D3D"/>
    <w:rsid w:val="004A3888"/>
    <w:rsid w:val="004A7190"/>
    <w:rsid w:val="004B0D2C"/>
    <w:rsid w:val="004B32EA"/>
    <w:rsid w:val="004B35CF"/>
    <w:rsid w:val="004B53FD"/>
    <w:rsid w:val="004B5A5B"/>
    <w:rsid w:val="004B7597"/>
    <w:rsid w:val="004C03AA"/>
    <w:rsid w:val="004C1573"/>
    <w:rsid w:val="004C3B95"/>
    <w:rsid w:val="004C7289"/>
    <w:rsid w:val="004C7442"/>
    <w:rsid w:val="004D00F4"/>
    <w:rsid w:val="004D111E"/>
    <w:rsid w:val="004D2C34"/>
    <w:rsid w:val="004D58CD"/>
    <w:rsid w:val="004D6910"/>
    <w:rsid w:val="004D6C57"/>
    <w:rsid w:val="004E0D91"/>
    <w:rsid w:val="004E2E78"/>
    <w:rsid w:val="004E5FBA"/>
    <w:rsid w:val="004F3AF2"/>
    <w:rsid w:val="004F582D"/>
    <w:rsid w:val="004F7746"/>
    <w:rsid w:val="00503807"/>
    <w:rsid w:val="0050609E"/>
    <w:rsid w:val="0050733F"/>
    <w:rsid w:val="005118E9"/>
    <w:rsid w:val="00515999"/>
    <w:rsid w:val="00521797"/>
    <w:rsid w:val="00521CDA"/>
    <w:rsid w:val="00522F73"/>
    <w:rsid w:val="005273AF"/>
    <w:rsid w:val="00532D7D"/>
    <w:rsid w:val="005414F7"/>
    <w:rsid w:val="00541867"/>
    <w:rsid w:val="00544549"/>
    <w:rsid w:val="00546365"/>
    <w:rsid w:val="00547DBE"/>
    <w:rsid w:val="00550331"/>
    <w:rsid w:val="0055293E"/>
    <w:rsid w:val="005534F5"/>
    <w:rsid w:val="0055373B"/>
    <w:rsid w:val="0055787C"/>
    <w:rsid w:val="00561710"/>
    <w:rsid w:val="005709CF"/>
    <w:rsid w:val="005743C4"/>
    <w:rsid w:val="00574FF1"/>
    <w:rsid w:val="00575821"/>
    <w:rsid w:val="00577465"/>
    <w:rsid w:val="005809F1"/>
    <w:rsid w:val="00582EEC"/>
    <w:rsid w:val="00584209"/>
    <w:rsid w:val="00585459"/>
    <w:rsid w:val="00586A06"/>
    <w:rsid w:val="00592551"/>
    <w:rsid w:val="005A4103"/>
    <w:rsid w:val="005A5517"/>
    <w:rsid w:val="005A6270"/>
    <w:rsid w:val="005A65A8"/>
    <w:rsid w:val="005B0E4D"/>
    <w:rsid w:val="005B14E9"/>
    <w:rsid w:val="005C3B81"/>
    <w:rsid w:val="005C425D"/>
    <w:rsid w:val="005C6733"/>
    <w:rsid w:val="005C73E5"/>
    <w:rsid w:val="005C7E26"/>
    <w:rsid w:val="005D3589"/>
    <w:rsid w:val="005D3FAF"/>
    <w:rsid w:val="005D5F1B"/>
    <w:rsid w:val="005D7971"/>
    <w:rsid w:val="005E653C"/>
    <w:rsid w:val="005F0487"/>
    <w:rsid w:val="005F49B1"/>
    <w:rsid w:val="005F7738"/>
    <w:rsid w:val="00601393"/>
    <w:rsid w:val="0060386B"/>
    <w:rsid w:val="00605AE3"/>
    <w:rsid w:val="0060709F"/>
    <w:rsid w:val="00607D20"/>
    <w:rsid w:val="00610A1F"/>
    <w:rsid w:val="00614B21"/>
    <w:rsid w:val="00615535"/>
    <w:rsid w:val="00615620"/>
    <w:rsid w:val="00615C90"/>
    <w:rsid w:val="00617209"/>
    <w:rsid w:val="00617B66"/>
    <w:rsid w:val="00624F61"/>
    <w:rsid w:val="006253D5"/>
    <w:rsid w:val="00625456"/>
    <w:rsid w:val="006260DF"/>
    <w:rsid w:val="00627044"/>
    <w:rsid w:val="00630319"/>
    <w:rsid w:val="006319A6"/>
    <w:rsid w:val="006319CF"/>
    <w:rsid w:val="00633D90"/>
    <w:rsid w:val="00637398"/>
    <w:rsid w:val="0064239B"/>
    <w:rsid w:val="0064653A"/>
    <w:rsid w:val="00652F29"/>
    <w:rsid w:val="0065399F"/>
    <w:rsid w:val="00653F24"/>
    <w:rsid w:val="0065669A"/>
    <w:rsid w:val="0066388D"/>
    <w:rsid w:val="00663D9F"/>
    <w:rsid w:val="006668CF"/>
    <w:rsid w:val="00666C21"/>
    <w:rsid w:val="00672243"/>
    <w:rsid w:val="006726FD"/>
    <w:rsid w:val="00681E6C"/>
    <w:rsid w:val="00686746"/>
    <w:rsid w:val="006872CD"/>
    <w:rsid w:val="0068753B"/>
    <w:rsid w:val="00691A1F"/>
    <w:rsid w:val="00697AD0"/>
    <w:rsid w:val="006A1E18"/>
    <w:rsid w:val="006A27D3"/>
    <w:rsid w:val="006A2A97"/>
    <w:rsid w:val="006A32B0"/>
    <w:rsid w:val="006A4A21"/>
    <w:rsid w:val="006A68E7"/>
    <w:rsid w:val="006B4686"/>
    <w:rsid w:val="006C1297"/>
    <w:rsid w:val="006C20D1"/>
    <w:rsid w:val="006C3A3F"/>
    <w:rsid w:val="006C3D34"/>
    <w:rsid w:val="006C4B09"/>
    <w:rsid w:val="006C4B82"/>
    <w:rsid w:val="006C4E1F"/>
    <w:rsid w:val="006D3910"/>
    <w:rsid w:val="006D5833"/>
    <w:rsid w:val="006D7658"/>
    <w:rsid w:val="006E64F7"/>
    <w:rsid w:val="006E7617"/>
    <w:rsid w:val="006F0772"/>
    <w:rsid w:val="006F160A"/>
    <w:rsid w:val="006F3219"/>
    <w:rsid w:val="006F42C2"/>
    <w:rsid w:val="00700776"/>
    <w:rsid w:val="00701E0D"/>
    <w:rsid w:val="0070380C"/>
    <w:rsid w:val="0070697F"/>
    <w:rsid w:val="00711BDB"/>
    <w:rsid w:val="00711F57"/>
    <w:rsid w:val="00714EB1"/>
    <w:rsid w:val="00720311"/>
    <w:rsid w:val="007236DD"/>
    <w:rsid w:val="00725B3F"/>
    <w:rsid w:val="0073184D"/>
    <w:rsid w:val="00735840"/>
    <w:rsid w:val="007410AE"/>
    <w:rsid w:val="0074218A"/>
    <w:rsid w:val="007425C4"/>
    <w:rsid w:val="00744E4D"/>
    <w:rsid w:val="00745D72"/>
    <w:rsid w:val="007479F2"/>
    <w:rsid w:val="00752395"/>
    <w:rsid w:val="007531B7"/>
    <w:rsid w:val="007562C4"/>
    <w:rsid w:val="007564EB"/>
    <w:rsid w:val="00756AB6"/>
    <w:rsid w:val="00757F6E"/>
    <w:rsid w:val="00770604"/>
    <w:rsid w:val="007743C1"/>
    <w:rsid w:val="00774DBD"/>
    <w:rsid w:val="00777CE8"/>
    <w:rsid w:val="00781115"/>
    <w:rsid w:val="0078174F"/>
    <w:rsid w:val="00784920"/>
    <w:rsid w:val="00786C13"/>
    <w:rsid w:val="00787ADE"/>
    <w:rsid w:val="007919DC"/>
    <w:rsid w:val="00792A3B"/>
    <w:rsid w:val="00792D4A"/>
    <w:rsid w:val="007933C3"/>
    <w:rsid w:val="00794FA6"/>
    <w:rsid w:val="00797B53"/>
    <w:rsid w:val="00797BA0"/>
    <w:rsid w:val="007A11FF"/>
    <w:rsid w:val="007A26AA"/>
    <w:rsid w:val="007A2CE6"/>
    <w:rsid w:val="007A4BDC"/>
    <w:rsid w:val="007A66D2"/>
    <w:rsid w:val="007A765F"/>
    <w:rsid w:val="007B454E"/>
    <w:rsid w:val="007B523A"/>
    <w:rsid w:val="007B69F3"/>
    <w:rsid w:val="007B7A36"/>
    <w:rsid w:val="007C06BC"/>
    <w:rsid w:val="007C17C3"/>
    <w:rsid w:val="007C417C"/>
    <w:rsid w:val="007C4E1F"/>
    <w:rsid w:val="007D013B"/>
    <w:rsid w:val="007D0EBC"/>
    <w:rsid w:val="007D57AA"/>
    <w:rsid w:val="007D6273"/>
    <w:rsid w:val="007D6722"/>
    <w:rsid w:val="007D6835"/>
    <w:rsid w:val="007D7B80"/>
    <w:rsid w:val="007E0628"/>
    <w:rsid w:val="007E18DD"/>
    <w:rsid w:val="007E4855"/>
    <w:rsid w:val="007F4E3A"/>
    <w:rsid w:val="007F5B15"/>
    <w:rsid w:val="007F5D7F"/>
    <w:rsid w:val="00814431"/>
    <w:rsid w:val="0081488B"/>
    <w:rsid w:val="00814D9C"/>
    <w:rsid w:val="0081543B"/>
    <w:rsid w:val="00815AF1"/>
    <w:rsid w:val="00822A3F"/>
    <w:rsid w:val="00824FB9"/>
    <w:rsid w:val="00825F5B"/>
    <w:rsid w:val="00826A40"/>
    <w:rsid w:val="00837EFF"/>
    <w:rsid w:val="00840876"/>
    <w:rsid w:val="0084382C"/>
    <w:rsid w:val="00846A72"/>
    <w:rsid w:val="00850BDD"/>
    <w:rsid w:val="00852CDA"/>
    <w:rsid w:val="00856FAE"/>
    <w:rsid w:val="00861BB3"/>
    <w:rsid w:val="00862AD2"/>
    <w:rsid w:val="00863D2B"/>
    <w:rsid w:val="008658CC"/>
    <w:rsid w:val="00870A2F"/>
    <w:rsid w:val="008710CD"/>
    <w:rsid w:val="008734E7"/>
    <w:rsid w:val="00874EBC"/>
    <w:rsid w:val="0088015F"/>
    <w:rsid w:val="008802C3"/>
    <w:rsid w:val="00883841"/>
    <w:rsid w:val="008904C4"/>
    <w:rsid w:val="008949AC"/>
    <w:rsid w:val="00896CF5"/>
    <w:rsid w:val="008A0E30"/>
    <w:rsid w:val="008A0E87"/>
    <w:rsid w:val="008A1F10"/>
    <w:rsid w:val="008A6985"/>
    <w:rsid w:val="008B117E"/>
    <w:rsid w:val="008B3D65"/>
    <w:rsid w:val="008B4DC8"/>
    <w:rsid w:val="008B6F59"/>
    <w:rsid w:val="008C1DFB"/>
    <w:rsid w:val="008C6D54"/>
    <w:rsid w:val="008D00DB"/>
    <w:rsid w:val="008D4E14"/>
    <w:rsid w:val="008D5C1E"/>
    <w:rsid w:val="008D6FE7"/>
    <w:rsid w:val="008E092D"/>
    <w:rsid w:val="008E0C0F"/>
    <w:rsid w:val="008E72B8"/>
    <w:rsid w:val="00901C2D"/>
    <w:rsid w:val="00904F1F"/>
    <w:rsid w:val="0090516D"/>
    <w:rsid w:val="00914356"/>
    <w:rsid w:val="00921DD0"/>
    <w:rsid w:val="0092620F"/>
    <w:rsid w:val="00930EEA"/>
    <w:rsid w:val="00931916"/>
    <w:rsid w:val="00932C5B"/>
    <w:rsid w:val="009423F4"/>
    <w:rsid w:val="00946632"/>
    <w:rsid w:val="00946D3C"/>
    <w:rsid w:val="009506EA"/>
    <w:rsid w:val="00951912"/>
    <w:rsid w:val="00952AC2"/>
    <w:rsid w:val="0096315F"/>
    <w:rsid w:val="00963EAD"/>
    <w:rsid w:val="009658C8"/>
    <w:rsid w:val="009669FA"/>
    <w:rsid w:val="00966FC8"/>
    <w:rsid w:val="009800C0"/>
    <w:rsid w:val="0098039B"/>
    <w:rsid w:val="00981085"/>
    <w:rsid w:val="00982197"/>
    <w:rsid w:val="00985E30"/>
    <w:rsid w:val="009873C8"/>
    <w:rsid w:val="00991989"/>
    <w:rsid w:val="0099198A"/>
    <w:rsid w:val="00993B65"/>
    <w:rsid w:val="00995E4F"/>
    <w:rsid w:val="009A60C3"/>
    <w:rsid w:val="009A624B"/>
    <w:rsid w:val="009A63C6"/>
    <w:rsid w:val="009A7E0C"/>
    <w:rsid w:val="009B1A05"/>
    <w:rsid w:val="009B4CB9"/>
    <w:rsid w:val="009C07C9"/>
    <w:rsid w:val="009C0D3B"/>
    <w:rsid w:val="009C17F8"/>
    <w:rsid w:val="009C3A9F"/>
    <w:rsid w:val="009C3C5D"/>
    <w:rsid w:val="009C5A1E"/>
    <w:rsid w:val="009D218E"/>
    <w:rsid w:val="009D6396"/>
    <w:rsid w:val="009D69A2"/>
    <w:rsid w:val="009D7047"/>
    <w:rsid w:val="009E0A4B"/>
    <w:rsid w:val="009E2B6D"/>
    <w:rsid w:val="009E3C68"/>
    <w:rsid w:val="009E430A"/>
    <w:rsid w:val="009E674F"/>
    <w:rsid w:val="009E6A7D"/>
    <w:rsid w:val="009E6C1E"/>
    <w:rsid w:val="009E7B6D"/>
    <w:rsid w:val="009F1898"/>
    <w:rsid w:val="009F4A8A"/>
    <w:rsid w:val="00A00811"/>
    <w:rsid w:val="00A027BC"/>
    <w:rsid w:val="00A0466A"/>
    <w:rsid w:val="00A1192E"/>
    <w:rsid w:val="00A1339A"/>
    <w:rsid w:val="00A13BD1"/>
    <w:rsid w:val="00A16F66"/>
    <w:rsid w:val="00A218A8"/>
    <w:rsid w:val="00A24B82"/>
    <w:rsid w:val="00A26DD9"/>
    <w:rsid w:val="00A36D75"/>
    <w:rsid w:val="00A4025D"/>
    <w:rsid w:val="00A408B3"/>
    <w:rsid w:val="00A43E9A"/>
    <w:rsid w:val="00A46E36"/>
    <w:rsid w:val="00A4785B"/>
    <w:rsid w:val="00A5000D"/>
    <w:rsid w:val="00A54B70"/>
    <w:rsid w:val="00A55BC1"/>
    <w:rsid w:val="00A56382"/>
    <w:rsid w:val="00A61C14"/>
    <w:rsid w:val="00A64559"/>
    <w:rsid w:val="00A65154"/>
    <w:rsid w:val="00A66771"/>
    <w:rsid w:val="00A679EE"/>
    <w:rsid w:val="00A70000"/>
    <w:rsid w:val="00A7114D"/>
    <w:rsid w:val="00A7399E"/>
    <w:rsid w:val="00A7588E"/>
    <w:rsid w:val="00A86A47"/>
    <w:rsid w:val="00A87186"/>
    <w:rsid w:val="00A875D6"/>
    <w:rsid w:val="00A92DB0"/>
    <w:rsid w:val="00A96126"/>
    <w:rsid w:val="00A96245"/>
    <w:rsid w:val="00AA263E"/>
    <w:rsid w:val="00AB203F"/>
    <w:rsid w:val="00AB5A3A"/>
    <w:rsid w:val="00AB66B6"/>
    <w:rsid w:val="00AD39A1"/>
    <w:rsid w:val="00AD7DDF"/>
    <w:rsid w:val="00AE5689"/>
    <w:rsid w:val="00AF104B"/>
    <w:rsid w:val="00AF1B7C"/>
    <w:rsid w:val="00AF2423"/>
    <w:rsid w:val="00AF33F5"/>
    <w:rsid w:val="00B018C4"/>
    <w:rsid w:val="00B01A58"/>
    <w:rsid w:val="00B14E3A"/>
    <w:rsid w:val="00B1635A"/>
    <w:rsid w:val="00B164BA"/>
    <w:rsid w:val="00B165BD"/>
    <w:rsid w:val="00B16787"/>
    <w:rsid w:val="00B17693"/>
    <w:rsid w:val="00B214BA"/>
    <w:rsid w:val="00B35775"/>
    <w:rsid w:val="00B4370F"/>
    <w:rsid w:val="00B45076"/>
    <w:rsid w:val="00B50DAC"/>
    <w:rsid w:val="00B510AB"/>
    <w:rsid w:val="00B53534"/>
    <w:rsid w:val="00B57C5D"/>
    <w:rsid w:val="00B66606"/>
    <w:rsid w:val="00B71D44"/>
    <w:rsid w:val="00B7588D"/>
    <w:rsid w:val="00B8296D"/>
    <w:rsid w:val="00B9098A"/>
    <w:rsid w:val="00BA1277"/>
    <w:rsid w:val="00BB1AA9"/>
    <w:rsid w:val="00BB42AC"/>
    <w:rsid w:val="00BB6023"/>
    <w:rsid w:val="00BC58BA"/>
    <w:rsid w:val="00BD13DE"/>
    <w:rsid w:val="00BD1D4E"/>
    <w:rsid w:val="00BD3F60"/>
    <w:rsid w:val="00BD5A5E"/>
    <w:rsid w:val="00BD7627"/>
    <w:rsid w:val="00BD7C04"/>
    <w:rsid w:val="00BE068F"/>
    <w:rsid w:val="00BE170F"/>
    <w:rsid w:val="00BE2A7D"/>
    <w:rsid w:val="00BE4C18"/>
    <w:rsid w:val="00BE5800"/>
    <w:rsid w:val="00BF1AA8"/>
    <w:rsid w:val="00BF5C4F"/>
    <w:rsid w:val="00BF5DD5"/>
    <w:rsid w:val="00BF6458"/>
    <w:rsid w:val="00C006B1"/>
    <w:rsid w:val="00C00D01"/>
    <w:rsid w:val="00C019AC"/>
    <w:rsid w:val="00C0579E"/>
    <w:rsid w:val="00C11532"/>
    <w:rsid w:val="00C16645"/>
    <w:rsid w:val="00C20C28"/>
    <w:rsid w:val="00C212AD"/>
    <w:rsid w:val="00C2368D"/>
    <w:rsid w:val="00C24B5D"/>
    <w:rsid w:val="00C259BC"/>
    <w:rsid w:val="00C26004"/>
    <w:rsid w:val="00C30AA3"/>
    <w:rsid w:val="00C30F54"/>
    <w:rsid w:val="00C3425C"/>
    <w:rsid w:val="00C34FB2"/>
    <w:rsid w:val="00C42E92"/>
    <w:rsid w:val="00C46DF8"/>
    <w:rsid w:val="00C47007"/>
    <w:rsid w:val="00C47A19"/>
    <w:rsid w:val="00C47B85"/>
    <w:rsid w:val="00C50D7B"/>
    <w:rsid w:val="00C574C1"/>
    <w:rsid w:val="00C57ACB"/>
    <w:rsid w:val="00C60F74"/>
    <w:rsid w:val="00C61CF1"/>
    <w:rsid w:val="00C65FD7"/>
    <w:rsid w:val="00C73D30"/>
    <w:rsid w:val="00C74819"/>
    <w:rsid w:val="00C80EA1"/>
    <w:rsid w:val="00C80EEC"/>
    <w:rsid w:val="00C8656E"/>
    <w:rsid w:val="00C921F7"/>
    <w:rsid w:val="00C92ED6"/>
    <w:rsid w:val="00C96200"/>
    <w:rsid w:val="00CA299B"/>
    <w:rsid w:val="00CA5F1D"/>
    <w:rsid w:val="00CA6621"/>
    <w:rsid w:val="00CA7C2F"/>
    <w:rsid w:val="00CB0F1F"/>
    <w:rsid w:val="00CB2005"/>
    <w:rsid w:val="00CB26DA"/>
    <w:rsid w:val="00CC0203"/>
    <w:rsid w:val="00CC5EA0"/>
    <w:rsid w:val="00CC7EB4"/>
    <w:rsid w:val="00CD049F"/>
    <w:rsid w:val="00CD2659"/>
    <w:rsid w:val="00CD3343"/>
    <w:rsid w:val="00CD5097"/>
    <w:rsid w:val="00CE33A4"/>
    <w:rsid w:val="00CE3E8A"/>
    <w:rsid w:val="00CE49BA"/>
    <w:rsid w:val="00CF1D15"/>
    <w:rsid w:val="00CF39BE"/>
    <w:rsid w:val="00CF4C20"/>
    <w:rsid w:val="00CF62F2"/>
    <w:rsid w:val="00CF6DDF"/>
    <w:rsid w:val="00CF6F13"/>
    <w:rsid w:val="00CF7FF2"/>
    <w:rsid w:val="00D04B17"/>
    <w:rsid w:val="00D04B70"/>
    <w:rsid w:val="00D07E37"/>
    <w:rsid w:val="00D1010D"/>
    <w:rsid w:val="00D12935"/>
    <w:rsid w:val="00D13C19"/>
    <w:rsid w:val="00D20172"/>
    <w:rsid w:val="00D2043C"/>
    <w:rsid w:val="00D20671"/>
    <w:rsid w:val="00D32670"/>
    <w:rsid w:val="00D33BF0"/>
    <w:rsid w:val="00D35EF2"/>
    <w:rsid w:val="00D4039A"/>
    <w:rsid w:val="00D427E3"/>
    <w:rsid w:val="00D43926"/>
    <w:rsid w:val="00D44024"/>
    <w:rsid w:val="00D44913"/>
    <w:rsid w:val="00D46E72"/>
    <w:rsid w:val="00D47BC0"/>
    <w:rsid w:val="00D50CC4"/>
    <w:rsid w:val="00D52959"/>
    <w:rsid w:val="00D52A70"/>
    <w:rsid w:val="00D54F69"/>
    <w:rsid w:val="00D5780B"/>
    <w:rsid w:val="00D6594D"/>
    <w:rsid w:val="00D662D7"/>
    <w:rsid w:val="00D736BF"/>
    <w:rsid w:val="00D74816"/>
    <w:rsid w:val="00D74BE2"/>
    <w:rsid w:val="00D84F8E"/>
    <w:rsid w:val="00D854AF"/>
    <w:rsid w:val="00D87F96"/>
    <w:rsid w:val="00D92912"/>
    <w:rsid w:val="00D942B1"/>
    <w:rsid w:val="00D97A22"/>
    <w:rsid w:val="00DB33AF"/>
    <w:rsid w:val="00DB3FBD"/>
    <w:rsid w:val="00DB416D"/>
    <w:rsid w:val="00DB732B"/>
    <w:rsid w:val="00DC148D"/>
    <w:rsid w:val="00DC1FDD"/>
    <w:rsid w:val="00DC2A6E"/>
    <w:rsid w:val="00DC7615"/>
    <w:rsid w:val="00DC7BDA"/>
    <w:rsid w:val="00DC7F0C"/>
    <w:rsid w:val="00DD6720"/>
    <w:rsid w:val="00DD7B89"/>
    <w:rsid w:val="00DE103C"/>
    <w:rsid w:val="00DE2E16"/>
    <w:rsid w:val="00DE2E97"/>
    <w:rsid w:val="00DE6204"/>
    <w:rsid w:val="00DF1242"/>
    <w:rsid w:val="00DF484B"/>
    <w:rsid w:val="00DF5721"/>
    <w:rsid w:val="00DF60F6"/>
    <w:rsid w:val="00DF611C"/>
    <w:rsid w:val="00DF65E0"/>
    <w:rsid w:val="00DF79B8"/>
    <w:rsid w:val="00E004DB"/>
    <w:rsid w:val="00E00879"/>
    <w:rsid w:val="00E04CFA"/>
    <w:rsid w:val="00E05417"/>
    <w:rsid w:val="00E07053"/>
    <w:rsid w:val="00E105FA"/>
    <w:rsid w:val="00E11A81"/>
    <w:rsid w:val="00E12A74"/>
    <w:rsid w:val="00E1344A"/>
    <w:rsid w:val="00E20596"/>
    <w:rsid w:val="00E228B8"/>
    <w:rsid w:val="00E23BC9"/>
    <w:rsid w:val="00E23E48"/>
    <w:rsid w:val="00E30C11"/>
    <w:rsid w:val="00E33281"/>
    <w:rsid w:val="00E41383"/>
    <w:rsid w:val="00E4249B"/>
    <w:rsid w:val="00E46164"/>
    <w:rsid w:val="00E51AE9"/>
    <w:rsid w:val="00E5255E"/>
    <w:rsid w:val="00E54228"/>
    <w:rsid w:val="00E54715"/>
    <w:rsid w:val="00E612C6"/>
    <w:rsid w:val="00E61EB6"/>
    <w:rsid w:val="00E63823"/>
    <w:rsid w:val="00E67E7B"/>
    <w:rsid w:val="00E732E6"/>
    <w:rsid w:val="00E74E34"/>
    <w:rsid w:val="00E753A9"/>
    <w:rsid w:val="00E761AA"/>
    <w:rsid w:val="00E806FB"/>
    <w:rsid w:val="00E8381A"/>
    <w:rsid w:val="00E86106"/>
    <w:rsid w:val="00E875BB"/>
    <w:rsid w:val="00E87BE7"/>
    <w:rsid w:val="00E90302"/>
    <w:rsid w:val="00E96EAB"/>
    <w:rsid w:val="00EA1A54"/>
    <w:rsid w:val="00EA2B0E"/>
    <w:rsid w:val="00EA5B55"/>
    <w:rsid w:val="00EA5EB4"/>
    <w:rsid w:val="00EA687C"/>
    <w:rsid w:val="00EA6960"/>
    <w:rsid w:val="00EA6DFC"/>
    <w:rsid w:val="00EB4967"/>
    <w:rsid w:val="00EB6525"/>
    <w:rsid w:val="00EC0D33"/>
    <w:rsid w:val="00EC2568"/>
    <w:rsid w:val="00ED0504"/>
    <w:rsid w:val="00ED0A11"/>
    <w:rsid w:val="00ED395E"/>
    <w:rsid w:val="00EE37CE"/>
    <w:rsid w:val="00EE411D"/>
    <w:rsid w:val="00EE6B88"/>
    <w:rsid w:val="00EE6E42"/>
    <w:rsid w:val="00EE71FB"/>
    <w:rsid w:val="00EE7AD7"/>
    <w:rsid w:val="00EF3AA4"/>
    <w:rsid w:val="00F027DD"/>
    <w:rsid w:val="00F034AB"/>
    <w:rsid w:val="00F03A1F"/>
    <w:rsid w:val="00F03C4B"/>
    <w:rsid w:val="00F0582E"/>
    <w:rsid w:val="00F06AA5"/>
    <w:rsid w:val="00F10B63"/>
    <w:rsid w:val="00F11A22"/>
    <w:rsid w:val="00F123CE"/>
    <w:rsid w:val="00F13D0B"/>
    <w:rsid w:val="00F16063"/>
    <w:rsid w:val="00F17112"/>
    <w:rsid w:val="00F22D35"/>
    <w:rsid w:val="00F27580"/>
    <w:rsid w:val="00F279DC"/>
    <w:rsid w:val="00F30EF2"/>
    <w:rsid w:val="00F31F63"/>
    <w:rsid w:val="00F32E7A"/>
    <w:rsid w:val="00F33353"/>
    <w:rsid w:val="00F340CF"/>
    <w:rsid w:val="00F3633C"/>
    <w:rsid w:val="00F40672"/>
    <w:rsid w:val="00F41F3E"/>
    <w:rsid w:val="00F4450C"/>
    <w:rsid w:val="00F45D17"/>
    <w:rsid w:val="00F45D18"/>
    <w:rsid w:val="00F465FA"/>
    <w:rsid w:val="00F46601"/>
    <w:rsid w:val="00F55C5F"/>
    <w:rsid w:val="00F571A0"/>
    <w:rsid w:val="00F6132F"/>
    <w:rsid w:val="00F6366B"/>
    <w:rsid w:val="00F647D0"/>
    <w:rsid w:val="00F64EF8"/>
    <w:rsid w:val="00F6741B"/>
    <w:rsid w:val="00F675AB"/>
    <w:rsid w:val="00F7400B"/>
    <w:rsid w:val="00F77C9C"/>
    <w:rsid w:val="00F80071"/>
    <w:rsid w:val="00F81275"/>
    <w:rsid w:val="00F81C8B"/>
    <w:rsid w:val="00F8533B"/>
    <w:rsid w:val="00F877B4"/>
    <w:rsid w:val="00F91F3F"/>
    <w:rsid w:val="00F929B6"/>
    <w:rsid w:val="00F939E9"/>
    <w:rsid w:val="00F95A4E"/>
    <w:rsid w:val="00F97C0C"/>
    <w:rsid w:val="00FA003D"/>
    <w:rsid w:val="00FA2FC8"/>
    <w:rsid w:val="00FA70DE"/>
    <w:rsid w:val="00FB0267"/>
    <w:rsid w:val="00FB1C91"/>
    <w:rsid w:val="00FB1DCF"/>
    <w:rsid w:val="00FB2CEC"/>
    <w:rsid w:val="00FB3B2F"/>
    <w:rsid w:val="00FB5636"/>
    <w:rsid w:val="00FC2306"/>
    <w:rsid w:val="00FC41AA"/>
    <w:rsid w:val="00FC4DEC"/>
    <w:rsid w:val="00FC5CCF"/>
    <w:rsid w:val="00FC6A1F"/>
    <w:rsid w:val="00FC6C8B"/>
    <w:rsid w:val="00FD627A"/>
    <w:rsid w:val="00FE2A32"/>
    <w:rsid w:val="00FE2EB6"/>
    <w:rsid w:val="00FE7017"/>
    <w:rsid w:val="00FF13CB"/>
    <w:rsid w:val="00FF70BA"/>
    <w:rsid w:val="00FF748E"/>
    <w:rsid w:val="00FF749E"/>
    <w:rsid w:val="00FF7A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44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115"/>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431E11"/>
    <w:pPr>
      <w:spacing w:before="100" w:beforeAutospacing="1" w:after="100" w:afterAutospacing="1"/>
    </w:pPr>
  </w:style>
  <w:style w:type="character" w:styleId="CommentReference">
    <w:name w:val="annotation reference"/>
    <w:basedOn w:val="DefaultParagraphFont"/>
    <w:uiPriority w:val="99"/>
    <w:semiHidden/>
    <w:unhideWhenUsed/>
    <w:rsid w:val="005534F5"/>
    <w:rPr>
      <w:sz w:val="16"/>
      <w:szCs w:val="16"/>
    </w:rPr>
  </w:style>
  <w:style w:type="paragraph" w:styleId="CommentText">
    <w:name w:val="annotation text"/>
    <w:basedOn w:val="Normal"/>
    <w:link w:val="CommentTextChar"/>
    <w:uiPriority w:val="99"/>
    <w:semiHidden/>
    <w:unhideWhenUsed/>
    <w:rsid w:val="005534F5"/>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534F5"/>
    <w:rPr>
      <w:sz w:val="20"/>
      <w:szCs w:val="20"/>
    </w:rPr>
  </w:style>
  <w:style w:type="paragraph" w:styleId="CommentSubject">
    <w:name w:val="annotation subject"/>
    <w:basedOn w:val="CommentText"/>
    <w:next w:val="CommentText"/>
    <w:link w:val="CommentSubjectChar"/>
    <w:uiPriority w:val="99"/>
    <w:semiHidden/>
    <w:unhideWhenUsed/>
    <w:rsid w:val="005534F5"/>
    <w:rPr>
      <w:b/>
      <w:bCs/>
    </w:rPr>
  </w:style>
  <w:style w:type="character" w:customStyle="1" w:styleId="CommentSubjectChar">
    <w:name w:val="Comment Subject Char"/>
    <w:basedOn w:val="CommentTextChar"/>
    <w:link w:val="CommentSubject"/>
    <w:uiPriority w:val="99"/>
    <w:semiHidden/>
    <w:rsid w:val="005534F5"/>
    <w:rPr>
      <w:b/>
      <w:bCs/>
      <w:sz w:val="20"/>
      <w:szCs w:val="20"/>
    </w:rPr>
  </w:style>
  <w:style w:type="paragraph" w:styleId="BalloonText">
    <w:name w:val="Balloon Text"/>
    <w:basedOn w:val="Normal"/>
    <w:link w:val="BalloonTextChar"/>
    <w:uiPriority w:val="99"/>
    <w:semiHidden/>
    <w:unhideWhenUsed/>
    <w:rsid w:val="005534F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534F5"/>
    <w:rPr>
      <w:rFonts w:ascii="Segoe UI" w:hAnsi="Segoe UI" w:cs="Segoe UI"/>
      <w:sz w:val="18"/>
      <w:szCs w:val="18"/>
    </w:rPr>
  </w:style>
  <w:style w:type="paragraph" w:styleId="Revision">
    <w:name w:val="Revision"/>
    <w:hidden/>
    <w:uiPriority w:val="99"/>
    <w:semiHidden/>
    <w:rsid w:val="00F31F63"/>
  </w:style>
  <w:style w:type="paragraph" w:customStyle="1" w:styleId="first-child">
    <w:name w:val="first-child"/>
    <w:basedOn w:val="Normal"/>
    <w:rsid w:val="004B0D2C"/>
    <w:pPr>
      <w:spacing w:before="100" w:beforeAutospacing="1" w:after="100" w:afterAutospacing="1"/>
    </w:pPr>
  </w:style>
  <w:style w:type="paragraph" w:styleId="Header">
    <w:name w:val="header"/>
    <w:basedOn w:val="Normal"/>
    <w:link w:val="HeaderChar"/>
    <w:uiPriority w:val="99"/>
    <w:unhideWhenUsed/>
    <w:rsid w:val="00BB42AC"/>
    <w:pPr>
      <w:tabs>
        <w:tab w:val="center" w:pos="4680"/>
        <w:tab w:val="right" w:pos="9360"/>
      </w:tabs>
    </w:pPr>
  </w:style>
  <w:style w:type="character" w:customStyle="1" w:styleId="HeaderChar">
    <w:name w:val="Header Char"/>
    <w:basedOn w:val="DefaultParagraphFont"/>
    <w:link w:val="Header"/>
    <w:uiPriority w:val="99"/>
    <w:rsid w:val="00BB42AC"/>
    <w:rPr>
      <w:rFonts w:ascii="Times New Roman" w:eastAsia="Times New Roman" w:hAnsi="Times New Roman" w:cs="Times New Roman"/>
    </w:rPr>
  </w:style>
  <w:style w:type="paragraph" w:styleId="Footer">
    <w:name w:val="footer"/>
    <w:basedOn w:val="Normal"/>
    <w:link w:val="FooterChar"/>
    <w:uiPriority w:val="99"/>
    <w:unhideWhenUsed/>
    <w:rsid w:val="00BB42AC"/>
    <w:pPr>
      <w:tabs>
        <w:tab w:val="center" w:pos="4680"/>
        <w:tab w:val="right" w:pos="9360"/>
      </w:tabs>
    </w:pPr>
  </w:style>
  <w:style w:type="character" w:customStyle="1" w:styleId="FooterChar">
    <w:name w:val="Footer Char"/>
    <w:basedOn w:val="DefaultParagraphFont"/>
    <w:link w:val="Footer"/>
    <w:uiPriority w:val="99"/>
    <w:rsid w:val="00BB42A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08">
      <w:bodyDiv w:val="1"/>
      <w:marLeft w:val="0"/>
      <w:marRight w:val="0"/>
      <w:marTop w:val="0"/>
      <w:marBottom w:val="0"/>
      <w:divBdr>
        <w:top w:val="none" w:sz="0" w:space="0" w:color="auto"/>
        <w:left w:val="none" w:sz="0" w:space="0" w:color="auto"/>
        <w:bottom w:val="none" w:sz="0" w:space="0" w:color="auto"/>
        <w:right w:val="none" w:sz="0" w:space="0" w:color="auto"/>
      </w:divBdr>
    </w:div>
    <w:div w:id="29383814">
      <w:bodyDiv w:val="1"/>
      <w:marLeft w:val="0"/>
      <w:marRight w:val="0"/>
      <w:marTop w:val="0"/>
      <w:marBottom w:val="0"/>
      <w:divBdr>
        <w:top w:val="none" w:sz="0" w:space="0" w:color="auto"/>
        <w:left w:val="none" w:sz="0" w:space="0" w:color="auto"/>
        <w:bottom w:val="none" w:sz="0" w:space="0" w:color="auto"/>
        <w:right w:val="none" w:sz="0" w:space="0" w:color="auto"/>
      </w:divBdr>
    </w:div>
    <w:div w:id="51198306">
      <w:bodyDiv w:val="1"/>
      <w:marLeft w:val="0"/>
      <w:marRight w:val="0"/>
      <w:marTop w:val="0"/>
      <w:marBottom w:val="0"/>
      <w:divBdr>
        <w:top w:val="none" w:sz="0" w:space="0" w:color="auto"/>
        <w:left w:val="none" w:sz="0" w:space="0" w:color="auto"/>
        <w:bottom w:val="none" w:sz="0" w:space="0" w:color="auto"/>
        <w:right w:val="none" w:sz="0" w:space="0" w:color="auto"/>
      </w:divBdr>
    </w:div>
    <w:div w:id="60644430">
      <w:bodyDiv w:val="1"/>
      <w:marLeft w:val="0"/>
      <w:marRight w:val="0"/>
      <w:marTop w:val="0"/>
      <w:marBottom w:val="0"/>
      <w:divBdr>
        <w:top w:val="none" w:sz="0" w:space="0" w:color="auto"/>
        <w:left w:val="none" w:sz="0" w:space="0" w:color="auto"/>
        <w:bottom w:val="none" w:sz="0" w:space="0" w:color="auto"/>
        <w:right w:val="none" w:sz="0" w:space="0" w:color="auto"/>
      </w:divBdr>
    </w:div>
    <w:div w:id="72820009">
      <w:bodyDiv w:val="1"/>
      <w:marLeft w:val="0"/>
      <w:marRight w:val="0"/>
      <w:marTop w:val="0"/>
      <w:marBottom w:val="0"/>
      <w:divBdr>
        <w:top w:val="none" w:sz="0" w:space="0" w:color="auto"/>
        <w:left w:val="none" w:sz="0" w:space="0" w:color="auto"/>
        <w:bottom w:val="none" w:sz="0" w:space="0" w:color="auto"/>
        <w:right w:val="none" w:sz="0" w:space="0" w:color="auto"/>
      </w:divBdr>
    </w:div>
    <w:div w:id="177820205">
      <w:bodyDiv w:val="1"/>
      <w:marLeft w:val="0"/>
      <w:marRight w:val="0"/>
      <w:marTop w:val="0"/>
      <w:marBottom w:val="0"/>
      <w:divBdr>
        <w:top w:val="none" w:sz="0" w:space="0" w:color="auto"/>
        <w:left w:val="none" w:sz="0" w:space="0" w:color="auto"/>
        <w:bottom w:val="none" w:sz="0" w:space="0" w:color="auto"/>
        <w:right w:val="none" w:sz="0" w:space="0" w:color="auto"/>
      </w:divBdr>
    </w:div>
    <w:div w:id="237442204">
      <w:bodyDiv w:val="1"/>
      <w:marLeft w:val="0"/>
      <w:marRight w:val="0"/>
      <w:marTop w:val="0"/>
      <w:marBottom w:val="0"/>
      <w:divBdr>
        <w:top w:val="none" w:sz="0" w:space="0" w:color="auto"/>
        <w:left w:val="none" w:sz="0" w:space="0" w:color="auto"/>
        <w:bottom w:val="none" w:sz="0" w:space="0" w:color="auto"/>
        <w:right w:val="none" w:sz="0" w:space="0" w:color="auto"/>
      </w:divBdr>
    </w:div>
    <w:div w:id="324211663">
      <w:bodyDiv w:val="1"/>
      <w:marLeft w:val="0"/>
      <w:marRight w:val="0"/>
      <w:marTop w:val="0"/>
      <w:marBottom w:val="0"/>
      <w:divBdr>
        <w:top w:val="none" w:sz="0" w:space="0" w:color="auto"/>
        <w:left w:val="none" w:sz="0" w:space="0" w:color="auto"/>
        <w:bottom w:val="none" w:sz="0" w:space="0" w:color="auto"/>
        <w:right w:val="none" w:sz="0" w:space="0" w:color="auto"/>
      </w:divBdr>
    </w:div>
    <w:div w:id="340200174">
      <w:bodyDiv w:val="1"/>
      <w:marLeft w:val="0"/>
      <w:marRight w:val="0"/>
      <w:marTop w:val="0"/>
      <w:marBottom w:val="0"/>
      <w:divBdr>
        <w:top w:val="none" w:sz="0" w:space="0" w:color="auto"/>
        <w:left w:val="none" w:sz="0" w:space="0" w:color="auto"/>
        <w:bottom w:val="none" w:sz="0" w:space="0" w:color="auto"/>
        <w:right w:val="none" w:sz="0" w:space="0" w:color="auto"/>
      </w:divBdr>
    </w:div>
    <w:div w:id="402684825">
      <w:bodyDiv w:val="1"/>
      <w:marLeft w:val="0"/>
      <w:marRight w:val="0"/>
      <w:marTop w:val="0"/>
      <w:marBottom w:val="0"/>
      <w:divBdr>
        <w:top w:val="none" w:sz="0" w:space="0" w:color="auto"/>
        <w:left w:val="none" w:sz="0" w:space="0" w:color="auto"/>
        <w:bottom w:val="none" w:sz="0" w:space="0" w:color="auto"/>
        <w:right w:val="none" w:sz="0" w:space="0" w:color="auto"/>
      </w:divBdr>
    </w:div>
    <w:div w:id="404642578">
      <w:bodyDiv w:val="1"/>
      <w:marLeft w:val="0"/>
      <w:marRight w:val="0"/>
      <w:marTop w:val="0"/>
      <w:marBottom w:val="0"/>
      <w:divBdr>
        <w:top w:val="none" w:sz="0" w:space="0" w:color="auto"/>
        <w:left w:val="none" w:sz="0" w:space="0" w:color="auto"/>
        <w:bottom w:val="none" w:sz="0" w:space="0" w:color="auto"/>
        <w:right w:val="none" w:sz="0" w:space="0" w:color="auto"/>
      </w:divBdr>
      <w:divsChild>
        <w:div w:id="317195585">
          <w:marLeft w:val="0"/>
          <w:marRight w:val="0"/>
          <w:marTop w:val="0"/>
          <w:marBottom w:val="0"/>
          <w:divBdr>
            <w:top w:val="none" w:sz="0" w:space="0" w:color="auto"/>
            <w:left w:val="none" w:sz="0" w:space="0" w:color="auto"/>
            <w:bottom w:val="none" w:sz="0" w:space="0" w:color="auto"/>
            <w:right w:val="none" w:sz="0" w:space="0" w:color="auto"/>
          </w:divBdr>
          <w:divsChild>
            <w:div w:id="715088076">
              <w:marLeft w:val="0"/>
              <w:marRight w:val="0"/>
              <w:marTop w:val="0"/>
              <w:marBottom w:val="0"/>
              <w:divBdr>
                <w:top w:val="none" w:sz="0" w:space="0" w:color="auto"/>
                <w:left w:val="none" w:sz="0" w:space="0" w:color="auto"/>
                <w:bottom w:val="none" w:sz="0" w:space="0" w:color="auto"/>
                <w:right w:val="none" w:sz="0" w:space="0" w:color="auto"/>
              </w:divBdr>
              <w:divsChild>
                <w:div w:id="4204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125771">
      <w:bodyDiv w:val="1"/>
      <w:marLeft w:val="0"/>
      <w:marRight w:val="0"/>
      <w:marTop w:val="0"/>
      <w:marBottom w:val="0"/>
      <w:divBdr>
        <w:top w:val="none" w:sz="0" w:space="0" w:color="auto"/>
        <w:left w:val="none" w:sz="0" w:space="0" w:color="auto"/>
        <w:bottom w:val="none" w:sz="0" w:space="0" w:color="auto"/>
        <w:right w:val="none" w:sz="0" w:space="0" w:color="auto"/>
      </w:divBdr>
    </w:div>
    <w:div w:id="512689692">
      <w:bodyDiv w:val="1"/>
      <w:marLeft w:val="0"/>
      <w:marRight w:val="0"/>
      <w:marTop w:val="0"/>
      <w:marBottom w:val="0"/>
      <w:divBdr>
        <w:top w:val="none" w:sz="0" w:space="0" w:color="auto"/>
        <w:left w:val="none" w:sz="0" w:space="0" w:color="auto"/>
        <w:bottom w:val="none" w:sz="0" w:space="0" w:color="auto"/>
        <w:right w:val="none" w:sz="0" w:space="0" w:color="auto"/>
      </w:divBdr>
    </w:div>
    <w:div w:id="651712005">
      <w:bodyDiv w:val="1"/>
      <w:marLeft w:val="0"/>
      <w:marRight w:val="0"/>
      <w:marTop w:val="0"/>
      <w:marBottom w:val="0"/>
      <w:divBdr>
        <w:top w:val="none" w:sz="0" w:space="0" w:color="auto"/>
        <w:left w:val="none" w:sz="0" w:space="0" w:color="auto"/>
        <w:bottom w:val="none" w:sz="0" w:space="0" w:color="auto"/>
        <w:right w:val="none" w:sz="0" w:space="0" w:color="auto"/>
      </w:divBdr>
    </w:div>
    <w:div w:id="653025062">
      <w:bodyDiv w:val="1"/>
      <w:marLeft w:val="0"/>
      <w:marRight w:val="0"/>
      <w:marTop w:val="0"/>
      <w:marBottom w:val="0"/>
      <w:divBdr>
        <w:top w:val="none" w:sz="0" w:space="0" w:color="auto"/>
        <w:left w:val="none" w:sz="0" w:space="0" w:color="auto"/>
        <w:bottom w:val="none" w:sz="0" w:space="0" w:color="auto"/>
        <w:right w:val="none" w:sz="0" w:space="0" w:color="auto"/>
      </w:divBdr>
    </w:div>
    <w:div w:id="685911544">
      <w:bodyDiv w:val="1"/>
      <w:marLeft w:val="0"/>
      <w:marRight w:val="0"/>
      <w:marTop w:val="0"/>
      <w:marBottom w:val="0"/>
      <w:divBdr>
        <w:top w:val="none" w:sz="0" w:space="0" w:color="auto"/>
        <w:left w:val="none" w:sz="0" w:space="0" w:color="auto"/>
        <w:bottom w:val="none" w:sz="0" w:space="0" w:color="auto"/>
        <w:right w:val="none" w:sz="0" w:space="0" w:color="auto"/>
      </w:divBdr>
    </w:div>
    <w:div w:id="698091488">
      <w:bodyDiv w:val="1"/>
      <w:marLeft w:val="0"/>
      <w:marRight w:val="0"/>
      <w:marTop w:val="0"/>
      <w:marBottom w:val="0"/>
      <w:divBdr>
        <w:top w:val="none" w:sz="0" w:space="0" w:color="auto"/>
        <w:left w:val="none" w:sz="0" w:space="0" w:color="auto"/>
        <w:bottom w:val="none" w:sz="0" w:space="0" w:color="auto"/>
        <w:right w:val="none" w:sz="0" w:space="0" w:color="auto"/>
      </w:divBdr>
    </w:div>
    <w:div w:id="761149530">
      <w:bodyDiv w:val="1"/>
      <w:marLeft w:val="0"/>
      <w:marRight w:val="0"/>
      <w:marTop w:val="0"/>
      <w:marBottom w:val="0"/>
      <w:divBdr>
        <w:top w:val="none" w:sz="0" w:space="0" w:color="auto"/>
        <w:left w:val="none" w:sz="0" w:space="0" w:color="auto"/>
        <w:bottom w:val="none" w:sz="0" w:space="0" w:color="auto"/>
        <w:right w:val="none" w:sz="0" w:space="0" w:color="auto"/>
      </w:divBdr>
    </w:div>
    <w:div w:id="763889801">
      <w:bodyDiv w:val="1"/>
      <w:marLeft w:val="0"/>
      <w:marRight w:val="0"/>
      <w:marTop w:val="0"/>
      <w:marBottom w:val="0"/>
      <w:divBdr>
        <w:top w:val="none" w:sz="0" w:space="0" w:color="auto"/>
        <w:left w:val="none" w:sz="0" w:space="0" w:color="auto"/>
        <w:bottom w:val="none" w:sz="0" w:space="0" w:color="auto"/>
        <w:right w:val="none" w:sz="0" w:space="0" w:color="auto"/>
      </w:divBdr>
    </w:div>
    <w:div w:id="822964086">
      <w:bodyDiv w:val="1"/>
      <w:marLeft w:val="0"/>
      <w:marRight w:val="0"/>
      <w:marTop w:val="0"/>
      <w:marBottom w:val="0"/>
      <w:divBdr>
        <w:top w:val="none" w:sz="0" w:space="0" w:color="auto"/>
        <w:left w:val="none" w:sz="0" w:space="0" w:color="auto"/>
        <w:bottom w:val="none" w:sz="0" w:space="0" w:color="auto"/>
        <w:right w:val="none" w:sz="0" w:space="0" w:color="auto"/>
      </w:divBdr>
    </w:div>
    <w:div w:id="874461694">
      <w:bodyDiv w:val="1"/>
      <w:marLeft w:val="0"/>
      <w:marRight w:val="0"/>
      <w:marTop w:val="0"/>
      <w:marBottom w:val="0"/>
      <w:divBdr>
        <w:top w:val="none" w:sz="0" w:space="0" w:color="auto"/>
        <w:left w:val="none" w:sz="0" w:space="0" w:color="auto"/>
        <w:bottom w:val="none" w:sz="0" w:space="0" w:color="auto"/>
        <w:right w:val="none" w:sz="0" w:space="0" w:color="auto"/>
      </w:divBdr>
    </w:div>
    <w:div w:id="927345082">
      <w:bodyDiv w:val="1"/>
      <w:marLeft w:val="0"/>
      <w:marRight w:val="0"/>
      <w:marTop w:val="0"/>
      <w:marBottom w:val="0"/>
      <w:divBdr>
        <w:top w:val="none" w:sz="0" w:space="0" w:color="auto"/>
        <w:left w:val="none" w:sz="0" w:space="0" w:color="auto"/>
        <w:bottom w:val="none" w:sz="0" w:space="0" w:color="auto"/>
        <w:right w:val="none" w:sz="0" w:space="0" w:color="auto"/>
      </w:divBdr>
    </w:div>
    <w:div w:id="949701955">
      <w:bodyDiv w:val="1"/>
      <w:marLeft w:val="0"/>
      <w:marRight w:val="0"/>
      <w:marTop w:val="0"/>
      <w:marBottom w:val="0"/>
      <w:divBdr>
        <w:top w:val="none" w:sz="0" w:space="0" w:color="auto"/>
        <w:left w:val="none" w:sz="0" w:space="0" w:color="auto"/>
        <w:bottom w:val="none" w:sz="0" w:space="0" w:color="auto"/>
        <w:right w:val="none" w:sz="0" w:space="0" w:color="auto"/>
      </w:divBdr>
    </w:div>
    <w:div w:id="954405967">
      <w:bodyDiv w:val="1"/>
      <w:marLeft w:val="0"/>
      <w:marRight w:val="0"/>
      <w:marTop w:val="0"/>
      <w:marBottom w:val="0"/>
      <w:divBdr>
        <w:top w:val="none" w:sz="0" w:space="0" w:color="auto"/>
        <w:left w:val="none" w:sz="0" w:space="0" w:color="auto"/>
        <w:bottom w:val="none" w:sz="0" w:space="0" w:color="auto"/>
        <w:right w:val="none" w:sz="0" w:space="0" w:color="auto"/>
      </w:divBdr>
    </w:div>
    <w:div w:id="982125238">
      <w:bodyDiv w:val="1"/>
      <w:marLeft w:val="0"/>
      <w:marRight w:val="0"/>
      <w:marTop w:val="0"/>
      <w:marBottom w:val="0"/>
      <w:divBdr>
        <w:top w:val="none" w:sz="0" w:space="0" w:color="auto"/>
        <w:left w:val="none" w:sz="0" w:space="0" w:color="auto"/>
        <w:bottom w:val="none" w:sz="0" w:space="0" w:color="auto"/>
        <w:right w:val="none" w:sz="0" w:space="0" w:color="auto"/>
      </w:divBdr>
    </w:div>
    <w:div w:id="991176474">
      <w:bodyDiv w:val="1"/>
      <w:marLeft w:val="0"/>
      <w:marRight w:val="0"/>
      <w:marTop w:val="0"/>
      <w:marBottom w:val="0"/>
      <w:divBdr>
        <w:top w:val="none" w:sz="0" w:space="0" w:color="auto"/>
        <w:left w:val="none" w:sz="0" w:space="0" w:color="auto"/>
        <w:bottom w:val="none" w:sz="0" w:space="0" w:color="auto"/>
        <w:right w:val="none" w:sz="0" w:space="0" w:color="auto"/>
      </w:divBdr>
    </w:div>
    <w:div w:id="1025982079">
      <w:bodyDiv w:val="1"/>
      <w:marLeft w:val="0"/>
      <w:marRight w:val="0"/>
      <w:marTop w:val="0"/>
      <w:marBottom w:val="0"/>
      <w:divBdr>
        <w:top w:val="none" w:sz="0" w:space="0" w:color="auto"/>
        <w:left w:val="none" w:sz="0" w:space="0" w:color="auto"/>
        <w:bottom w:val="none" w:sz="0" w:space="0" w:color="auto"/>
        <w:right w:val="none" w:sz="0" w:space="0" w:color="auto"/>
      </w:divBdr>
    </w:div>
    <w:div w:id="1040088269">
      <w:bodyDiv w:val="1"/>
      <w:marLeft w:val="0"/>
      <w:marRight w:val="0"/>
      <w:marTop w:val="0"/>
      <w:marBottom w:val="0"/>
      <w:divBdr>
        <w:top w:val="none" w:sz="0" w:space="0" w:color="auto"/>
        <w:left w:val="none" w:sz="0" w:space="0" w:color="auto"/>
        <w:bottom w:val="none" w:sz="0" w:space="0" w:color="auto"/>
        <w:right w:val="none" w:sz="0" w:space="0" w:color="auto"/>
      </w:divBdr>
      <w:divsChild>
        <w:div w:id="1548642052">
          <w:marLeft w:val="0"/>
          <w:marRight w:val="0"/>
          <w:marTop w:val="0"/>
          <w:marBottom w:val="0"/>
          <w:divBdr>
            <w:top w:val="none" w:sz="0" w:space="0" w:color="auto"/>
            <w:left w:val="none" w:sz="0" w:space="0" w:color="auto"/>
            <w:bottom w:val="none" w:sz="0" w:space="0" w:color="auto"/>
            <w:right w:val="none" w:sz="0" w:space="0" w:color="auto"/>
          </w:divBdr>
        </w:div>
      </w:divsChild>
    </w:div>
    <w:div w:id="1052534723">
      <w:bodyDiv w:val="1"/>
      <w:marLeft w:val="0"/>
      <w:marRight w:val="0"/>
      <w:marTop w:val="0"/>
      <w:marBottom w:val="0"/>
      <w:divBdr>
        <w:top w:val="none" w:sz="0" w:space="0" w:color="auto"/>
        <w:left w:val="none" w:sz="0" w:space="0" w:color="auto"/>
        <w:bottom w:val="none" w:sz="0" w:space="0" w:color="auto"/>
        <w:right w:val="none" w:sz="0" w:space="0" w:color="auto"/>
      </w:divBdr>
    </w:div>
    <w:div w:id="1098788283">
      <w:bodyDiv w:val="1"/>
      <w:marLeft w:val="0"/>
      <w:marRight w:val="0"/>
      <w:marTop w:val="0"/>
      <w:marBottom w:val="0"/>
      <w:divBdr>
        <w:top w:val="none" w:sz="0" w:space="0" w:color="auto"/>
        <w:left w:val="none" w:sz="0" w:space="0" w:color="auto"/>
        <w:bottom w:val="none" w:sz="0" w:space="0" w:color="auto"/>
        <w:right w:val="none" w:sz="0" w:space="0" w:color="auto"/>
      </w:divBdr>
    </w:div>
    <w:div w:id="1120108080">
      <w:bodyDiv w:val="1"/>
      <w:marLeft w:val="0"/>
      <w:marRight w:val="0"/>
      <w:marTop w:val="0"/>
      <w:marBottom w:val="0"/>
      <w:divBdr>
        <w:top w:val="none" w:sz="0" w:space="0" w:color="auto"/>
        <w:left w:val="none" w:sz="0" w:space="0" w:color="auto"/>
        <w:bottom w:val="none" w:sz="0" w:space="0" w:color="auto"/>
        <w:right w:val="none" w:sz="0" w:space="0" w:color="auto"/>
      </w:divBdr>
    </w:div>
    <w:div w:id="1121995151">
      <w:bodyDiv w:val="1"/>
      <w:marLeft w:val="0"/>
      <w:marRight w:val="0"/>
      <w:marTop w:val="0"/>
      <w:marBottom w:val="0"/>
      <w:divBdr>
        <w:top w:val="none" w:sz="0" w:space="0" w:color="auto"/>
        <w:left w:val="none" w:sz="0" w:space="0" w:color="auto"/>
        <w:bottom w:val="none" w:sz="0" w:space="0" w:color="auto"/>
        <w:right w:val="none" w:sz="0" w:space="0" w:color="auto"/>
      </w:divBdr>
    </w:div>
    <w:div w:id="1164585937">
      <w:bodyDiv w:val="1"/>
      <w:marLeft w:val="0"/>
      <w:marRight w:val="0"/>
      <w:marTop w:val="0"/>
      <w:marBottom w:val="0"/>
      <w:divBdr>
        <w:top w:val="none" w:sz="0" w:space="0" w:color="auto"/>
        <w:left w:val="none" w:sz="0" w:space="0" w:color="auto"/>
        <w:bottom w:val="none" w:sz="0" w:space="0" w:color="auto"/>
        <w:right w:val="none" w:sz="0" w:space="0" w:color="auto"/>
      </w:divBdr>
    </w:div>
    <w:div w:id="1216963452">
      <w:bodyDiv w:val="1"/>
      <w:marLeft w:val="0"/>
      <w:marRight w:val="0"/>
      <w:marTop w:val="0"/>
      <w:marBottom w:val="0"/>
      <w:divBdr>
        <w:top w:val="none" w:sz="0" w:space="0" w:color="auto"/>
        <w:left w:val="none" w:sz="0" w:space="0" w:color="auto"/>
        <w:bottom w:val="none" w:sz="0" w:space="0" w:color="auto"/>
        <w:right w:val="none" w:sz="0" w:space="0" w:color="auto"/>
      </w:divBdr>
    </w:div>
    <w:div w:id="1218200067">
      <w:bodyDiv w:val="1"/>
      <w:marLeft w:val="0"/>
      <w:marRight w:val="0"/>
      <w:marTop w:val="0"/>
      <w:marBottom w:val="0"/>
      <w:divBdr>
        <w:top w:val="none" w:sz="0" w:space="0" w:color="auto"/>
        <w:left w:val="none" w:sz="0" w:space="0" w:color="auto"/>
        <w:bottom w:val="none" w:sz="0" w:space="0" w:color="auto"/>
        <w:right w:val="none" w:sz="0" w:space="0" w:color="auto"/>
      </w:divBdr>
    </w:div>
    <w:div w:id="1339038175">
      <w:bodyDiv w:val="1"/>
      <w:marLeft w:val="0"/>
      <w:marRight w:val="0"/>
      <w:marTop w:val="0"/>
      <w:marBottom w:val="0"/>
      <w:divBdr>
        <w:top w:val="none" w:sz="0" w:space="0" w:color="auto"/>
        <w:left w:val="none" w:sz="0" w:space="0" w:color="auto"/>
        <w:bottom w:val="none" w:sz="0" w:space="0" w:color="auto"/>
        <w:right w:val="none" w:sz="0" w:space="0" w:color="auto"/>
      </w:divBdr>
    </w:div>
    <w:div w:id="1450201969">
      <w:bodyDiv w:val="1"/>
      <w:marLeft w:val="0"/>
      <w:marRight w:val="0"/>
      <w:marTop w:val="0"/>
      <w:marBottom w:val="0"/>
      <w:divBdr>
        <w:top w:val="none" w:sz="0" w:space="0" w:color="auto"/>
        <w:left w:val="none" w:sz="0" w:space="0" w:color="auto"/>
        <w:bottom w:val="none" w:sz="0" w:space="0" w:color="auto"/>
        <w:right w:val="none" w:sz="0" w:space="0" w:color="auto"/>
      </w:divBdr>
    </w:div>
    <w:div w:id="1478179356">
      <w:bodyDiv w:val="1"/>
      <w:marLeft w:val="0"/>
      <w:marRight w:val="0"/>
      <w:marTop w:val="0"/>
      <w:marBottom w:val="0"/>
      <w:divBdr>
        <w:top w:val="none" w:sz="0" w:space="0" w:color="auto"/>
        <w:left w:val="none" w:sz="0" w:space="0" w:color="auto"/>
        <w:bottom w:val="none" w:sz="0" w:space="0" w:color="auto"/>
        <w:right w:val="none" w:sz="0" w:space="0" w:color="auto"/>
      </w:divBdr>
    </w:div>
    <w:div w:id="1549798186">
      <w:bodyDiv w:val="1"/>
      <w:marLeft w:val="0"/>
      <w:marRight w:val="0"/>
      <w:marTop w:val="0"/>
      <w:marBottom w:val="0"/>
      <w:divBdr>
        <w:top w:val="none" w:sz="0" w:space="0" w:color="auto"/>
        <w:left w:val="none" w:sz="0" w:space="0" w:color="auto"/>
        <w:bottom w:val="none" w:sz="0" w:space="0" w:color="auto"/>
        <w:right w:val="none" w:sz="0" w:space="0" w:color="auto"/>
      </w:divBdr>
    </w:div>
    <w:div w:id="1550265671">
      <w:bodyDiv w:val="1"/>
      <w:marLeft w:val="0"/>
      <w:marRight w:val="0"/>
      <w:marTop w:val="0"/>
      <w:marBottom w:val="0"/>
      <w:divBdr>
        <w:top w:val="none" w:sz="0" w:space="0" w:color="auto"/>
        <w:left w:val="none" w:sz="0" w:space="0" w:color="auto"/>
        <w:bottom w:val="none" w:sz="0" w:space="0" w:color="auto"/>
        <w:right w:val="none" w:sz="0" w:space="0" w:color="auto"/>
      </w:divBdr>
    </w:div>
    <w:div w:id="1556966737">
      <w:bodyDiv w:val="1"/>
      <w:marLeft w:val="0"/>
      <w:marRight w:val="0"/>
      <w:marTop w:val="0"/>
      <w:marBottom w:val="0"/>
      <w:divBdr>
        <w:top w:val="none" w:sz="0" w:space="0" w:color="auto"/>
        <w:left w:val="none" w:sz="0" w:space="0" w:color="auto"/>
        <w:bottom w:val="none" w:sz="0" w:space="0" w:color="auto"/>
        <w:right w:val="none" w:sz="0" w:space="0" w:color="auto"/>
      </w:divBdr>
    </w:div>
    <w:div w:id="1561861322">
      <w:bodyDiv w:val="1"/>
      <w:marLeft w:val="0"/>
      <w:marRight w:val="0"/>
      <w:marTop w:val="0"/>
      <w:marBottom w:val="0"/>
      <w:divBdr>
        <w:top w:val="none" w:sz="0" w:space="0" w:color="auto"/>
        <w:left w:val="none" w:sz="0" w:space="0" w:color="auto"/>
        <w:bottom w:val="none" w:sz="0" w:space="0" w:color="auto"/>
        <w:right w:val="none" w:sz="0" w:space="0" w:color="auto"/>
      </w:divBdr>
    </w:div>
    <w:div w:id="1564221866">
      <w:bodyDiv w:val="1"/>
      <w:marLeft w:val="0"/>
      <w:marRight w:val="0"/>
      <w:marTop w:val="0"/>
      <w:marBottom w:val="0"/>
      <w:divBdr>
        <w:top w:val="none" w:sz="0" w:space="0" w:color="auto"/>
        <w:left w:val="none" w:sz="0" w:space="0" w:color="auto"/>
        <w:bottom w:val="none" w:sz="0" w:space="0" w:color="auto"/>
        <w:right w:val="none" w:sz="0" w:space="0" w:color="auto"/>
      </w:divBdr>
    </w:div>
    <w:div w:id="1615206218">
      <w:bodyDiv w:val="1"/>
      <w:marLeft w:val="0"/>
      <w:marRight w:val="0"/>
      <w:marTop w:val="0"/>
      <w:marBottom w:val="0"/>
      <w:divBdr>
        <w:top w:val="none" w:sz="0" w:space="0" w:color="auto"/>
        <w:left w:val="none" w:sz="0" w:space="0" w:color="auto"/>
        <w:bottom w:val="none" w:sz="0" w:space="0" w:color="auto"/>
        <w:right w:val="none" w:sz="0" w:space="0" w:color="auto"/>
      </w:divBdr>
    </w:div>
    <w:div w:id="1647710101">
      <w:bodyDiv w:val="1"/>
      <w:marLeft w:val="0"/>
      <w:marRight w:val="0"/>
      <w:marTop w:val="0"/>
      <w:marBottom w:val="0"/>
      <w:divBdr>
        <w:top w:val="none" w:sz="0" w:space="0" w:color="auto"/>
        <w:left w:val="none" w:sz="0" w:space="0" w:color="auto"/>
        <w:bottom w:val="none" w:sz="0" w:space="0" w:color="auto"/>
        <w:right w:val="none" w:sz="0" w:space="0" w:color="auto"/>
      </w:divBdr>
    </w:div>
    <w:div w:id="1708604998">
      <w:bodyDiv w:val="1"/>
      <w:marLeft w:val="0"/>
      <w:marRight w:val="0"/>
      <w:marTop w:val="0"/>
      <w:marBottom w:val="0"/>
      <w:divBdr>
        <w:top w:val="none" w:sz="0" w:space="0" w:color="auto"/>
        <w:left w:val="none" w:sz="0" w:space="0" w:color="auto"/>
        <w:bottom w:val="none" w:sz="0" w:space="0" w:color="auto"/>
        <w:right w:val="none" w:sz="0" w:space="0" w:color="auto"/>
      </w:divBdr>
      <w:divsChild>
        <w:div w:id="1475952560">
          <w:marLeft w:val="0"/>
          <w:marRight w:val="0"/>
          <w:marTop w:val="0"/>
          <w:marBottom w:val="0"/>
          <w:divBdr>
            <w:top w:val="none" w:sz="0" w:space="0" w:color="auto"/>
            <w:left w:val="none" w:sz="0" w:space="0" w:color="auto"/>
            <w:bottom w:val="none" w:sz="0" w:space="0" w:color="auto"/>
            <w:right w:val="none" w:sz="0" w:space="0" w:color="auto"/>
          </w:divBdr>
        </w:div>
      </w:divsChild>
    </w:div>
    <w:div w:id="1736932068">
      <w:bodyDiv w:val="1"/>
      <w:marLeft w:val="0"/>
      <w:marRight w:val="0"/>
      <w:marTop w:val="0"/>
      <w:marBottom w:val="0"/>
      <w:divBdr>
        <w:top w:val="none" w:sz="0" w:space="0" w:color="auto"/>
        <w:left w:val="none" w:sz="0" w:space="0" w:color="auto"/>
        <w:bottom w:val="none" w:sz="0" w:space="0" w:color="auto"/>
        <w:right w:val="none" w:sz="0" w:space="0" w:color="auto"/>
      </w:divBdr>
    </w:div>
    <w:div w:id="1784416631">
      <w:bodyDiv w:val="1"/>
      <w:marLeft w:val="0"/>
      <w:marRight w:val="0"/>
      <w:marTop w:val="0"/>
      <w:marBottom w:val="0"/>
      <w:divBdr>
        <w:top w:val="none" w:sz="0" w:space="0" w:color="auto"/>
        <w:left w:val="none" w:sz="0" w:space="0" w:color="auto"/>
        <w:bottom w:val="none" w:sz="0" w:space="0" w:color="auto"/>
        <w:right w:val="none" w:sz="0" w:space="0" w:color="auto"/>
      </w:divBdr>
    </w:div>
    <w:div w:id="1819222327">
      <w:bodyDiv w:val="1"/>
      <w:marLeft w:val="0"/>
      <w:marRight w:val="0"/>
      <w:marTop w:val="0"/>
      <w:marBottom w:val="0"/>
      <w:divBdr>
        <w:top w:val="none" w:sz="0" w:space="0" w:color="auto"/>
        <w:left w:val="none" w:sz="0" w:space="0" w:color="auto"/>
        <w:bottom w:val="none" w:sz="0" w:space="0" w:color="auto"/>
        <w:right w:val="none" w:sz="0" w:space="0" w:color="auto"/>
      </w:divBdr>
    </w:div>
    <w:div w:id="1879006552">
      <w:bodyDiv w:val="1"/>
      <w:marLeft w:val="0"/>
      <w:marRight w:val="0"/>
      <w:marTop w:val="0"/>
      <w:marBottom w:val="0"/>
      <w:divBdr>
        <w:top w:val="none" w:sz="0" w:space="0" w:color="auto"/>
        <w:left w:val="none" w:sz="0" w:space="0" w:color="auto"/>
        <w:bottom w:val="none" w:sz="0" w:space="0" w:color="auto"/>
        <w:right w:val="none" w:sz="0" w:space="0" w:color="auto"/>
      </w:divBdr>
    </w:div>
    <w:div w:id="1949391609">
      <w:bodyDiv w:val="1"/>
      <w:marLeft w:val="0"/>
      <w:marRight w:val="0"/>
      <w:marTop w:val="0"/>
      <w:marBottom w:val="0"/>
      <w:divBdr>
        <w:top w:val="none" w:sz="0" w:space="0" w:color="auto"/>
        <w:left w:val="none" w:sz="0" w:space="0" w:color="auto"/>
        <w:bottom w:val="none" w:sz="0" w:space="0" w:color="auto"/>
        <w:right w:val="none" w:sz="0" w:space="0" w:color="auto"/>
      </w:divBdr>
    </w:div>
    <w:div w:id="1985087910">
      <w:bodyDiv w:val="1"/>
      <w:marLeft w:val="0"/>
      <w:marRight w:val="0"/>
      <w:marTop w:val="0"/>
      <w:marBottom w:val="0"/>
      <w:divBdr>
        <w:top w:val="none" w:sz="0" w:space="0" w:color="auto"/>
        <w:left w:val="none" w:sz="0" w:space="0" w:color="auto"/>
        <w:bottom w:val="none" w:sz="0" w:space="0" w:color="auto"/>
        <w:right w:val="none" w:sz="0" w:space="0" w:color="auto"/>
      </w:divBdr>
    </w:div>
    <w:div w:id="2037078065">
      <w:bodyDiv w:val="1"/>
      <w:marLeft w:val="0"/>
      <w:marRight w:val="0"/>
      <w:marTop w:val="0"/>
      <w:marBottom w:val="0"/>
      <w:divBdr>
        <w:top w:val="none" w:sz="0" w:space="0" w:color="auto"/>
        <w:left w:val="none" w:sz="0" w:space="0" w:color="auto"/>
        <w:bottom w:val="none" w:sz="0" w:space="0" w:color="auto"/>
        <w:right w:val="none" w:sz="0" w:space="0" w:color="auto"/>
      </w:divBdr>
    </w:div>
    <w:div w:id="2054232282">
      <w:bodyDiv w:val="1"/>
      <w:marLeft w:val="0"/>
      <w:marRight w:val="0"/>
      <w:marTop w:val="0"/>
      <w:marBottom w:val="0"/>
      <w:divBdr>
        <w:top w:val="none" w:sz="0" w:space="0" w:color="auto"/>
        <w:left w:val="none" w:sz="0" w:space="0" w:color="auto"/>
        <w:bottom w:val="none" w:sz="0" w:space="0" w:color="auto"/>
        <w:right w:val="none" w:sz="0" w:space="0" w:color="auto"/>
      </w:divBdr>
    </w:div>
    <w:div w:id="2092195051">
      <w:bodyDiv w:val="1"/>
      <w:marLeft w:val="0"/>
      <w:marRight w:val="0"/>
      <w:marTop w:val="0"/>
      <w:marBottom w:val="0"/>
      <w:divBdr>
        <w:top w:val="none" w:sz="0" w:space="0" w:color="auto"/>
        <w:left w:val="none" w:sz="0" w:space="0" w:color="auto"/>
        <w:bottom w:val="none" w:sz="0" w:space="0" w:color="auto"/>
        <w:right w:val="none" w:sz="0" w:space="0" w:color="auto"/>
      </w:divBdr>
    </w:div>
    <w:div w:id="212141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Tran</cp:lastModifiedBy>
  <cp:revision>3</cp:revision>
  <cp:lastPrinted>2022-09-05T22:35:00Z</cp:lastPrinted>
  <dcterms:created xsi:type="dcterms:W3CDTF">2023-10-04T00:55:00Z</dcterms:created>
  <dcterms:modified xsi:type="dcterms:W3CDTF">2023-10-04T00:56:00Z</dcterms:modified>
</cp:coreProperties>
</file>