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4A5E" w14:textId="761BCCCB" w:rsidR="00842A1A" w:rsidRPr="00C52872" w:rsidRDefault="00842A1A" w:rsidP="00C52872">
      <w:pPr>
        <w:tabs>
          <w:tab w:val="left" w:pos="1785"/>
          <w:tab w:val="left" w:pos="6510"/>
        </w:tabs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</w:pPr>
      <w:r w:rsidRPr="00C52872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Supplementary 1</w:t>
      </w:r>
      <w:r w:rsidR="00D00491" w:rsidRPr="00C52872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. </w:t>
      </w:r>
      <w:r w:rsidRPr="00C52872"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  <w:t>Subject Background and Self-assessment of the Experts</w:t>
      </w:r>
    </w:p>
    <w:tbl>
      <w:tblPr>
        <w:tblW w:w="13750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844"/>
        <w:gridCol w:w="562"/>
        <w:gridCol w:w="1148"/>
        <w:gridCol w:w="1134"/>
        <w:gridCol w:w="2694"/>
        <w:gridCol w:w="1134"/>
        <w:gridCol w:w="1134"/>
        <w:gridCol w:w="706"/>
        <w:gridCol w:w="286"/>
        <w:gridCol w:w="992"/>
        <w:gridCol w:w="1276"/>
        <w:gridCol w:w="1559"/>
      </w:tblGrid>
      <w:tr w:rsidR="00842A1A" w:rsidRPr="00C52872" w14:paraId="5DB10C07" w14:textId="77777777" w:rsidTr="002029CD">
        <w:trPr>
          <w:trHeight w:val="242"/>
          <w:jc w:val="center"/>
        </w:trPr>
        <w:tc>
          <w:tcPr>
            <w:tcW w:w="7797" w:type="dxa"/>
            <w:gridSpan w:val="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DB3DE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General information</w:t>
            </w:r>
          </w:p>
        </w:tc>
        <w:tc>
          <w:tcPr>
            <w:tcW w:w="4394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A1C93" w14:textId="77777777" w:rsidR="00842A1A" w:rsidRPr="00C52872" w:rsidRDefault="00842A1A" w:rsidP="0033141B">
            <w:pPr>
              <w:widowControl/>
              <w:spacing w:line="324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bookmarkStart w:id="0" w:name="_Hlk92030257"/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Score for the basis of judgment</w:t>
            </w:r>
            <w:bookmarkEnd w:id="0"/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</w:tcPr>
          <w:p w14:paraId="4E66ED79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Familiarity with the content </w:t>
            </w:r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4054C2" w:rsidRPr="004054C2" w14:paraId="3CCC27FA" w14:textId="77777777" w:rsidTr="002029CD">
        <w:trPr>
          <w:trHeight w:val="242"/>
          <w:jc w:val="center"/>
        </w:trPr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2756E9" w14:textId="5E129CC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84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E17D7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255BDD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114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1EF12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Professional title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7D71CF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Educational background</w:t>
            </w:r>
          </w:p>
        </w:tc>
        <w:tc>
          <w:tcPr>
            <w:tcW w:w="2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83FE2C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Field of work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8399D5" w14:textId="77777777" w:rsid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Work </w:t>
            </w:r>
          </w:p>
          <w:p w14:paraId="72BAAE14" w14:textId="5BFE2FFB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experience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B53C22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Practical experience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D0E2C2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Theoretical analysis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7F070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Reference material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FC8DD" w14:textId="77777777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Intuitive feeling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5F85A083" w14:textId="77777777" w:rsid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Expert self-</w:t>
            </w:r>
          </w:p>
          <w:p w14:paraId="61F98765" w14:textId="70B15E90" w:rsidR="00842A1A" w:rsidRPr="004054C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054C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evaluation</w:t>
            </w:r>
          </w:p>
        </w:tc>
      </w:tr>
      <w:tr w:rsidR="004054C2" w:rsidRPr="00C52872" w14:paraId="5B3DB9FD" w14:textId="77777777" w:rsidTr="002029CD">
        <w:trPr>
          <w:trHeight w:val="242"/>
          <w:jc w:val="center"/>
        </w:trPr>
        <w:tc>
          <w:tcPr>
            <w:tcW w:w="281" w:type="dxa"/>
            <w:shd w:val="clear" w:color="auto" w:fill="auto"/>
            <w:vAlign w:val="center"/>
          </w:tcPr>
          <w:p w14:paraId="7F266614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F26F94F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5374935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5003353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sub-senior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DAC0D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doctor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7E51B4" w14:textId="3F563576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Methodology of clinical </w:t>
            </w:r>
            <w:r w:rsidR="00B268E4"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esearch of Chinese medicine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13E48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F2C78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A9C90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0A926F7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CB9C46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5436F40F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</w:tr>
      <w:tr w:rsidR="004054C2" w:rsidRPr="00C52872" w14:paraId="0B5AFC4E" w14:textId="77777777" w:rsidTr="002029CD">
        <w:trPr>
          <w:trHeight w:val="242"/>
          <w:jc w:val="center"/>
        </w:trPr>
        <w:tc>
          <w:tcPr>
            <w:tcW w:w="281" w:type="dxa"/>
            <w:shd w:val="clear" w:color="auto" w:fill="auto"/>
            <w:vAlign w:val="center"/>
          </w:tcPr>
          <w:p w14:paraId="6A15173E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6299AC9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523F520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F7F99E1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intermediate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F0AA1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master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879DAD" w14:textId="629D706B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Psychological </w:t>
            </w:r>
            <w:r w:rsidR="00B268E4"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ssessment/psychotherapy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8D1D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7C0D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D8E8CF7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70C2BFD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475CD8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1EC1C979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4054C2" w:rsidRPr="00C52872" w14:paraId="588C24C5" w14:textId="77777777" w:rsidTr="002029CD">
        <w:trPr>
          <w:trHeight w:val="242"/>
          <w:jc w:val="center"/>
        </w:trPr>
        <w:tc>
          <w:tcPr>
            <w:tcW w:w="281" w:type="dxa"/>
            <w:shd w:val="clear" w:color="auto" w:fill="auto"/>
            <w:vAlign w:val="center"/>
          </w:tcPr>
          <w:p w14:paraId="3C8DEB8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91F79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9D4D36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58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4BF8F1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senior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1D37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bachelor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7AD2E6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Hematology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9AAC1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1888D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846EBC2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03CF6625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E45CD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B189154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4054C2" w:rsidRPr="00C52872" w14:paraId="5F00D5AA" w14:textId="77777777" w:rsidTr="002029CD">
        <w:trPr>
          <w:trHeight w:val="242"/>
          <w:jc w:val="center"/>
        </w:trPr>
        <w:tc>
          <w:tcPr>
            <w:tcW w:w="281" w:type="dxa"/>
            <w:shd w:val="clear" w:color="auto" w:fill="auto"/>
            <w:vAlign w:val="center"/>
          </w:tcPr>
          <w:p w14:paraId="136B90EE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0A3BB80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45CEA74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B9B2C86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sub-senior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7D5FD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bachelor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A9256D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Nursing of hematology /</w:t>
            </w:r>
            <w:r w:rsidRPr="00C528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Nursing education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0D8A43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7DE0A3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41FC52E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51DC21D8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B34CA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19F4CA47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4054C2" w:rsidRPr="00C52872" w14:paraId="1BCB90BB" w14:textId="77777777" w:rsidTr="002029CD">
        <w:trPr>
          <w:trHeight w:val="242"/>
          <w:jc w:val="center"/>
        </w:trPr>
        <w:tc>
          <w:tcPr>
            <w:tcW w:w="281" w:type="dxa"/>
            <w:shd w:val="clear" w:color="auto" w:fill="auto"/>
            <w:vAlign w:val="center"/>
          </w:tcPr>
          <w:p w14:paraId="3E11CCB9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BE7B99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male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3C87ECD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DB52BE2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sub-senior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1336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doctor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DFEAA85" w14:textId="7BCEF020" w:rsidR="00842A1A" w:rsidRPr="00C52872" w:rsidRDefault="00B268E4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H</w:t>
            </w:r>
            <w:r w:rsidR="00842A1A"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ematology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0ACE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6B646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C9B5B6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F0EF65B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DDCC6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ADB57FF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4054C2" w:rsidRPr="00C52872" w14:paraId="778FEF01" w14:textId="77777777" w:rsidTr="002029CD">
        <w:trPr>
          <w:trHeight w:val="116"/>
          <w:jc w:val="center"/>
        </w:trPr>
        <w:tc>
          <w:tcPr>
            <w:tcW w:w="2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B7C0729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84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02B96B3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56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3410C98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  <w:tc>
          <w:tcPr>
            <w:tcW w:w="114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8D0C92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intermediate 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27FF80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bachelor 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881AFC3" w14:textId="1FEE9718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Nursing of hematology /</w:t>
            </w:r>
            <w:r w:rsidRPr="00C528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268E4"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ursing management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24092A5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46B6B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DDD0843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8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392D480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EEE407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vAlign w:val="center"/>
          </w:tcPr>
          <w:p w14:paraId="11AEBCDC" w14:textId="77777777" w:rsidR="00842A1A" w:rsidRPr="00C52872" w:rsidRDefault="00842A1A" w:rsidP="0033141B">
            <w:pPr>
              <w:widowControl/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</w:tbl>
    <w:p w14:paraId="67D0E435" w14:textId="77777777" w:rsidR="00842A1A" w:rsidRPr="00C52872" w:rsidRDefault="00842A1A" w:rsidP="00C52872">
      <w:pPr>
        <w:tabs>
          <w:tab w:val="left" w:pos="1785"/>
          <w:tab w:val="left" w:pos="6510"/>
        </w:tabs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Pr="00C528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Score for the basis of judgment</w:t>
      </w: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：</w:t>
      </w: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High-3; Medium-2; Low-1</w:t>
      </w:r>
    </w:p>
    <w:p w14:paraId="53CFC65B" w14:textId="77777777" w:rsidR="00842A1A" w:rsidRDefault="00842A1A" w:rsidP="00C52872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b</w:t>
      </w:r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Familiarity with the </w:t>
      </w:r>
      <w:proofErr w:type="gramStart"/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content::</w:t>
      </w:r>
      <w:proofErr w:type="gramEnd"/>
      <w:r w:rsidRPr="00C5287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very familiar -5; relatively familiar -4; generally familiar -3; not very familiar -2; unfamiliar -1</w:t>
      </w:r>
    </w:p>
    <w:p w14:paraId="1F8B6698" w14:textId="77777777" w:rsidR="002029CD" w:rsidRDefault="002029CD" w:rsidP="00C52872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060A0DC5" w14:textId="77777777" w:rsidR="002029CD" w:rsidRDefault="002029CD" w:rsidP="00C52872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17EB7D9B" w14:textId="77777777" w:rsidR="002029CD" w:rsidRPr="00C52872" w:rsidRDefault="002029CD" w:rsidP="00C52872">
      <w:pPr>
        <w:rPr>
          <w:rFonts w:ascii="Times New Roman" w:hAnsi="Times New Roman" w:cs="Times New Roman" w:hint="eastAsia"/>
          <w:color w:val="000000" w:themeColor="text1"/>
          <w:sz w:val="18"/>
          <w:szCs w:val="18"/>
        </w:rPr>
      </w:pPr>
    </w:p>
    <w:p w14:paraId="786E8921" w14:textId="77777777" w:rsidR="0033141B" w:rsidRDefault="0033141B" w:rsidP="00C52872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14:paraId="5F78E4B8" w14:textId="5859646D" w:rsidR="00C52872" w:rsidRPr="00C52872" w:rsidRDefault="00C52872" w:rsidP="00C52872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52872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lastRenderedPageBreak/>
        <w:t xml:space="preserve">Supplementary </w:t>
      </w:r>
      <w: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2.</w:t>
      </w:r>
      <w:r w:rsidRPr="00C528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Expert opinions and amendments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5878"/>
      </w:tblGrid>
      <w:tr w:rsidR="00C52872" w:rsidRPr="00C52872" w14:paraId="432EBD8B" w14:textId="77777777" w:rsidTr="001D7449">
        <w:trPr>
          <w:trHeight w:val="349"/>
        </w:trPr>
        <w:tc>
          <w:tcPr>
            <w:tcW w:w="467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B4EEB" w14:textId="77777777" w:rsidR="00C52872" w:rsidRPr="0033141B" w:rsidRDefault="00C52872" w:rsidP="0033141B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3141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Original items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4D3F72AC" w14:textId="77777777" w:rsidR="00C52872" w:rsidRPr="0033141B" w:rsidRDefault="00C52872" w:rsidP="0033141B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3141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Expert opinions</w:t>
            </w:r>
          </w:p>
        </w:tc>
        <w:tc>
          <w:tcPr>
            <w:tcW w:w="587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161F2081" w14:textId="77777777" w:rsidR="00C52872" w:rsidRPr="0033141B" w:rsidRDefault="00C52872" w:rsidP="0033141B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3141B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Revised items</w:t>
            </w:r>
          </w:p>
        </w:tc>
      </w:tr>
      <w:tr w:rsidR="00C52872" w:rsidRPr="00C52872" w14:paraId="7154D426" w14:textId="77777777" w:rsidTr="001D7449">
        <w:trPr>
          <w:trHeight w:val="257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</w:tcPr>
          <w:p w14:paraId="732A5EAD" w14:textId="666AFA8D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I felt heart palpitations and flustered.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shd w:val="clear" w:color="auto" w:fill="auto"/>
          </w:tcPr>
          <w:p w14:paraId="3B7F033E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It is recommended to add the </w:t>
            </w:r>
            <w:proofErr w:type="spell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</w:t>
            </w:r>
            <w:proofErr w:type="spell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symptom of "chest tightness".</w:t>
            </w:r>
          </w:p>
        </w:tc>
        <w:tc>
          <w:tcPr>
            <w:tcW w:w="5878" w:type="dxa"/>
            <w:tcBorders>
              <w:top w:val="single" w:sz="4" w:space="0" w:color="000000"/>
            </w:tcBorders>
            <w:shd w:val="clear" w:color="auto" w:fill="auto"/>
          </w:tcPr>
          <w:p w14:paraId="12AC26AF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I felt chest tightness and/or heart palpitations and flustered.</w:t>
            </w:r>
          </w:p>
        </w:tc>
      </w:tr>
      <w:tr w:rsidR="00C52872" w:rsidRPr="00C52872" w14:paraId="78A37DD0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5E5BA812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1" w:name="_Hlk92032845"/>
            <w:r w:rsidRPr="00C528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During the last 2 weeks, 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have some defecation problems (such as: diarrhea, constipation, urine occult blood, melena, etc.).</w:t>
            </w:r>
          </w:p>
        </w:tc>
        <w:tc>
          <w:tcPr>
            <w:tcW w:w="3402" w:type="dxa"/>
            <w:shd w:val="clear" w:color="auto" w:fill="auto"/>
          </w:tcPr>
          <w:p w14:paraId="7D4B948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"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urine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occult blood " is suggested to be changed to "hematuria".</w:t>
            </w:r>
          </w:p>
        </w:tc>
        <w:tc>
          <w:tcPr>
            <w:tcW w:w="5878" w:type="dxa"/>
            <w:shd w:val="clear" w:color="auto" w:fill="auto"/>
          </w:tcPr>
          <w:p w14:paraId="578DDEA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have some defecation problems (such as diarrhea, constipation, hematuria, melena, etc.).</w:t>
            </w:r>
          </w:p>
        </w:tc>
      </w:tr>
      <w:bookmarkEnd w:id="1"/>
      <w:tr w:rsidR="00C52872" w:rsidRPr="00C52872" w14:paraId="05DEA9D0" w14:textId="77777777" w:rsidTr="001D7449">
        <w:trPr>
          <w:trHeight w:val="286"/>
        </w:trPr>
        <w:tc>
          <w:tcPr>
            <w:tcW w:w="4678" w:type="dxa"/>
            <w:shd w:val="clear" w:color="auto" w:fill="auto"/>
          </w:tcPr>
          <w:p w14:paraId="331E89E7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During the last 2 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weeks,  I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have had sleep problems (such as difficulty falling asleep, restless sleep at night, light sleep and multiple dreams, wakefulness during sleep, etc.).</w:t>
            </w:r>
          </w:p>
        </w:tc>
        <w:tc>
          <w:tcPr>
            <w:tcW w:w="3402" w:type="dxa"/>
            <w:shd w:val="clear" w:color="auto" w:fill="auto"/>
          </w:tcPr>
          <w:p w14:paraId="359D27C7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It is recommended to add the </w:t>
            </w:r>
            <w:proofErr w:type="spell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</w:t>
            </w:r>
            <w:proofErr w:type="spell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symptom of "early awakening".</w:t>
            </w:r>
          </w:p>
        </w:tc>
        <w:tc>
          <w:tcPr>
            <w:tcW w:w="5878" w:type="dxa"/>
            <w:shd w:val="clear" w:color="auto" w:fill="auto"/>
          </w:tcPr>
          <w:p w14:paraId="690BD45C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During the last 2 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weeks,  I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have had sleep problems (such as difficulty falling asleep, restless sleep at night, light sleep and multiple dreams, wakefulness during sleep, early awakening etc.).</w:t>
            </w:r>
          </w:p>
        </w:tc>
      </w:tr>
      <w:tr w:rsidR="00C52872" w:rsidRPr="00C52872" w14:paraId="33A36BF2" w14:textId="77777777" w:rsidTr="001D7449">
        <w:trPr>
          <w:trHeight w:val="257"/>
        </w:trPr>
        <w:tc>
          <w:tcPr>
            <w:tcW w:w="4678" w:type="dxa"/>
            <w:shd w:val="clear" w:color="auto" w:fill="auto"/>
          </w:tcPr>
          <w:p w14:paraId="4A25429D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Aplastic anemia causes my diminution of vision and affects my life. </w:t>
            </w:r>
          </w:p>
        </w:tc>
        <w:tc>
          <w:tcPr>
            <w:tcW w:w="3402" w:type="dxa"/>
            <w:shd w:val="clear" w:color="auto" w:fill="auto"/>
          </w:tcPr>
          <w:p w14:paraId="127967C4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"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diminution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of vision” is suggested to be changed to "blurred vision".</w:t>
            </w:r>
          </w:p>
        </w:tc>
        <w:tc>
          <w:tcPr>
            <w:tcW w:w="5878" w:type="dxa"/>
            <w:shd w:val="clear" w:color="auto" w:fill="auto"/>
          </w:tcPr>
          <w:p w14:paraId="568E7ECD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Aplastic anemia makes my vision blurred and affects my life.</w:t>
            </w:r>
          </w:p>
        </w:tc>
      </w:tr>
      <w:tr w:rsidR="00C52872" w:rsidRPr="00C52872" w14:paraId="7BD402AF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1F70E4DA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Aplastic anemia and treatment made me disuse </w:t>
            </w:r>
            <w:proofErr w:type="spell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myatrophy</w:t>
            </w:r>
            <w:proofErr w:type="spell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(muscle atrophy, leg thinner) and affected my life.</w:t>
            </w:r>
          </w:p>
        </w:tc>
        <w:tc>
          <w:tcPr>
            <w:tcW w:w="3402" w:type="dxa"/>
            <w:shd w:val="clear" w:color="auto" w:fill="auto"/>
          </w:tcPr>
          <w:p w14:paraId="4908530A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"</w:t>
            </w:r>
            <w:r w:rsidRPr="00C528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disuse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proofErr w:type="spell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myatrophy</w:t>
            </w:r>
            <w:proofErr w:type="spell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" is suggested to be changed to " weakened my limbs ".</w:t>
            </w:r>
          </w:p>
        </w:tc>
        <w:tc>
          <w:tcPr>
            <w:tcW w:w="5878" w:type="dxa"/>
            <w:shd w:val="clear" w:color="auto" w:fill="auto"/>
          </w:tcPr>
          <w:p w14:paraId="5F668A49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Aplastic anemia and bedridden have weakened my limbs and affected my life.</w:t>
            </w:r>
          </w:p>
        </w:tc>
      </w:tr>
      <w:tr w:rsidR="00C52872" w:rsidRPr="00C52872" w14:paraId="0D2BFDC5" w14:textId="77777777" w:rsidTr="001D7449">
        <w:trPr>
          <w:trHeight w:val="673"/>
        </w:trPr>
        <w:tc>
          <w:tcPr>
            <w:tcW w:w="4678" w:type="dxa"/>
            <w:shd w:val="clear" w:color="auto" w:fill="auto"/>
          </w:tcPr>
          <w:p w14:paraId="0F77F08F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feel down or suffering due to illness.</w:t>
            </w:r>
          </w:p>
        </w:tc>
        <w:tc>
          <w:tcPr>
            <w:tcW w:w="3402" w:type="dxa"/>
            <w:shd w:val="clear" w:color="auto" w:fill="auto"/>
          </w:tcPr>
          <w:p w14:paraId="07545088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It is recommended to add the symptom description of "unhappy"</w:t>
            </w:r>
          </w:p>
        </w:tc>
        <w:tc>
          <w:tcPr>
            <w:tcW w:w="5878" w:type="dxa"/>
            <w:shd w:val="clear" w:color="auto" w:fill="auto"/>
          </w:tcPr>
          <w:p w14:paraId="48A215D2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feel down, unhappy or suffering due to illness.</w:t>
            </w:r>
          </w:p>
        </w:tc>
      </w:tr>
      <w:tr w:rsidR="00C52872" w:rsidRPr="00C52872" w14:paraId="49E269E8" w14:textId="77777777" w:rsidTr="001D7449">
        <w:trPr>
          <w:trHeight w:val="257"/>
        </w:trPr>
        <w:tc>
          <w:tcPr>
            <w:tcW w:w="4678" w:type="dxa"/>
            <w:shd w:val="clear" w:color="auto" w:fill="auto"/>
          </w:tcPr>
          <w:p w14:paraId="6BB3384B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Aplastic anemia and treatment made my waist and knees sore, night sweats, and weakness.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5838B42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Experts suggest that the time limit should be clearly defined. The symptoms of the physiological dimension are recalled in the last 2 weeks, the emotional experience of 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the psychological dimension is recalled in the last 1 week, and the long-term effects are recalled since the illness.</w:t>
            </w:r>
          </w:p>
        </w:tc>
        <w:tc>
          <w:tcPr>
            <w:tcW w:w="5878" w:type="dxa"/>
            <w:shd w:val="clear" w:color="auto" w:fill="auto"/>
          </w:tcPr>
          <w:p w14:paraId="3282401D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During the last 2 weeks, aplastic anemia and treatment made my waist and knees sore, night sweats, and weakness.</w:t>
            </w:r>
          </w:p>
        </w:tc>
      </w:tr>
      <w:tr w:rsidR="00C52872" w:rsidRPr="00C52872" w14:paraId="1D393E61" w14:textId="77777777" w:rsidTr="001D7449">
        <w:trPr>
          <w:trHeight w:val="257"/>
        </w:trPr>
        <w:tc>
          <w:tcPr>
            <w:tcW w:w="4678" w:type="dxa"/>
            <w:shd w:val="clear" w:color="auto" w:fill="auto"/>
          </w:tcPr>
          <w:p w14:paraId="0E05CD2A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Aplastic anemia and treatment caused abnormalities in my blood pressure and blood sugar.</w:t>
            </w:r>
          </w:p>
        </w:tc>
        <w:tc>
          <w:tcPr>
            <w:tcW w:w="3402" w:type="dxa"/>
            <w:vMerge/>
          </w:tcPr>
          <w:p w14:paraId="0F9C7C9B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shd w:val="clear" w:color="auto" w:fill="auto"/>
          </w:tcPr>
          <w:p w14:paraId="01651091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aplastic anemia and treatment caused abnormalities in my blood pressure and blood sugar.</w:t>
            </w:r>
          </w:p>
        </w:tc>
      </w:tr>
      <w:tr w:rsidR="00C52872" w:rsidRPr="00C52872" w14:paraId="378B5214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381ACF74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Aplastic anemia and treatment make my body function abnormal (such as abnormal liver and kidney function).</w:t>
            </w:r>
          </w:p>
        </w:tc>
        <w:tc>
          <w:tcPr>
            <w:tcW w:w="3402" w:type="dxa"/>
            <w:vMerge/>
          </w:tcPr>
          <w:p w14:paraId="77956DAA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shd w:val="clear" w:color="auto" w:fill="auto"/>
          </w:tcPr>
          <w:p w14:paraId="3A9D1715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aplastic anemia and treatment make my body function abnormal (such as abnormal liver and kidney function).</w:t>
            </w:r>
          </w:p>
        </w:tc>
      </w:tr>
      <w:tr w:rsidR="00C52872" w:rsidRPr="00C52872" w14:paraId="6F241948" w14:textId="77777777" w:rsidTr="001D7449">
        <w:trPr>
          <w:trHeight w:val="257"/>
        </w:trPr>
        <w:tc>
          <w:tcPr>
            <w:tcW w:w="4678" w:type="dxa"/>
            <w:shd w:val="clear" w:color="auto" w:fill="auto"/>
          </w:tcPr>
          <w:p w14:paraId="76D88DBF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get angry/irritable easily.</w:t>
            </w:r>
          </w:p>
        </w:tc>
        <w:tc>
          <w:tcPr>
            <w:tcW w:w="3402" w:type="dxa"/>
            <w:vMerge/>
          </w:tcPr>
          <w:p w14:paraId="6CC2D95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shd w:val="clear" w:color="auto" w:fill="auto"/>
          </w:tcPr>
          <w:p w14:paraId="0A18A950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Since the illness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，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get angry/irritable easily.</w:t>
            </w:r>
          </w:p>
        </w:tc>
      </w:tr>
      <w:tr w:rsidR="00C52872" w:rsidRPr="00C52872" w14:paraId="131E7AD1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56EADA5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 felt broken and hopeless because of the disease, and even wanted to give up treatment.</w:t>
            </w:r>
          </w:p>
        </w:tc>
        <w:tc>
          <w:tcPr>
            <w:tcW w:w="3402" w:type="dxa"/>
            <w:vMerge/>
          </w:tcPr>
          <w:p w14:paraId="0AC706C3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shd w:val="clear" w:color="auto" w:fill="auto"/>
          </w:tcPr>
          <w:p w14:paraId="105B2170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1 weeks, I felt broken and hopeless because of the disease, and even wanted to give up treatment.</w:t>
            </w:r>
          </w:p>
        </w:tc>
      </w:tr>
      <w:tr w:rsidR="00C52872" w:rsidRPr="00C52872" w14:paraId="3B07A21B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135A4F1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Oral ulcers, bleeding gums, and gingival hyperplasia have affected my life.</w:t>
            </w:r>
          </w:p>
        </w:tc>
        <w:tc>
          <w:tcPr>
            <w:tcW w:w="3402" w:type="dxa"/>
            <w:vMerge w:val="restart"/>
          </w:tcPr>
          <w:p w14:paraId="0A98CA73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It is recommended to classify and integrate skin and mucous membrane problems and oral problems</w:t>
            </w:r>
          </w:p>
        </w:tc>
        <w:tc>
          <w:tcPr>
            <w:tcW w:w="5878" w:type="dxa"/>
            <w:shd w:val="clear" w:color="auto" w:fill="auto"/>
          </w:tcPr>
          <w:p w14:paraId="229B4DE2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bleeding gums and gingival hyperplasia have affected my life.</w:t>
            </w:r>
          </w:p>
        </w:tc>
      </w:tr>
      <w:tr w:rsidR="00C52872" w:rsidRPr="00C52872" w14:paraId="78062763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2EE2B8D5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 skin infections, ulcers, petechiae, bruises and other symptoms have affected my daily life.</w:t>
            </w:r>
          </w:p>
        </w:tc>
        <w:tc>
          <w:tcPr>
            <w:tcW w:w="3402" w:type="dxa"/>
            <w:vMerge/>
          </w:tcPr>
          <w:p w14:paraId="4AD980BF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vMerge w:val="restart"/>
            <w:shd w:val="clear" w:color="auto" w:fill="auto"/>
          </w:tcPr>
          <w:p w14:paraId="152CF02A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2 weeks,</w:t>
            </w:r>
            <w:r w:rsidRPr="00C528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skin and mucous infections (oral ulcer, perianal abscesses) and bleeding (</w:t>
            </w:r>
            <w:proofErr w:type="spell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peechiae</w:t>
            </w:r>
            <w:proofErr w:type="spell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 bruises) have affected my life.</w:t>
            </w:r>
          </w:p>
        </w:tc>
      </w:tr>
      <w:tr w:rsidR="00C52872" w:rsidRPr="00C52872" w14:paraId="661BA82B" w14:textId="77777777" w:rsidTr="001D7449">
        <w:trPr>
          <w:trHeight w:val="518"/>
        </w:trPr>
        <w:tc>
          <w:tcPr>
            <w:tcW w:w="4678" w:type="dxa"/>
            <w:shd w:val="clear" w:color="auto" w:fill="auto"/>
          </w:tcPr>
          <w:p w14:paraId="1F2200A5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Perianal mucosal infections (perianal abscesses, perianal mucosal ulcers) have affected my life.</w:t>
            </w:r>
          </w:p>
        </w:tc>
        <w:tc>
          <w:tcPr>
            <w:tcW w:w="3402" w:type="dxa"/>
            <w:vMerge/>
          </w:tcPr>
          <w:p w14:paraId="767F8132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8" w:type="dxa"/>
            <w:vMerge/>
            <w:shd w:val="clear" w:color="auto" w:fill="auto"/>
          </w:tcPr>
          <w:p w14:paraId="148C5167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52872" w:rsidRPr="00C52872" w14:paraId="369F05B2" w14:textId="77777777" w:rsidTr="001D7449">
        <w:trPr>
          <w:trHeight w:val="123"/>
        </w:trPr>
        <w:tc>
          <w:tcPr>
            <w:tcW w:w="4678" w:type="dxa"/>
            <w:shd w:val="clear" w:color="auto" w:fill="auto"/>
          </w:tcPr>
          <w:p w14:paraId="4E0F6BF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Religious beliefs (such as Buddhism, Christianity, Islam, etc.) and inner faith (such as belief in medical treatment and self, etc.) make me believe that I will overcome the disease.</w:t>
            </w:r>
          </w:p>
        </w:tc>
        <w:tc>
          <w:tcPr>
            <w:tcW w:w="3402" w:type="dxa"/>
          </w:tcPr>
          <w:p w14:paraId="40AD9D40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It is suggested that this item be divided into 2 items because religious belief and inner belief are different concepts.</w:t>
            </w:r>
          </w:p>
        </w:tc>
        <w:tc>
          <w:tcPr>
            <w:tcW w:w="5878" w:type="dxa"/>
            <w:shd w:val="clear" w:color="auto" w:fill="auto"/>
          </w:tcPr>
          <w:p w14:paraId="5F7674C4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Religious beliefs (such as Buddhism, Christianity, Islam, etc.) make me believe that I will overcome the disease.</w:t>
            </w:r>
          </w:p>
          <w:p w14:paraId="5E6A7F35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Inner faith (such as belief in medical treatment and self, etc.) make me believe that I will overcome the disease.</w:t>
            </w:r>
          </w:p>
        </w:tc>
      </w:tr>
      <w:tr w:rsidR="00C52872" w:rsidRPr="00C52872" w14:paraId="730EC56D" w14:textId="77777777" w:rsidTr="001D7449">
        <w:trPr>
          <w:trHeight w:val="123"/>
        </w:trPr>
        <w:tc>
          <w:tcPr>
            <w:tcW w:w="4678" w:type="dxa"/>
            <w:tcBorders>
              <w:bottom w:val="single" w:sz="12" w:space="0" w:color="000000"/>
            </w:tcBorders>
            <w:shd w:val="clear" w:color="auto" w:fill="auto"/>
          </w:tcPr>
          <w:p w14:paraId="0DAA57A8" w14:textId="77777777" w:rsidR="00C52872" w:rsidRPr="00C52872" w:rsidRDefault="00C52872" w:rsidP="0033141B">
            <w:pPr>
              <w:widowControl/>
              <w:spacing w:line="300" w:lineRule="auto"/>
              <w:ind w:left="308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  <w:p w14:paraId="5AF18146" w14:textId="77777777" w:rsidR="00C52872" w:rsidRPr="00C52872" w:rsidRDefault="00C52872" w:rsidP="0033141B">
            <w:pPr>
              <w:widowControl/>
              <w:spacing w:line="300" w:lineRule="auto"/>
              <w:ind w:left="220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3402" w:type="dxa"/>
            <w:tcBorders>
              <w:bottom w:val="single" w:sz="12" w:space="0" w:color="000000"/>
            </w:tcBorders>
          </w:tcPr>
          <w:p w14:paraId="7DF951F0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0C95986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277C54E7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It is recommended to add 4 items closely related to the quality of life of patients with aplastic anemia.</w:t>
            </w:r>
          </w:p>
        </w:tc>
        <w:tc>
          <w:tcPr>
            <w:tcW w:w="5878" w:type="dxa"/>
            <w:tcBorders>
              <w:bottom w:val="single" w:sz="12" w:space="0" w:color="000000"/>
            </w:tcBorders>
            <w:shd w:val="clear" w:color="auto" w:fill="auto"/>
          </w:tcPr>
          <w:p w14:paraId="67D1F8FC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Since the illness, I have gradually lost weight.</w:t>
            </w:r>
          </w:p>
          <w:p w14:paraId="7D49B7EE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Since the illness, I no longer want to communicate with the outside world.</w:t>
            </w:r>
          </w:p>
          <w:p w14:paraId="1022243E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During the last weeks, I feel breathing smoothly and everything is fine.</w:t>
            </w:r>
          </w:p>
          <w:p w14:paraId="08D51EE4" w14:textId="77777777" w:rsidR="00C52872" w:rsidRPr="00C52872" w:rsidRDefault="00C52872" w:rsidP="0033141B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During the last </w:t>
            </w:r>
            <w:proofErr w:type="gramStart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weeks,,</w:t>
            </w:r>
            <w:proofErr w:type="gramEnd"/>
            <w:r w:rsidRPr="00C52872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 felt body aches, numbness, trembling, and unspeakable discomfort.</w:t>
            </w:r>
          </w:p>
        </w:tc>
      </w:tr>
    </w:tbl>
    <w:p w14:paraId="2CA310B1" w14:textId="77777777" w:rsidR="00842A1A" w:rsidRPr="00C52872" w:rsidRDefault="00842A1A" w:rsidP="00C52872">
      <w:pPr>
        <w:rPr>
          <w:rFonts w:ascii="Times New Roman" w:hAnsi="Times New Roman" w:cs="Times New Roman"/>
          <w:sz w:val="18"/>
          <w:szCs w:val="18"/>
        </w:rPr>
      </w:pPr>
    </w:p>
    <w:sectPr w:rsidR="00842A1A" w:rsidRPr="00C52872" w:rsidSect="00842A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710D" w14:textId="77777777" w:rsidR="00555B90" w:rsidRDefault="00555B90" w:rsidP="00842A1A">
      <w:r>
        <w:separator/>
      </w:r>
    </w:p>
  </w:endnote>
  <w:endnote w:type="continuationSeparator" w:id="0">
    <w:p w14:paraId="34C0C3FC" w14:textId="77777777" w:rsidR="00555B90" w:rsidRDefault="00555B90" w:rsidP="0084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B7803" w14:textId="77777777" w:rsidR="00555B90" w:rsidRDefault="00555B90" w:rsidP="00842A1A">
      <w:r>
        <w:separator/>
      </w:r>
    </w:p>
  </w:footnote>
  <w:footnote w:type="continuationSeparator" w:id="0">
    <w:p w14:paraId="035AE589" w14:textId="77777777" w:rsidR="00555B90" w:rsidRDefault="00555B90" w:rsidP="00842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6B"/>
    <w:rsid w:val="002029CD"/>
    <w:rsid w:val="0022309F"/>
    <w:rsid w:val="0033141B"/>
    <w:rsid w:val="00386E40"/>
    <w:rsid w:val="004054C2"/>
    <w:rsid w:val="00555B90"/>
    <w:rsid w:val="00753B6B"/>
    <w:rsid w:val="00842A1A"/>
    <w:rsid w:val="00A93CD0"/>
    <w:rsid w:val="00B268E4"/>
    <w:rsid w:val="00C52872"/>
    <w:rsid w:val="00D0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EA98C"/>
  <w15:chartTrackingRefBased/>
  <w15:docId w15:val="{7B96A5DE-1044-4C89-A233-E44C08E4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A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Bear</cp:lastModifiedBy>
  <cp:revision>5</cp:revision>
  <dcterms:created xsi:type="dcterms:W3CDTF">2022-05-24T15:02:00Z</dcterms:created>
  <dcterms:modified xsi:type="dcterms:W3CDTF">2023-04-25T10:11:00Z</dcterms:modified>
</cp:coreProperties>
</file>