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35FEC" w14:textId="77777777" w:rsidR="00485210" w:rsidRPr="00BD02C4" w:rsidRDefault="00BD02C4">
      <w:pPr>
        <w:jc w:val="center"/>
        <w:rPr>
          <w:rFonts w:ascii="Arial" w:hAnsi="Arial" w:cs="Arial"/>
          <w:b/>
          <w:bCs/>
          <w:color w:val="000000"/>
          <w:sz w:val="36"/>
          <w:szCs w:val="44"/>
        </w:rPr>
      </w:pPr>
      <w:r w:rsidRPr="00BD02C4">
        <w:rPr>
          <w:rFonts w:ascii="Arial" w:hAnsi="Arial" w:cs="Arial"/>
          <w:b/>
          <w:bCs/>
          <w:color w:val="000000"/>
          <w:sz w:val="36"/>
          <w:szCs w:val="44"/>
        </w:rPr>
        <w:t>Supplementary materials</w:t>
      </w:r>
      <w:bookmarkStart w:id="0" w:name="OLE_LINK11"/>
      <w:r w:rsidRPr="00BD02C4">
        <w:rPr>
          <w:rFonts w:ascii="Arial" w:hAnsi="Arial" w:cs="Arial"/>
          <w:b/>
          <w:bCs/>
          <w:color w:val="000000"/>
          <w:sz w:val="36"/>
          <w:szCs w:val="44"/>
        </w:rPr>
        <w:t xml:space="preserve"> </w:t>
      </w:r>
    </w:p>
    <w:p w14:paraId="2FF3BFE5" w14:textId="77777777" w:rsidR="00485210" w:rsidRPr="00BD02C4" w:rsidRDefault="00485210">
      <w:pPr>
        <w:jc w:val="center"/>
        <w:rPr>
          <w:rFonts w:ascii="Arial" w:hAnsi="Arial" w:cs="Arial"/>
          <w:b/>
          <w:bCs/>
          <w:color w:val="000000"/>
          <w:sz w:val="32"/>
          <w:szCs w:val="40"/>
        </w:rPr>
      </w:pPr>
    </w:p>
    <w:p w14:paraId="351581E5" w14:textId="77777777" w:rsidR="00485210" w:rsidRPr="00BD02C4" w:rsidRDefault="00485210">
      <w:pPr>
        <w:jc w:val="center"/>
        <w:rPr>
          <w:rFonts w:ascii="Arial" w:hAnsi="Arial" w:cs="Arial"/>
          <w:b/>
          <w:bCs/>
          <w:color w:val="000000"/>
          <w:sz w:val="32"/>
          <w:szCs w:val="40"/>
        </w:rPr>
      </w:pPr>
    </w:p>
    <w:p w14:paraId="1524EF88" w14:textId="77777777" w:rsidR="00485210" w:rsidRPr="00BD02C4" w:rsidRDefault="00485210">
      <w:pPr>
        <w:jc w:val="center"/>
        <w:rPr>
          <w:rFonts w:ascii="Arial" w:hAnsi="Arial" w:cs="Arial"/>
          <w:b/>
          <w:color w:val="000000"/>
          <w:sz w:val="28"/>
          <w:szCs w:val="36"/>
        </w:rPr>
      </w:pPr>
    </w:p>
    <w:bookmarkEnd w:id="0"/>
    <w:p w14:paraId="4505F6DE" w14:textId="77777777" w:rsidR="00485210" w:rsidRPr="00BD02C4" w:rsidRDefault="00BD02C4">
      <w:pPr>
        <w:widowControl/>
        <w:jc w:val="center"/>
        <w:rPr>
          <w:rFonts w:ascii="Times New Roman" w:hAnsi="Times New Roman" w:cs="Times New Roman"/>
          <w:b/>
          <w:bCs/>
          <w:color w:val="000000"/>
        </w:rPr>
      </w:pPr>
      <w:r w:rsidRPr="00BD02C4">
        <w:rPr>
          <w:rFonts w:ascii="Arial" w:hAnsi="Arial" w:cs="Arial"/>
          <w:b/>
          <w:color w:val="000000"/>
          <w:sz w:val="28"/>
          <w:szCs w:val="36"/>
        </w:rPr>
        <w:t>Comparative genomic analysis of hypervirulence carbapenem-resistant Klebsiella pneumoniae from inpatients with infection and gut colonization, China</w:t>
      </w:r>
    </w:p>
    <w:p w14:paraId="10DC80E9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b/>
          <w:bCs/>
          <w:color w:val="000000"/>
        </w:rPr>
      </w:pPr>
    </w:p>
    <w:p w14:paraId="764A3173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b/>
          <w:bCs/>
          <w:color w:val="000000"/>
        </w:rPr>
      </w:pPr>
    </w:p>
    <w:p w14:paraId="1757FB92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</w:p>
    <w:p w14:paraId="255ACE02" w14:textId="77777777" w:rsidR="00485210" w:rsidRPr="00BD02C4" w:rsidRDefault="00BD02C4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br w:type="page"/>
      </w:r>
    </w:p>
    <w:p w14:paraId="279DDE85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02C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Supplementary tables</w:t>
      </w:r>
    </w:p>
    <w:p w14:paraId="6E6E6C34" w14:textId="77777777" w:rsidR="00485210" w:rsidRPr="00BD02C4" w:rsidRDefault="00485210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D3A0991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</w:p>
    <w:p w14:paraId="6453AB50" w14:textId="3C6D18DB" w:rsidR="00A966CC" w:rsidRPr="00BD02C4" w:rsidRDefault="00A966CC" w:rsidP="00A966CC">
      <w:pPr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Table S</w:t>
      </w:r>
      <w:r w:rsidRPr="00BD02C4">
        <w:rPr>
          <w:rFonts w:ascii="Times New Roman" w:hAnsi="Times New Roman" w:cs="Times New Roman" w:hint="eastAsia"/>
          <w:b/>
          <w:bCs/>
          <w:color w:val="000000"/>
          <w:sz w:val="24"/>
        </w:rPr>
        <w:t>1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BD02C4">
        <w:rPr>
          <w:rFonts w:ascii="Times New Roman" w:hAnsi="Times New Roman" w:cs="Times New Roman"/>
          <w:color w:val="000000"/>
          <w:sz w:val="24"/>
        </w:rPr>
        <w:t>The Assembly number of published genomes of hypervirulent carbapenem-resistant</w:t>
      </w:r>
      <w:r w:rsidRPr="00BD02C4">
        <w:rPr>
          <w:rFonts w:ascii="Times New Roman" w:hAnsi="Times New Roman" w:cs="Times New Roman"/>
          <w:i/>
          <w:iCs/>
          <w:color w:val="000000"/>
          <w:sz w:val="24"/>
        </w:rPr>
        <w:t xml:space="preserve"> Klebsiella pneumoniae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downloaded from NCBI in this study.</w:t>
      </w:r>
    </w:p>
    <w:p w14:paraId="36789C3B" w14:textId="77777777" w:rsidR="00A966CC" w:rsidRPr="00BD02C4" w:rsidRDefault="00A966CC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6F11C4F" w14:textId="77777777" w:rsidR="00A966CC" w:rsidRPr="00BD02C4" w:rsidRDefault="00A966CC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68DD11F" w14:textId="704C68B2" w:rsidR="00485210" w:rsidRPr="00BD02C4" w:rsidRDefault="00BD02C4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Table S</w:t>
      </w:r>
      <w:r w:rsidR="00A966CC" w:rsidRPr="00BD02C4">
        <w:rPr>
          <w:rFonts w:ascii="Times New Roman" w:hAnsi="Times New Roman" w:cs="Times New Roman" w:hint="eastAsia"/>
          <w:b/>
          <w:bCs/>
          <w:color w:val="000000"/>
          <w:sz w:val="24"/>
        </w:rPr>
        <w:t>2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Characteristics and logistic regression analysis of hypervirulent carbapenem-resistant </w:t>
      </w:r>
      <w:r w:rsidRPr="00BD02C4">
        <w:rPr>
          <w:rFonts w:ascii="Times New Roman" w:hAnsi="Times New Roman" w:cs="Times New Roman"/>
          <w:i/>
          <w:iCs/>
          <w:color w:val="000000"/>
          <w:sz w:val="24"/>
        </w:rPr>
        <w:t>Klebsiella pneumoniae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isolated from </w:t>
      </w:r>
      <w:r w:rsidRPr="00BD02C4">
        <w:rPr>
          <w:rFonts w:ascii="Times New Roman" w:hAnsi="Times New Roman" w:cs="Times New Roman" w:hint="eastAsia"/>
          <w:color w:val="000000"/>
          <w:sz w:val="24"/>
        </w:rPr>
        <w:t>fecal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samples of hospitalized patients.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ab/>
      </w:r>
    </w:p>
    <w:p w14:paraId="199C7D1D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237875C3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F4A8478" w14:textId="3E5971A5" w:rsidR="00485210" w:rsidRPr="00BD02C4" w:rsidRDefault="00BD02C4">
      <w:pPr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Table S</w:t>
      </w:r>
      <w:r w:rsidR="00A966CC" w:rsidRPr="00BD02C4">
        <w:rPr>
          <w:rFonts w:ascii="Times New Roman" w:hAnsi="Times New Roman" w:cs="Times New Roman" w:hint="eastAsia"/>
          <w:b/>
          <w:bCs/>
          <w:color w:val="000000"/>
          <w:sz w:val="24"/>
        </w:rPr>
        <w:t>3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Antimicrobial susceptibility profiles of 46 hypervirulent carbapenem-resistant </w:t>
      </w:r>
      <w:r w:rsidRPr="00BD02C4">
        <w:rPr>
          <w:rFonts w:ascii="Times New Roman" w:hAnsi="Times New Roman" w:cs="Times New Roman"/>
          <w:i/>
          <w:iCs/>
          <w:color w:val="000000"/>
          <w:sz w:val="24"/>
        </w:rPr>
        <w:t>Klebsiella pneumoniae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isolated from </w:t>
      </w:r>
      <w:r w:rsidRPr="00BD02C4">
        <w:rPr>
          <w:rFonts w:ascii="Times New Roman" w:hAnsi="Times New Roman" w:cs="Times New Roman" w:hint="eastAsia"/>
          <w:color w:val="000000"/>
          <w:sz w:val="24"/>
        </w:rPr>
        <w:t>fecal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samples of hospitalized patients.</w:t>
      </w:r>
    </w:p>
    <w:p w14:paraId="48C8C623" w14:textId="77777777" w:rsidR="00485210" w:rsidRPr="00BD02C4" w:rsidRDefault="00485210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5965FEAF" w14:textId="77777777" w:rsidR="00485210" w:rsidRPr="00BD02C4" w:rsidRDefault="00485210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8E874D6" w14:textId="08699FE3" w:rsidR="00485210" w:rsidRPr="00BD02C4" w:rsidRDefault="00BD02C4">
      <w:pPr>
        <w:rPr>
          <w:rFonts w:ascii="Times New Roman" w:eastAsia="Cambria" w:hAnsi="Times New Roman" w:cs="Times New Roman"/>
          <w:i/>
          <w:iCs/>
          <w:color w:val="000000"/>
          <w:kern w:val="0"/>
          <w:sz w:val="24"/>
          <w:lang w:bidi="ar"/>
        </w:rPr>
      </w:pPr>
      <w:r w:rsidRPr="00BD02C4">
        <w:rPr>
          <w:rFonts w:ascii="Times New Roman" w:eastAsia="Cambria" w:hAnsi="Times New Roman" w:cs="Times New Roman"/>
          <w:b/>
          <w:bCs/>
          <w:color w:val="000000"/>
          <w:kern w:val="0"/>
          <w:sz w:val="24"/>
          <w:lang w:bidi="ar"/>
        </w:rPr>
        <w:t>Table S</w:t>
      </w:r>
      <w:r w:rsidR="00A966CC" w:rsidRPr="00BD02C4">
        <w:rPr>
          <w:rFonts w:ascii="Times New Roman" w:hAnsi="Times New Roman" w:cs="Times New Roman"/>
          <w:b/>
          <w:bCs/>
          <w:color w:val="000000"/>
          <w:sz w:val="24"/>
        </w:rPr>
        <w:t>4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.</w:t>
      </w:r>
      <w:r w:rsidRPr="00BD02C4">
        <w:rPr>
          <w:rFonts w:ascii="Times New Roman" w:eastAsia="Cambria" w:hAnsi="Times New Roman" w:cs="Times New Roman"/>
          <w:b/>
          <w:bCs/>
          <w:color w:val="000000"/>
          <w:kern w:val="0"/>
          <w:sz w:val="24"/>
          <w:lang w:bidi="ar"/>
        </w:rPr>
        <w:t xml:space="preserve"> </w:t>
      </w:r>
      <w:r w:rsidRPr="00BD02C4">
        <w:rPr>
          <w:rFonts w:ascii="Times New Roman" w:eastAsia="Cambria" w:hAnsi="Times New Roman" w:cs="Times New Roman"/>
          <w:color w:val="000000"/>
          <w:kern w:val="0"/>
          <w:sz w:val="24"/>
          <w:lang w:bidi="ar"/>
        </w:rPr>
        <w:t xml:space="preserve">Univariate analysis of accessory genomes of gut colonized and pathogenic populations of hypervirulent carbapenem-resistant </w:t>
      </w:r>
      <w:r w:rsidRPr="00BD02C4">
        <w:rPr>
          <w:rFonts w:ascii="Times New Roman" w:eastAsia="Cambria" w:hAnsi="Times New Roman" w:cs="Times New Roman"/>
          <w:i/>
          <w:iCs/>
          <w:color w:val="000000"/>
          <w:kern w:val="0"/>
          <w:sz w:val="24"/>
          <w:lang w:bidi="ar"/>
        </w:rPr>
        <w:t>Klebsiella pneumoniae.</w:t>
      </w:r>
    </w:p>
    <w:p w14:paraId="48D719D9" w14:textId="77777777" w:rsidR="00485210" w:rsidRPr="00BD02C4" w:rsidRDefault="00485210">
      <w:pPr>
        <w:rPr>
          <w:rFonts w:ascii="Times New Roman" w:hAnsi="Times New Roman" w:cs="Times New Roman"/>
          <w:i/>
          <w:iCs/>
          <w:color w:val="000000"/>
          <w:kern w:val="0"/>
          <w:sz w:val="24"/>
          <w:lang w:bidi="ar"/>
        </w:rPr>
      </w:pPr>
    </w:p>
    <w:p w14:paraId="7F076714" w14:textId="77777777" w:rsidR="00485210" w:rsidRPr="00BD02C4" w:rsidRDefault="00485210">
      <w:pPr>
        <w:rPr>
          <w:rFonts w:ascii="Times New Roman" w:hAnsi="Times New Roman" w:cs="Times New Roman"/>
          <w:b/>
          <w:bCs/>
          <w:i/>
          <w:iCs/>
          <w:color w:val="000000"/>
          <w:kern w:val="0"/>
          <w:sz w:val="24"/>
          <w:lang w:bidi="ar"/>
        </w:rPr>
      </w:pPr>
    </w:p>
    <w:p w14:paraId="5E32DD70" w14:textId="77777777" w:rsidR="00485210" w:rsidRPr="00BD02C4" w:rsidRDefault="00485210">
      <w:pPr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6065FBA2" w14:textId="77777777" w:rsidR="00485210" w:rsidRPr="00BD02C4" w:rsidRDefault="00BD02C4">
      <w:pPr>
        <w:widowControl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br w:type="page"/>
      </w:r>
    </w:p>
    <w:p w14:paraId="43736FE9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color w:val="000000"/>
          <w:sz w:val="24"/>
        </w:rPr>
        <w:sectPr w:rsidR="00485210" w:rsidRPr="00BD02C4">
          <w:footerReference w:type="even" r:id="rId7"/>
          <w:footerReference w:type="default" r:id="rId8"/>
          <w:footerReference w:type="first" r:id="rId9"/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4880436F" w14:textId="2B1DCFE5" w:rsidR="00A966CC" w:rsidRPr="00BD02C4" w:rsidRDefault="00A966CC" w:rsidP="00A966CC">
      <w:pPr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lastRenderedPageBreak/>
        <w:t>Table S</w:t>
      </w:r>
      <w:r w:rsidRPr="00BD02C4">
        <w:rPr>
          <w:rFonts w:ascii="Times New Roman" w:hAnsi="Times New Roman" w:cs="Times New Roman" w:hint="eastAsia"/>
          <w:color w:val="000000"/>
          <w:sz w:val="24"/>
        </w:rPr>
        <w:t>1</w:t>
      </w:r>
      <w:r w:rsidRPr="00BD02C4">
        <w:rPr>
          <w:rFonts w:ascii="Times New Roman" w:hAnsi="Times New Roman" w:cs="Times New Roman"/>
          <w:color w:val="000000"/>
          <w:sz w:val="24"/>
        </w:rPr>
        <w:t>. The Assembly number of published genomes of hypervirulent carbapenem-resistant</w:t>
      </w:r>
      <w:r w:rsidRPr="00BD02C4">
        <w:rPr>
          <w:rFonts w:ascii="Times New Roman" w:hAnsi="Times New Roman" w:cs="Times New Roman"/>
          <w:i/>
          <w:iCs/>
          <w:color w:val="000000"/>
          <w:sz w:val="24"/>
        </w:rPr>
        <w:t xml:space="preserve"> Klebsiella pneumoniae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downloaded from NCBI in this study.</w:t>
      </w:r>
    </w:p>
    <w:tbl>
      <w:tblPr>
        <w:tblW w:w="13479" w:type="dxa"/>
        <w:tblInd w:w="96" w:type="dxa"/>
        <w:tblLook w:val="04A0" w:firstRow="1" w:lastRow="0" w:firstColumn="1" w:lastColumn="0" w:noHBand="0" w:noVBand="1"/>
      </w:tblPr>
      <w:tblGrid>
        <w:gridCol w:w="2706"/>
        <w:gridCol w:w="10773"/>
      </w:tblGrid>
      <w:tr w:rsidR="00A966CC" w:rsidRPr="00BD02C4" w14:paraId="54EB2FD3" w14:textId="77777777" w:rsidTr="00041C25">
        <w:trPr>
          <w:trHeight w:val="600"/>
        </w:trPr>
        <w:tc>
          <w:tcPr>
            <w:tcW w:w="2706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BA7E19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8"/>
                <w:szCs w:val="28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sources</w:t>
            </w:r>
          </w:p>
        </w:tc>
        <w:tc>
          <w:tcPr>
            <w:tcW w:w="10773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2878AF8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8"/>
                <w:szCs w:val="28"/>
                <w:lang w:bidi="ar"/>
              </w:rPr>
              <w:t>accession number</w:t>
            </w:r>
          </w:p>
        </w:tc>
      </w:tr>
      <w:tr w:rsidR="00A966CC" w:rsidRPr="00BD02C4" w14:paraId="4E0475E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6828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 xml:space="preserve">Infection </w:t>
            </w:r>
            <w:r w:rsidRPr="00BD02C4"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 w:val="24"/>
                <w:lang w:bidi="ar"/>
              </w:rPr>
              <w:t>S</w:t>
            </w:r>
            <w:r w:rsidRPr="00BD02C4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amples</w:t>
            </w: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941F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GCA_002264195.1 GCA_002264785.1 GCA_002264795.1 GCA_002264845.1 GCA_002264925.1</w:t>
            </w:r>
          </w:p>
        </w:tc>
      </w:tr>
      <w:tr w:rsidR="00A966CC" w:rsidRPr="00BD02C4" w14:paraId="5C26ADC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2CCCC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9CE2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GCA_002740615.1 GCA_002740625.1 GCA_002740645.1 GCA_003402995.1 GCA_003410395.1</w:t>
            </w:r>
          </w:p>
        </w:tc>
      </w:tr>
      <w:tr w:rsidR="00A966CC" w:rsidRPr="00BD02C4" w14:paraId="5B59C3B9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E5454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0293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GCA_003666705.1 GCA_003666725.1 GCA_003666735.1 GCA_003666765.1 GCA_003666785.1</w:t>
            </w:r>
          </w:p>
        </w:tc>
      </w:tr>
      <w:tr w:rsidR="00A966CC" w:rsidRPr="00BD02C4" w14:paraId="5462813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6788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9E71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GCA_003666795.1 GCA_003666825.1 GCA_003666835.1 GCA_003666845.1 GCA_003932915.1</w:t>
            </w:r>
          </w:p>
        </w:tc>
      </w:tr>
      <w:tr w:rsidR="00A966CC" w:rsidRPr="00BD02C4" w14:paraId="66EA36D6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3251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3D47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GCA_004332095.1 GCA_006130105.1 GCA_006130515.1 GCA_006131335.1 GCA_006131345.1</w:t>
            </w:r>
          </w:p>
        </w:tc>
      </w:tr>
      <w:tr w:rsidR="00A966CC" w:rsidRPr="00BD02C4" w14:paraId="483F5AC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46A1A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3A14A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GCA_007115145.1 GCA_007115395.1 GCA_007115435.1 GCA_007115465.1 GCA_007115475.1</w:t>
            </w:r>
          </w:p>
        </w:tc>
      </w:tr>
      <w:tr w:rsidR="00A966CC" w:rsidRPr="00BD02C4" w14:paraId="2632A4EA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9E49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3A1CA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GCA_007115485.1 GCA_007115515.1 GCA_007115565.1 GCA_007997565.1 GCA_007997605.1</w:t>
            </w:r>
          </w:p>
        </w:tc>
      </w:tr>
      <w:tr w:rsidR="00A966CC" w:rsidRPr="00BD02C4" w14:paraId="0CC6285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ED796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645F2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GCA_007997655.1 GCA_007997665.1 GCA_007997675.1 GCA_007997705.1 GCA_007997745.1</w:t>
            </w:r>
          </w:p>
        </w:tc>
      </w:tr>
      <w:tr w:rsidR="00A966CC" w:rsidRPr="00BD02C4" w14:paraId="6402FBE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053EE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4B2CD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GCA_007997755.1 GCA_007997765.1 GCA_007997795.1 GCA_007997815.1 GCA_007997885.1</w:t>
            </w:r>
          </w:p>
        </w:tc>
      </w:tr>
      <w:tr w:rsidR="00A966CC" w:rsidRPr="00BD02C4" w14:paraId="2E76DBD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7C78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E7FBA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GCA_008634555.1 GCA_008634595.1 GCA_008634675.1 GCA_008634715.1 GCA_008634795.1</w:t>
            </w:r>
          </w:p>
        </w:tc>
      </w:tr>
      <w:tr w:rsidR="00A966CC" w:rsidRPr="00BD02C4" w14:paraId="16DA100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B7AD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4D13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GCA_008728695.1 GCA_008867305.1 GCA_008867505.1 GCA_009721355.1 GCA_009721445.1</w:t>
            </w:r>
          </w:p>
        </w:tc>
      </w:tr>
      <w:tr w:rsidR="00A966CC" w:rsidRPr="00BD02C4" w14:paraId="1E6ADD4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5C47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F06F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GCA_009721455.1 GCA_009721485.1 GCA_009721495.1 GCA_009721505.1 GCA_009721545.1</w:t>
            </w:r>
          </w:p>
        </w:tc>
      </w:tr>
      <w:tr w:rsidR="00A966CC" w:rsidRPr="00BD02C4" w14:paraId="7A6AE82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741A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DCC1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GCA_009721555.1 GCA_009721685.1 GCA_009721705.1 GCA_009721725.1 GCA_009721735.1</w:t>
            </w:r>
          </w:p>
        </w:tc>
      </w:tr>
      <w:tr w:rsidR="00A966CC" w:rsidRPr="00BD02C4" w14:paraId="5872C9F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894D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35F1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GCA_009721785.1 GCA_009721805.1 GCA_009721825.1 GCA_009721835.1 GCA_009721875.1</w:t>
            </w:r>
          </w:p>
        </w:tc>
      </w:tr>
      <w:tr w:rsidR="00A966CC" w:rsidRPr="00BD02C4" w14:paraId="3F5934B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BC05A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23648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GCA_009721885.1 GCA_009721925.1 GCA_009721945.1 GCA_009721965.1 GCA_009721975.1</w:t>
            </w:r>
          </w:p>
        </w:tc>
      </w:tr>
      <w:tr w:rsidR="00A966CC" w:rsidRPr="00BD02C4" w14:paraId="5FE449B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48DC3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346A7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GCA_009722005.1 GCA_009722025.1 GCA_009722035.1 GCA_009722045.1 GCA_009722055.1</w:t>
            </w:r>
          </w:p>
        </w:tc>
      </w:tr>
      <w:tr w:rsidR="00A966CC" w:rsidRPr="00BD02C4" w14:paraId="339238B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BE0A5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5EF83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GCA_009722105.1 GCA_009722125.1 GCA_009722135.1 GCA_009722145.1 GCA_009722165.1</w:t>
            </w:r>
          </w:p>
        </w:tc>
      </w:tr>
      <w:tr w:rsidR="00A966CC" w:rsidRPr="00BD02C4" w14:paraId="3585D8F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96092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E962F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GCA_009722205.1 GCA_009722215.1 GCA_009722225.1 GCA_009722265.1 GCA_009722285.1</w:t>
            </w:r>
          </w:p>
        </w:tc>
      </w:tr>
      <w:tr w:rsidR="00A966CC" w:rsidRPr="00BD02C4" w14:paraId="0E7A643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09F7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38DF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GCA_009722305.1 GCA_009722315.1 GCA_009722335.1 GCA_009722365.1 GCA_009722385.1</w:t>
            </w:r>
          </w:p>
        </w:tc>
      </w:tr>
      <w:tr w:rsidR="00A966CC" w:rsidRPr="00BD02C4" w14:paraId="4B5C4E8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2AAB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C963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GCA_009722425.1 GCA_009722515.1 GCA_009722535.1 GCA_009722585.1 GCA_009723315.1</w:t>
            </w:r>
          </w:p>
        </w:tc>
      </w:tr>
      <w:tr w:rsidR="00A966CC" w:rsidRPr="00BD02C4" w14:paraId="71E97C8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D0C2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08D53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GCA_009723345.1 GCA_009723505.1 GCA_009723605.1 GCA_009723615.1 GCA_009723625.1</w:t>
            </w:r>
          </w:p>
        </w:tc>
      </w:tr>
      <w:tr w:rsidR="00A966CC" w:rsidRPr="00BD02C4" w14:paraId="4267867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5AE1B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21CC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GCA_009723645.1 GCA_009723685.1 GCA_009723745.1 GCA_009723765.1 GCA_009723875.1</w:t>
            </w:r>
          </w:p>
        </w:tc>
      </w:tr>
      <w:tr w:rsidR="00A966CC" w:rsidRPr="00BD02C4" w14:paraId="31BD0C1A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9F551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FE12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GCA_009723905.1 GCA_009723935.1 GCA_009723965.1 GCA_009723975.1 GCA_009723985.1</w:t>
            </w:r>
          </w:p>
        </w:tc>
      </w:tr>
      <w:tr w:rsidR="00A966CC" w:rsidRPr="00BD02C4" w14:paraId="62C26AF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861C1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12FC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GCA_009724025.1 GCA_009724035.1 GCA_009724065.1 GCA_009724075.1 GCA_009724085.1</w:t>
            </w:r>
          </w:p>
        </w:tc>
      </w:tr>
      <w:tr w:rsidR="00A966CC" w:rsidRPr="00BD02C4" w14:paraId="128FB39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F3E41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4355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GCA_009724265.1 GCA_009724285.1 GCA_009724305.1 GCA_009724365.1 GCA_009724385.1</w:t>
            </w:r>
          </w:p>
        </w:tc>
      </w:tr>
      <w:tr w:rsidR="00A966CC" w:rsidRPr="00BD02C4" w14:paraId="04C6651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E8441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85F8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GCA_009724395.1 GCA_009724565.1 GCA_009724585.1 GCA_009724595.1 GCA_009811915.1</w:t>
            </w:r>
          </w:p>
        </w:tc>
      </w:tr>
      <w:tr w:rsidR="00A966CC" w:rsidRPr="00BD02C4" w14:paraId="5D75DE6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21C88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1799D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GCA_009811925.1 GCA_009811945.1 GCA_009811995.1 GCA_009812025.1 GCA_009834285.1</w:t>
            </w:r>
          </w:p>
        </w:tc>
      </w:tr>
      <w:tr w:rsidR="00A966CC" w:rsidRPr="00BD02C4" w14:paraId="0DF4646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183E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D61FA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GCA_009896515.1 GCA_013348885.1 GCA_013348925.1 GCA_013348945.1 GCA_013348965.1</w:t>
            </w:r>
          </w:p>
        </w:tc>
      </w:tr>
      <w:tr w:rsidR="00A966CC" w:rsidRPr="00BD02C4" w14:paraId="3FAA685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BB855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6A1C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GCA_013349045.1 GCA_013349085.1 GCA_015290985.1 GCA_016679905.1 GCA_016680195.1</w:t>
            </w:r>
          </w:p>
        </w:tc>
      </w:tr>
      <w:tr w:rsidR="00A966CC" w:rsidRPr="00BD02C4" w14:paraId="0BD0A2F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1282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EE8A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GCA_016680715.1 GCA_016722885.1 GCA_016748155.1 GCA_016748215.1 GCA_016748235.1</w:t>
            </w:r>
          </w:p>
        </w:tc>
      </w:tr>
      <w:tr w:rsidR="00A966CC" w:rsidRPr="00BD02C4" w14:paraId="39218176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7C19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A364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GCA_016748285.1 GCA_016748295.1 GCA_016748375.1 GCA_016748455.1 GCA_016748475.1</w:t>
            </w:r>
          </w:p>
        </w:tc>
      </w:tr>
      <w:tr w:rsidR="00A966CC" w:rsidRPr="00BD02C4" w14:paraId="320D195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057C5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3FA7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GCA_016748515.1 GCA_016748535.1 GCA_016748605.1 GCA_016748695.1 GCA_016748735.1</w:t>
            </w:r>
          </w:p>
        </w:tc>
      </w:tr>
      <w:tr w:rsidR="00A966CC" w:rsidRPr="00BD02C4" w14:paraId="7CD46CF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915A6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6AFD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GCA_016748835.1 GCA_016748845.1 GCA_016748955.1 GCA_016749055.1 GCA_016749145.1</w:t>
            </w:r>
          </w:p>
        </w:tc>
      </w:tr>
      <w:tr w:rsidR="00A966CC" w:rsidRPr="00BD02C4" w14:paraId="12FC5CC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56A3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7BCA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GCA_016749195.1 GCA_016749245.1 GCA_016749255.1 GCA_016749295.1 GCA_016749475.1</w:t>
            </w:r>
          </w:p>
        </w:tc>
      </w:tr>
      <w:tr w:rsidR="00A966CC" w:rsidRPr="00BD02C4" w14:paraId="10B63826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12F6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03E00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GCA_016749485.1 GCA_016749555.1 GCA_016749635.1 GCA_016749695.1 GCA_016749795.1</w:t>
            </w:r>
          </w:p>
        </w:tc>
      </w:tr>
      <w:tr w:rsidR="00A966CC" w:rsidRPr="00BD02C4" w14:paraId="38DBA4F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94C7D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39298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GCA_016749835.1 GCA_016749855.1 GCA_016749865.1 GCA_016749995.1 GCA_016750035.1</w:t>
            </w:r>
          </w:p>
        </w:tc>
      </w:tr>
      <w:tr w:rsidR="00A966CC" w:rsidRPr="00BD02C4" w14:paraId="3652EA7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55A9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16D82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GCA_016750055.1 GCA_016750115.1 GCA_016750175.1 GCA_016750235.1 GCA_016750275.1</w:t>
            </w:r>
          </w:p>
        </w:tc>
      </w:tr>
      <w:tr w:rsidR="00A966CC" w:rsidRPr="00BD02C4" w14:paraId="157D203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9DA0F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F2A7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GCA_016750355.1 GCA_016750365.1 GCA_016750455.1 GCA_016750465.1 GCA_016750515.1</w:t>
            </w:r>
          </w:p>
        </w:tc>
      </w:tr>
      <w:tr w:rsidR="00A966CC" w:rsidRPr="00BD02C4" w14:paraId="024B10A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491FD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84B3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GCA_016750535.1 GCA_016750555.1 GCA_016750575.1 GCA_016750595.1 GCA_016750615.1</w:t>
            </w:r>
          </w:p>
        </w:tc>
      </w:tr>
      <w:tr w:rsidR="00A966CC" w:rsidRPr="00BD02C4" w14:paraId="4FD40B9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A473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B929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GCA_016750655.1 GCA_016750675.1 GCA_016750685.1 GCA_016750715.1 GCA_016750775.1</w:t>
            </w:r>
          </w:p>
        </w:tc>
      </w:tr>
      <w:tr w:rsidR="00A966CC" w:rsidRPr="00BD02C4" w14:paraId="0C43D00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CC898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C5B1D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GCA_016750815.1 GCA_016750835.1 GCA_016750875.1 GCA_016750905.1 GCA_016750995.1</w:t>
            </w:r>
          </w:p>
        </w:tc>
      </w:tr>
      <w:tr w:rsidR="00A966CC" w:rsidRPr="00BD02C4" w14:paraId="05ACB3A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91923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2F56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GCA_016751005.1 GCA_016751035.1 GCA_016751165.1 GCA_016751195.1 GCA_016751275.1</w:t>
            </w:r>
          </w:p>
        </w:tc>
      </w:tr>
      <w:tr w:rsidR="00A966CC" w:rsidRPr="00BD02C4" w14:paraId="3BCB875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4DB9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92C7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GCA_016751355.1 GCA_016751375.1 GCA_016751395.1 GCA_016751415.1 GCA_016751475.1</w:t>
            </w:r>
          </w:p>
        </w:tc>
      </w:tr>
      <w:tr w:rsidR="00A966CC" w:rsidRPr="00BD02C4" w14:paraId="5172323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380E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4DA2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GCA_016751505.1 GCA_016751555.1 GCA_016751635.1 GCA_016751645.1 GCA_016751675.1</w:t>
            </w:r>
          </w:p>
        </w:tc>
      </w:tr>
      <w:tr w:rsidR="00A966CC" w:rsidRPr="00BD02C4" w14:paraId="6065535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FDEB6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3BE24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GCA_016751705.1 GCA_016751775.1 GCA_016751795.1 GCA_016751815.1 GCA_016751835.1</w:t>
            </w:r>
          </w:p>
        </w:tc>
      </w:tr>
      <w:tr w:rsidR="00A966CC" w:rsidRPr="00BD02C4" w14:paraId="26DD8DB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A8F9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25D2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GCA_016751855.1 GCA_016751875.1 GCA_016751905.1 GCA_016751955.1 GCA_016751975.1</w:t>
            </w:r>
          </w:p>
        </w:tc>
      </w:tr>
      <w:tr w:rsidR="00A966CC" w:rsidRPr="00BD02C4" w14:paraId="0E0FB9F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1B34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7FE9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GCA_016752005.1 GCA_016752025.1 GCA_016752095.1 GCA_016752155.1 GCA_016752175.1</w:t>
            </w:r>
          </w:p>
        </w:tc>
      </w:tr>
      <w:tr w:rsidR="00A966CC" w:rsidRPr="00BD02C4" w14:paraId="2A7E61A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EB01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56CD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GCA_016752195.1 GCA_016752235.1 GCA_016752465.1 GCA_016752555.1 GCA_016752635.1</w:t>
            </w:r>
          </w:p>
        </w:tc>
      </w:tr>
      <w:tr w:rsidR="00A966CC" w:rsidRPr="00BD02C4" w14:paraId="0EFBBB8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632A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82978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GCA_016752665.1 GCA_016752695.1 GCA_016752785.1 GCA_016752855.1 GCA_016752895.1</w:t>
            </w:r>
          </w:p>
        </w:tc>
      </w:tr>
      <w:tr w:rsidR="00A966CC" w:rsidRPr="00BD02C4" w14:paraId="42687D4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53D2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189DB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GCA_016752975.1 GCA_016752985.1 GCA_016753035.1 GCA_016753055.1 GCA_016753095.1</w:t>
            </w:r>
          </w:p>
        </w:tc>
      </w:tr>
      <w:tr w:rsidR="00A966CC" w:rsidRPr="00BD02C4" w14:paraId="7C166959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B054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2651A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GCA_016753135.1 GCA_016753215.1 GCA_016753255.1 GCA_016753315.1 GCA_016753365.1</w:t>
            </w:r>
          </w:p>
        </w:tc>
      </w:tr>
      <w:tr w:rsidR="00A966CC" w:rsidRPr="00BD02C4" w14:paraId="132F095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D46FD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39CB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GCA_016753415.1 GCA_016753455.1 GCA_016753485.1 GCA_016753495.1 GCA_016753675.1</w:t>
            </w:r>
          </w:p>
        </w:tc>
      </w:tr>
      <w:tr w:rsidR="00A966CC" w:rsidRPr="00BD02C4" w14:paraId="6DA9FD3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74E8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D37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GCA_016753695.1 GCA_016753755.1 GCA_016753765.1 GCA_016753815.1 GCA_016753835.1</w:t>
            </w:r>
          </w:p>
        </w:tc>
      </w:tr>
      <w:tr w:rsidR="00A966CC" w:rsidRPr="00BD02C4" w14:paraId="292EA1FA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4C1D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CFCE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GCA_016753935.1 GCA_016753975.1 GCA_016754075.1 GCA_016754115.1 GCA_016754255.1</w:t>
            </w:r>
          </w:p>
        </w:tc>
      </w:tr>
      <w:tr w:rsidR="00A966CC" w:rsidRPr="00BD02C4" w14:paraId="3FE905C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08C3E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0EEE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GCA_016754305.1 GCA_016754335.1 GCA_016754375.1 GCA_016754415.1 GCA_016754435.1</w:t>
            </w:r>
          </w:p>
        </w:tc>
      </w:tr>
      <w:tr w:rsidR="00A966CC" w:rsidRPr="00BD02C4" w14:paraId="037A7CA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F8D8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5D6B3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GCA_016754575.1 GCA_016754595.1 GCA_016754635.1 GCA_016754675.1 GCA_016754695.1</w:t>
            </w:r>
          </w:p>
        </w:tc>
      </w:tr>
      <w:tr w:rsidR="00A966CC" w:rsidRPr="00BD02C4" w14:paraId="15AF01F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BD9A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A634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GCA_016754715.1 GCA_016754735.1 GCA_016754745.1 GCA_016754775.1 GCA_016754795.1</w:t>
            </w:r>
          </w:p>
        </w:tc>
      </w:tr>
      <w:tr w:rsidR="00A966CC" w:rsidRPr="00BD02C4" w14:paraId="5927BC9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EC426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BDD5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GCA_016754815.1 GCA_016754835.1 GCA_016754875.1 GCA_016754895.1 GCA_016754915.1</w:t>
            </w:r>
          </w:p>
        </w:tc>
      </w:tr>
      <w:tr w:rsidR="00A966CC" w:rsidRPr="00BD02C4" w14:paraId="722AEFF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7B6A4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8720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GCA_016754925.1 GCA_016754955.1 GCA_016754995.1 GCA_016755055.1 GCA_016755075.1</w:t>
            </w:r>
          </w:p>
        </w:tc>
      </w:tr>
      <w:tr w:rsidR="00A966CC" w:rsidRPr="00BD02C4" w14:paraId="2BF4088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417B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4EAA9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GCA_016755315.1 GCA_016757945.1 GCA_016757995.1 GCA_016758015.1 GCA_016774435.1</w:t>
            </w:r>
          </w:p>
        </w:tc>
      </w:tr>
      <w:tr w:rsidR="00A966CC" w:rsidRPr="00BD02C4" w14:paraId="11290C7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6EAA5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94951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GCA_016800965.1 GCA_016924055.1 GCA_016924175.1 GCA_016924215.1 GCA_017310305.1</w:t>
            </w:r>
          </w:p>
        </w:tc>
      </w:tr>
      <w:tr w:rsidR="00A966CC" w:rsidRPr="00BD02C4" w14:paraId="7D3E7CB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D115E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196A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GCA_017310425.1 GCA_017311535.1 GCA_017311595.1 GCA_017311605.1 GCA_017311635.1</w:t>
            </w:r>
          </w:p>
        </w:tc>
      </w:tr>
      <w:tr w:rsidR="00A966CC" w:rsidRPr="00BD02C4" w14:paraId="6E1E2A7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4404DF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7BD16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GCA_017311645.1 GCA_017311915.1 GCA_017311935.1 GCA_017311955.1 GCA_017311975.1</w:t>
            </w:r>
          </w:p>
        </w:tc>
      </w:tr>
      <w:tr w:rsidR="00A966CC" w:rsidRPr="00BD02C4" w14:paraId="1C0CBF9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F4E2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76EA7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GCA_017311995.1 GCA_017809835.1 GCA_018336835.1 GCA_019050535.1 GCA_019050575.1</w:t>
            </w:r>
          </w:p>
        </w:tc>
      </w:tr>
      <w:tr w:rsidR="00A966CC" w:rsidRPr="00BD02C4" w14:paraId="58D8036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1E520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DB86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GCA_019051515.1 GCA_019053575.1 GCA_019054215.1 GCA_019054335.1 GCA_019054355.1</w:t>
            </w:r>
          </w:p>
        </w:tc>
      </w:tr>
      <w:tr w:rsidR="00A966CC" w:rsidRPr="00BD02C4" w14:paraId="4D22C14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8A61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9C33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GCA_019165775.1 GCA_019334545.1 GCA_019444195.1 GCA_020178655.1 GCA_020178695.1</w:t>
            </w:r>
          </w:p>
        </w:tc>
      </w:tr>
      <w:tr w:rsidR="00A966CC" w:rsidRPr="00BD02C4" w14:paraId="7C477A6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D0E9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59C3D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GCA_020178755.1 GCA_020178775.1 GCA_020178815.1 GCA_020178875.1 GCA_020178895.1</w:t>
            </w:r>
          </w:p>
        </w:tc>
      </w:tr>
      <w:tr w:rsidR="00A966CC" w:rsidRPr="00BD02C4" w14:paraId="301B7CB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045C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F25E6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GCA_020483165.1 GCA_020496635.1 GCA_020496675.1 GCA_020520185.1 GCA_021213885.1</w:t>
            </w:r>
          </w:p>
        </w:tc>
      </w:tr>
      <w:tr w:rsidR="00A966CC" w:rsidRPr="00BD02C4" w14:paraId="151AD78A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8C4B4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30B19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GCA_021398155.1 GCA_021398425.1 GCA_021442065.1 GCA_021456065.1 GCA_021456185.1</w:t>
            </w:r>
          </w:p>
        </w:tc>
      </w:tr>
      <w:tr w:rsidR="00A966CC" w:rsidRPr="00BD02C4" w14:paraId="10E7D1B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CB742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336CF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GCA_021456345.1 GCA_021456405.1 GCA_021456425.1 GCA_021456445.1 GCA_021456485.1</w:t>
            </w:r>
          </w:p>
        </w:tc>
      </w:tr>
      <w:tr w:rsidR="00A966CC" w:rsidRPr="00BD02C4" w14:paraId="0F25590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523B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8BD5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GCA_021456525.1 GCA_021456645.1 GCA_021456785.1 GCA_021456795.1 GCA_021456825.1</w:t>
            </w:r>
          </w:p>
        </w:tc>
      </w:tr>
      <w:tr w:rsidR="00A966CC" w:rsidRPr="00BD02C4" w14:paraId="7562536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4220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A35E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GCA_021457005.1 GCA_021457025.1 GCA_021457065.1 GCA_021457145.1 GCA_021457345.1</w:t>
            </w:r>
          </w:p>
        </w:tc>
      </w:tr>
      <w:tr w:rsidR="00A966CC" w:rsidRPr="00BD02C4" w14:paraId="330764E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58B2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7313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GCA_021457425.1 GCA_021457445.1 GCA_021457645.1 GCA_021457655.1 GCA_021457805.1</w:t>
            </w:r>
          </w:p>
        </w:tc>
      </w:tr>
      <w:tr w:rsidR="00A966CC" w:rsidRPr="00BD02C4" w14:paraId="7353F99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75AB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202C6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GCA_021457985.1 GCA_021458065.1 GCA_021458185.1 GCA_021458205.1 GCA_021458305.1</w:t>
            </w:r>
          </w:p>
        </w:tc>
      </w:tr>
      <w:tr w:rsidR="00A966CC" w:rsidRPr="00BD02C4" w14:paraId="173FB92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A894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0E21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GCA_021458385.1 GCA_021458405.1 GCA_021458415.1 GCA_021458435.1 GCA_021458465.1</w:t>
            </w:r>
          </w:p>
        </w:tc>
      </w:tr>
      <w:tr w:rsidR="00A966CC" w:rsidRPr="00BD02C4" w14:paraId="545209C9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AF94D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DDD5D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GCA_021458485.1 GCA_021458525.1 GCA_021458545.1 GCA_021458605.1 GCA_021458625.1</w:t>
            </w:r>
          </w:p>
        </w:tc>
      </w:tr>
      <w:tr w:rsidR="00A966CC" w:rsidRPr="00BD02C4" w14:paraId="2D789D3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E3C0F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2F5B2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GCA_021497485.1 GCA_021516415.1 GCA_021516625.1 GCA_021516875.1 GCA_021516895.1</w:t>
            </w:r>
          </w:p>
        </w:tc>
      </w:tr>
      <w:tr w:rsidR="00A966CC" w:rsidRPr="00BD02C4" w14:paraId="5B2A83E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4CC0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84227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GCA_021517115.1 GCA_021517175.1 GCA_021517215.1 GCA_021517255.1 GCA_021517645.1</w:t>
            </w:r>
          </w:p>
        </w:tc>
      </w:tr>
      <w:tr w:rsidR="00A966CC" w:rsidRPr="00BD02C4" w14:paraId="2A37C0A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3CF0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F9EE4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GCA_021517775.1 GCA_021517785.1 GCA_021517915.1 GCA_021518145.1 GCA_021518215.1</w:t>
            </w:r>
          </w:p>
        </w:tc>
      </w:tr>
      <w:tr w:rsidR="00A966CC" w:rsidRPr="00BD02C4" w14:paraId="3DB5B889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E5FDB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4225ED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GCA_021518345.1 GCA_021518375.1 GCA_021518815.1 GCA_021518875.1 GCA_021518905.1</w:t>
            </w:r>
          </w:p>
        </w:tc>
      </w:tr>
      <w:tr w:rsidR="00A966CC" w:rsidRPr="00BD02C4" w14:paraId="0A1419D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5258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D8A0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GCA_021519355.1 GCA_021519515.1 GCA_021519635.1 GCA_021519715.1 GCA_021519915.1</w:t>
            </w:r>
          </w:p>
        </w:tc>
      </w:tr>
      <w:tr w:rsidR="00A966CC" w:rsidRPr="00BD02C4" w14:paraId="72C36FE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F050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E177F2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GCA_021520015.1 GCA_021520475.1 GCA_021520545.1 GCA_021520845.1 GCA_021520875.1</w:t>
            </w:r>
          </w:p>
        </w:tc>
      </w:tr>
      <w:tr w:rsidR="00A966CC" w:rsidRPr="00BD02C4" w14:paraId="5F876DE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A8EDD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889B3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GCA_021521035.1 GCA_021521045.1 GCA_021521075.1 GCA_021521095.1 GCA_021521105.1</w:t>
            </w:r>
          </w:p>
        </w:tc>
      </w:tr>
      <w:tr w:rsidR="00A966CC" w:rsidRPr="00BD02C4" w14:paraId="17F54A3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FCA2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BEDF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GCA_021521135.1 GCA_021521145.1 GCA_021521175.1 GCA_021521235.1 GCA_021521275.1</w:t>
            </w:r>
          </w:p>
        </w:tc>
      </w:tr>
      <w:tr w:rsidR="00A966CC" w:rsidRPr="00BD02C4" w14:paraId="219BBEB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C006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78D7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GCA_021530355.1 GCA_021530395.1 GCA_021530495.1 GCA_021530755.1 GCA_021530875.1</w:t>
            </w:r>
          </w:p>
        </w:tc>
      </w:tr>
      <w:tr w:rsidR="00A966CC" w:rsidRPr="00BD02C4" w14:paraId="0B65690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139B1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F1DC2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GCA_021532295.1 GCA_021532325.1 GCA_021532435.1 GCA_021532675.1 GCA_021532735.1</w:t>
            </w:r>
          </w:p>
        </w:tc>
      </w:tr>
      <w:tr w:rsidR="00A966CC" w:rsidRPr="00BD02C4" w14:paraId="33AF6CE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7B0B4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6DA068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GCA_021532755.1 GCA_021560095.1 GCA_021698875.1 GCA_021726595.1 GCA_021726635.1</w:t>
            </w:r>
          </w:p>
        </w:tc>
      </w:tr>
      <w:tr w:rsidR="00A966CC" w:rsidRPr="00BD02C4" w14:paraId="5DD733F9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F2B44F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C305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GCA_021726695.1 GCA_021726705.1 GCA_021726755.1 GCA_021726795.1 GCA_021726855.1</w:t>
            </w:r>
          </w:p>
        </w:tc>
      </w:tr>
      <w:tr w:rsidR="00A966CC" w:rsidRPr="00BD02C4" w14:paraId="1A5557A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1C468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8814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GCA_021726875.1 GCA_021726935.1 GCA_021726965.1 GCA_021727035.1 GCA_021727075.1</w:t>
            </w:r>
          </w:p>
        </w:tc>
      </w:tr>
      <w:tr w:rsidR="00A966CC" w:rsidRPr="00BD02C4" w14:paraId="0DD58D8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0F5C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228D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GCA_021727115.1 GCA_021727185.1 GCA_021727215.1 GCA_021727235.1 GCA_021727245.1</w:t>
            </w:r>
          </w:p>
        </w:tc>
      </w:tr>
      <w:tr w:rsidR="00A966CC" w:rsidRPr="00BD02C4" w14:paraId="12984BA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2800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76C0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GCA_021727285.1 GCA_021727355.1 GCA_021727415.1 GCA_021727455.1 GCA_021727495.1</w:t>
            </w:r>
          </w:p>
        </w:tc>
      </w:tr>
      <w:tr w:rsidR="00A966CC" w:rsidRPr="00BD02C4" w14:paraId="7295EB2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BB42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5B8F5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GCA_021727515.1 GCA_021727635.1 GCA_021727655.1 GCA_021727715.1 GCA_021727775.1</w:t>
            </w:r>
          </w:p>
        </w:tc>
      </w:tr>
      <w:tr w:rsidR="00A966CC" w:rsidRPr="00BD02C4" w14:paraId="0E9C7EF6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BBB2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F845D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GCA_021727815.1 GCA_021727855.1 GCA_021727955.1 GCA_021871395.1 GCA_021898935.1</w:t>
            </w:r>
          </w:p>
        </w:tc>
      </w:tr>
      <w:tr w:rsidR="00A966CC" w:rsidRPr="00BD02C4" w14:paraId="120DB35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F50C7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A989D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GCA_021899055.1 GCA_021899095.1 GCA_021899115.1 GCA_021899135.1 GCA_021899175.1</w:t>
            </w:r>
          </w:p>
        </w:tc>
      </w:tr>
      <w:tr w:rsidR="00A966CC" w:rsidRPr="00BD02C4" w14:paraId="5CBACF8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A54D65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6F828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GCA_021899215.1 GCA_021899235.1 GCA_021899375.1 GCA_021899515.1 GCA_021899595.1</w:t>
            </w:r>
          </w:p>
        </w:tc>
      </w:tr>
      <w:tr w:rsidR="00A966CC" w:rsidRPr="00BD02C4" w14:paraId="1F59ECA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936D5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93E5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GCA_021899655.1 GCA_021951445.1 GCA_021951485.1 GCA_021951565.1 GCA_021951805.1</w:t>
            </w:r>
          </w:p>
        </w:tc>
      </w:tr>
      <w:tr w:rsidR="00A966CC" w:rsidRPr="00BD02C4" w14:paraId="1D3BEDE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849A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DC7E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GCA_021952445.1 GCA_021953745.1 GCA_021953905.1 GCA_021954425.1 GCA_021954985.1</w:t>
            </w:r>
          </w:p>
        </w:tc>
      </w:tr>
      <w:tr w:rsidR="00A966CC" w:rsidRPr="00BD02C4" w14:paraId="5C6342D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159E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1ECB8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GCA_021955065.1 GCA_021955445.1 GCA_021955545.1 GCA_021955565.1 GCA_021955605.1</w:t>
            </w:r>
          </w:p>
        </w:tc>
      </w:tr>
      <w:tr w:rsidR="00A966CC" w:rsidRPr="00BD02C4" w14:paraId="572C15C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7C61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80D1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GCA_021955645.1 GCA_021955705.1 GCA_021956265.1 GCA_021956385.1 GCA_021957005.1</w:t>
            </w:r>
          </w:p>
        </w:tc>
      </w:tr>
      <w:tr w:rsidR="00A966CC" w:rsidRPr="00BD02C4" w14:paraId="24C5273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C8A5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4595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GCA_021958245.1 GCA_021959305.1 GCA_021959325.1 GCA_021960965.1 GCA_021961945.1</w:t>
            </w:r>
          </w:p>
        </w:tc>
      </w:tr>
      <w:tr w:rsidR="00A966CC" w:rsidRPr="00BD02C4" w14:paraId="4943C336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F42E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7585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GCA_021962215.1 GCA_021962255.1 GCA_021962335.1 GCA_021962495.1 GCA_021962695.1</w:t>
            </w:r>
          </w:p>
        </w:tc>
      </w:tr>
      <w:tr w:rsidR="00A966CC" w:rsidRPr="00BD02C4" w14:paraId="1808DE7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4D9C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3044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GCA_021962945.1 GCA_021963185.1 GCA_021963225.1 GCA_021966295.1 GCA_021966455.1</w:t>
            </w:r>
          </w:p>
        </w:tc>
      </w:tr>
      <w:tr w:rsidR="00A966CC" w:rsidRPr="00BD02C4" w14:paraId="7CEBD4B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BECB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C55F75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GCA_021966535.1 GCA_021966835.1 GCA_021966895.1 GCA_021966915.1 GCA_021967155.1</w:t>
            </w:r>
          </w:p>
        </w:tc>
      </w:tr>
      <w:tr w:rsidR="00A966CC" w:rsidRPr="00BD02C4" w14:paraId="5D4FE96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C0F59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5C33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GCA_021967275.1 GCA_021967375.1 GCA_021968905.1 GCA_021969175.1 GCA_021969235.1</w:t>
            </w:r>
          </w:p>
        </w:tc>
      </w:tr>
      <w:tr w:rsidR="00A966CC" w:rsidRPr="00BD02C4" w14:paraId="17399BC1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B90F7E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44C23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GCA_021969415.1 GCA_021969615.1 GCA_022011195.1 GCA_022011535.1 GCA_022019995.1</w:t>
            </w:r>
          </w:p>
        </w:tc>
      </w:tr>
      <w:tr w:rsidR="00A966CC" w:rsidRPr="00BD02C4" w14:paraId="14BAFF4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190811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73C8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GCA_022213425.1 GCA_022808205.1 GCA_022808395.1 GCA_022828555.1 GCA_022828575.1</w:t>
            </w:r>
          </w:p>
        </w:tc>
      </w:tr>
      <w:tr w:rsidR="00A966CC" w:rsidRPr="00BD02C4" w14:paraId="251A96F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F617D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ABE26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GCA_022982615.1 GCA_023156435.1 GCA_023243135.1 GCA_023243155.1 GCA_023243205.1</w:t>
            </w:r>
          </w:p>
        </w:tc>
      </w:tr>
      <w:tr w:rsidR="00A966CC" w:rsidRPr="00BD02C4" w14:paraId="35E86CA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F398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E02A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GCA_023243275.1 GCA_023243295.1 GCA_023700525.1 GCA_023700565.1 GCA_023700605.1</w:t>
            </w:r>
          </w:p>
        </w:tc>
      </w:tr>
      <w:tr w:rsidR="00A966CC" w:rsidRPr="00BD02C4" w14:paraId="2B24140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9D0E0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0B1DC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GCA_023700625.1 GCA_023739575.1 GCA_024357605.1 GCA_024446515.1 GCA_024582215.1</w:t>
            </w:r>
          </w:p>
        </w:tc>
      </w:tr>
      <w:tr w:rsidR="00A966CC" w:rsidRPr="00BD02C4" w14:paraId="0D02606B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1E30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0E849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GCA_024582235.1 GCA_024582255.1 GCA_024582275.1 GCA_024582295.1 GCA_024582315.1</w:t>
            </w:r>
          </w:p>
        </w:tc>
      </w:tr>
      <w:tr w:rsidR="00A966CC" w:rsidRPr="00BD02C4" w14:paraId="5A102333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9932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E43E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GCA_024582355.1 GCA_024706305.1 GCA_024706315.1 GCA_024706325.1 GCA_024706335.1</w:t>
            </w:r>
          </w:p>
        </w:tc>
      </w:tr>
      <w:tr w:rsidR="00A966CC" w:rsidRPr="00BD02C4" w14:paraId="78DEE9E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23486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D47F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GCA_024706385.1 GCA_024706425.1 GCA_024706485.1 GCA_024706805.1 GCA_024706835.1</w:t>
            </w:r>
          </w:p>
        </w:tc>
      </w:tr>
      <w:tr w:rsidR="00A966CC" w:rsidRPr="00BD02C4" w14:paraId="2A85870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049F1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1625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GCA_024762135.1 GCA_025073415.1 GCA_025583855.1 GCA_025583865.1 GCA_025677745.1</w:t>
            </w:r>
          </w:p>
        </w:tc>
      </w:tr>
      <w:tr w:rsidR="00A966CC" w:rsidRPr="00BD02C4" w14:paraId="1A5253E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9197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71C2FE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GCA_025677765.1 GCA_025762435.1 GCA_025762455.1 GCA_025762465.1 GCA_025920085.1</w:t>
            </w:r>
          </w:p>
        </w:tc>
      </w:tr>
      <w:tr w:rsidR="00A966CC" w:rsidRPr="00BD02C4" w14:paraId="4F832C5E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A9A24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A83843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GCA_901001935.1 GCA_902649515.1 GCA_902649525.1 GCA_902649545.1 GCA_902649555.1</w:t>
            </w:r>
          </w:p>
        </w:tc>
      </w:tr>
      <w:tr w:rsidR="00A966CC" w:rsidRPr="00BD02C4" w14:paraId="74C53DD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9FDA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957C1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GCA_902649575.1 GCA_902649605.1 GCA_902649615.1 GCA_902649635.1 GCA_902649645.1</w:t>
            </w:r>
          </w:p>
        </w:tc>
      </w:tr>
      <w:tr w:rsidR="00A966CC" w:rsidRPr="00BD02C4" w14:paraId="10F3484C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32F2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4224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GCA_902649655.1 GCA_902649675.1 GCA_902649745.1 GCA_902649765.1 GCA_902649785.1</w:t>
            </w:r>
          </w:p>
        </w:tc>
      </w:tr>
      <w:tr w:rsidR="00A966CC" w:rsidRPr="00BD02C4" w14:paraId="58A9ADDF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94AE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C2C3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GCA_902649805.1 GCA_902649815.1 GCA_902649875.1 GCA_902650125.1 GCA_902650215.1</w:t>
            </w:r>
          </w:p>
        </w:tc>
      </w:tr>
      <w:tr w:rsidR="00A966CC" w:rsidRPr="00BD02C4" w14:paraId="53F0CF9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80271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6795F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GCA_902650265.1 GCA_902650275.1 GCA_902650295.1 GCA_902650315.1 GCA_902650325.1</w:t>
            </w:r>
          </w:p>
        </w:tc>
      </w:tr>
      <w:tr w:rsidR="00A966CC" w:rsidRPr="00BD02C4" w14:paraId="3F471E9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8B543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EAA4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GCA_902650335.1 GCA_902650355.1 GCA_902650385.1 GCA_902650435.1 GCA_902650455.1</w:t>
            </w:r>
          </w:p>
        </w:tc>
      </w:tr>
      <w:tr w:rsidR="00A966CC" w:rsidRPr="00BD02C4" w14:paraId="1857E059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6D548F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1B349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GCA_902650465.1 GCA_902650475.1 GCA_902650485.1 GCA_902650495.1 GCA_902650505.1</w:t>
            </w:r>
          </w:p>
        </w:tc>
      </w:tr>
      <w:tr w:rsidR="00A966CC" w:rsidRPr="00BD02C4" w14:paraId="5DE6DB06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66E3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F943D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GCA_902650515.1 GCA_902650525.1 GCA_902650535.1 GCA_902650545.1 GCA_902650555.1</w:t>
            </w:r>
          </w:p>
        </w:tc>
      </w:tr>
      <w:tr w:rsidR="00A966CC" w:rsidRPr="00BD02C4" w14:paraId="1516133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6D608C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DE63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GCA_902650565.1 GCA_902650575.1 GCA_902650585.1 GCA_902650595.1 GCA_902650605.1</w:t>
            </w:r>
          </w:p>
        </w:tc>
      </w:tr>
      <w:tr w:rsidR="00A966CC" w:rsidRPr="00BD02C4" w14:paraId="7C74F0B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BFE2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1B12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GCA_902650625.1 GCA_902650635.1 GCA_902650645.1 GCA_902650655.1 GCA_902650665.1</w:t>
            </w:r>
          </w:p>
        </w:tc>
      </w:tr>
      <w:tr w:rsidR="00A966CC" w:rsidRPr="00BD02C4" w14:paraId="421F9B2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473E1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1E43E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GCA_902650675.1 GCA_902650685.1 GCA_902650695.1 GCA_902650705.1 GCA_902650725.1</w:t>
            </w:r>
          </w:p>
        </w:tc>
      </w:tr>
      <w:tr w:rsidR="00A966CC" w:rsidRPr="00BD02C4" w14:paraId="1BD5F9B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8F3341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E1E8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GCA_902650745.1 GCA_902650755.1 GCA_902650765.1 GCA_902650775.1 GCA_902650785.1</w:t>
            </w:r>
          </w:p>
        </w:tc>
      </w:tr>
      <w:tr w:rsidR="00A966CC" w:rsidRPr="00BD02C4" w14:paraId="272318D0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883E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9A3F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GCA_902650795.1 GCA_902650815.1 GCA_902650825.1 GCA_902650835.1 GCA_902650845.1</w:t>
            </w:r>
          </w:p>
        </w:tc>
      </w:tr>
      <w:tr w:rsidR="00A966CC" w:rsidRPr="00BD02C4" w14:paraId="4CAD0928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7BA940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18ACE2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GCA_902650855.1 GCA_902650865.1 GCA_902650875.1 GCA_902650885.1 GCA_902650905.1</w:t>
            </w:r>
          </w:p>
        </w:tc>
      </w:tr>
      <w:tr w:rsidR="00A966CC" w:rsidRPr="00BD02C4" w14:paraId="668FA387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45201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EC1287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GCA_902650915.1 GCA_902650925.1 GCA_902650945.1 GCA_902650975.1 GCA_902650985.1</w:t>
            </w:r>
          </w:p>
        </w:tc>
      </w:tr>
      <w:tr w:rsidR="00A966CC" w:rsidRPr="00BD02C4" w14:paraId="63DD5295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14DC2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0CB8B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GCA_902650995.1 GCA_902651015.1 GCA_903856825.1 GCA_016615995.1 GCA_016616015.1</w:t>
            </w:r>
          </w:p>
        </w:tc>
      </w:tr>
      <w:tr w:rsidR="00A966CC" w:rsidRPr="00BD02C4" w14:paraId="5361B5E4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61C15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0386F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GCA_016616045.1 GCA_016616875.1</w:t>
            </w:r>
          </w:p>
        </w:tc>
      </w:tr>
      <w:tr w:rsidR="00A966CC" w:rsidRPr="00BD02C4" w14:paraId="07069E8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BD52D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Stool</w:t>
            </w: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 xml:space="preserve"> </w:t>
            </w:r>
            <w:r w:rsidRPr="00BD02C4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Samples</w:t>
            </w: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E0806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GCF_002261675.1 GCF_002261735.1 GCF_002261825.1 GCF_002261875.1 GCF_002261975.1</w:t>
            </w:r>
          </w:p>
        </w:tc>
      </w:tr>
      <w:tr w:rsidR="00A966CC" w:rsidRPr="00BD02C4" w14:paraId="41D5A1F2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FB89EA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6A1B0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GCF_002262035.1 GCF_002262065.1 GCF_002262075.1 GCF_002262135.1 GCF_002262185.1</w:t>
            </w:r>
          </w:p>
        </w:tc>
      </w:tr>
      <w:tr w:rsidR="00A966CC" w:rsidRPr="00BD02C4" w14:paraId="7B4B2D1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2A5EB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3FC84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GCF_002262215.1 GCF_002262225.1 GCF_002262235.1 GCF_002262375.1 GCF_002262425.1</w:t>
            </w:r>
          </w:p>
        </w:tc>
      </w:tr>
      <w:tr w:rsidR="00A966CC" w:rsidRPr="00BD02C4" w14:paraId="1F10C69D" w14:textId="77777777" w:rsidTr="00041C25">
        <w:trPr>
          <w:trHeight w:val="400"/>
        </w:trPr>
        <w:tc>
          <w:tcPr>
            <w:tcW w:w="270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E0EB796" w14:textId="77777777" w:rsidR="00A966CC" w:rsidRPr="00BD02C4" w:rsidRDefault="00A966CC" w:rsidP="00041C25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077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5A5A751" w14:textId="77777777" w:rsidR="00A966CC" w:rsidRPr="00BD02C4" w:rsidRDefault="00A966CC" w:rsidP="00041C25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GCF_002262465.1 GCF_002262475.1 GCF_002262485.1 GCF_002262625.1 GCF_002262675.1</w:t>
            </w:r>
          </w:p>
        </w:tc>
      </w:tr>
    </w:tbl>
    <w:p w14:paraId="42C6F19A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42C3BC12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28B3F087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3C0A1621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154C0773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7BA2C662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07249120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516DA59C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56CF9B1C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0FD76154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067A89BE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5900584B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6AEA974B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55E086C2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0E3C8A52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3130A761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2A68771B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3C6BE591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33C73DCC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22B90CAF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35EC86F0" w14:textId="77777777" w:rsidR="00A966CC" w:rsidRPr="00BD02C4" w:rsidRDefault="00A966CC">
      <w:pPr>
        <w:rPr>
          <w:rFonts w:ascii="Times New Roman" w:hAnsi="Times New Roman" w:cs="Times New Roman"/>
          <w:color w:val="000000"/>
          <w:sz w:val="24"/>
        </w:rPr>
      </w:pPr>
    </w:p>
    <w:p w14:paraId="3E99135D" w14:textId="73B53A12" w:rsidR="00485210" w:rsidRPr="00BD02C4" w:rsidRDefault="00BD02C4">
      <w:pPr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lastRenderedPageBreak/>
        <w:t>Table S</w:t>
      </w:r>
      <w:r w:rsidR="00A966CC" w:rsidRPr="00BD02C4">
        <w:rPr>
          <w:rFonts w:ascii="Times New Roman" w:hAnsi="Times New Roman" w:cs="Times New Roman" w:hint="eastAsia"/>
          <w:color w:val="000000"/>
          <w:sz w:val="24"/>
        </w:rPr>
        <w:t>2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. Characteristics and logistic regression analysis of hypervirulent carbapenem-resistant </w:t>
      </w:r>
      <w:r w:rsidRPr="00BD02C4">
        <w:rPr>
          <w:rFonts w:ascii="Times New Roman" w:hAnsi="Times New Roman" w:cs="Times New Roman"/>
          <w:i/>
          <w:iCs/>
          <w:color w:val="000000"/>
          <w:sz w:val="24"/>
        </w:rPr>
        <w:t>Klebsiella pneumoniae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isolated from stool samples of hospitalized patients.</w:t>
      </w:r>
      <w:r w:rsidRPr="00BD02C4">
        <w:rPr>
          <w:rFonts w:ascii="Times New Roman" w:hAnsi="Times New Roman" w:cs="Times New Roman"/>
          <w:color w:val="000000"/>
          <w:sz w:val="24"/>
        </w:rPr>
        <w:tab/>
      </w:r>
      <w:r w:rsidRPr="00BD02C4">
        <w:rPr>
          <w:rFonts w:ascii="Times New Roman" w:hAnsi="Times New Roman" w:cs="Times New Roman"/>
          <w:color w:val="000000"/>
          <w:sz w:val="24"/>
        </w:rPr>
        <w:tab/>
      </w:r>
      <w:r w:rsidRPr="00BD02C4">
        <w:rPr>
          <w:rFonts w:ascii="Times New Roman" w:hAnsi="Times New Roman" w:cs="Times New Roman"/>
          <w:color w:val="000000"/>
          <w:sz w:val="24"/>
        </w:rPr>
        <w:tab/>
      </w:r>
      <w:r w:rsidRPr="00BD02C4">
        <w:rPr>
          <w:rFonts w:ascii="Times New Roman" w:hAnsi="Times New Roman" w:cs="Times New Roman"/>
          <w:color w:val="000000"/>
          <w:sz w:val="24"/>
        </w:rPr>
        <w:tab/>
      </w:r>
      <w:r w:rsidRPr="00BD02C4">
        <w:rPr>
          <w:rFonts w:ascii="Times New Roman" w:hAnsi="Times New Roman" w:cs="Times New Roman"/>
          <w:color w:val="000000"/>
          <w:sz w:val="24"/>
        </w:rPr>
        <w:tab/>
      </w:r>
    </w:p>
    <w:tbl>
      <w:tblPr>
        <w:tblW w:w="13948" w:type="dxa"/>
        <w:tblInd w:w="96" w:type="dxa"/>
        <w:tblLayout w:type="fixed"/>
        <w:tblLook w:val="04A0" w:firstRow="1" w:lastRow="0" w:firstColumn="1" w:lastColumn="0" w:noHBand="0" w:noVBand="1"/>
      </w:tblPr>
      <w:tblGrid>
        <w:gridCol w:w="5953"/>
        <w:gridCol w:w="1583"/>
        <w:gridCol w:w="1477"/>
        <w:gridCol w:w="1703"/>
        <w:gridCol w:w="960"/>
        <w:gridCol w:w="2272"/>
      </w:tblGrid>
      <w:tr w:rsidR="00485210" w:rsidRPr="00BD02C4" w14:paraId="3DD1CADC" w14:textId="77777777">
        <w:trPr>
          <w:trHeight w:val="400"/>
        </w:trPr>
        <w:tc>
          <w:tcPr>
            <w:tcW w:w="595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8A8D6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Variable</w:t>
            </w:r>
          </w:p>
        </w:tc>
        <w:tc>
          <w:tcPr>
            <w:tcW w:w="1583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C1C93F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3180" w:type="dxa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255DF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Value for group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519A3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562F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i/>
                <w:iCs/>
                <w:color w:val="000000"/>
                <w:sz w:val="24"/>
              </w:rPr>
            </w:pPr>
            <w:r w:rsidRPr="00BD02C4">
              <w:rPr>
                <w:rStyle w:val="font71"/>
                <w:rFonts w:ascii="Times New Roman" w:hAnsi="Times New Roman" w:cs="Times New Roman"/>
                <w:lang w:bidi="ar"/>
              </w:rPr>
              <w:t>P value</w:t>
            </w:r>
            <w:r w:rsidRPr="00BD02C4">
              <w:rPr>
                <w:rStyle w:val="font101"/>
                <w:rFonts w:ascii="Times New Roman" w:hAnsi="Times New Roman" w:cs="Times New Roman"/>
                <w:lang w:bidi="ar"/>
              </w:rPr>
              <w:t>a</w:t>
            </w:r>
          </w:p>
        </w:tc>
      </w:tr>
      <w:tr w:rsidR="00485210" w:rsidRPr="00BD02C4" w14:paraId="31F60EA1" w14:textId="77777777">
        <w:trPr>
          <w:trHeight w:val="400"/>
        </w:trPr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46037CF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A49CA87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BEB7E14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hv-CRKP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450815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no hv-CRKP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F7F73D3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78B317A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1E36E6C7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C1353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No. of patients (%)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E3304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7EE74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46 (17)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23B55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224 (83)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F11608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73708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1608C730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4034F7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sex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CBBF4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03396A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E4CB6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91943F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F0FC3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0.1383</w:t>
            </w:r>
          </w:p>
        </w:tc>
      </w:tr>
      <w:tr w:rsidR="00485210" w:rsidRPr="00BD02C4" w14:paraId="3E2EFF7E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CE43FE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No. of male patients (%)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35306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4C84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32 (69.5)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4F18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127 (56.7)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209A1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883391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1053168D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0C58FF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No. of female patients (%)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EFF68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5931A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14 (30.5)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D239F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97 (43.3)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06AD51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3EE8B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56B4689C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94E0B5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Age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D768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87BF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48.7±19.6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F8C70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45.5±24.3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7A9D7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3B583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0.4125</w:t>
            </w:r>
          </w:p>
        </w:tc>
      </w:tr>
      <w:tr w:rsidR="00485210" w:rsidRPr="00BD02C4" w14:paraId="0626B984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E03B5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No. receiving antibiotic therapy (%)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812B32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2DAFB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7A368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4868E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AAAC9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31AD3CD7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79DED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Aminoglycosides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23D94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11E3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23BA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8 (3.5)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7CE5C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A4484F2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2D7EF834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3C092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Carbapenemase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F9148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554B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7 (15.2)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40D1D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53 (23.7)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F16A0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D3B2C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0.2467</w:t>
            </w:r>
          </w:p>
        </w:tc>
      </w:tr>
      <w:tr w:rsidR="00485210" w:rsidRPr="00BD02C4" w14:paraId="4DA01D12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04B04A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Fluoroquinolones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EBF912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BF20D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C01A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20 (8.9)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B8D8FC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69098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0.7766</w:t>
            </w:r>
          </w:p>
        </w:tc>
      </w:tr>
      <w:tr w:rsidR="00485210" w:rsidRPr="00BD02C4" w14:paraId="5644CB93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813E2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β-Lactam/β-lactamase inhibitor combination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F7E80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4AD3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15 (32.6)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62A7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82 (36.6)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6F682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FBC1C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0.6173</w:t>
            </w:r>
          </w:p>
        </w:tc>
      </w:tr>
      <w:tr w:rsidR="00485210" w:rsidRPr="00BD02C4" w14:paraId="3D9CF770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2A4BD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Macrolides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B6B470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34F4F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 (0)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798F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 (0.9)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A48D74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D384DE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4AEC6B6B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D65C5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Fosfomycin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C6077D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A26D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 (0)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50FD8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1B8580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DD6EB1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14F4AF5C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E1D018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Sulfamethoxazole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F91BF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26DE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301AE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6 (2.7)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4E8C9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E32AFB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3D3611D1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81D8A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Colistin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91E4B1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F1E9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 (0)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4400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 (1.8)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7F0A1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B725E7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1DD30D56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56655A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Tigecycline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B1326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A706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6B97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22 (9.8)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96F8B5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CFFAB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0.5885</w:t>
            </w:r>
          </w:p>
        </w:tc>
      </w:tr>
      <w:tr w:rsidR="00485210" w:rsidRPr="00BD02C4" w14:paraId="36E84CAE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36C91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Vancomycin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8C5BA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63C4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2284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24 (10.7)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AF50FA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2815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0.0914</w:t>
            </w:r>
          </w:p>
        </w:tc>
      </w:tr>
      <w:tr w:rsidR="00485210" w:rsidRPr="00BD02C4" w14:paraId="1DFA0706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D28F0C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No. department (%)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C67F0D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4D856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C2114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DBAD4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B54A8E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34F184A8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EC3810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Rehabilitation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F913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27E7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7(15.2)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A576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13 (5.8)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7B86C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AF54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0.0557</w:t>
            </w:r>
          </w:p>
        </w:tc>
      </w:tr>
      <w:tr w:rsidR="00485210" w:rsidRPr="00BD02C4" w14:paraId="082C06FE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AFA46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ICU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00FB7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7D9D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 (0.4)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FCD86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 (1.8)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6FCAD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184C17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0.2715</w:t>
            </w:r>
          </w:p>
        </w:tc>
      </w:tr>
      <w:tr w:rsidR="00485210" w:rsidRPr="00BD02C4" w14:paraId="32A8972F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1502AF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orthopedics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14C731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A97EA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12C23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10 (4.5)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2EDB6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63E81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0.4727</w:t>
            </w:r>
          </w:p>
        </w:tc>
      </w:tr>
      <w:tr w:rsidR="00485210" w:rsidRPr="00BD02C4" w14:paraId="27B3B23B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BCA205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 xml:space="preserve"> hematology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05948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DF33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8CA4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12 (5.3)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34769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B610EB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0.7274</w:t>
            </w:r>
          </w:p>
        </w:tc>
      </w:tr>
      <w:tr w:rsidR="00485210" w:rsidRPr="00BD02C4" w14:paraId="07CFA9ED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95761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Oncology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29E4D3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3C628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C696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11 (4.9)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853DA9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9B45C0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0.7143</w:t>
            </w:r>
          </w:p>
        </w:tc>
      </w:tr>
      <w:tr w:rsidR="00485210" w:rsidRPr="00BD02C4" w14:paraId="778524A2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B68E0A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Pediatrics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73DE2A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1EC481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55B2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28 (12.5)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61220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2293E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0.3164</w:t>
            </w:r>
          </w:p>
        </w:tc>
      </w:tr>
      <w:tr w:rsidR="00485210" w:rsidRPr="00BD02C4" w14:paraId="4D9B2883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B5775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emergency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B70009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965F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 (0.4)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1A532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5 (2.2)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F5F55D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D2A89C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0.3407</w:t>
            </w:r>
          </w:p>
        </w:tc>
      </w:tr>
      <w:tr w:rsidR="00485210" w:rsidRPr="00BD02C4" w14:paraId="1F73AAD6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DFA23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lastRenderedPageBreak/>
              <w:t>Gastroenterology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21F4AC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B429C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5(10.8)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4639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13 (5.8)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E0BC0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58172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0.2037</w:t>
            </w:r>
          </w:p>
        </w:tc>
      </w:tr>
      <w:tr w:rsidR="00485210" w:rsidRPr="00BD02C4" w14:paraId="414AF650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DA4F8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Respiratory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E84AE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4BEB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5(10.8)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5FCA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11 (4.9)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196729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974BFD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0.1612</w:t>
            </w:r>
          </w:p>
        </w:tc>
      </w:tr>
      <w:tr w:rsidR="00485210" w:rsidRPr="00BD02C4" w14:paraId="55675D4A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D826E3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Cardiovascular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58CBC6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E47C4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 (0.4)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64061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19 (8.4)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9882E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FA0390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0.5453</w:t>
            </w:r>
          </w:p>
        </w:tc>
      </w:tr>
      <w:tr w:rsidR="00485210" w:rsidRPr="00BD02C4" w14:paraId="79A2BC89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2CE06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Gynecology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6BCD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970C9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A2B0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 (0.9)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1C49F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40E51F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0.4303</w:t>
            </w:r>
          </w:p>
        </w:tc>
      </w:tr>
      <w:tr w:rsidR="00485210" w:rsidRPr="00BD02C4" w14:paraId="726B9E24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7D1A5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Physical examination center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2AD23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8FDD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 (0.6)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F110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16 (7.1)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DE170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0E44A1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512404B8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EBA20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urology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571898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7573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B8895A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7A3563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5EDBD4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0.1704</w:t>
            </w:r>
          </w:p>
        </w:tc>
      </w:tr>
      <w:tr w:rsidR="00485210" w:rsidRPr="00BD02C4" w14:paraId="33F0AE97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5E33A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NICU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B26D9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8E398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2FDE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7 (3.1)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3C11E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E45DD5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363B6CFF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69426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stomatology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E3F9D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EB1A4A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C61D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 (0)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21B1EF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3EA96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0.1704</w:t>
            </w:r>
          </w:p>
        </w:tc>
      </w:tr>
      <w:tr w:rsidR="00485210" w:rsidRPr="00BD02C4" w14:paraId="186DF29E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15565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EICU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C5C69B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0E3A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A521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17 (7.6)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FCF13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BE73D2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0.3264</w:t>
            </w:r>
          </w:p>
        </w:tc>
      </w:tr>
      <w:tr w:rsidR="00485210" w:rsidRPr="00BD02C4" w14:paraId="6706A387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015B22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General Practice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208FC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F790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02ADF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(0.4)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91EB8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7C5CF3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0.3122</w:t>
            </w:r>
          </w:p>
        </w:tc>
      </w:tr>
      <w:tr w:rsidR="00485210" w:rsidRPr="00BD02C4" w14:paraId="66D5B09F" w14:textId="77777777">
        <w:trPr>
          <w:trHeight w:val="300"/>
        </w:trPr>
        <w:tc>
          <w:tcPr>
            <w:tcW w:w="59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C564D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nephrology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77CCC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B7A1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D8D33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9 (4.0)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B2091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D612C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7862D7DE" w14:textId="77777777">
        <w:trPr>
          <w:trHeight w:val="315"/>
        </w:trPr>
        <w:tc>
          <w:tcPr>
            <w:tcW w:w="595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EE5A339" w14:textId="77777777" w:rsidR="00485210" w:rsidRPr="00BD02C4" w:rsidRDefault="00BD02C4">
            <w:pPr>
              <w:widowControl/>
              <w:ind w:firstLineChars="100" w:firstLine="240"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Neurosurgery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AB384EB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1477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3FF029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 (0.2)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9131ED1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12 (5.3)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D92081A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2272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bottom"/>
          </w:tcPr>
          <w:p w14:paraId="564D8E8F" w14:textId="77777777" w:rsidR="00485210" w:rsidRPr="00BD02C4" w:rsidRDefault="00BD02C4">
            <w:pPr>
              <w:widowControl/>
              <w:jc w:val="center"/>
              <w:textAlignment w:val="bottom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0.7034</w:t>
            </w:r>
          </w:p>
        </w:tc>
      </w:tr>
    </w:tbl>
    <w:p w14:paraId="03004A47" w14:textId="77777777" w:rsidR="00485210" w:rsidRPr="00BD02C4" w:rsidRDefault="00BD02C4">
      <w:pPr>
        <w:rPr>
          <w:rFonts w:ascii="Times New Roman" w:hAnsi="Times New Roman" w:cs="Times New Roman"/>
          <w:color w:val="000000"/>
        </w:rPr>
      </w:pPr>
      <w:r w:rsidRPr="00BD02C4">
        <w:rPr>
          <w:rFonts w:ascii="Times New Roman" w:eastAsia="Cambria" w:hAnsi="Times New Roman" w:cs="Times New Roman"/>
          <w:color w:val="000000"/>
          <w:sz w:val="24"/>
          <w:vertAlign w:val="superscript"/>
        </w:rPr>
        <w:t>a</w:t>
      </w:r>
      <w:r w:rsidRPr="00BD02C4">
        <w:rPr>
          <w:rFonts w:ascii="Times New Roman" w:eastAsia="Cambria" w:hAnsi="Times New Roman" w:cs="Times New Roman"/>
          <w:color w:val="000000"/>
          <w:sz w:val="24"/>
        </w:rPr>
        <w:t>Univariate analysis; categorical variables were compared using a χ2 test.</w:t>
      </w:r>
    </w:p>
    <w:p w14:paraId="3D2E2530" w14:textId="77777777" w:rsidR="00485210" w:rsidRPr="00BD02C4" w:rsidRDefault="00BD02C4">
      <w:pPr>
        <w:widowControl/>
        <w:jc w:val="left"/>
        <w:rPr>
          <w:color w:val="000000"/>
        </w:rPr>
      </w:pPr>
      <w:r w:rsidRPr="00BD02C4">
        <w:rPr>
          <w:color w:val="000000"/>
        </w:rPr>
        <w:br w:type="page"/>
      </w:r>
    </w:p>
    <w:p w14:paraId="2E558067" w14:textId="0A81BA7B" w:rsidR="00485210" w:rsidRPr="00BD02C4" w:rsidRDefault="00BD02C4">
      <w:pPr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lastRenderedPageBreak/>
        <w:t>Table S</w:t>
      </w:r>
      <w:r w:rsidR="00A966CC" w:rsidRPr="00BD02C4">
        <w:rPr>
          <w:rFonts w:ascii="Times New Roman" w:hAnsi="Times New Roman" w:cs="Times New Roman" w:hint="eastAsia"/>
          <w:color w:val="000000"/>
          <w:sz w:val="24"/>
        </w:rPr>
        <w:t>3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. </w:t>
      </w:r>
      <w:bookmarkStart w:id="1" w:name="OLE_LINK7"/>
      <w:r w:rsidRPr="00BD02C4">
        <w:rPr>
          <w:rFonts w:ascii="Times New Roman" w:hAnsi="Times New Roman" w:cs="Times New Roman"/>
          <w:color w:val="000000"/>
          <w:sz w:val="24"/>
        </w:rPr>
        <w:t xml:space="preserve">Antimicrobial susceptibility profiles of 46 hypervirulent carbapenem-resistant </w:t>
      </w:r>
      <w:r w:rsidRPr="00BD02C4">
        <w:rPr>
          <w:rFonts w:ascii="Times New Roman" w:hAnsi="Times New Roman" w:cs="Times New Roman"/>
          <w:i/>
          <w:iCs/>
          <w:color w:val="000000"/>
          <w:sz w:val="24"/>
        </w:rPr>
        <w:t>Klebsiella pneumoniae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isolated from stool samples of inpatients.</w:t>
      </w:r>
    </w:p>
    <w:tbl>
      <w:tblPr>
        <w:tblStyle w:val="TableGrid"/>
        <w:tblW w:w="14735" w:type="dxa"/>
        <w:tblInd w:w="-284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485210" w:rsidRPr="00BD02C4" w14:paraId="0E91C936" w14:textId="77777777">
        <w:trPr>
          <w:trHeight w:val="510"/>
        </w:trPr>
        <w:tc>
          <w:tcPr>
            <w:tcW w:w="993" w:type="dxa"/>
            <w:vMerge w:val="restart"/>
            <w:tcBorders>
              <w:left w:val="nil"/>
              <w:right w:val="nil"/>
            </w:tcBorders>
          </w:tcPr>
          <w:bookmarkEnd w:id="1"/>
          <w:p w14:paraId="212BB15B" w14:textId="77777777" w:rsidR="00485210" w:rsidRPr="00BD02C4" w:rsidRDefault="00BD02C4">
            <w:pPr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Strains</w:t>
            </w:r>
          </w:p>
        </w:tc>
        <w:tc>
          <w:tcPr>
            <w:tcW w:w="992" w:type="dxa"/>
            <w:vMerge w:val="restart"/>
            <w:tcBorders>
              <w:left w:val="nil"/>
              <w:right w:val="nil"/>
            </w:tcBorders>
          </w:tcPr>
          <w:p w14:paraId="243FC3E8" w14:textId="77777777" w:rsidR="00485210" w:rsidRPr="00BD02C4" w:rsidRDefault="00BD02C4">
            <w:pPr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ST types</w:t>
            </w:r>
          </w:p>
        </w:tc>
        <w:tc>
          <w:tcPr>
            <w:tcW w:w="12750" w:type="dxa"/>
            <w:gridSpan w:val="15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3D4B5893" w14:textId="77777777" w:rsidR="00485210" w:rsidRPr="00BD02C4" w:rsidRDefault="00BD02C4">
            <w:pPr>
              <w:jc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b/>
                <w:bCs/>
                <w:color w:val="000000"/>
                <w:kern w:val="0"/>
                <w:szCs w:val="21"/>
              </w:rPr>
              <w:t>MIC (μg/ml)</w:t>
            </w:r>
          </w:p>
        </w:tc>
      </w:tr>
      <w:tr w:rsidR="00485210" w:rsidRPr="00BD02C4" w14:paraId="3931B3D0" w14:textId="77777777">
        <w:tc>
          <w:tcPr>
            <w:tcW w:w="993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9E0CCE0" w14:textId="77777777" w:rsidR="00485210" w:rsidRPr="00BD02C4" w:rsidRDefault="00485210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0205FF4" w14:textId="77777777" w:rsidR="00485210" w:rsidRPr="00BD02C4" w:rsidRDefault="00485210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0DDE6B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IMP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01A935A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MEM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693AD6C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ETP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A70FE3E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TGC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BD693F2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CT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F69BD5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CIP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CC509F3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GEN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E1BABBC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AMK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69819E5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CAZ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42654C9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CTX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0D8F80C2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FEP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54B4EDE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ATM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451D83EC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TZP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85AD672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SXT</w:t>
            </w:r>
          </w:p>
        </w:tc>
        <w:tc>
          <w:tcPr>
            <w:tcW w:w="8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FE1817E" w14:textId="77777777" w:rsidR="00485210" w:rsidRPr="00BD02C4" w:rsidRDefault="00BD02C4">
            <w:pPr>
              <w:widowControl/>
              <w:jc w:val="center"/>
              <w:textAlignment w:val="center"/>
              <w:rPr>
                <w:rFonts w:eastAsia="Cambria"/>
                <w:b/>
                <w:bCs/>
                <w:color w:val="000000"/>
                <w:kern w:val="0"/>
                <w:sz w:val="20"/>
                <w:szCs w:val="21"/>
                <w:lang w:bidi="ar"/>
              </w:rPr>
            </w:pPr>
            <w:r w:rsidRPr="00BD02C4">
              <w:rPr>
                <w:rFonts w:eastAsia="Cambria"/>
                <w:b/>
                <w:bCs/>
                <w:color w:val="000000"/>
                <w:kern w:val="0"/>
                <w:szCs w:val="21"/>
                <w:lang w:bidi="ar"/>
              </w:rPr>
              <w:t>FOS</w:t>
            </w:r>
          </w:p>
        </w:tc>
      </w:tr>
      <w:tr w:rsidR="00485210" w:rsidRPr="00BD02C4" w14:paraId="48C8B630" w14:textId="77777777"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2CC01E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722F32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896C0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D03153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52182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747D7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FDD8A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6E699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D6CD8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B96B87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030591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9D6C4B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F454F8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0925B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6F7D8D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D47366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FFF0E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515C6CA3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2302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9FECE92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76E9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6954A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0F89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AE5B2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ACE6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FC9E2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C377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F9201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09A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4D8C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E0D4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916B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DB212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4E12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8EE10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5CE9BFE7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09CE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550352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137D2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B4D0D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BC2D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7BBA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5829E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C4A2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C6703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CC064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1AE92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053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40C59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84AF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914A0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226B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4269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332E8111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73F89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21422AE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329A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E2C21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3CC9F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1BF75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DC2A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1D4B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A4BF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213AB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56AB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C0D8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0CBF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AD923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CFB0A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8108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F683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700A60D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1A36A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AAF7776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86DF0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7F93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90D1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1D02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8AFA3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AE544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4973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88F36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EE0CD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F289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73E65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8832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B55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0147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EDC9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5054E8A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F38D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A6423BC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BBD3C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B7D25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0CCF5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AE2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0DEB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7CB03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817F2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F8E6F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0A69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385B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ED59F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0C06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0121C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AAA2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DDD3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07823C2D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2EFA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0D0CC9B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6489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B095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81411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A9FE7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32A0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FA3B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74E4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Style w:val="font11"/>
                <w:rFonts w:ascii="Times New Roman" w:hAnsi="Times New Roman" w:cs="Times New Roman"/>
                <w:kern w:val="0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840F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Style w:val="font11"/>
                <w:rFonts w:ascii="Times New Roman" w:hAnsi="Times New Roman" w:cs="Times New Roman"/>
                <w:kern w:val="0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51BE9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Style w:val="font11"/>
                <w:rFonts w:ascii="Times New Roman" w:hAnsi="Times New Roman" w:cs="Times New Roman"/>
                <w:kern w:val="0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088A0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A428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252B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Style w:val="font11"/>
                <w:rFonts w:ascii="Times New Roman" w:hAnsi="Times New Roman" w:cs="Times New Roman"/>
                <w:kern w:val="0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4C336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Style w:val="font11"/>
                <w:rFonts w:ascii="Times New Roman" w:hAnsi="Times New Roman" w:cs="Times New Roman"/>
                <w:kern w:val="0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C2EE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Style w:val="font11"/>
                <w:rFonts w:ascii="Times New Roman" w:hAnsi="Times New Roman" w:cs="Times New Roman"/>
                <w:kern w:val="0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817C1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16</w:t>
            </w:r>
          </w:p>
        </w:tc>
      </w:tr>
      <w:tr w:rsidR="00485210" w:rsidRPr="00BD02C4" w14:paraId="7A3E567D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4B383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2B80307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8D8B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7FC98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2944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F8B5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2364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8B37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A5B4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7CE50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6BDBF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388E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08AF6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E90C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444A1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BA94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FAD15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64</w:t>
            </w:r>
          </w:p>
        </w:tc>
      </w:tr>
      <w:tr w:rsidR="00485210" w:rsidRPr="00BD02C4" w14:paraId="78A2A779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8EFB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KP09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4615EDA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80B87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30D2C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3865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6AF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473E1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5FAE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6739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5E1AD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38648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7642C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C7FB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EB9A5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8DE5A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0523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00A2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7981D8F3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FFD26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B37A696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FEBB4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639D7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D803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C22C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DF2F0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C917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62FB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262D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77B48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550C1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D83A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F96F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FEAB7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5B1A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7C317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A9E0654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6CC9C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984C51C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8A8E6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85C6F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F628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E48D1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06A63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28E0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AF6F7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523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06AA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4756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3953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11FE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1933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78BA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9502E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4EE0253A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65A24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50E5402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B993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61B5E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CF32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9FA6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E7772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D35FD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11D12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9137D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17B37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4D4C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6C5F4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0E41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C0FE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4A721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08F65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66FC713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0FAF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A78D00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D8FB3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2B1C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F1C72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0E1E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982FF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60D8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F196E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3647B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69719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6DC2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9D15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1B1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A2D1F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D016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0B0FF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32AAECF0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35100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3B4942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3FA6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C911C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BC2ED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E2B2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AA355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CDDB1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BFFC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0C5D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61D02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BFB6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6798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530FE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95751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BAF14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C690B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092FA161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5083F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5E346DD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22659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A08C3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2F76C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EC08C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AAB5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2B0C3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10A0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6B6DA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ADD8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1B53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321F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FB69D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7ED8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FB26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6BDDF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544B3851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4ECCC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11924F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2688CA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35A7EAC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1BA7CA2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A4C3155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580D8BF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ABEF612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AF2CFA1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0142B1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0C58511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148EBF1C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43465828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7CB0DF3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86FC49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62D530D0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4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5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7BE8D9B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531A971C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BC606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9CC301B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E54F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EEB42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81A13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11C60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672E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2CD8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23841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8E59B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149DA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086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62DCD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C0182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6A579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B039F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D86D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19B3F754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3DF1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1317D79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74CD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3AE12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DCFB8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A91EE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3C07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A62D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E263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4C3B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0E10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66D6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6F5B9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A580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09F3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DA1A7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6144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767A30F5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2412B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KP19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AEE5E48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3B04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AF19A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7888A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FCF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7AB3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FE56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3F548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B029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BFD14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CD226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AE055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0EEB6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694E1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6B93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5CC83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173D0479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B529A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90CC9A8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A11CE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DDBE5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DB672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10CCF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94C8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DD828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E4C0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BA7B9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234E0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745E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AEC3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24899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BE511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3AFD1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0CF5C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089527E6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E1462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F4C7EB0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4F4D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5199D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87E71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B8F4E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75D4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2BBE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4F1C2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F6F2F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D37A1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FFC3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F9558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43FC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20175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2CB1E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205C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737C1917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84C4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E039363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3A3B5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46F7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5452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9EA7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94AB2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76BB6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0130A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B400E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94A63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BA750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9A6C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0E4F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8C66C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5040C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1F3A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CF97D5E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B6AA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E96BC9D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CEC54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3F4E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86811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3BE1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6FD3D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FB3E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49C7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33B0C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11FF4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A8AE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307AF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B346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45E38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68D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EECB4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64</w:t>
            </w:r>
          </w:p>
        </w:tc>
      </w:tr>
      <w:tr w:rsidR="00485210" w:rsidRPr="00BD02C4" w14:paraId="219D2D67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4B74C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BCC23C0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469B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D7AFB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7C3E4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6E9C0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4E87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37622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BCE66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DFE9C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17D0B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AE74B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F61F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1E65B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1432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9D39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66DF9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64</w:t>
            </w:r>
          </w:p>
        </w:tc>
      </w:tr>
      <w:tr w:rsidR="00485210" w:rsidRPr="00BD02C4" w14:paraId="083EA838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E3981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lastRenderedPageBreak/>
              <w:t>KP25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74DA13D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2F6B9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3E5B4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41EA6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CA18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2A4B8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A1672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FBBA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DF59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5477F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8B99E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BCB9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DD70A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37EE5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E7AF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80E7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</w:tr>
      <w:tr w:rsidR="00485210" w:rsidRPr="00BD02C4" w14:paraId="4C884984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82A1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8035B3F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D03DC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DED67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D708B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75709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6D98E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90221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78F1C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0FB5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174FE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60870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960E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764DD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4EA2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6B03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03A2C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732915DC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7920A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8E65605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7EF63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8E50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68B0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80EE8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4A85A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F7549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5837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415F2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ECE70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82C2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7171A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22366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8E481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6F799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744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64</w:t>
            </w:r>
          </w:p>
        </w:tc>
      </w:tr>
      <w:tr w:rsidR="00485210" w:rsidRPr="00BD02C4" w14:paraId="7A4D4A67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389A5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885304E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9AE51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4A65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7EF7E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FA3D8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1641C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E52BF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41B3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25C6B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44D58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0C30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07EB9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500B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8C9D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5004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840D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26276384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2C55B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KP29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9E22B78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AA857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CE31B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5628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5A9DF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BE76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9A056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CD50B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9DC38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336C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A8D8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41DE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0CFB8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1AD37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E8EF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3039D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2A0463D2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18F3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27F85F9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43714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CB59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B00A3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8408F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59B02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84EC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838E2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F2125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B5693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92613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A9171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E85E9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82BE4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9517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477FF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6CA1194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76414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24B2763E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6EE64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848BF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F9F3F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1534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B3962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3BF6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2230C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B606C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2EDAE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8FDAC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C9EE5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99A2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CCC5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A852E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1BA0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06AAC8A5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114AB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F6BE9D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F64F6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50A65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935F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8E61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50605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8BDA5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44306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02598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1760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97FE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FC6B7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B407C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9A482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D0217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9FDB3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B235A1F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023B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1C782D8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F35E0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6A156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C4878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90485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342CE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ACCC4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25989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5B6F5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AFC9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4968E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4B22C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827F4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5A26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350C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8E822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67C672AC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5363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83CFB65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854CB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DD38C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8603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F01F1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5413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2E99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90CC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FBA82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E97D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C3EB5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29744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F912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158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AC739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DB6BE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07B3D3B3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A2BD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3DFCA04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55D42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B951D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862F7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D82AE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2694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0.125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BDE41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E5417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0E5C8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FFC9F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F48B9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CA8F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0A64F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D141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CFCA2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A2B8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30A98F94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CD39B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42C0A75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99F05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A5F82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E7D3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874B0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70CE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9722A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962F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F6992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5DB3C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C6878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49FC5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6370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CF5F2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1EA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1D7F4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252C4FBF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5FC1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3ED55B65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0058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813C6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F7EB6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0EA50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DE233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F9996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E9C2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A0DB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2CF52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C4D02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712CF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D816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4A4A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DD80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A4C52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64</w:t>
            </w:r>
          </w:p>
        </w:tc>
      </w:tr>
      <w:tr w:rsidR="00485210" w:rsidRPr="00BD02C4" w14:paraId="43B3DE3F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FC1F6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KP38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764DF4DB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B75D1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BD63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D5A3B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5A17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40BFE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EE10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C8B4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D8482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5222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0C73D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C5872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DEC0E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9B40A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0CEFE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5C870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4AB0E27E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1E92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KP39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553A8E4E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219F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5A9AC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FB44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403A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6CDAC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3196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C36FE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A8835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3F86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1D3FB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12C9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854A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5570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95E4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E2610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2C735B0F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EDE84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07F47982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E62CF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58F20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49C3A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E3674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D326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839B0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DFD7F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6D69A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7A678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E3AE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AE89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93B7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A81C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3137F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3D9B1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5F357066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90D8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F093EBA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B8260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96FCA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67A26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CD4C1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BE0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0.25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016B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＜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742DD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＜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F764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＜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38A40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FAA47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8390D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76EE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45761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&gt;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D1541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color w:val="000000"/>
                <w:kern w:val="0"/>
                <w:sz w:val="22"/>
                <w:szCs w:val="22"/>
                <w:lang w:bidi="ar"/>
              </w:rPr>
              <w:t>＜</w:t>
            </w: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931FB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 w:val="22"/>
                <w:szCs w:val="22"/>
                <w:lang w:bidi="ar"/>
              </w:rPr>
              <w:t>64</w:t>
            </w:r>
          </w:p>
        </w:tc>
      </w:tr>
      <w:tr w:rsidR="00485210" w:rsidRPr="00BD02C4" w14:paraId="601A2F5C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25D19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5E78F0F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682B8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5AEEA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8151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1ECD7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BD580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E6B97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5070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B95B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3BAF8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CA89D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17D4B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48BD9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CF6A1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AE7CF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FD00F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64</w:t>
            </w:r>
          </w:p>
        </w:tc>
      </w:tr>
      <w:tr w:rsidR="00485210" w:rsidRPr="00BD02C4" w14:paraId="39D3AB51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7C86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KP43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44EF9AB7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0F380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E4F3F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70A7B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DE246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6EA2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F2454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927C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58264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C07C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735D1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7D56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52051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B14AF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754DA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319FF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4802A3CF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60066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66E1D423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942A3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236DB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35167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ABCAB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8DAA0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BF86B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FBD4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2BFE8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CFFC9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1AE887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5766A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08CAF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F1A1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79566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F36F5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0E8C8F53" w14:textId="77777777"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53222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 w14:paraId="1852FA5B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B3F0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D3AA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F9C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90B1C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2BE83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97FC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277C1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D12C6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A0D99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C8207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9342D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76F28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427A5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BFA8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7CDBD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  <w:tr w:rsidR="00485210" w:rsidRPr="00BD02C4" w14:paraId="2F99F76C" w14:textId="77777777">
        <w:tc>
          <w:tcPr>
            <w:tcW w:w="993" w:type="dxa"/>
            <w:tcBorders>
              <w:top w:val="nil"/>
              <w:left w:val="nil"/>
              <w:right w:val="nil"/>
            </w:tcBorders>
            <w:vAlign w:val="center"/>
          </w:tcPr>
          <w:p w14:paraId="41631774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KP46</w:t>
            </w:r>
          </w:p>
        </w:tc>
        <w:tc>
          <w:tcPr>
            <w:tcW w:w="992" w:type="dxa"/>
            <w:tcBorders>
              <w:top w:val="nil"/>
              <w:left w:val="nil"/>
              <w:right w:val="nil"/>
            </w:tcBorders>
          </w:tcPr>
          <w:p w14:paraId="11878EBE" w14:textId="77777777" w:rsidR="00485210" w:rsidRPr="00BD02C4" w:rsidRDefault="00BD02C4">
            <w:pPr>
              <w:widowControl/>
              <w:jc w:val="center"/>
              <w:textAlignment w:val="top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187BBB16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5DC4E6F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65DDD032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32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09890408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686C4FAA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1E3925C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116AB77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460CC285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128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728F38F0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7B883A1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342A25CE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4FF91D6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64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22E938BB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256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683228A3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Style w:val="font21"/>
                <w:rFonts w:ascii="Times New Roman" w:hAnsi="Times New Roman" w:cs="Times New Roman" w:hint="default"/>
                <w:kern w:val="0"/>
                <w:sz w:val="21"/>
                <w:szCs w:val="21"/>
                <w:lang w:bidi="ar"/>
              </w:rPr>
              <w:t>&gt;</w:t>
            </w:r>
            <w:r w:rsidRPr="00BD02C4">
              <w:rPr>
                <w:rStyle w:val="font31"/>
                <w:rFonts w:ascii="Times New Roman" w:hAnsi="Times New Roman" w:cs="Times New Roman"/>
                <w:kern w:val="0"/>
                <w:sz w:val="21"/>
                <w:szCs w:val="21"/>
                <w:lang w:bidi="ar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right w:val="nil"/>
            </w:tcBorders>
            <w:vAlign w:val="center"/>
          </w:tcPr>
          <w:p w14:paraId="674DD2B9" w14:textId="77777777" w:rsidR="00485210" w:rsidRPr="00BD02C4" w:rsidRDefault="00BD02C4">
            <w:pPr>
              <w:widowControl/>
              <w:jc w:val="center"/>
              <w:textAlignment w:val="center"/>
              <w:rPr>
                <w:color w:val="000000"/>
                <w:kern w:val="0"/>
                <w:sz w:val="20"/>
                <w:szCs w:val="21"/>
              </w:rPr>
            </w:pPr>
            <w:r w:rsidRPr="00BD02C4">
              <w:rPr>
                <w:rFonts w:eastAsia="Cambria"/>
                <w:color w:val="000000"/>
                <w:kern w:val="0"/>
                <w:szCs w:val="21"/>
                <w:lang w:bidi="ar"/>
              </w:rPr>
              <w:t>128</w:t>
            </w:r>
          </w:p>
        </w:tc>
      </w:tr>
    </w:tbl>
    <w:p w14:paraId="40B5B982" w14:textId="77777777" w:rsidR="00485210" w:rsidRPr="00BD02C4" w:rsidRDefault="00BD02C4">
      <w:pPr>
        <w:spacing w:line="300" w:lineRule="exac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t>TGC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tigecycline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IMP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imipenem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MEM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meropenem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ETP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ertapenem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CAZ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ceftazidime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CTX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cefotaxime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FEP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cefepime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ATM:aztreonam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CT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colistin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CIP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ciprofloxacin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AMK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amikacin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TZP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piperacillin/tazobactam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SXT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sulfamethoxazole/trimethoprim</w:t>
      </w:r>
      <w:r w:rsidRPr="00BD02C4">
        <w:rPr>
          <w:rFonts w:ascii="Times New Roman" w:hAnsi="Times New Roman" w:cs="Times New Roman"/>
          <w:color w:val="000000"/>
          <w:sz w:val="24"/>
        </w:rPr>
        <w:t>；</w:t>
      </w:r>
      <w:r w:rsidRPr="00BD02C4">
        <w:rPr>
          <w:rFonts w:ascii="Times New Roman" w:hAnsi="Times New Roman" w:cs="Times New Roman"/>
          <w:color w:val="000000"/>
          <w:sz w:val="24"/>
        </w:rPr>
        <w:t>FOS</w:t>
      </w:r>
      <w:r w:rsidRPr="00BD02C4">
        <w:rPr>
          <w:rFonts w:ascii="Times New Roman" w:hAnsi="Times New Roman" w:cs="Times New Roman"/>
          <w:color w:val="000000"/>
          <w:sz w:val="24"/>
        </w:rPr>
        <w:t>：</w:t>
      </w:r>
      <w:r w:rsidRPr="00BD02C4">
        <w:rPr>
          <w:rFonts w:ascii="Times New Roman" w:hAnsi="Times New Roman" w:cs="Times New Roman"/>
          <w:color w:val="000000"/>
          <w:sz w:val="24"/>
        </w:rPr>
        <w:t>fosfomycin</w:t>
      </w:r>
    </w:p>
    <w:p w14:paraId="169A90D0" w14:textId="77777777" w:rsidR="00485210" w:rsidRPr="00BD02C4" w:rsidRDefault="00485210">
      <w:pPr>
        <w:rPr>
          <w:rFonts w:ascii="Times New Roman" w:hAnsi="Times New Roman" w:cs="Times New Roman"/>
          <w:color w:val="000000"/>
          <w:sz w:val="24"/>
        </w:rPr>
      </w:pPr>
    </w:p>
    <w:p w14:paraId="42B23435" w14:textId="77777777" w:rsidR="00485210" w:rsidRPr="00BD02C4" w:rsidRDefault="00BD02C4">
      <w:pPr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t>MIC value of antibiotic resistance (μg/ml).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TGC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≥8;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IMP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4; MEM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4; ETP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2; CAZ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16; CTX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4; FEP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16; ATM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16; CT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4; CIP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1; GEN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16; AMK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64; TZP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128; SXT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4; FOS </w:t>
      </w:r>
      <w:r w:rsidRPr="00BD02C4">
        <w:rPr>
          <w:rFonts w:ascii="Times New Roman" w:hAnsi="Times New Roman" w:cs="Times New Roman"/>
          <w:color w:val="000000"/>
          <w:sz w:val="24"/>
        </w:rPr>
        <w:t>≥</w:t>
      </w:r>
      <w:r w:rsidRPr="00BD02C4">
        <w:rPr>
          <w:rFonts w:ascii="Times New Roman" w:hAnsi="Times New Roman" w:cs="Times New Roman" w:hint="eastAsia"/>
          <w:color w:val="000000"/>
          <w:sz w:val="24"/>
        </w:rPr>
        <w:t>256.</w:t>
      </w:r>
    </w:p>
    <w:p w14:paraId="4989BB62" w14:textId="77777777" w:rsidR="00485210" w:rsidRPr="00BD02C4" w:rsidRDefault="00485210">
      <w:pPr>
        <w:rPr>
          <w:rFonts w:ascii="Times New Roman" w:hAnsi="Times New Roman" w:cs="Times New Roman"/>
          <w:color w:val="000000"/>
          <w:sz w:val="24"/>
        </w:rPr>
      </w:pPr>
    </w:p>
    <w:p w14:paraId="43E6682E" w14:textId="77777777" w:rsidR="00485210" w:rsidRPr="00BD02C4" w:rsidRDefault="00485210">
      <w:pPr>
        <w:spacing w:line="300" w:lineRule="exact"/>
        <w:rPr>
          <w:rFonts w:ascii="Times New Roman" w:hAnsi="Times New Roman" w:cs="Times New Roman"/>
          <w:color w:val="000000"/>
        </w:rPr>
      </w:pPr>
    </w:p>
    <w:p w14:paraId="793794C8" w14:textId="2DDBB090" w:rsidR="00485210" w:rsidRPr="00BD02C4" w:rsidRDefault="00BD02C4">
      <w:pPr>
        <w:widowControl/>
        <w:spacing w:line="300" w:lineRule="exact"/>
        <w:jc w:val="left"/>
        <w:rPr>
          <w:rFonts w:ascii="Times New Roman" w:eastAsia="Cambria" w:hAnsi="Times New Roman" w:cs="Times New Roman"/>
          <w:i/>
          <w:iCs/>
          <w:color w:val="000000"/>
          <w:kern w:val="0"/>
          <w:sz w:val="24"/>
          <w:lang w:bidi="ar"/>
        </w:rPr>
      </w:pPr>
      <w:r w:rsidRPr="00BD02C4">
        <w:rPr>
          <w:color w:val="000000"/>
        </w:rPr>
        <w:br w:type="page"/>
      </w:r>
      <w:bookmarkStart w:id="2" w:name="_Hlk128924482"/>
      <w:r w:rsidRPr="00BD02C4">
        <w:rPr>
          <w:rFonts w:ascii="Times New Roman" w:eastAsia="Cambria" w:hAnsi="Times New Roman" w:cs="Times New Roman"/>
          <w:color w:val="000000"/>
          <w:kern w:val="0"/>
          <w:sz w:val="24"/>
          <w:lang w:bidi="ar"/>
        </w:rPr>
        <w:lastRenderedPageBreak/>
        <w:t>Table S</w:t>
      </w:r>
      <w:r w:rsidR="00A966CC" w:rsidRPr="00BD02C4">
        <w:rPr>
          <w:rFonts w:asciiTheme="minorEastAsia" w:hAnsiTheme="minorEastAsia" w:cs="Times New Roman" w:hint="eastAsia"/>
          <w:color w:val="000000"/>
          <w:kern w:val="0"/>
          <w:sz w:val="24"/>
          <w:lang w:bidi="ar"/>
        </w:rPr>
        <w:t>4</w:t>
      </w:r>
      <w:r w:rsidRPr="00BD02C4">
        <w:rPr>
          <w:rFonts w:ascii="Times New Roman" w:eastAsia="Cambria" w:hAnsi="Times New Roman" w:cs="Times New Roman"/>
          <w:color w:val="000000"/>
          <w:kern w:val="0"/>
          <w:sz w:val="24"/>
          <w:lang w:bidi="ar"/>
        </w:rPr>
        <w:t xml:space="preserve">. Univariate analysis of accessory genomes of gut colonizing and pathogenic populations of hypervirulent carbapenem-resistant </w:t>
      </w:r>
      <w:r w:rsidRPr="00BD02C4">
        <w:rPr>
          <w:rFonts w:ascii="Times New Roman" w:eastAsia="Cambria" w:hAnsi="Times New Roman" w:cs="Times New Roman"/>
          <w:i/>
          <w:iCs/>
          <w:color w:val="000000"/>
          <w:kern w:val="0"/>
          <w:sz w:val="24"/>
          <w:lang w:bidi="ar"/>
        </w:rPr>
        <w:t>Klebsiella pneumoniae</w:t>
      </w:r>
      <w:bookmarkEnd w:id="2"/>
      <w:r w:rsidRPr="00BD02C4">
        <w:rPr>
          <w:rFonts w:ascii="Times New Roman" w:eastAsia="Cambria" w:hAnsi="Times New Roman" w:cs="Times New Roman"/>
          <w:i/>
          <w:iCs/>
          <w:color w:val="000000"/>
          <w:kern w:val="0"/>
          <w:sz w:val="24"/>
          <w:lang w:bidi="ar"/>
        </w:rPr>
        <w:t>.</w:t>
      </w:r>
    </w:p>
    <w:p w14:paraId="6453C852" w14:textId="77777777" w:rsidR="00485210" w:rsidRPr="00BD02C4" w:rsidRDefault="00485210">
      <w:pPr>
        <w:widowControl/>
        <w:jc w:val="left"/>
        <w:rPr>
          <w:color w:val="000000"/>
        </w:rPr>
      </w:pPr>
    </w:p>
    <w:tbl>
      <w:tblPr>
        <w:tblW w:w="13289" w:type="dxa"/>
        <w:tblInd w:w="96" w:type="dxa"/>
        <w:tblLook w:val="04A0" w:firstRow="1" w:lastRow="0" w:firstColumn="1" w:lastColumn="0" w:noHBand="0" w:noVBand="1"/>
      </w:tblPr>
      <w:tblGrid>
        <w:gridCol w:w="8665"/>
        <w:gridCol w:w="295"/>
        <w:gridCol w:w="1423"/>
        <w:gridCol w:w="1528"/>
        <w:gridCol w:w="1378"/>
      </w:tblGrid>
      <w:tr w:rsidR="00485210" w:rsidRPr="00BD02C4" w14:paraId="18C62D25" w14:textId="77777777">
        <w:trPr>
          <w:trHeight w:val="400"/>
        </w:trPr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8E1CE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COGs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3B8AE2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BBB1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b/>
                <w:bCs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b/>
                <w:bCs/>
                <w:color w:val="000000"/>
                <w:kern w:val="0"/>
                <w:sz w:val="24"/>
                <w:lang w:bidi="ar"/>
              </w:rPr>
              <w:t>Value for group</w:t>
            </w: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547981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i/>
                <w:iCs/>
                <w:color w:val="000000"/>
                <w:sz w:val="24"/>
              </w:rPr>
            </w:pPr>
            <w:r w:rsidRPr="00BD02C4">
              <w:rPr>
                <w:rStyle w:val="font71"/>
                <w:rFonts w:ascii="Times New Roman" w:hAnsi="Times New Roman" w:cs="Times New Roman"/>
                <w:lang w:bidi="ar"/>
              </w:rPr>
              <w:t>P value</w:t>
            </w:r>
            <w:r w:rsidRPr="00BD02C4">
              <w:rPr>
                <w:rStyle w:val="font11"/>
                <w:rFonts w:ascii="Times New Roman" w:hAnsi="Times New Roman" w:cs="Times New Roman"/>
                <w:lang w:bidi="ar"/>
              </w:rPr>
              <w:t>a</w:t>
            </w:r>
          </w:p>
        </w:tc>
      </w:tr>
      <w:tr w:rsidR="00485210" w:rsidRPr="00BD02C4" w14:paraId="01762C12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5BEB1C5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FB6976C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ADC07A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infection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61EE14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colonized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9B5E099" w14:textId="77777777" w:rsidR="00485210" w:rsidRPr="00BD02C4" w:rsidRDefault="00485210">
            <w:pPr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1BEC7771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563E4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No.of genes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55E1E4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7D8C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159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456E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7E657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40CFA89B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EE9BD" w14:textId="77777777" w:rsidR="00485210" w:rsidRPr="00BD02C4" w:rsidRDefault="00485210">
            <w:pPr>
              <w:jc w:val="left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49E0A3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B930B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85184A" w14:textId="77777777" w:rsidR="00485210" w:rsidRPr="00BD02C4" w:rsidRDefault="00485210">
            <w:pPr>
              <w:jc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19C23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</w:tr>
      <w:tr w:rsidR="00485210" w:rsidRPr="00BD02C4" w14:paraId="405AA080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41D7E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[L] Replication, recombination and repair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C6D26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426B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F1BF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91B85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0.0676</w:t>
            </w:r>
          </w:p>
        </w:tc>
      </w:tr>
      <w:tr w:rsidR="00485210" w:rsidRPr="00BD02C4" w14:paraId="6085EEB3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C2ABC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[K] Transcription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905F25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EB0D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2C38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3FE7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0.7861</w:t>
            </w:r>
          </w:p>
        </w:tc>
      </w:tr>
      <w:tr w:rsidR="00485210" w:rsidRPr="00BD02C4" w14:paraId="3C7CC9F3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233035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[V] Defense mechanisms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D194E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C073B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41E0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A0D79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0.7618</w:t>
            </w:r>
          </w:p>
        </w:tc>
      </w:tr>
      <w:tr w:rsidR="00485210" w:rsidRPr="00BD02C4" w14:paraId="0E774211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C4B4B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[C] Energy production and conversion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C131D1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11A4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792F1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0F77E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33A234E3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E50A8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[G] Carbohydrate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D905A3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A186E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8021D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5D75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61F5B22A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3C8F8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[U] Intracellular trafficking, secretion, and vesicular transport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1D080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8827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F1B90A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49C1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0.6922</w:t>
            </w:r>
          </w:p>
        </w:tc>
      </w:tr>
      <w:tr w:rsidR="00485210" w:rsidRPr="00BD02C4" w14:paraId="27FCE724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0E6ED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[P] Inorganic ion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7DAA0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3B25BB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236F92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BF89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0.2821</w:t>
            </w:r>
          </w:p>
        </w:tc>
      </w:tr>
      <w:tr w:rsidR="00485210" w:rsidRPr="00BD02C4" w14:paraId="3181E9C7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C1696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[O] Posttranslational modification, protein turnover, chaperones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B4F69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23D9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1D0E0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17075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0.4123</w:t>
            </w:r>
          </w:p>
        </w:tc>
      </w:tr>
      <w:tr w:rsidR="00485210" w:rsidRPr="00BD02C4" w14:paraId="7A887C5B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F2484A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[D] Cell cycle control, cell division, chromosome partitioning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C2648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58B78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4696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ECD3DC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47B9F971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179C4D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[M] Cell wall/membrane/envelope biogenesis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D42FE1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DB8E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EA906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2217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0.6265</w:t>
            </w:r>
          </w:p>
        </w:tc>
      </w:tr>
      <w:tr w:rsidR="00485210" w:rsidRPr="00BD02C4" w14:paraId="64F905C7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33486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[E] Amino acid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22D5AA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6BC48F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6067B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768B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0.5591</w:t>
            </w:r>
          </w:p>
        </w:tc>
      </w:tr>
      <w:tr w:rsidR="00485210" w:rsidRPr="00BD02C4" w14:paraId="5D247CA5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5F8034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[J] Translation, ribosomal structure and biogenesis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62DB9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D4DC17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0C159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A4A39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0.3249</w:t>
            </w:r>
          </w:p>
        </w:tc>
      </w:tr>
      <w:tr w:rsidR="00485210" w:rsidRPr="00BD02C4" w14:paraId="58DFA0BC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EA6E6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[H] Coenzyme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5A10B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5FF48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45DC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E2509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7EE70807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263DAB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[I] Lipid transport and metabolism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875C7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6B3706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2AB1F4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F9B02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3EFE1F47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BE22B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[Q] Secondary metabolites biosynthesis, transport and catabolism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03535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5604D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4015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B38B91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&gt;0.9999</w:t>
            </w:r>
          </w:p>
        </w:tc>
      </w:tr>
      <w:tr w:rsidR="00485210" w:rsidRPr="00BD02C4" w14:paraId="11CC0864" w14:textId="77777777">
        <w:trPr>
          <w:trHeight w:val="400"/>
        </w:trPr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602CC52" w14:textId="77777777" w:rsidR="00485210" w:rsidRPr="00BD02C4" w:rsidRDefault="00BD02C4">
            <w:pPr>
              <w:widowControl/>
              <w:jc w:val="left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[T] Signal transduction mechanisms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465445A" w14:textId="77777777" w:rsidR="00485210" w:rsidRPr="00BD02C4" w:rsidRDefault="00485210">
            <w:pPr>
              <w:jc w:val="left"/>
              <w:rPr>
                <w:rFonts w:ascii="Times New Roman" w:eastAsia="DengXian" w:hAnsi="Times New Roman" w:cs="Times New Roman"/>
                <w:color w:val="000000"/>
                <w:sz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BFBED03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AC06E65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357FE84" w14:textId="77777777" w:rsidR="00485210" w:rsidRPr="00BD02C4" w:rsidRDefault="00BD02C4">
            <w:pPr>
              <w:widowControl/>
              <w:jc w:val="center"/>
              <w:textAlignment w:val="center"/>
              <w:rPr>
                <w:rFonts w:ascii="Times New Roman" w:eastAsia="Cambria" w:hAnsi="Times New Roman" w:cs="Times New Roman"/>
                <w:color w:val="000000"/>
                <w:sz w:val="24"/>
              </w:rPr>
            </w:pPr>
            <w:r w:rsidRPr="00BD02C4">
              <w:rPr>
                <w:rFonts w:ascii="Times New Roman" w:eastAsia="Cambria" w:hAnsi="Times New Roman" w:cs="Times New Roman"/>
                <w:color w:val="000000"/>
                <w:kern w:val="0"/>
                <w:sz w:val="24"/>
                <w:lang w:bidi="ar"/>
              </w:rPr>
              <w:t>0.0814</w:t>
            </w:r>
          </w:p>
        </w:tc>
      </w:tr>
    </w:tbl>
    <w:p w14:paraId="03F2A70C" w14:textId="77777777" w:rsidR="00485210" w:rsidRPr="00BD02C4" w:rsidRDefault="00485210">
      <w:pPr>
        <w:rPr>
          <w:rFonts w:ascii="Times New Roman" w:hAnsi="Times New Roman" w:cs="Times New Roman"/>
          <w:color w:val="000000"/>
        </w:rPr>
      </w:pPr>
    </w:p>
    <w:p w14:paraId="0EFF358E" w14:textId="77777777" w:rsidR="00485210" w:rsidRPr="00BD02C4" w:rsidRDefault="00BD02C4">
      <w:pPr>
        <w:widowControl/>
        <w:jc w:val="left"/>
        <w:rPr>
          <w:color w:val="000000"/>
        </w:rPr>
      </w:pPr>
      <w:r w:rsidRPr="00BD02C4">
        <w:rPr>
          <w:color w:val="000000"/>
        </w:rPr>
        <w:br w:type="page"/>
      </w:r>
    </w:p>
    <w:p w14:paraId="6FB632EB" w14:textId="77777777" w:rsidR="00485210" w:rsidRPr="00BD02C4" w:rsidRDefault="00485210">
      <w:pPr>
        <w:rPr>
          <w:color w:val="000000"/>
        </w:rPr>
        <w:sectPr w:rsidR="00485210" w:rsidRPr="00BD02C4">
          <w:pgSz w:w="16838" w:h="11906" w:orient="landscape"/>
          <w:pgMar w:top="1440" w:right="1440" w:bottom="1440" w:left="1440" w:header="851" w:footer="992" w:gutter="0"/>
          <w:cols w:space="425"/>
          <w:docGrid w:type="lines" w:linePitch="312"/>
        </w:sectPr>
      </w:pPr>
    </w:p>
    <w:p w14:paraId="3BCC5343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D02C4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Supplementary figures</w:t>
      </w:r>
    </w:p>
    <w:p w14:paraId="28A30EC7" w14:textId="77777777" w:rsidR="00485210" w:rsidRPr="00BD02C4" w:rsidRDefault="00485210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127AAF2E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b/>
          <w:bCs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Figure S1. </w:t>
      </w:r>
      <w:r w:rsidRPr="00BD02C4">
        <w:rPr>
          <w:rFonts w:ascii="Times New Roman" w:hAnsi="Times New Roman" w:cs="Times New Roman"/>
          <w:color w:val="000000"/>
          <w:sz w:val="24"/>
        </w:rPr>
        <w:t>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 was the predominant strain in the clinical infection population in China</w:t>
      </w:r>
    </w:p>
    <w:p w14:paraId="079F24BF" w14:textId="77777777" w:rsidR="00485210" w:rsidRPr="00BD02C4" w:rsidRDefault="00485210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7F516D3A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Figure S2</w:t>
      </w:r>
      <w:r w:rsidRPr="00BD02C4">
        <w:rPr>
          <w:rFonts w:ascii="Times New Roman" w:hAnsi="Times New Roman" w:cs="Times New Roman"/>
          <w:color w:val="000000"/>
          <w:sz w:val="24"/>
        </w:rPr>
        <w:t>. The virulence and drug resistance gene profiles of 652 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 strains.</w:t>
      </w:r>
    </w:p>
    <w:p w14:paraId="71D852F6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t>Gut-colonized strains (orange) and pathogenic strains (indigo) are distinguished by different colors.</w:t>
      </w:r>
    </w:p>
    <w:p w14:paraId="12F3A22E" w14:textId="77777777" w:rsidR="00485210" w:rsidRPr="00BD02C4" w:rsidRDefault="00485210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</w:p>
    <w:p w14:paraId="27A16719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Figure S3. </w:t>
      </w:r>
      <w:r w:rsidRPr="00BD02C4">
        <w:rPr>
          <w:rFonts w:ascii="Times New Roman" w:hAnsi="Times New Roman" w:cs="Times New Roman"/>
          <w:color w:val="000000"/>
          <w:sz w:val="24"/>
        </w:rPr>
        <w:t>Comparison of virulence plasmid replicon carriage between gut-colonized 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 and pathogenic 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</w:t>
      </w:r>
    </w:p>
    <w:p w14:paraId="75FD003F" w14:textId="77777777" w:rsidR="00485210" w:rsidRPr="00BD02C4" w:rsidRDefault="00485210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color w:val="000000"/>
          <w:sz w:val="24"/>
        </w:rPr>
      </w:pPr>
    </w:p>
    <w:p w14:paraId="05FF6CBF" w14:textId="77777777" w:rsidR="00485210" w:rsidRPr="00BD02C4" w:rsidRDefault="00BD02C4">
      <w:pPr>
        <w:kinsoku w:val="0"/>
        <w:overflowPunct w:val="0"/>
        <w:autoSpaceDE w:val="0"/>
        <w:autoSpaceDN w:val="0"/>
        <w:spacing w:line="48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Figure S4. 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Plasmid replicon carried by </w:t>
      </w:r>
      <w:r w:rsidRPr="00BD02C4">
        <w:rPr>
          <w:rFonts w:ascii="Times New Roman" w:hAnsi="Times New Roman" w:cs="Times New Roman" w:hint="eastAsia"/>
          <w:color w:val="000000"/>
          <w:sz w:val="24"/>
        </w:rPr>
        <w:t>gut colonized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hv-CRKP collected at Sun Yat-sen Memorial Hospital. </w:t>
      </w:r>
    </w:p>
    <w:p w14:paraId="32FB989B" w14:textId="77777777" w:rsidR="00485210" w:rsidRPr="00BD02C4" w:rsidRDefault="00BD02C4">
      <w:pPr>
        <w:kinsoku w:val="0"/>
        <w:overflowPunct w:val="0"/>
        <w:autoSpaceDE w:val="0"/>
        <w:autoSpaceDN w:val="0"/>
        <w:spacing w:line="48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t>Strain number is shown on the horizontal axis and plasmid replicon type is shown on the vertical axis.</w:t>
      </w:r>
    </w:p>
    <w:p w14:paraId="791A3524" w14:textId="77777777" w:rsidR="00485210" w:rsidRPr="00BD02C4" w:rsidRDefault="00485210">
      <w:pPr>
        <w:kinsoku w:val="0"/>
        <w:overflowPunct w:val="0"/>
        <w:autoSpaceDE w:val="0"/>
        <w:autoSpaceDN w:val="0"/>
        <w:spacing w:line="480" w:lineRule="auto"/>
        <w:jc w:val="left"/>
        <w:rPr>
          <w:rFonts w:ascii="Times New Roman" w:hAnsi="Times New Roman" w:cs="Times New Roman"/>
          <w:color w:val="000000"/>
          <w:sz w:val="24"/>
        </w:rPr>
      </w:pPr>
    </w:p>
    <w:p w14:paraId="7D75A72D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Figure S</w:t>
      </w:r>
      <w:r w:rsidRPr="00BD02C4">
        <w:rPr>
          <w:rFonts w:ascii="Times New Roman" w:hAnsi="Times New Roman" w:cs="Times New Roman" w:hint="eastAsia"/>
          <w:b/>
          <w:bCs/>
          <w:color w:val="000000"/>
          <w:sz w:val="24"/>
        </w:rPr>
        <w:t>5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. 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Structural features of antibiotic resistance plasmids derived from </w:t>
      </w:r>
      <w:r w:rsidRPr="00BD02C4">
        <w:rPr>
          <w:rFonts w:ascii="Times New Roman" w:hAnsi="Times New Roman" w:cs="Times New Roman" w:hint="eastAsia"/>
          <w:color w:val="000000"/>
          <w:sz w:val="24"/>
        </w:rPr>
        <w:t>gut colonized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hv-CRKP.</w:t>
      </w:r>
    </w:p>
    <w:p w14:paraId="4E5F5D4D" w14:textId="11E70500" w:rsidR="00176E45" w:rsidRPr="00BD02C4" w:rsidRDefault="00176E45" w:rsidP="00176E45">
      <w:pPr>
        <w:spacing w:line="360" w:lineRule="auto"/>
        <w:rPr>
          <w:color w:val="000000"/>
        </w:rPr>
      </w:pPr>
      <w:r w:rsidRPr="00BD02C4">
        <w:rPr>
          <w:rFonts w:ascii="Times New Roman" w:hAnsi="Times New Roman" w:cs="Times New Roman" w:hint="eastAsia"/>
          <w:color w:val="000000"/>
          <w:sz w:val="24"/>
        </w:rPr>
        <w:t>(</w:t>
      </w:r>
      <w:r w:rsidRPr="00BD02C4">
        <w:rPr>
          <w:rFonts w:ascii="Times New Roman" w:hAnsi="Times New Roman" w:cs="Times New Roman"/>
          <w:color w:val="000000"/>
          <w:sz w:val="24"/>
        </w:rPr>
        <w:t>A) The antibiotic-resistant plasmid harbored by KP41. (B, C) The antibiotic-resistant plasmid harbored by KP01.</w:t>
      </w:r>
    </w:p>
    <w:p w14:paraId="55FF1A0A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rPr>
          <w:color w:val="000000"/>
        </w:rPr>
      </w:pPr>
      <w:r w:rsidRPr="00BD02C4">
        <w:rPr>
          <w:rFonts w:ascii="Times New Roman" w:hAnsi="Times New Roman" w:cs="Times New Roman"/>
          <w:color w:val="000000"/>
          <w:sz w:val="24"/>
        </w:rPr>
        <w:t>Resistance genes are represented in red; horizontal transfer elements are represented in purple; and other genes are represented in black.</w:t>
      </w:r>
    </w:p>
    <w:p w14:paraId="3696C734" w14:textId="77777777" w:rsidR="00485210" w:rsidRPr="00BD02C4" w:rsidRDefault="00485210">
      <w:pPr>
        <w:rPr>
          <w:color w:val="000000"/>
        </w:rPr>
      </w:pPr>
    </w:p>
    <w:p w14:paraId="5164DA00" w14:textId="77777777" w:rsidR="00485210" w:rsidRPr="00BD02C4" w:rsidRDefault="00485210">
      <w:pPr>
        <w:rPr>
          <w:color w:val="000000"/>
        </w:rPr>
      </w:pPr>
    </w:p>
    <w:p w14:paraId="250C101D" w14:textId="77777777" w:rsidR="00485210" w:rsidRPr="00BD02C4" w:rsidRDefault="00485210">
      <w:pPr>
        <w:rPr>
          <w:color w:val="000000"/>
        </w:rPr>
      </w:pPr>
    </w:p>
    <w:p w14:paraId="5AD2E168" w14:textId="77777777" w:rsidR="00485210" w:rsidRPr="00BD02C4" w:rsidRDefault="00485210">
      <w:pPr>
        <w:rPr>
          <w:color w:val="000000"/>
        </w:rPr>
      </w:pPr>
    </w:p>
    <w:p w14:paraId="671E2773" w14:textId="77777777" w:rsidR="00485210" w:rsidRPr="00BD02C4" w:rsidRDefault="00BD02C4">
      <w:pPr>
        <w:jc w:val="center"/>
        <w:rPr>
          <w:color w:val="000000"/>
        </w:rPr>
      </w:pPr>
      <w:r w:rsidRPr="00BD02C4">
        <w:rPr>
          <w:noProof/>
          <w:color w:val="000000"/>
        </w:rPr>
        <w:lastRenderedPageBreak/>
        <w:drawing>
          <wp:inline distT="0" distB="0" distL="0" distR="0" wp14:anchorId="461F995A" wp14:editId="454AE1A5">
            <wp:extent cx="5062855" cy="2868295"/>
            <wp:effectExtent l="0" t="0" r="444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6949" cy="287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C4A5C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 w:hint="eastAsia"/>
          <w:b/>
          <w:bCs/>
          <w:color w:val="000000"/>
          <w:sz w:val="24"/>
        </w:rPr>
        <w:t>F</w:t>
      </w: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igure S1. </w:t>
      </w:r>
      <w:r w:rsidRPr="00BD02C4">
        <w:rPr>
          <w:rFonts w:ascii="Times New Roman" w:hAnsi="Times New Roman" w:cs="Times New Roman"/>
          <w:color w:val="000000"/>
          <w:sz w:val="24"/>
        </w:rPr>
        <w:t>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 was the predominant strain in the clinical infection population in China</w:t>
      </w:r>
    </w:p>
    <w:p w14:paraId="401D6E42" w14:textId="77777777" w:rsidR="00485210" w:rsidRPr="00BD02C4" w:rsidRDefault="00BD02C4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br w:type="page"/>
      </w:r>
    </w:p>
    <w:p w14:paraId="441BB4B7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noProof/>
          <w:color w:val="000000"/>
        </w:rPr>
        <w:lastRenderedPageBreak/>
        <w:drawing>
          <wp:inline distT="0" distB="0" distL="0" distR="0" wp14:anchorId="64BF4983" wp14:editId="197406E0">
            <wp:extent cx="5947410" cy="46202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462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0A90B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>Figure S2</w:t>
      </w:r>
      <w:r w:rsidRPr="00BD02C4">
        <w:rPr>
          <w:rFonts w:ascii="Times New Roman" w:hAnsi="Times New Roman" w:cs="Times New Roman"/>
          <w:color w:val="000000"/>
          <w:sz w:val="24"/>
        </w:rPr>
        <w:t>. The virulence and drug resistance gene profiles of 652 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 strains.</w:t>
      </w:r>
    </w:p>
    <w:p w14:paraId="2C91FFA9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t>Gut-colonized strains (orange) and pathogenic strains (indigo) are distinguished by different colors.</w:t>
      </w:r>
    </w:p>
    <w:p w14:paraId="7809C930" w14:textId="77777777" w:rsidR="00485210" w:rsidRPr="00BD02C4" w:rsidRDefault="00BD02C4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br w:type="page"/>
      </w:r>
    </w:p>
    <w:p w14:paraId="2A782BA1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jc w:val="center"/>
        <w:rPr>
          <w:rFonts w:ascii="Times New Roman" w:hAnsi="Times New Roman" w:cs="Times New Roman"/>
          <w:b/>
          <w:bCs/>
          <w:color w:val="000000"/>
          <w:sz w:val="24"/>
        </w:rPr>
      </w:pPr>
      <w:r w:rsidRPr="00BD02C4">
        <w:rPr>
          <w:rFonts w:ascii="Times New Roman" w:hAnsi="Times New Roman" w:cs="Times New Roman" w:hint="eastAsia"/>
          <w:b/>
          <w:bCs/>
          <w:noProof/>
          <w:color w:val="000000"/>
          <w:sz w:val="24"/>
        </w:rPr>
        <w:lastRenderedPageBreak/>
        <w:drawing>
          <wp:inline distT="0" distB="0" distL="114300" distR="114300" wp14:anchorId="13388284" wp14:editId="79F3ABD6">
            <wp:extent cx="5942965" cy="3818890"/>
            <wp:effectExtent l="0" t="0" r="635" b="6350"/>
            <wp:docPr id="5" name="图片 5" descr="复制子比较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复制子比较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81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E7642" w14:textId="4156F2A7" w:rsidR="00485210" w:rsidRDefault="00BD02C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Figure S3. </w:t>
      </w:r>
      <w:r w:rsidRPr="00BD02C4">
        <w:rPr>
          <w:rFonts w:ascii="Times New Roman" w:hAnsi="Times New Roman" w:cs="Times New Roman"/>
          <w:color w:val="000000"/>
          <w:sz w:val="24"/>
        </w:rPr>
        <w:t>Comparison of virulence plasmid replicon carriage between gut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colonized 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 and pathogenic ST11</w:t>
      </w:r>
      <w:r w:rsidRPr="00BD02C4">
        <w:rPr>
          <w:rFonts w:ascii="Times New Roman" w:hAnsi="Times New Roman" w:cs="Times New Roman" w:hint="eastAsia"/>
          <w:color w:val="000000"/>
          <w:sz w:val="24"/>
        </w:rPr>
        <w:t xml:space="preserve"> </w:t>
      </w:r>
      <w:r w:rsidRPr="00BD02C4">
        <w:rPr>
          <w:rFonts w:ascii="Times New Roman" w:hAnsi="Times New Roman" w:cs="Times New Roman"/>
          <w:color w:val="000000"/>
          <w:sz w:val="24"/>
        </w:rPr>
        <w:t>hv-CRKP</w:t>
      </w:r>
      <w:r w:rsidR="00B854A4">
        <w:rPr>
          <w:rFonts w:ascii="Times New Roman" w:hAnsi="Times New Roman" w:cs="Times New Roman"/>
          <w:color w:val="000000"/>
          <w:sz w:val="24"/>
        </w:rPr>
        <w:t xml:space="preserve">. </w:t>
      </w:r>
    </w:p>
    <w:p w14:paraId="3FA7D333" w14:textId="3FA83196" w:rsidR="00B854A4" w:rsidRPr="00BD02C4" w:rsidRDefault="00B854A4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854A4">
        <w:rPr>
          <w:rFonts w:ascii="Times New Roman" w:hAnsi="Times New Roman" w:cs="Times New Roman"/>
          <w:b/>
          <w:bCs/>
          <w:color w:val="000000"/>
          <w:sz w:val="24"/>
        </w:rPr>
        <w:t>Note</w:t>
      </w:r>
      <w:r>
        <w:rPr>
          <w:rFonts w:ascii="Times New Roman" w:hAnsi="Times New Roman" w:cs="Times New Roman"/>
          <w:color w:val="000000"/>
          <w:sz w:val="24"/>
        </w:rPr>
        <w:t xml:space="preserve">: Adapted from </w:t>
      </w:r>
      <w:r w:rsidRPr="00B854A4">
        <w:rPr>
          <w:rFonts w:ascii="Times New Roman" w:hAnsi="Times New Roman" w:cs="Times New Roman"/>
          <w:color w:val="000000"/>
          <w:sz w:val="24"/>
        </w:rPr>
        <w:t>Du P, Liu C, Fan S, et al. The role of plasmid and resistance gene acquisition in the emergence of ST23 multi-drug resistant, hypervirulent Klebsiella pneumoniae. Microbiol Spectr. 2022;10(2):e0192921</w:t>
      </w:r>
      <w:r>
        <w:rPr>
          <w:rFonts w:ascii="Times New Roman" w:hAnsi="Times New Roman" w:cs="Times New Roman"/>
          <w:color w:val="000000"/>
          <w:sz w:val="24"/>
        </w:rPr>
        <w:t>. Creative Commons.</w:t>
      </w:r>
      <w:r w:rsidRPr="00B854A4">
        <w:rPr>
          <w:rFonts w:ascii="Times New Roman" w:hAnsi="Times New Roman" w:cs="Times New Roman"/>
          <w:color w:val="000000"/>
          <w:sz w:val="24"/>
          <w:vertAlign w:val="superscript"/>
        </w:rPr>
        <w:t>31</w:t>
      </w:r>
    </w:p>
    <w:p w14:paraId="147BB9B7" w14:textId="77777777" w:rsidR="00485210" w:rsidRPr="00BD02C4" w:rsidRDefault="00485210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</w:p>
    <w:p w14:paraId="69905EFF" w14:textId="77777777" w:rsidR="00485210" w:rsidRPr="00BD02C4" w:rsidRDefault="00BD02C4">
      <w:pPr>
        <w:widowControl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br w:type="page"/>
      </w:r>
    </w:p>
    <w:p w14:paraId="62993B58" w14:textId="77777777" w:rsidR="00485210" w:rsidRPr="00BD02C4" w:rsidRDefault="00BD02C4">
      <w:pPr>
        <w:widowControl/>
        <w:jc w:val="center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Arial" w:hAnsi="Arial" w:cs="Arial"/>
          <w:b/>
          <w:bCs/>
          <w:noProof/>
          <w:color w:val="000000"/>
          <w:sz w:val="20"/>
          <w:szCs w:val="20"/>
        </w:rPr>
        <w:lastRenderedPageBreak/>
        <w:drawing>
          <wp:inline distT="0" distB="0" distL="114300" distR="114300" wp14:anchorId="14141F31" wp14:editId="62FD4462">
            <wp:extent cx="4816475" cy="2667000"/>
            <wp:effectExtent l="0" t="0" r="0" b="0"/>
            <wp:docPr id="6" name="图片 6" descr="复制子类型图_画板 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复制子类型图_画板 1(1)"/>
                    <pic:cNvPicPr>
                      <a:picLocks noChangeAspect="1"/>
                    </pic:cNvPicPr>
                  </pic:nvPicPr>
                  <pic:blipFill>
                    <a:blip r:embed="rId13"/>
                    <a:srcRect l="2552" r="6128"/>
                    <a:stretch>
                      <a:fillRect/>
                    </a:stretch>
                  </pic:blipFill>
                  <pic:spPr>
                    <a:xfrm>
                      <a:off x="0" y="0"/>
                      <a:ext cx="48164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8F96" w14:textId="77777777" w:rsidR="00485210" w:rsidRPr="00BD02C4" w:rsidRDefault="00BD02C4">
      <w:pPr>
        <w:kinsoku w:val="0"/>
        <w:overflowPunct w:val="0"/>
        <w:autoSpaceDE w:val="0"/>
        <w:autoSpaceDN w:val="0"/>
        <w:spacing w:line="48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Figure S4. 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Plasmid replicon carried by </w:t>
      </w:r>
      <w:r w:rsidRPr="00BD02C4">
        <w:rPr>
          <w:rFonts w:ascii="Times New Roman" w:hAnsi="Times New Roman" w:cs="Times New Roman" w:hint="eastAsia"/>
          <w:color w:val="000000"/>
          <w:sz w:val="24"/>
        </w:rPr>
        <w:t>gut colonized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hv-CRKP collected at Sun Yat-sen Memorial Hospital. </w:t>
      </w:r>
    </w:p>
    <w:p w14:paraId="643F478E" w14:textId="77777777" w:rsidR="00485210" w:rsidRPr="00BD02C4" w:rsidRDefault="00BD02C4">
      <w:pPr>
        <w:kinsoku w:val="0"/>
        <w:overflowPunct w:val="0"/>
        <w:autoSpaceDE w:val="0"/>
        <w:autoSpaceDN w:val="0"/>
        <w:spacing w:line="48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rFonts w:ascii="Times New Roman" w:hAnsi="Times New Roman" w:cs="Times New Roman"/>
          <w:color w:val="000000"/>
          <w:sz w:val="24"/>
        </w:rPr>
        <w:t>Strain number is shown on the horizontal axis and plasmid replicon type is shown on the vertical axis</w:t>
      </w:r>
      <w:r w:rsidRPr="00BD02C4">
        <w:rPr>
          <w:rFonts w:ascii="Times New Roman" w:hAnsi="Times New Roman" w:cs="Times New Roman" w:hint="eastAsia"/>
          <w:color w:val="000000"/>
          <w:sz w:val="24"/>
        </w:rPr>
        <w:t>.</w:t>
      </w:r>
    </w:p>
    <w:p w14:paraId="6AA8F929" w14:textId="77777777" w:rsidR="00485210" w:rsidRPr="00BD02C4" w:rsidRDefault="00485210">
      <w:pPr>
        <w:widowControl/>
        <w:jc w:val="center"/>
        <w:rPr>
          <w:rFonts w:ascii="Times New Roman" w:hAnsi="Times New Roman" w:cs="Times New Roman"/>
          <w:color w:val="000000"/>
          <w:sz w:val="24"/>
        </w:rPr>
      </w:pPr>
    </w:p>
    <w:p w14:paraId="6F6B8D48" w14:textId="66B79974" w:rsidR="00485210" w:rsidRPr="00BD02C4" w:rsidRDefault="004B2F56">
      <w:pPr>
        <w:kinsoku w:val="0"/>
        <w:overflowPunct w:val="0"/>
        <w:autoSpaceDE w:val="0"/>
        <w:autoSpaceDN w:val="0"/>
        <w:spacing w:line="360" w:lineRule="auto"/>
        <w:jc w:val="left"/>
        <w:rPr>
          <w:rFonts w:ascii="Times New Roman" w:hAnsi="Times New Roman" w:cs="Times New Roman"/>
          <w:color w:val="000000"/>
          <w:sz w:val="24"/>
        </w:rPr>
      </w:pPr>
      <w:r w:rsidRPr="00BD02C4">
        <w:rPr>
          <w:color w:val="000000"/>
        </w:rPr>
        <w:t xml:space="preserve"> </w:t>
      </w:r>
      <w:r w:rsidRPr="00BD02C4">
        <w:rPr>
          <w:noProof/>
          <w:color w:val="000000"/>
        </w:rPr>
        <w:lastRenderedPageBreak/>
        <w:drawing>
          <wp:inline distT="0" distB="0" distL="0" distR="0" wp14:anchorId="6A252D55" wp14:editId="11091A9D">
            <wp:extent cx="5947410" cy="5008880"/>
            <wp:effectExtent l="0" t="0" r="0" b="1270"/>
            <wp:docPr id="1832521098" name="图片 1832521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74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7F8DF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rPr>
          <w:rFonts w:ascii="Times New Roman" w:hAnsi="Times New Roman" w:cs="Times New Roman"/>
          <w:b/>
          <w:bCs/>
          <w:color w:val="000000"/>
          <w:sz w:val="24"/>
        </w:rPr>
      </w:pPr>
      <w:r w:rsidRPr="00BD02C4">
        <w:rPr>
          <w:rFonts w:ascii="Times New Roman" w:hAnsi="Times New Roman" w:cs="Times New Roman"/>
          <w:b/>
          <w:bCs/>
          <w:color w:val="000000"/>
          <w:sz w:val="24"/>
        </w:rPr>
        <w:t xml:space="preserve">Figure S5. 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Structural features of the antibiotic resistance plasmids derived from </w:t>
      </w:r>
      <w:r w:rsidRPr="00BD02C4">
        <w:rPr>
          <w:rFonts w:ascii="Times New Roman" w:hAnsi="Times New Roman" w:cs="Times New Roman" w:hint="eastAsia"/>
          <w:color w:val="000000"/>
          <w:sz w:val="24"/>
        </w:rPr>
        <w:t>gut</w:t>
      </w:r>
      <w:r w:rsidRPr="00BD02C4">
        <w:rPr>
          <w:rFonts w:ascii="Times New Roman" w:hAnsi="Times New Roman" w:cs="Times New Roman"/>
          <w:color w:val="000000"/>
          <w:sz w:val="24"/>
        </w:rPr>
        <w:t xml:space="preserve"> colonized hv-CRKP.</w:t>
      </w:r>
    </w:p>
    <w:p w14:paraId="22666B2A" w14:textId="4A490E45" w:rsidR="00176E45" w:rsidRPr="00BD02C4" w:rsidRDefault="00176E45" w:rsidP="00176E45">
      <w:pPr>
        <w:kinsoku w:val="0"/>
        <w:overflowPunct w:val="0"/>
        <w:autoSpaceDE w:val="0"/>
        <w:autoSpaceDN w:val="0"/>
        <w:spacing w:line="360" w:lineRule="auto"/>
        <w:rPr>
          <w:color w:val="000000"/>
        </w:rPr>
      </w:pPr>
      <w:r w:rsidRPr="00BD02C4">
        <w:rPr>
          <w:rFonts w:ascii="Times New Roman" w:hAnsi="Times New Roman" w:cs="Times New Roman" w:hint="eastAsia"/>
          <w:color w:val="000000"/>
          <w:sz w:val="24"/>
        </w:rPr>
        <w:t>(</w:t>
      </w:r>
      <w:r w:rsidRPr="00BD02C4">
        <w:rPr>
          <w:rFonts w:ascii="Times New Roman" w:hAnsi="Times New Roman" w:cs="Times New Roman"/>
          <w:color w:val="000000"/>
          <w:sz w:val="24"/>
        </w:rPr>
        <w:t>A) The antibiotic-resistant plasmid harbored by KP41. (B, C) The antibiotic-resistant plasmid harbored by KP01.</w:t>
      </w:r>
    </w:p>
    <w:p w14:paraId="0E4F134A" w14:textId="77777777" w:rsidR="00485210" w:rsidRPr="00BD02C4" w:rsidRDefault="00BD02C4">
      <w:pPr>
        <w:kinsoku w:val="0"/>
        <w:overflowPunct w:val="0"/>
        <w:autoSpaceDE w:val="0"/>
        <w:autoSpaceDN w:val="0"/>
        <w:spacing w:line="360" w:lineRule="auto"/>
        <w:rPr>
          <w:color w:val="000000"/>
        </w:rPr>
      </w:pPr>
      <w:r w:rsidRPr="00BD02C4">
        <w:rPr>
          <w:rFonts w:ascii="Times New Roman" w:hAnsi="Times New Roman" w:cs="Times New Roman"/>
          <w:color w:val="000000"/>
          <w:sz w:val="24"/>
        </w:rPr>
        <w:t>Resistance genes are represented in red; horizontal transfer elements are represented in purple; and other genes are represented in black.</w:t>
      </w:r>
    </w:p>
    <w:p w14:paraId="0AA3B9E7" w14:textId="77777777" w:rsidR="00485210" w:rsidRPr="00BD02C4" w:rsidRDefault="00485210">
      <w:pPr>
        <w:widowControl/>
        <w:jc w:val="left"/>
        <w:rPr>
          <w:color w:val="000000"/>
        </w:rPr>
      </w:pPr>
    </w:p>
    <w:sectPr w:rsidR="00485210" w:rsidRPr="00BD02C4">
      <w:pgSz w:w="12246" w:h="15874"/>
      <w:pgMar w:top="1440" w:right="1440" w:bottom="1440" w:left="1440" w:header="851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9DBEFC" w14:textId="77777777" w:rsidR="00FD6093" w:rsidRDefault="00FD6093" w:rsidP="00A966CC">
      <w:r>
        <w:separator/>
      </w:r>
    </w:p>
  </w:endnote>
  <w:endnote w:type="continuationSeparator" w:id="0">
    <w:p w14:paraId="18D99918" w14:textId="77777777" w:rsidR="00FD6093" w:rsidRDefault="00FD6093" w:rsidP="00A966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114718" w14:textId="2BF5862E" w:rsidR="00B854A4" w:rsidRDefault="00B854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52969DB" wp14:editId="0B7673A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4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463B0D" w14:textId="23545F88" w:rsidR="00B854A4" w:rsidRPr="00B854A4" w:rsidRDefault="00B854A4" w:rsidP="00B854A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54A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2969D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6A463B0D" w14:textId="23545F88" w:rsidR="00B854A4" w:rsidRPr="00B854A4" w:rsidRDefault="00B854A4" w:rsidP="00B854A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54A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757F5" w14:textId="53EADBDA" w:rsidR="00B854A4" w:rsidRDefault="00B854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4010E56" wp14:editId="4A82069F">
              <wp:simplePos x="914400" y="92964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7" name="Text Box 7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2981B" w14:textId="06B22CC9" w:rsidR="00B854A4" w:rsidRPr="00B854A4" w:rsidRDefault="00B854A4" w:rsidP="00B854A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54A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010E56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66A2981B" w14:textId="06B22CC9" w:rsidR="00B854A4" w:rsidRPr="00B854A4" w:rsidRDefault="00B854A4" w:rsidP="00B854A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54A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48D9E" w14:textId="04DAA8C4" w:rsidR="00B854A4" w:rsidRDefault="00B854A4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3892AF0" wp14:editId="34D564E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CCAD01" w14:textId="1815A7E7" w:rsidR="00B854A4" w:rsidRPr="00B854A4" w:rsidRDefault="00B854A4" w:rsidP="00B854A4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54A4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3892AF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5CCAD01" w14:textId="1815A7E7" w:rsidR="00B854A4" w:rsidRPr="00B854A4" w:rsidRDefault="00B854A4" w:rsidP="00B854A4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54A4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5CEAC" w14:textId="77777777" w:rsidR="00FD6093" w:rsidRDefault="00FD6093" w:rsidP="00A966CC">
      <w:r>
        <w:separator/>
      </w:r>
    </w:p>
  </w:footnote>
  <w:footnote w:type="continuationSeparator" w:id="0">
    <w:p w14:paraId="3DA36110" w14:textId="77777777" w:rsidR="00FD6093" w:rsidRDefault="00FD6093" w:rsidP="00A966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ZjI0N2M1YmVlMDc1YjhlZGQ5ZTIzMWQyMWI2YmI1YmQifQ=="/>
  </w:docVars>
  <w:rsids>
    <w:rsidRoot w:val="00A01F49"/>
    <w:rsid w:val="0003675E"/>
    <w:rsid w:val="00060A53"/>
    <w:rsid w:val="000E4A15"/>
    <w:rsid w:val="000F1C33"/>
    <w:rsid w:val="000F5DB9"/>
    <w:rsid w:val="00103852"/>
    <w:rsid w:val="0010653C"/>
    <w:rsid w:val="001226FC"/>
    <w:rsid w:val="00176E45"/>
    <w:rsid w:val="00195F98"/>
    <w:rsid w:val="001F6DC7"/>
    <w:rsid w:val="00231CF0"/>
    <w:rsid w:val="00283A76"/>
    <w:rsid w:val="00293387"/>
    <w:rsid w:val="002D4AD0"/>
    <w:rsid w:val="002D7C81"/>
    <w:rsid w:val="00360D09"/>
    <w:rsid w:val="00376E37"/>
    <w:rsid w:val="00390699"/>
    <w:rsid w:val="00485210"/>
    <w:rsid w:val="004A6701"/>
    <w:rsid w:val="004B2F56"/>
    <w:rsid w:val="004D57F2"/>
    <w:rsid w:val="004F71AA"/>
    <w:rsid w:val="00530EBD"/>
    <w:rsid w:val="00592434"/>
    <w:rsid w:val="00606AE5"/>
    <w:rsid w:val="006529CE"/>
    <w:rsid w:val="006B62B1"/>
    <w:rsid w:val="00762C47"/>
    <w:rsid w:val="007C4299"/>
    <w:rsid w:val="0080068A"/>
    <w:rsid w:val="00837178"/>
    <w:rsid w:val="00861BF9"/>
    <w:rsid w:val="00915665"/>
    <w:rsid w:val="00A01F49"/>
    <w:rsid w:val="00A61E7B"/>
    <w:rsid w:val="00A8112E"/>
    <w:rsid w:val="00A966CC"/>
    <w:rsid w:val="00AF481B"/>
    <w:rsid w:val="00B26021"/>
    <w:rsid w:val="00B854A4"/>
    <w:rsid w:val="00BA592D"/>
    <w:rsid w:val="00BD02C4"/>
    <w:rsid w:val="00C03453"/>
    <w:rsid w:val="00C24C21"/>
    <w:rsid w:val="00C40B4F"/>
    <w:rsid w:val="00C92FB5"/>
    <w:rsid w:val="00D30B92"/>
    <w:rsid w:val="00D865EE"/>
    <w:rsid w:val="00DB2727"/>
    <w:rsid w:val="00DC701D"/>
    <w:rsid w:val="00E425DE"/>
    <w:rsid w:val="00E4552E"/>
    <w:rsid w:val="00FD6093"/>
    <w:rsid w:val="0B9B00B2"/>
    <w:rsid w:val="17E970C1"/>
    <w:rsid w:val="243C43AB"/>
    <w:rsid w:val="314D19A6"/>
    <w:rsid w:val="5E756A03"/>
    <w:rsid w:val="65AD6785"/>
    <w:rsid w:val="68030A35"/>
    <w:rsid w:val="7152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3B0A9C"/>
  <w15:docId w15:val="{056C5F2F-58BE-413E-AE0F-808DAA9409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HeaderChar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TableGrid">
    <w:name w:val="Table Grid"/>
    <w:basedOn w:val="TableNormal"/>
    <w:qFormat/>
    <w:pPr>
      <w:widowControl w:val="0"/>
      <w:jc w:val="both"/>
    </w:pPr>
    <w:rPr>
      <w:rFonts w:ascii="Times New Roman" w:eastAsia="SimSu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customStyle="1" w:styleId="HeaderChar">
    <w:name w:val="Header Char"/>
    <w:basedOn w:val="DefaultParagraphFont"/>
    <w:link w:val="Header"/>
    <w:qFormat/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qFormat/>
    <w:rPr>
      <w:sz w:val="18"/>
      <w:szCs w:val="18"/>
    </w:rPr>
  </w:style>
  <w:style w:type="character" w:customStyle="1" w:styleId="font71">
    <w:name w:val="font71"/>
    <w:basedOn w:val="DefaultParagraphFont"/>
    <w:qFormat/>
    <w:rPr>
      <w:rFonts w:ascii="Cambria" w:eastAsia="Cambria" w:hAnsi="Cambria" w:cs="Cambria" w:hint="default"/>
      <w:i/>
      <w:iCs/>
      <w:color w:val="000000"/>
      <w:sz w:val="24"/>
      <w:szCs w:val="24"/>
      <w:u w:val="none"/>
    </w:rPr>
  </w:style>
  <w:style w:type="character" w:customStyle="1" w:styleId="font101">
    <w:name w:val="font101"/>
    <w:basedOn w:val="DefaultParagraphFont"/>
    <w:qFormat/>
    <w:rPr>
      <w:rFonts w:ascii="Cambria" w:eastAsia="Cambria" w:hAnsi="Cambria" w:cs="Cambria" w:hint="default"/>
      <w:i/>
      <w:iCs/>
      <w:color w:val="000000"/>
      <w:sz w:val="24"/>
      <w:szCs w:val="24"/>
      <w:u w:val="none"/>
      <w:vertAlign w:val="superscript"/>
    </w:rPr>
  </w:style>
  <w:style w:type="character" w:customStyle="1" w:styleId="font61">
    <w:name w:val="font61"/>
    <w:basedOn w:val="DefaultParagraphFont"/>
    <w:qFormat/>
    <w:rPr>
      <w:rFonts w:ascii="Cambria" w:eastAsia="Cambria" w:hAnsi="Cambria" w:cs="Cambria" w:hint="default"/>
      <w:color w:val="000000"/>
      <w:sz w:val="24"/>
      <w:szCs w:val="24"/>
      <w:u w:val="none"/>
      <w:vertAlign w:val="superscript"/>
    </w:rPr>
  </w:style>
  <w:style w:type="character" w:customStyle="1" w:styleId="font21">
    <w:name w:val="font21"/>
    <w:basedOn w:val="DefaultParagraphFont"/>
    <w:qFormat/>
    <w:rPr>
      <w:rFonts w:ascii="SimSun" w:eastAsia="SimSun" w:hAnsi="SimSun" w:cs="SimSun" w:hint="eastAsia"/>
      <w:color w:val="000000"/>
      <w:sz w:val="22"/>
      <w:szCs w:val="22"/>
      <w:u w:val="none"/>
    </w:rPr>
  </w:style>
  <w:style w:type="character" w:customStyle="1" w:styleId="font31">
    <w:name w:val="font31"/>
    <w:basedOn w:val="DefaultParagraphFont"/>
    <w:qFormat/>
    <w:rPr>
      <w:rFonts w:ascii="Cambria" w:eastAsia="Cambria" w:hAnsi="Cambria" w:cs="Cambria" w:hint="default"/>
      <w:color w:val="000000"/>
      <w:sz w:val="22"/>
      <w:szCs w:val="22"/>
      <w:u w:val="none"/>
    </w:rPr>
  </w:style>
  <w:style w:type="character" w:customStyle="1" w:styleId="font11">
    <w:name w:val="font11"/>
    <w:basedOn w:val="DefaultParagraphFont"/>
    <w:qFormat/>
    <w:rPr>
      <w:rFonts w:ascii="Cambria" w:eastAsia="Cambria" w:hAnsi="Cambria" w:cs="Cambria"/>
      <w:color w:val="000000"/>
      <w:sz w:val="22"/>
      <w:szCs w:val="22"/>
      <w:u w:val="none"/>
    </w:rPr>
  </w:style>
  <w:style w:type="character" w:customStyle="1" w:styleId="font41">
    <w:name w:val="font41"/>
    <w:basedOn w:val="DefaultParagraphFont"/>
    <w:qFormat/>
    <w:rPr>
      <w:rFonts w:ascii="SimSun" w:eastAsia="SimSun" w:hAnsi="SimSun" w:cs="SimSun" w:hint="eastAsia"/>
      <w:color w:val="000000"/>
      <w:sz w:val="20"/>
      <w:szCs w:val="20"/>
      <w:u w:val="none"/>
    </w:rPr>
  </w:style>
  <w:style w:type="character" w:customStyle="1" w:styleId="font51">
    <w:name w:val="font51"/>
    <w:basedOn w:val="DefaultParagraphFont"/>
    <w:qFormat/>
    <w:rPr>
      <w:rFonts w:ascii="Cambria" w:eastAsia="Cambria" w:hAnsi="Cambria" w:cs="Cambria" w:hint="default"/>
      <w:color w:val="000000"/>
      <w:sz w:val="20"/>
      <w:szCs w:val="20"/>
      <w:u w:val="none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Times New Roman" w:eastAsia="DengXian" w:hAnsi="Times New Roman" w:cs="Times New Roman"/>
      <w:color w:val="000000"/>
      <w:sz w:val="24"/>
      <w:szCs w:val="24"/>
    </w:rPr>
  </w:style>
  <w:style w:type="paragraph" w:styleId="Revision">
    <w:name w:val="Revision"/>
    <w:hidden/>
    <w:uiPriority w:val="99"/>
    <w:unhideWhenUsed/>
    <w:rsid w:val="00A966CC"/>
    <w:rPr>
      <w:kern w:val="2"/>
      <w:sz w:val="21"/>
      <w:szCs w:val="24"/>
    </w:rPr>
  </w:style>
  <w:style w:type="paragraph" w:styleId="ListParagraph">
    <w:name w:val="List Paragraph"/>
    <w:basedOn w:val="Normal"/>
    <w:uiPriority w:val="99"/>
    <w:unhideWhenUsed/>
    <w:rsid w:val="00176E4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tif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tif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742815-D88A-46A4-AB02-F9702AEF8A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3169</Words>
  <Characters>18069</Characters>
  <Application>Microsoft Office Word</Application>
  <DocSecurity>0</DocSecurity>
  <Lines>150</Lines>
  <Paragraphs>42</Paragraphs>
  <ScaleCrop>false</ScaleCrop>
  <Company>中山大学</Company>
  <LinksUpToDate>false</LinksUpToDate>
  <CharactersWithSpaces>21196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钟 兰兰</dc:creator>
  <cp:lastModifiedBy>Lee, Boon</cp:lastModifiedBy>
  <cp:revision>2</cp:revision>
  <dcterms:created xsi:type="dcterms:W3CDTF">2023-08-08T03:04:00Z</dcterms:created>
  <dcterms:modified xsi:type="dcterms:W3CDTF">2023-08-08T03:04:00Z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84EB75E4B5CB4D23815C3DB5CEB034E6_13</vt:lpwstr>
  </property>
  <property fmtid="{D5CDD505-2E9C-101B-9397-08002B2CF9AE}" pid="4" name="ClassificationContentMarkingFooterShapeIds">
    <vt:lpwstr>3,4,7</vt:lpwstr>
  </property>
  <property fmtid="{D5CDD505-2E9C-101B-9397-08002B2CF9AE}" pid="5" name="ClassificationContentMarkingFooterFontProps">
    <vt:lpwstr>#0078d7,9,Rockwell</vt:lpwstr>
  </property>
  <property fmtid="{D5CDD505-2E9C-101B-9397-08002B2CF9AE}" pid="6" name="ClassificationContentMarkingFooterText">
    <vt:lpwstr>Information Classification: General</vt:lpwstr>
  </property>
  <property fmtid="{D5CDD505-2E9C-101B-9397-08002B2CF9AE}" pid="7" name="MSIP_Label_2bbab825-a111-45e4-86a1-18cee0005896_Enabled">
    <vt:lpwstr>true</vt:lpwstr>
  </property>
  <property fmtid="{D5CDD505-2E9C-101B-9397-08002B2CF9AE}" pid="8" name="MSIP_Label_2bbab825-a111-45e4-86a1-18cee0005896_SetDate">
    <vt:lpwstr>2023-08-08T03:04:52Z</vt:lpwstr>
  </property>
  <property fmtid="{D5CDD505-2E9C-101B-9397-08002B2CF9AE}" pid="9" name="MSIP_Label_2bbab825-a111-45e4-86a1-18cee0005896_Method">
    <vt:lpwstr>Standard</vt:lpwstr>
  </property>
  <property fmtid="{D5CDD505-2E9C-101B-9397-08002B2CF9AE}" pid="10" name="MSIP_Label_2bbab825-a111-45e4-86a1-18cee0005896_Name">
    <vt:lpwstr>2bbab825-a111-45e4-86a1-18cee0005896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ActionId">
    <vt:lpwstr>c0926f78-7efc-45c1-a42c-44579f501803</vt:lpwstr>
  </property>
  <property fmtid="{D5CDD505-2E9C-101B-9397-08002B2CF9AE}" pid="13" name="MSIP_Label_2bbab825-a111-45e4-86a1-18cee0005896_ContentBits">
    <vt:lpwstr>2</vt:lpwstr>
  </property>
</Properties>
</file>