
<file path=[Content_Types].xml><?xml version="1.0" encoding="utf-8"?>
<Types xmlns="http://schemas.openxmlformats.org/package/2006/content-types">
  <Default Extension="bin" ContentType="application/vnd.openxmlformats-officedocument.oleObject"/>
  <Default Extension="rels" ContentType="application/vnd.openxmlformats-package.relationships+xml"/>
  <Default Extension="ti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5CA659" w14:textId="77777777" w:rsidR="00E31FB5" w:rsidRPr="00A805E8" w:rsidRDefault="00E31FB5" w:rsidP="00E31FB5">
      <w:pPr>
        <w:suppressLineNumbers/>
        <w:spacing w:before="240" w:after="120" w:line="240" w:lineRule="auto"/>
        <w:jc w:val="center"/>
        <w:rPr>
          <w:rFonts w:ascii="Times New Roman" w:eastAsia="Calibri" w:hAnsi="Times New Roman"/>
          <w:i/>
          <w:color w:val="000000"/>
          <w:sz w:val="32"/>
          <w:szCs w:val="32"/>
        </w:rPr>
      </w:pPr>
      <w:r w:rsidRPr="00A805E8">
        <w:rPr>
          <w:rFonts w:ascii="Times New Roman" w:eastAsia="Calibri" w:hAnsi="Times New Roman"/>
          <w:b/>
          <w:i/>
          <w:color w:val="000000"/>
          <w:sz w:val="32"/>
          <w:szCs w:val="32"/>
        </w:rPr>
        <w:t>Supplementary D</w:t>
      </w:r>
      <w:r w:rsidRPr="00A805E8">
        <w:rPr>
          <w:rFonts w:ascii="Times New Roman" w:eastAsia="Calibri" w:hAnsi="Times New Roman"/>
          <w:b/>
          <w:i/>
          <w:color w:val="000000"/>
          <w:sz w:val="32"/>
          <w:szCs w:val="32"/>
          <w:lang w:eastAsia="zh-CN"/>
        </w:rPr>
        <w:t>ata</w:t>
      </w:r>
    </w:p>
    <w:p w14:paraId="0166988D" w14:textId="77777777" w:rsidR="00E31FB5" w:rsidRPr="00A805E8" w:rsidRDefault="00E31FB5" w:rsidP="00E31FB5">
      <w:pPr>
        <w:tabs>
          <w:tab w:val="left" w:pos="567"/>
        </w:tabs>
        <w:spacing w:before="240" w:after="240" w:line="240" w:lineRule="auto"/>
        <w:outlineLvl w:val="0"/>
        <w:rPr>
          <w:rFonts w:ascii="Times New Roman" w:eastAsia="Cambria" w:hAnsi="Times New Roman"/>
          <w:b/>
          <w:color w:val="000000"/>
          <w:sz w:val="24"/>
        </w:rPr>
      </w:pPr>
      <w:r w:rsidRPr="00A805E8">
        <w:rPr>
          <w:rFonts w:ascii="Times New Roman" w:eastAsia="Cambria" w:hAnsi="Times New Roman"/>
          <w:b/>
          <w:color w:val="000000"/>
          <w:sz w:val="24"/>
        </w:rPr>
        <w:t>Supplementary Tables</w:t>
      </w:r>
    </w:p>
    <w:p w14:paraId="04E96AA9" w14:textId="000ED2BF" w:rsidR="00E660B7" w:rsidRPr="00A805E8" w:rsidRDefault="00AC0380" w:rsidP="00E660B7">
      <w:pPr>
        <w:spacing w:before="120" w:after="240" w:line="240" w:lineRule="auto"/>
        <w:rPr>
          <w:rFonts w:ascii="Times New Roman" w:eastAsia="SimSun" w:hAnsi="Times New Roman"/>
          <w:color w:val="000000"/>
          <w:sz w:val="21"/>
          <w:szCs w:val="21"/>
          <w:lang w:eastAsia="zh-CN" w:bidi="ar"/>
        </w:rPr>
      </w:pPr>
      <w:r w:rsidRPr="00A805E8">
        <w:rPr>
          <w:rFonts w:ascii="Times New Roman" w:eastAsia="Calibri" w:hAnsi="Times New Roman"/>
          <w:color w:val="000000"/>
          <w:sz w:val="24"/>
          <w:szCs w:val="21"/>
          <w:lang w:eastAsia="zh-CN"/>
        </w:rPr>
        <w:t>Table S1</w:t>
      </w:r>
      <w:r w:rsidR="00E660B7" w:rsidRPr="00A805E8">
        <w:rPr>
          <w:rFonts w:ascii="Times New Roman" w:eastAsia="SimSun" w:hAnsi="Times New Roman"/>
          <w:color w:val="000000"/>
          <w:sz w:val="21"/>
          <w:szCs w:val="21"/>
          <w:lang w:eastAsia="zh-CN" w:bidi="ar"/>
        </w:rPr>
        <w:t xml:space="preserve">. Characteristics of </w:t>
      </w:r>
      <w:r w:rsidR="00E660B7" w:rsidRPr="00A805E8">
        <w:rPr>
          <w:rFonts w:ascii="Times New Roman" w:eastAsia="SimSun" w:hAnsi="Times New Roman" w:hint="eastAsia"/>
          <w:color w:val="000000"/>
          <w:sz w:val="21"/>
          <w:szCs w:val="21"/>
          <w:lang w:eastAsia="zh-CN" w:bidi="ar"/>
        </w:rPr>
        <w:t>CAD p</w:t>
      </w:r>
      <w:r w:rsidR="00E660B7" w:rsidRPr="00A805E8">
        <w:rPr>
          <w:rFonts w:ascii="Times New Roman" w:eastAsia="SimSun" w:hAnsi="Times New Roman"/>
          <w:color w:val="000000"/>
          <w:sz w:val="21"/>
          <w:szCs w:val="21"/>
          <w:lang w:eastAsia="zh-CN" w:bidi="ar"/>
        </w:rPr>
        <w:t>atient</w:t>
      </w:r>
      <w:r w:rsidR="00E660B7" w:rsidRPr="00A805E8">
        <w:rPr>
          <w:rFonts w:ascii="Times New Roman" w:eastAsia="SimSun" w:hAnsi="Times New Roman" w:hint="eastAsia"/>
          <w:color w:val="000000"/>
          <w:sz w:val="21"/>
          <w:szCs w:val="21"/>
          <w:lang w:eastAsia="zh-CN" w:bidi="ar"/>
        </w:rPr>
        <w:t>s and normal persons</w:t>
      </w:r>
      <w:r w:rsidR="00E660B7" w:rsidRPr="00A805E8">
        <w:rPr>
          <w:rFonts w:ascii="Times New Roman" w:eastAsia="SimSun" w:hAnsi="Times New Roman"/>
          <w:color w:val="000000"/>
          <w:sz w:val="21"/>
          <w:szCs w:val="21"/>
          <w:lang w:eastAsia="zh-CN" w:bidi="ar"/>
        </w:rPr>
        <w:t>.</w:t>
      </w:r>
    </w:p>
    <w:tbl>
      <w:tblPr>
        <w:tblStyle w:val="TableGrid"/>
        <w:tblpPr w:leftFromText="180" w:rightFromText="180" w:vertAnchor="page" w:horzAnchor="margin" w:tblpY="4351"/>
        <w:tblOverlap w:val="never"/>
        <w:tblW w:w="8522" w:type="dxa"/>
        <w:tblBorders>
          <w:top w:val="single" w:sz="12" w:space="0" w:color="000000" w:themeColor="text1"/>
          <w:left w:val="none" w:sz="0" w:space="0" w:color="auto"/>
          <w:bottom w:val="single" w:sz="12" w:space="0" w:color="000000" w:themeColor="text1"/>
          <w:right w:val="none" w:sz="0" w:space="0" w:color="auto"/>
          <w:insideH w:val="none" w:sz="0" w:space="0" w:color="auto"/>
          <w:insideV w:val="none" w:sz="0" w:space="0" w:color="auto"/>
        </w:tblBorders>
        <w:tblLayout w:type="fixed"/>
        <w:tblLook w:val="04A0" w:firstRow="1" w:lastRow="0" w:firstColumn="1" w:lastColumn="0" w:noHBand="0" w:noVBand="1"/>
      </w:tblPr>
      <w:tblGrid>
        <w:gridCol w:w="3315"/>
        <w:gridCol w:w="1842"/>
        <w:gridCol w:w="2042"/>
        <w:gridCol w:w="1323"/>
      </w:tblGrid>
      <w:tr w:rsidR="00E660B7" w:rsidRPr="00A805E8" w14:paraId="7D169EF3" w14:textId="77777777" w:rsidTr="00E660B7">
        <w:trPr>
          <w:trHeight w:val="624"/>
        </w:trPr>
        <w:tc>
          <w:tcPr>
            <w:tcW w:w="3315" w:type="dxa"/>
            <w:tcBorders>
              <w:bottom w:val="single" w:sz="6" w:space="0" w:color="000000" w:themeColor="text1"/>
              <w:tl2br w:val="nil"/>
              <w:tr2bl w:val="nil"/>
            </w:tcBorders>
            <w:vAlign w:val="center"/>
          </w:tcPr>
          <w:p w14:paraId="79C0713E" w14:textId="77777777" w:rsidR="00E660B7" w:rsidRPr="00A805E8" w:rsidRDefault="00E660B7" w:rsidP="00E660B7">
            <w:pPr>
              <w:jc w:val="center"/>
              <w:rPr>
                <w:color w:val="000000"/>
              </w:rPr>
            </w:pPr>
            <w:r w:rsidRPr="00A805E8">
              <w:rPr>
                <w:rFonts w:ascii="Times New Roman" w:hAnsi="Times New Roman"/>
                <w:color w:val="000000"/>
                <w:lang w:eastAsia="zh-CN"/>
              </w:rPr>
              <w:t>Variables</w:t>
            </w:r>
          </w:p>
        </w:tc>
        <w:tc>
          <w:tcPr>
            <w:tcW w:w="1842" w:type="dxa"/>
            <w:tcBorders>
              <w:bottom w:val="single" w:sz="6" w:space="0" w:color="000000" w:themeColor="text1"/>
              <w:tl2br w:val="nil"/>
              <w:tr2bl w:val="nil"/>
            </w:tcBorders>
            <w:vAlign w:val="center"/>
          </w:tcPr>
          <w:p w14:paraId="66C560F1" w14:textId="77777777" w:rsidR="00E660B7" w:rsidRPr="00A805E8" w:rsidRDefault="00E660B7" w:rsidP="00E660B7">
            <w:pPr>
              <w:jc w:val="center"/>
              <w:rPr>
                <w:color w:val="000000"/>
              </w:rPr>
            </w:pPr>
            <w:r w:rsidRPr="00A805E8">
              <w:rPr>
                <w:rFonts w:ascii="Times New Roman" w:hAnsi="Times New Roman" w:hint="eastAsia"/>
                <w:color w:val="000000"/>
                <w:lang w:eastAsia="zh-CN"/>
              </w:rPr>
              <w:t>Health</w:t>
            </w:r>
            <w:r w:rsidRPr="00A805E8">
              <w:rPr>
                <w:rFonts w:hint="eastAsia"/>
                <w:color w:val="000000"/>
                <w:lang w:eastAsia="zh-CN"/>
              </w:rPr>
              <w:t xml:space="preserve"> </w:t>
            </w:r>
            <w:r w:rsidRPr="00A805E8">
              <w:rPr>
                <w:rFonts w:hint="eastAsia"/>
                <w:color w:val="000000"/>
                <w:lang w:eastAsia="zh-CN"/>
              </w:rPr>
              <w:t>（</w:t>
            </w:r>
            <w:r w:rsidRPr="00A805E8">
              <w:rPr>
                <w:rFonts w:ascii="Times New Roman" w:hAnsi="Times New Roman" w:hint="eastAsia"/>
                <w:color w:val="000000"/>
                <w:lang w:eastAsia="zh-CN"/>
              </w:rPr>
              <w:t>n</w:t>
            </w:r>
            <w:r w:rsidRPr="00A805E8">
              <w:rPr>
                <w:rFonts w:hint="eastAsia"/>
                <w:color w:val="000000"/>
                <w:lang w:eastAsia="zh-CN"/>
              </w:rPr>
              <w:t>=10</w:t>
            </w:r>
            <w:r w:rsidRPr="00A805E8">
              <w:rPr>
                <w:rFonts w:hint="eastAsia"/>
                <w:color w:val="000000"/>
                <w:lang w:eastAsia="zh-CN"/>
              </w:rPr>
              <w:t>）</w:t>
            </w:r>
          </w:p>
        </w:tc>
        <w:tc>
          <w:tcPr>
            <w:tcW w:w="2042" w:type="dxa"/>
            <w:tcBorders>
              <w:bottom w:val="single" w:sz="6" w:space="0" w:color="000000" w:themeColor="text1"/>
              <w:tl2br w:val="nil"/>
              <w:tr2bl w:val="nil"/>
            </w:tcBorders>
            <w:vAlign w:val="center"/>
          </w:tcPr>
          <w:p w14:paraId="3D24DC7C" w14:textId="53A7939E" w:rsidR="00E660B7" w:rsidRPr="00A805E8" w:rsidRDefault="00E660B7" w:rsidP="00E660B7">
            <w:pPr>
              <w:jc w:val="center"/>
              <w:rPr>
                <w:color w:val="000000"/>
              </w:rPr>
            </w:pPr>
            <w:r w:rsidRPr="00A805E8">
              <w:rPr>
                <w:rFonts w:ascii="Times New Roman" w:hAnsi="Times New Roman" w:hint="eastAsia"/>
                <w:color w:val="000000"/>
                <w:lang w:eastAsia="zh-CN"/>
              </w:rPr>
              <w:t>C</w:t>
            </w:r>
            <w:r w:rsidR="006D2517">
              <w:rPr>
                <w:rFonts w:ascii="Times New Roman" w:hAnsi="Times New Roman"/>
                <w:color w:val="000000"/>
                <w:lang w:eastAsia="zh-CN"/>
              </w:rPr>
              <w:t>A</w:t>
            </w:r>
            <w:r w:rsidRPr="00A805E8">
              <w:rPr>
                <w:rFonts w:ascii="Times New Roman" w:hAnsi="Times New Roman" w:hint="eastAsia"/>
                <w:color w:val="000000"/>
                <w:lang w:eastAsia="zh-CN"/>
              </w:rPr>
              <w:t>D</w:t>
            </w:r>
            <w:r w:rsidRPr="00A805E8">
              <w:rPr>
                <w:rFonts w:hint="eastAsia"/>
                <w:color w:val="000000"/>
                <w:lang w:eastAsia="zh-CN"/>
              </w:rPr>
              <w:t>（</w:t>
            </w:r>
            <w:r w:rsidRPr="00A805E8">
              <w:rPr>
                <w:rFonts w:ascii="Times New Roman" w:hAnsi="Times New Roman" w:hint="eastAsia"/>
                <w:color w:val="000000"/>
                <w:lang w:eastAsia="zh-CN"/>
              </w:rPr>
              <w:t>n</w:t>
            </w:r>
            <w:r w:rsidRPr="00A805E8">
              <w:rPr>
                <w:rFonts w:hint="eastAsia"/>
                <w:color w:val="000000"/>
                <w:lang w:eastAsia="zh-CN"/>
              </w:rPr>
              <w:t>=12</w:t>
            </w:r>
            <w:r w:rsidRPr="00A805E8">
              <w:rPr>
                <w:rFonts w:hint="eastAsia"/>
                <w:color w:val="000000"/>
                <w:lang w:eastAsia="zh-CN"/>
              </w:rPr>
              <w:t>）</w:t>
            </w:r>
          </w:p>
        </w:tc>
        <w:tc>
          <w:tcPr>
            <w:tcW w:w="1323" w:type="dxa"/>
            <w:tcBorders>
              <w:bottom w:val="single" w:sz="6" w:space="0" w:color="000000" w:themeColor="text1"/>
              <w:tl2br w:val="nil"/>
              <w:tr2bl w:val="nil"/>
            </w:tcBorders>
            <w:vAlign w:val="center"/>
          </w:tcPr>
          <w:p w14:paraId="4A2B6035" w14:textId="77777777" w:rsidR="00E660B7" w:rsidRPr="00A805E8" w:rsidRDefault="00E660B7" w:rsidP="00E660B7">
            <w:pPr>
              <w:jc w:val="center"/>
              <w:rPr>
                <w:color w:val="000000"/>
              </w:rPr>
            </w:pPr>
            <w:r w:rsidRPr="00A805E8">
              <w:rPr>
                <w:rFonts w:ascii="Times New Roman" w:hAnsi="Times New Roman" w:hint="eastAsia"/>
                <w:color w:val="000000"/>
                <w:lang w:eastAsia="zh-CN"/>
              </w:rPr>
              <w:t>P-value</w:t>
            </w:r>
          </w:p>
        </w:tc>
      </w:tr>
      <w:tr w:rsidR="00E660B7" w:rsidRPr="00A805E8" w14:paraId="6297A361" w14:textId="77777777" w:rsidTr="00E660B7">
        <w:trPr>
          <w:trHeight w:val="624"/>
        </w:trPr>
        <w:tc>
          <w:tcPr>
            <w:tcW w:w="3315" w:type="dxa"/>
            <w:tcBorders>
              <w:top w:val="single" w:sz="6" w:space="0" w:color="000000" w:themeColor="text1"/>
              <w:bottom w:val="nil"/>
            </w:tcBorders>
            <w:vAlign w:val="center"/>
          </w:tcPr>
          <w:p w14:paraId="67DCDE57" w14:textId="77777777" w:rsidR="00E660B7" w:rsidRPr="00A805E8" w:rsidRDefault="00E660B7" w:rsidP="00E660B7">
            <w:pPr>
              <w:rPr>
                <w:color w:val="000000"/>
              </w:rPr>
            </w:pPr>
            <w:r w:rsidRPr="00A805E8">
              <w:rPr>
                <w:rFonts w:ascii="Times New Roman" w:hAnsi="Times New Roman" w:hint="eastAsia"/>
                <w:color w:val="000000"/>
                <w:lang w:eastAsia="zh-CN"/>
              </w:rPr>
              <w:t>Age</w:t>
            </w:r>
            <w:r w:rsidRPr="00A805E8">
              <w:rPr>
                <w:rFonts w:ascii="Times New Roman" w:hAnsi="Times New Roman" w:hint="eastAsia"/>
                <w:color w:val="000000"/>
                <w:lang w:eastAsia="zh-CN"/>
              </w:rPr>
              <w:t>（</w:t>
            </w:r>
            <w:r w:rsidRPr="00A805E8">
              <w:rPr>
                <w:rFonts w:ascii="Times New Roman" w:hAnsi="Times New Roman" w:hint="eastAsia"/>
                <w:color w:val="000000"/>
                <w:lang w:eastAsia="zh-CN"/>
              </w:rPr>
              <w:t>year</w:t>
            </w:r>
            <w:r w:rsidRPr="00A805E8">
              <w:rPr>
                <w:rFonts w:ascii="Times New Roman" w:hAnsi="Times New Roman" w:hint="eastAsia"/>
                <w:color w:val="000000"/>
                <w:lang w:eastAsia="zh-CN"/>
              </w:rPr>
              <w:t>，</w:t>
            </w:r>
            <m:oMath>
              <m:acc>
                <m:accPr>
                  <m:chr m:val="̅"/>
                  <m:ctrlPr>
                    <w:rPr>
                      <w:rFonts w:ascii="Cambria Math" w:hAnsi="Cambria Math"/>
                      <w:color w:val="000000"/>
                      <w:lang w:eastAsia="zh-CN"/>
                    </w:rPr>
                  </m:ctrlPr>
                </m:accPr>
                <m:e>
                  <m:r>
                    <m:rPr>
                      <m:sty m:val="p"/>
                    </m:rPr>
                    <w:rPr>
                      <w:rFonts w:ascii="Cambria Math" w:hAnsi="Cambria Math"/>
                      <w:color w:val="000000"/>
                      <w:lang w:eastAsia="zh-CN"/>
                    </w:rPr>
                    <m:t>x</m:t>
                  </m:r>
                </m:e>
              </m:acc>
              <m:r>
                <m:rPr>
                  <m:sty m:val="p"/>
                </m:rPr>
                <w:rPr>
                  <w:rFonts w:ascii="Cambria Math" w:hAnsi="Cambria Math"/>
                  <w:color w:val="000000"/>
                  <w:lang w:eastAsia="zh-CN"/>
                </w:rPr>
                <m:t>±s</m:t>
              </m:r>
            </m:oMath>
            <w:r w:rsidRPr="00A805E8">
              <w:rPr>
                <w:rFonts w:ascii="Times New Roman" w:hAnsi="Times New Roman" w:hint="eastAsia"/>
                <w:color w:val="000000"/>
                <w:lang w:eastAsia="zh-CN"/>
              </w:rPr>
              <w:t>）</w:t>
            </w:r>
          </w:p>
        </w:tc>
        <w:tc>
          <w:tcPr>
            <w:tcW w:w="1842" w:type="dxa"/>
            <w:tcBorders>
              <w:top w:val="single" w:sz="6" w:space="0" w:color="000000" w:themeColor="text1"/>
              <w:bottom w:val="nil"/>
            </w:tcBorders>
            <w:vAlign w:val="center"/>
          </w:tcPr>
          <w:p w14:paraId="1F4A986F" w14:textId="77777777" w:rsidR="00E660B7" w:rsidRPr="00A805E8" w:rsidRDefault="00E660B7" w:rsidP="00E660B7">
            <w:pPr>
              <w:jc w:val="center"/>
              <w:rPr>
                <w:rFonts w:ascii="SimSun" w:eastAsia="SimSun" w:hAnsi="SimSun" w:cs="SimSun"/>
                <w:color w:val="000000"/>
              </w:rPr>
            </w:pPr>
            <w:r w:rsidRPr="00A805E8">
              <w:rPr>
                <w:rFonts w:ascii="SimSun" w:eastAsia="SimSun" w:hAnsi="SimSun" w:cs="SimSun" w:hint="eastAsia"/>
                <w:color w:val="000000"/>
                <w:lang w:eastAsia="zh-CN"/>
              </w:rPr>
              <w:t>57±14.77</w:t>
            </w:r>
          </w:p>
        </w:tc>
        <w:tc>
          <w:tcPr>
            <w:tcW w:w="2042" w:type="dxa"/>
            <w:tcBorders>
              <w:top w:val="single" w:sz="6" w:space="0" w:color="000000" w:themeColor="text1"/>
              <w:bottom w:val="nil"/>
            </w:tcBorders>
            <w:vAlign w:val="center"/>
          </w:tcPr>
          <w:p w14:paraId="0BC69239" w14:textId="77777777" w:rsidR="00E660B7" w:rsidRPr="00A805E8" w:rsidRDefault="00E660B7" w:rsidP="00E660B7">
            <w:pPr>
              <w:jc w:val="center"/>
              <w:rPr>
                <w:rFonts w:ascii="SimSun" w:eastAsia="SimSun" w:hAnsi="SimSun" w:cs="SimSun"/>
                <w:color w:val="000000"/>
              </w:rPr>
            </w:pPr>
            <w:r w:rsidRPr="00A805E8">
              <w:rPr>
                <w:rFonts w:ascii="SimSun" w:eastAsia="SimSun" w:hAnsi="SimSun" w:cs="SimSun" w:hint="eastAsia"/>
                <w:color w:val="000000"/>
                <w:lang w:eastAsia="zh-CN"/>
              </w:rPr>
              <w:t>68±10.84</w:t>
            </w:r>
          </w:p>
        </w:tc>
        <w:tc>
          <w:tcPr>
            <w:tcW w:w="1323" w:type="dxa"/>
            <w:tcBorders>
              <w:top w:val="single" w:sz="6" w:space="0" w:color="000000" w:themeColor="text1"/>
              <w:bottom w:val="nil"/>
            </w:tcBorders>
            <w:vAlign w:val="center"/>
          </w:tcPr>
          <w:p w14:paraId="5BE45B83" w14:textId="77777777" w:rsidR="00E660B7" w:rsidRPr="00A805E8" w:rsidRDefault="00E660B7" w:rsidP="00E660B7">
            <w:pPr>
              <w:jc w:val="center"/>
              <w:rPr>
                <w:rFonts w:ascii="SimSun" w:eastAsia="SimSun" w:hAnsi="SimSun" w:cs="SimSun"/>
                <w:color w:val="000000"/>
              </w:rPr>
            </w:pPr>
            <w:r w:rsidRPr="00A805E8">
              <w:rPr>
                <w:rFonts w:ascii="SimSun" w:eastAsia="SimSun" w:hAnsi="SimSun" w:cs="SimSun" w:hint="eastAsia"/>
                <w:color w:val="000000"/>
                <w:kern w:val="2"/>
                <w:sz w:val="21"/>
                <w:lang w:eastAsia="zh-CN"/>
              </w:rPr>
              <w:t>0.107</w:t>
            </w:r>
          </w:p>
        </w:tc>
      </w:tr>
      <w:tr w:rsidR="00E660B7" w:rsidRPr="00A805E8" w14:paraId="7BA8A056" w14:textId="77777777" w:rsidTr="00E660B7">
        <w:trPr>
          <w:trHeight w:val="624"/>
        </w:trPr>
        <w:tc>
          <w:tcPr>
            <w:tcW w:w="3315" w:type="dxa"/>
            <w:tcBorders>
              <w:top w:val="nil"/>
            </w:tcBorders>
            <w:vAlign w:val="center"/>
          </w:tcPr>
          <w:p w14:paraId="6E63A491" w14:textId="77777777" w:rsidR="00E660B7" w:rsidRPr="00A805E8" w:rsidRDefault="00E660B7" w:rsidP="00E660B7">
            <w:pPr>
              <w:rPr>
                <w:rFonts w:ascii="Times New Roman" w:hAnsi="Times New Roman"/>
                <w:color w:val="000000"/>
              </w:rPr>
            </w:pPr>
            <w:r w:rsidRPr="00A805E8">
              <w:rPr>
                <w:rFonts w:ascii="Times New Roman" w:hAnsi="Times New Roman"/>
                <w:color w:val="000000"/>
                <w:lang w:eastAsia="zh-CN"/>
              </w:rPr>
              <w:t>Male</w:t>
            </w:r>
            <w:r w:rsidRPr="00A805E8">
              <w:rPr>
                <w:rFonts w:ascii="Times New Roman" w:hAnsi="Times New Roman"/>
                <w:color w:val="000000"/>
                <w:lang w:eastAsia="zh-CN"/>
              </w:rPr>
              <w:t>（</w:t>
            </w:r>
            <w:r w:rsidRPr="00A805E8">
              <w:rPr>
                <w:rFonts w:ascii="Times New Roman" w:hAnsi="Times New Roman"/>
                <w:color w:val="000000"/>
                <w:lang w:eastAsia="zh-CN"/>
              </w:rPr>
              <w:t>%</w:t>
            </w:r>
            <w:r w:rsidRPr="00A805E8">
              <w:rPr>
                <w:rFonts w:ascii="Times New Roman" w:hAnsi="Times New Roman"/>
                <w:color w:val="000000"/>
                <w:lang w:eastAsia="zh-CN"/>
              </w:rPr>
              <w:t>）</w:t>
            </w:r>
          </w:p>
        </w:tc>
        <w:tc>
          <w:tcPr>
            <w:tcW w:w="1842" w:type="dxa"/>
            <w:tcBorders>
              <w:top w:val="nil"/>
            </w:tcBorders>
            <w:vAlign w:val="center"/>
          </w:tcPr>
          <w:p w14:paraId="7FAD30D4" w14:textId="77777777" w:rsidR="00E660B7" w:rsidRPr="00A805E8" w:rsidRDefault="00E660B7" w:rsidP="00E660B7">
            <w:pPr>
              <w:jc w:val="center"/>
              <w:rPr>
                <w:rFonts w:ascii="SimSun" w:eastAsia="SimSun" w:hAnsi="SimSun" w:cs="SimSun"/>
                <w:color w:val="000000"/>
              </w:rPr>
            </w:pPr>
            <w:r w:rsidRPr="00A805E8">
              <w:rPr>
                <w:rFonts w:ascii="SimSun" w:eastAsia="SimSun" w:hAnsi="SimSun" w:cs="SimSun" w:hint="eastAsia"/>
                <w:color w:val="000000"/>
                <w:kern w:val="2"/>
                <w:sz w:val="21"/>
                <w:lang w:eastAsia="zh-CN"/>
              </w:rPr>
              <w:t>40%</w:t>
            </w:r>
          </w:p>
        </w:tc>
        <w:tc>
          <w:tcPr>
            <w:tcW w:w="2042" w:type="dxa"/>
            <w:tcBorders>
              <w:top w:val="nil"/>
            </w:tcBorders>
            <w:vAlign w:val="center"/>
          </w:tcPr>
          <w:p w14:paraId="3237336C" w14:textId="77777777" w:rsidR="00E660B7" w:rsidRPr="00A805E8" w:rsidRDefault="00E660B7" w:rsidP="00E660B7">
            <w:pPr>
              <w:jc w:val="center"/>
              <w:rPr>
                <w:rFonts w:ascii="SimSun" w:eastAsia="SimSun" w:hAnsi="SimSun" w:cs="SimSun"/>
                <w:color w:val="000000"/>
              </w:rPr>
            </w:pPr>
            <w:r w:rsidRPr="00A805E8">
              <w:rPr>
                <w:rFonts w:ascii="SimSun" w:eastAsia="SimSun" w:hAnsi="SimSun" w:cs="SimSun" w:hint="eastAsia"/>
                <w:color w:val="000000"/>
                <w:lang w:eastAsia="zh-CN"/>
              </w:rPr>
              <w:t>75%</w:t>
            </w:r>
          </w:p>
        </w:tc>
        <w:tc>
          <w:tcPr>
            <w:tcW w:w="1323" w:type="dxa"/>
            <w:tcBorders>
              <w:top w:val="nil"/>
            </w:tcBorders>
            <w:vAlign w:val="center"/>
          </w:tcPr>
          <w:p w14:paraId="0ABC7A33" w14:textId="77777777" w:rsidR="00E660B7" w:rsidRPr="00A805E8" w:rsidRDefault="00E660B7" w:rsidP="00E660B7">
            <w:pPr>
              <w:jc w:val="center"/>
              <w:rPr>
                <w:rFonts w:ascii="SimSun" w:eastAsia="SimSun" w:hAnsi="SimSun" w:cs="SimSun"/>
                <w:color w:val="000000"/>
              </w:rPr>
            </w:pPr>
            <w:r w:rsidRPr="00A805E8">
              <w:rPr>
                <w:rFonts w:ascii="SimSun" w:eastAsia="SimSun" w:hAnsi="SimSun" w:cs="SimSun" w:hint="eastAsia"/>
                <w:color w:val="000000"/>
                <w:kern w:val="2"/>
                <w:sz w:val="21"/>
                <w:lang w:eastAsia="zh-CN"/>
              </w:rPr>
              <w:t>0.19</w:t>
            </w:r>
          </w:p>
        </w:tc>
      </w:tr>
      <w:tr w:rsidR="00E660B7" w:rsidRPr="00A805E8" w14:paraId="0ACCAD35" w14:textId="77777777" w:rsidTr="00E660B7">
        <w:trPr>
          <w:trHeight w:val="624"/>
        </w:trPr>
        <w:tc>
          <w:tcPr>
            <w:tcW w:w="3315" w:type="dxa"/>
            <w:tcBorders>
              <w:tl2br w:val="nil"/>
              <w:tr2bl w:val="nil"/>
            </w:tcBorders>
            <w:vAlign w:val="center"/>
          </w:tcPr>
          <w:p w14:paraId="0F1BEAB9" w14:textId="77777777" w:rsidR="00E660B7" w:rsidRPr="00A805E8" w:rsidRDefault="00E660B7" w:rsidP="00E660B7">
            <w:pPr>
              <w:rPr>
                <w:color w:val="000000"/>
              </w:rPr>
            </w:pPr>
            <w:r w:rsidRPr="00A805E8">
              <w:rPr>
                <w:rFonts w:ascii="Times New Roman" w:hAnsi="Times New Roman" w:hint="eastAsia"/>
                <w:color w:val="000000"/>
                <w:lang w:eastAsia="zh-CN"/>
              </w:rPr>
              <w:t>systolic pressure</w:t>
            </w:r>
            <w:r w:rsidRPr="00A805E8">
              <w:rPr>
                <w:rFonts w:ascii="Times New Roman" w:hAnsi="Times New Roman" w:hint="eastAsia"/>
                <w:color w:val="000000"/>
                <w:lang w:eastAsia="zh-CN"/>
              </w:rPr>
              <w:t>（</w:t>
            </w:r>
            <w:r w:rsidRPr="00A805E8">
              <w:rPr>
                <w:rFonts w:ascii="Times New Roman" w:hAnsi="Times New Roman" w:hint="eastAsia"/>
                <w:color w:val="000000"/>
                <w:lang w:eastAsia="zh-CN"/>
              </w:rPr>
              <w:t>mmHg</w:t>
            </w:r>
            <w:r w:rsidRPr="00A805E8">
              <w:rPr>
                <w:rFonts w:ascii="Times New Roman" w:hAnsi="Times New Roman" w:hint="eastAsia"/>
                <w:color w:val="000000"/>
                <w:lang w:eastAsia="zh-CN"/>
              </w:rPr>
              <w:t>，</w:t>
            </w:r>
            <m:oMath>
              <m:acc>
                <m:accPr>
                  <m:chr m:val="̅"/>
                  <m:ctrlPr>
                    <w:rPr>
                      <w:rFonts w:ascii="Cambria Math" w:hAnsi="Cambria Math"/>
                      <w:color w:val="000000"/>
                      <w:lang w:eastAsia="zh-CN"/>
                    </w:rPr>
                  </m:ctrlPr>
                </m:accPr>
                <m:e>
                  <m:r>
                    <m:rPr>
                      <m:sty m:val="p"/>
                    </m:rPr>
                    <w:rPr>
                      <w:rFonts w:ascii="Cambria Math" w:hAnsi="Cambria Math"/>
                      <w:color w:val="000000"/>
                      <w:lang w:eastAsia="zh-CN"/>
                    </w:rPr>
                    <m:t>x</m:t>
                  </m:r>
                </m:e>
              </m:acc>
              <m:r>
                <m:rPr>
                  <m:sty m:val="p"/>
                </m:rPr>
                <w:rPr>
                  <w:rFonts w:ascii="Cambria Math" w:hAnsi="Cambria Math"/>
                  <w:color w:val="000000"/>
                  <w:lang w:eastAsia="zh-CN"/>
                </w:rPr>
                <m:t>±s</m:t>
              </m:r>
            </m:oMath>
            <w:r w:rsidRPr="00A805E8">
              <w:rPr>
                <w:rFonts w:ascii="Times New Roman" w:hAnsi="Times New Roman" w:hint="eastAsia"/>
                <w:color w:val="000000"/>
                <w:lang w:eastAsia="zh-CN"/>
              </w:rPr>
              <w:t xml:space="preserve"> </w:t>
            </w:r>
            <w:r w:rsidRPr="00A805E8">
              <w:rPr>
                <w:rFonts w:ascii="Times New Roman" w:hAnsi="Times New Roman" w:hint="eastAsia"/>
                <w:color w:val="000000"/>
                <w:lang w:eastAsia="zh-CN"/>
              </w:rPr>
              <w:t>）</w:t>
            </w:r>
          </w:p>
        </w:tc>
        <w:tc>
          <w:tcPr>
            <w:tcW w:w="1842" w:type="dxa"/>
            <w:tcBorders>
              <w:tl2br w:val="nil"/>
              <w:tr2bl w:val="nil"/>
            </w:tcBorders>
            <w:vAlign w:val="center"/>
          </w:tcPr>
          <w:p w14:paraId="3D0868D7" w14:textId="77777777" w:rsidR="00E660B7" w:rsidRPr="00A805E8" w:rsidRDefault="00E660B7" w:rsidP="00E660B7">
            <w:pPr>
              <w:jc w:val="center"/>
              <w:rPr>
                <w:rFonts w:ascii="SimSun" w:eastAsia="SimSun" w:hAnsi="SimSun" w:cs="SimSun"/>
                <w:color w:val="000000"/>
              </w:rPr>
            </w:pPr>
            <w:r w:rsidRPr="00A805E8">
              <w:rPr>
                <w:rFonts w:ascii="SimSun" w:eastAsia="SimSun" w:hAnsi="SimSun" w:cs="SimSun" w:hint="eastAsia"/>
                <w:color w:val="000000"/>
                <w:kern w:val="2"/>
                <w:sz w:val="21"/>
                <w:lang w:eastAsia="zh-CN"/>
              </w:rPr>
              <w:t>128.2±26.97</w:t>
            </w:r>
          </w:p>
        </w:tc>
        <w:tc>
          <w:tcPr>
            <w:tcW w:w="2042" w:type="dxa"/>
            <w:tcBorders>
              <w:tl2br w:val="nil"/>
              <w:tr2bl w:val="nil"/>
            </w:tcBorders>
            <w:vAlign w:val="center"/>
          </w:tcPr>
          <w:p w14:paraId="06AACB56" w14:textId="77777777" w:rsidR="00E660B7" w:rsidRPr="00A805E8" w:rsidRDefault="00E660B7" w:rsidP="00E660B7">
            <w:pPr>
              <w:jc w:val="center"/>
              <w:rPr>
                <w:rFonts w:ascii="SimSun" w:eastAsia="SimSun" w:hAnsi="SimSun" w:cs="SimSun"/>
                <w:color w:val="000000"/>
              </w:rPr>
            </w:pPr>
            <w:r w:rsidRPr="00A805E8">
              <w:rPr>
                <w:rFonts w:ascii="SimSun" w:eastAsia="SimSun" w:hAnsi="SimSun" w:cs="SimSun" w:hint="eastAsia"/>
                <w:color w:val="000000"/>
                <w:kern w:val="2"/>
                <w:sz w:val="21"/>
                <w:lang w:eastAsia="zh-CN"/>
              </w:rPr>
              <w:t>143.92±20.69</w:t>
            </w:r>
          </w:p>
        </w:tc>
        <w:tc>
          <w:tcPr>
            <w:tcW w:w="1323" w:type="dxa"/>
            <w:tcBorders>
              <w:tl2br w:val="nil"/>
              <w:tr2bl w:val="nil"/>
            </w:tcBorders>
            <w:vAlign w:val="center"/>
          </w:tcPr>
          <w:p w14:paraId="614763CE" w14:textId="77777777" w:rsidR="00E660B7" w:rsidRPr="00A805E8" w:rsidRDefault="00E660B7" w:rsidP="00E660B7">
            <w:pPr>
              <w:jc w:val="center"/>
              <w:rPr>
                <w:rFonts w:ascii="SimSun" w:eastAsia="SimSun" w:hAnsi="SimSun" w:cs="SimSun"/>
                <w:color w:val="000000"/>
              </w:rPr>
            </w:pPr>
            <w:r w:rsidRPr="00A805E8">
              <w:rPr>
                <w:rFonts w:ascii="SimSun" w:eastAsia="SimSun" w:hAnsi="SimSun" w:cs="SimSun" w:hint="eastAsia"/>
                <w:color w:val="000000"/>
                <w:kern w:val="2"/>
                <w:sz w:val="21"/>
                <w:lang w:eastAsia="zh-CN"/>
              </w:rPr>
              <w:t>0.159</w:t>
            </w:r>
          </w:p>
        </w:tc>
      </w:tr>
      <w:tr w:rsidR="00E660B7" w:rsidRPr="00A805E8" w14:paraId="2D450467" w14:textId="77777777" w:rsidTr="00E660B7">
        <w:trPr>
          <w:trHeight w:val="624"/>
        </w:trPr>
        <w:tc>
          <w:tcPr>
            <w:tcW w:w="3315" w:type="dxa"/>
            <w:tcBorders>
              <w:tl2br w:val="nil"/>
              <w:tr2bl w:val="nil"/>
            </w:tcBorders>
            <w:vAlign w:val="center"/>
          </w:tcPr>
          <w:p w14:paraId="691D75C9" w14:textId="77777777" w:rsidR="00E660B7" w:rsidRPr="00A805E8" w:rsidRDefault="00E660B7" w:rsidP="00E660B7">
            <w:pPr>
              <w:rPr>
                <w:rFonts w:ascii="Times New Roman" w:hAnsi="Times New Roman"/>
                <w:color w:val="000000"/>
              </w:rPr>
            </w:pPr>
            <w:r w:rsidRPr="00A805E8">
              <w:rPr>
                <w:rFonts w:ascii="Times New Roman" w:hAnsi="Times New Roman" w:hint="eastAsia"/>
                <w:color w:val="000000"/>
                <w:lang w:eastAsia="zh-CN"/>
              </w:rPr>
              <w:t>diastolic pressure</w:t>
            </w:r>
            <w:r w:rsidRPr="00A805E8">
              <w:rPr>
                <w:rFonts w:ascii="Times New Roman" w:hAnsi="Times New Roman" w:hint="eastAsia"/>
                <w:color w:val="000000"/>
                <w:lang w:eastAsia="zh-CN"/>
              </w:rPr>
              <w:t>（</w:t>
            </w:r>
            <w:r w:rsidRPr="00A805E8">
              <w:rPr>
                <w:rFonts w:ascii="Times New Roman" w:hAnsi="Times New Roman" w:hint="eastAsia"/>
                <w:color w:val="000000"/>
                <w:lang w:eastAsia="zh-CN"/>
              </w:rPr>
              <w:t>mmHg</w:t>
            </w:r>
            <w:r w:rsidRPr="00A805E8">
              <w:rPr>
                <w:rFonts w:ascii="Times New Roman" w:hAnsi="Times New Roman" w:hint="eastAsia"/>
                <w:color w:val="000000"/>
                <w:lang w:eastAsia="zh-CN"/>
              </w:rPr>
              <w:t>，</w:t>
            </w:r>
            <m:oMath>
              <m:acc>
                <m:accPr>
                  <m:chr m:val="̅"/>
                  <m:ctrlPr>
                    <w:rPr>
                      <w:rFonts w:ascii="Cambria Math" w:hAnsi="Cambria Math"/>
                      <w:color w:val="000000"/>
                      <w:lang w:eastAsia="zh-CN"/>
                    </w:rPr>
                  </m:ctrlPr>
                </m:accPr>
                <m:e>
                  <m:r>
                    <m:rPr>
                      <m:sty m:val="p"/>
                    </m:rPr>
                    <w:rPr>
                      <w:rFonts w:ascii="Cambria Math" w:hAnsi="Cambria Math"/>
                      <w:color w:val="000000"/>
                      <w:lang w:eastAsia="zh-CN"/>
                    </w:rPr>
                    <m:t>x</m:t>
                  </m:r>
                </m:e>
              </m:acc>
              <m:r>
                <m:rPr>
                  <m:sty m:val="p"/>
                </m:rPr>
                <w:rPr>
                  <w:rFonts w:ascii="Cambria Math" w:hAnsi="Cambria Math"/>
                  <w:color w:val="000000"/>
                  <w:lang w:eastAsia="zh-CN"/>
                </w:rPr>
                <m:t>±s</m:t>
              </m:r>
            </m:oMath>
            <w:r w:rsidRPr="00A805E8">
              <w:rPr>
                <w:rFonts w:ascii="Times New Roman" w:hAnsi="Times New Roman" w:hint="eastAsia"/>
                <w:color w:val="000000"/>
                <w:lang w:eastAsia="zh-CN"/>
              </w:rPr>
              <w:t xml:space="preserve"> </w:t>
            </w:r>
            <w:r w:rsidRPr="00A805E8">
              <w:rPr>
                <w:rFonts w:ascii="Times New Roman" w:hAnsi="Times New Roman" w:hint="eastAsia"/>
                <w:color w:val="000000"/>
                <w:lang w:eastAsia="zh-CN"/>
              </w:rPr>
              <w:t>）</w:t>
            </w:r>
          </w:p>
        </w:tc>
        <w:tc>
          <w:tcPr>
            <w:tcW w:w="1842" w:type="dxa"/>
            <w:tcBorders>
              <w:tl2br w:val="nil"/>
              <w:tr2bl w:val="nil"/>
            </w:tcBorders>
            <w:vAlign w:val="center"/>
          </w:tcPr>
          <w:p w14:paraId="2A3C8E51" w14:textId="77777777" w:rsidR="00E660B7" w:rsidRPr="00A805E8" w:rsidRDefault="00E660B7" w:rsidP="00E660B7">
            <w:pPr>
              <w:jc w:val="center"/>
              <w:rPr>
                <w:rFonts w:ascii="SimSun" w:eastAsia="SimSun" w:hAnsi="SimSun" w:cs="SimSun"/>
                <w:color w:val="000000"/>
              </w:rPr>
            </w:pPr>
            <w:r w:rsidRPr="00A805E8">
              <w:rPr>
                <w:rFonts w:ascii="SimSun" w:eastAsia="SimSun" w:hAnsi="SimSun" w:cs="SimSun" w:hint="eastAsia"/>
                <w:color w:val="000000"/>
                <w:kern w:val="2"/>
                <w:sz w:val="21"/>
                <w:lang w:eastAsia="zh-CN"/>
              </w:rPr>
              <w:t>81.4±13.46</w:t>
            </w:r>
          </w:p>
        </w:tc>
        <w:tc>
          <w:tcPr>
            <w:tcW w:w="2042" w:type="dxa"/>
            <w:tcBorders>
              <w:tl2br w:val="nil"/>
              <w:tr2bl w:val="nil"/>
            </w:tcBorders>
            <w:vAlign w:val="center"/>
          </w:tcPr>
          <w:p w14:paraId="702C7B49" w14:textId="77777777" w:rsidR="00E660B7" w:rsidRPr="00A805E8" w:rsidRDefault="00E660B7" w:rsidP="00E660B7">
            <w:pPr>
              <w:jc w:val="center"/>
              <w:rPr>
                <w:rFonts w:ascii="SimSun" w:eastAsia="SimSun" w:hAnsi="SimSun" w:cs="SimSun"/>
                <w:color w:val="000000"/>
              </w:rPr>
            </w:pPr>
            <w:r w:rsidRPr="00A805E8">
              <w:rPr>
                <w:rFonts w:ascii="SimSun" w:eastAsia="SimSun" w:hAnsi="SimSun" w:cs="SimSun" w:hint="eastAsia"/>
                <w:color w:val="000000"/>
                <w:kern w:val="2"/>
                <w:sz w:val="21"/>
                <w:lang w:eastAsia="zh-CN"/>
              </w:rPr>
              <w:t>81.42±10.54</w:t>
            </w:r>
          </w:p>
        </w:tc>
        <w:tc>
          <w:tcPr>
            <w:tcW w:w="1323" w:type="dxa"/>
            <w:tcBorders>
              <w:tl2br w:val="nil"/>
              <w:tr2bl w:val="nil"/>
            </w:tcBorders>
            <w:vAlign w:val="center"/>
          </w:tcPr>
          <w:p w14:paraId="758292C2" w14:textId="77777777" w:rsidR="00E660B7" w:rsidRPr="00A805E8" w:rsidRDefault="00E660B7" w:rsidP="00E660B7">
            <w:pPr>
              <w:jc w:val="center"/>
              <w:rPr>
                <w:rFonts w:ascii="SimSun" w:eastAsia="SimSun" w:hAnsi="SimSun" w:cs="SimSun"/>
                <w:color w:val="000000"/>
              </w:rPr>
            </w:pPr>
            <w:r w:rsidRPr="00A805E8">
              <w:rPr>
                <w:rFonts w:ascii="SimSun" w:eastAsia="SimSun" w:hAnsi="SimSun" w:cs="SimSun" w:hint="eastAsia"/>
                <w:color w:val="000000"/>
                <w:kern w:val="2"/>
                <w:sz w:val="21"/>
                <w:lang w:eastAsia="zh-CN"/>
              </w:rPr>
              <w:t>0.872</w:t>
            </w:r>
          </w:p>
        </w:tc>
      </w:tr>
      <w:tr w:rsidR="00E660B7" w:rsidRPr="00A805E8" w14:paraId="18DF73C7" w14:textId="77777777" w:rsidTr="00E660B7">
        <w:trPr>
          <w:trHeight w:val="624"/>
        </w:trPr>
        <w:tc>
          <w:tcPr>
            <w:tcW w:w="3315" w:type="dxa"/>
            <w:tcBorders>
              <w:tl2br w:val="nil"/>
              <w:tr2bl w:val="nil"/>
            </w:tcBorders>
            <w:vAlign w:val="center"/>
          </w:tcPr>
          <w:p w14:paraId="4BC6BADC" w14:textId="77777777" w:rsidR="00E660B7" w:rsidRPr="00A805E8" w:rsidRDefault="00E660B7" w:rsidP="00E660B7">
            <w:pPr>
              <w:rPr>
                <w:rFonts w:ascii="Times New Roman" w:hAnsi="Times New Roman"/>
                <w:color w:val="000000"/>
              </w:rPr>
            </w:pPr>
            <w:r w:rsidRPr="00A805E8">
              <w:rPr>
                <w:rFonts w:ascii="Times New Roman" w:hAnsi="Times New Roman" w:hint="eastAsia"/>
                <w:color w:val="000000"/>
                <w:lang w:eastAsia="zh-CN"/>
              </w:rPr>
              <w:t>BMI</w:t>
            </w:r>
            <w:r w:rsidRPr="00A805E8">
              <w:rPr>
                <w:rFonts w:ascii="Times New Roman" w:hAnsi="Times New Roman" w:hint="eastAsia"/>
                <w:color w:val="000000"/>
                <w:lang w:eastAsia="zh-CN"/>
              </w:rPr>
              <w:t>（</w:t>
            </w:r>
            <m:oMath>
              <m:acc>
                <m:accPr>
                  <m:chr m:val="̅"/>
                  <m:ctrlPr>
                    <w:rPr>
                      <w:rFonts w:ascii="Cambria Math" w:hAnsi="Cambria Math"/>
                      <w:color w:val="000000"/>
                      <w:lang w:eastAsia="zh-CN"/>
                    </w:rPr>
                  </m:ctrlPr>
                </m:accPr>
                <m:e>
                  <m:r>
                    <m:rPr>
                      <m:sty m:val="p"/>
                    </m:rPr>
                    <w:rPr>
                      <w:rFonts w:ascii="Cambria Math" w:hAnsi="Cambria Math"/>
                      <w:color w:val="000000"/>
                      <w:lang w:eastAsia="zh-CN"/>
                    </w:rPr>
                    <m:t>x</m:t>
                  </m:r>
                </m:e>
              </m:acc>
              <m:r>
                <m:rPr>
                  <m:sty m:val="p"/>
                </m:rPr>
                <w:rPr>
                  <w:rFonts w:ascii="Cambria Math" w:hAnsi="Cambria Math"/>
                  <w:color w:val="000000"/>
                  <w:lang w:eastAsia="zh-CN"/>
                </w:rPr>
                <m:t>±s</m:t>
              </m:r>
            </m:oMath>
            <w:r w:rsidRPr="00A805E8">
              <w:rPr>
                <w:rFonts w:ascii="Times New Roman" w:hAnsi="Times New Roman" w:hint="eastAsia"/>
                <w:color w:val="000000"/>
                <w:lang w:eastAsia="zh-CN"/>
              </w:rPr>
              <w:t>）</w:t>
            </w:r>
          </w:p>
        </w:tc>
        <w:tc>
          <w:tcPr>
            <w:tcW w:w="1842" w:type="dxa"/>
            <w:tcBorders>
              <w:tl2br w:val="nil"/>
              <w:tr2bl w:val="nil"/>
            </w:tcBorders>
            <w:vAlign w:val="center"/>
          </w:tcPr>
          <w:p w14:paraId="21FB62CA" w14:textId="77777777" w:rsidR="00E660B7" w:rsidRPr="00A805E8" w:rsidRDefault="00E660B7" w:rsidP="00E660B7">
            <w:pPr>
              <w:jc w:val="center"/>
              <w:rPr>
                <w:rFonts w:ascii="SimSun" w:eastAsia="SimSun" w:hAnsi="SimSun" w:cs="SimSun"/>
                <w:color w:val="000000"/>
              </w:rPr>
            </w:pPr>
            <w:r w:rsidRPr="00A805E8">
              <w:rPr>
                <w:rFonts w:ascii="SimSun" w:eastAsia="SimSun" w:hAnsi="SimSun" w:cs="SimSun" w:hint="eastAsia"/>
                <w:color w:val="000000"/>
                <w:kern w:val="2"/>
                <w:sz w:val="21"/>
                <w:lang w:eastAsia="zh-CN"/>
              </w:rPr>
              <w:t>21.8±1.08</w:t>
            </w:r>
          </w:p>
        </w:tc>
        <w:tc>
          <w:tcPr>
            <w:tcW w:w="2042" w:type="dxa"/>
            <w:tcBorders>
              <w:tl2br w:val="nil"/>
              <w:tr2bl w:val="nil"/>
            </w:tcBorders>
            <w:vAlign w:val="center"/>
          </w:tcPr>
          <w:p w14:paraId="4409A331" w14:textId="77777777" w:rsidR="00E660B7" w:rsidRPr="00A805E8" w:rsidRDefault="00E660B7" w:rsidP="00E660B7">
            <w:pPr>
              <w:jc w:val="center"/>
              <w:rPr>
                <w:rFonts w:ascii="SimSun" w:eastAsia="SimSun" w:hAnsi="SimSun" w:cs="SimSun"/>
                <w:color w:val="000000"/>
              </w:rPr>
            </w:pPr>
            <w:r w:rsidRPr="00A805E8">
              <w:rPr>
                <w:rFonts w:ascii="SimSun" w:eastAsia="SimSun" w:hAnsi="SimSun" w:cs="SimSun" w:hint="eastAsia"/>
                <w:color w:val="000000"/>
                <w:kern w:val="2"/>
                <w:sz w:val="21"/>
                <w:lang w:eastAsia="zh-CN"/>
              </w:rPr>
              <w:t>24.57±2.15</w:t>
            </w:r>
          </w:p>
        </w:tc>
        <w:tc>
          <w:tcPr>
            <w:tcW w:w="1323" w:type="dxa"/>
            <w:tcBorders>
              <w:tl2br w:val="nil"/>
              <w:tr2bl w:val="nil"/>
            </w:tcBorders>
            <w:vAlign w:val="center"/>
          </w:tcPr>
          <w:p w14:paraId="40C67767" w14:textId="77777777" w:rsidR="00E660B7" w:rsidRPr="00A805E8" w:rsidRDefault="00E660B7" w:rsidP="00E660B7">
            <w:pPr>
              <w:jc w:val="center"/>
              <w:rPr>
                <w:rFonts w:ascii="SimSun" w:eastAsia="SimSun" w:hAnsi="SimSun" w:cs="SimSun"/>
                <w:color w:val="000000"/>
              </w:rPr>
            </w:pPr>
            <w:r w:rsidRPr="00A805E8">
              <w:rPr>
                <w:rFonts w:ascii="SimSun" w:eastAsia="SimSun" w:hAnsi="SimSun" w:cs="SimSun" w:hint="eastAsia"/>
                <w:color w:val="000000"/>
                <w:kern w:val="2"/>
                <w:sz w:val="21"/>
                <w:lang w:eastAsia="zh-CN"/>
              </w:rPr>
              <w:t>0.002</w:t>
            </w:r>
          </w:p>
        </w:tc>
      </w:tr>
      <w:tr w:rsidR="00E660B7" w:rsidRPr="00A805E8" w14:paraId="78645EB0" w14:textId="77777777" w:rsidTr="00E660B7">
        <w:trPr>
          <w:trHeight w:val="624"/>
        </w:trPr>
        <w:tc>
          <w:tcPr>
            <w:tcW w:w="3315" w:type="dxa"/>
            <w:tcBorders>
              <w:tl2br w:val="nil"/>
              <w:tr2bl w:val="nil"/>
            </w:tcBorders>
            <w:vAlign w:val="center"/>
          </w:tcPr>
          <w:p w14:paraId="4F694619" w14:textId="77777777" w:rsidR="00E660B7" w:rsidRPr="00A805E8" w:rsidRDefault="00E660B7" w:rsidP="00E660B7">
            <w:pPr>
              <w:rPr>
                <w:rFonts w:ascii="Times New Roman" w:hAnsi="Times New Roman"/>
                <w:color w:val="000000"/>
              </w:rPr>
            </w:pPr>
            <w:r w:rsidRPr="00A805E8">
              <w:rPr>
                <w:rFonts w:ascii="Times New Roman" w:hAnsi="Times New Roman" w:hint="eastAsia"/>
                <w:color w:val="000000"/>
                <w:lang w:eastAsia="zh-CN"/>
              </w:rPr>
              <w:t>Current smoker</w:t>
            </w:r>
            <w:r w:rsidRPr="00A805E8">
              <w:rPr>
                <w:rFonts w:ascii="Times New Roman" w:hAnsi="Times New Roman" w:hint="eastAsia"/>
                <w:color w:val="000000"/>
                <w:lang w:eastAsia="zh-CN"/>
              </w:rPr>
              <w:t>（</w:t>
            </w:r>
            <w:r w:rsidRPr="00A805E8">
              <w:rPr>
                <w:rFonts w:ascii="Times New Roman" w:hAnsi="Times New Roman" w:hint="eastAsia"/>
                <w:color w:val="000000"/>
                <w:lang w:eastAsia="zh-CN"/>
              </w:rPr>
              <w:t>%</w:t>
            </w:r>
            <w:r w:rsidRPr="00A805E8">
              <w:rPr>
                <w:rFonts w:ascii="Times New Roman" w:hAnsi="Times New Roman" w:hint="eastAsia"/>
                <w:color w:val="000000"/>
                <w:lang w:eastAsia="zh-CN"/>
              </w:rPr>
              <w:t>）</w:t>
            </w:r>
          </w:p>
        </w:tc>
        <w:tc>
          <w:tcPr>
            <w:tcW w:w="1842" w:type="dxa"/>
            <w:tcBorders>
              <w:tl2br w:val="nil"/>
              <w:tr2bl w:val="nil"/>
            </w:tcBorders>
            <w:vAlign w:val="center"/>
          </w:tcPr>
          <w:p w14:paraId="14B31EC0" w14:textId="77777777" w:rsidR="00E660B7" w:rsidRPr="00A805E8" w:rsidRDefault="00E660B7" w:rsidP="00E660B7">
            <w:pPr>
              <w:jc w:val="center"/>
              <w:rPr>
                <w:rFonts w:ascii="SimSun" w:eastAsia="SimSun" w:hAnsi="SimSun" w:cs="SimSun"/>
                <w:color w:val="000000"/>
              </w:rPr>
            </w:pPr>
            <w:r w:rsidRPr="00A805E8">
              <w:rPr>
                <w:rFonts w:ascii="SimSun" w:eastAsia="SimSun" w:hAnsi="SimSun" w:cs="SimSun" w:hint="eastAsia"/>
                <w:color w:val="000000"/>
                <w:kern w:val="2"/>
                <w:sz w:val="21"/>
                <w:lang w:eastAsia="zh-CN"/>
              </w:rPr>
              <w:t>30%</w:t>
            </w:r>
          </w:p>
        </w:tc>
        <w:tc>
          <w:tcPr>
            <w:tcW w:w="2042" w:type="dxa"/>
            <w:tcBorders>
              <w:tl2br w:val="nil"/>
              <w:tr2bl w:val="nil"/>
            </w:tcBorders>
            <w:vAlign w:val="center"/>
          </w:tcPr>
          <w:p w14:paraId="36AF7448" w14:textId="77777777" w:rsidR="00E660B7" w:rsidRPr="00A805E8" w:rsidRDefault="00E660B7" w:rsidP="00E660B7">
            <w:pPr>
              <w:jc w:val="center"/>
              <w:rPr>
                <w:rFonts w:ascii="SimSun" w:eastAsia="SimSun" w:hAnsi="SimSun" w:cs="SimSun"/>
                <w:color w:val="000000"/>
              </w:rPr>
            </w:pPr>
            <w:r w:rsidRPr="00A805E8">
              <w:rPr>
                <w:rFonts w:ascii="SimSun" w:eastAsia="SimSun" w:hAnsi="SimSun" w:cs="SimSun" w:hint="eastAsia"/>
                <w:color w:val="000000"/>
                <w:kern w:val="2"/>
                <w:sz w:val="21"/>
                <w:lang w:eastAsia="zh-CN"/>
              </w:rPr>
              <w:t>33.3%</w:t>
            </w:r>
          </w:p>
        </w:tc>
        <w:tc>
          <w:tcPr>
            <w:tcW w:w="1323" w:type="dxa"/>
            <w:tcBorders>
              <w:tl2br w:val="nil"/>
              <w:tr2bl w:val="nil"/>
            </w:tcBorders>
            <w:vAlign w:val="center"/>
          </w:tcPr>
          <w:p w14:paraId="040CC168" w14:textId="77777777" w:rsidR="00E660B7" w:rsidRPr="00A805E8" w:rsidRDefault="00E660B7" w:rsidP="00E660B7">
            <w:pPr>
              <w:jc w:val="center"/>
              <w:rPr>
                <w:rFonts w:ascii="SimSun" w:eastAsia="SimSun" w:hAnsi="SimSun" w:cs="SimSun"/>
                <w:color w:val="000000"/>
              </w:rPr>
            </w:pPr>
            <w:r w:rsidRPr="00A805E8">
              <w:rPr>
                <w:rFonts w:ascii="SimSun" w:eastAsia="SimSun" w:hAnsi="SimSun" w:cs="SimSun" w:hint="eastAsia"/>
                <w:color w:val="000000"/>
                <w:kern w:val="2"/>
                <w:sz w:val="21"/>
                <w:lang w:eastAsia="zh-CN"/>
              </w:rPr>
              <w:t>1</w:t>
            </w:r>
          </w:p>
        </w:tc>
      </w:tr>
      <w:tr w:rsidR="00E660B7" w:rsidRPr="00A805E8" w14:paraId="433702C2" w14:textId="77777777" w:rsidTr="00E660B7">
        <w:trPr>
          <w:trHeight w:val="624"/>
        </w:trPr>
        <w:tc>
          <w:tcPr>
            <w:tcW w:w="3315" w:type="dxa"/>
            <w:tcBorders>
              <w:tl2br w:val="nil"/>
              <w:tr2bl w:val="nil"/>
            </w:tcBorders>
            <w:vAlign w:val="center"/>
          </w:tcPr>
          <w:p w14:paraId="3D9170B6" w14:textId="77777777" w:rsidR="00E660B7" w:rsidRPr="00A805E8" w:rsidRDefault="00E660B7" w:rsidP="00E660B7">
            <w:pPr>
              <w:rPr>
                <w:rFonts w:ascii="Times New Roman" w:hAnsi="Times New Roman"/>
                <w:color w:val="000000"/>
              </w:rPr>
            </w:pPr>
            <w:r w:rsidRPr="00A805E8">
              <w:rPr>
                <w:rFonts w:ascii="Times New Roman" w:hAnsi="Times New Roman" w:hint="eastAsia"/>
                <w:color w:val="000000"/>
                <w:lang w:eastAsia="zh-CN"/>
              </w:rPr>
              <w:t>Drinking history</w:t>
            </w:r>
            <w:r w:rsidRPr="00A805E8">
              <w:rPr>
                <w:rFonts w:ascii="Times New Roman" w:hAnsi="Times New Roman" w:hint="eastAsia"/>
                <w:color w:val="000000"/>
                <w:lang w:eastAsia="zh-CN"/>
              </w:rPr>
              <w:t>（</w:t>
            </w:r>
            <w:r w:rsidRPr="00A805E8">
              <w:rPr>
                <w:rFonts w:ascii="Times New Roman" w:hAnsi="Times New Roman" w:hint="eastAsia"/>
                <w:color w:val="000000"/>
                <w:lang w:eastAsia="zh-CN"/>
              </w:rPr>
              <w:t>%</w:t>
            </w:r>
            <w:r w:rsidRPr="00A805E8">
              <w:rPr>
                <w:rFonts w:ascii="Times New Roman" w:hAnsi="Times New Roman" w:hint="eastAsia"/>
                <w:color w:val="000000"/>
                <w:lang w:eastAsia="zh-CN"/>
              </w:rPr>
              <w:t>）</w:t>
            </w:r>
          </w:p>
        </w:tc>
        <w:tc>
          <w:tcPr>
            <w:tcW w:w="1842" w:type="dxa"/>
            <w:tcBorders>
              <w:tl2br w:val="nil"/>
              <w:tr2bl w:val="nil"/>
            </w:tcBorders>
            <w:vAlign w:val="center"/>
          </w:tcPr>
          <w:p w14:paraId="0F9DC9D1" w14:textId="77777777" w:rsidR="00E660B7" w:rsidRPr="00A805E8" w:rsidRDefault="00E660B7" w:rsidP="00E660B7">
            <w:pPr>
              <w:jc w:val="center"/>
              <w:rPr>
                <w:rFonts w:ascii="SimSun" w:eastAsia="SimSun" w:hAnsi="SimSun" w:cs="SimSun"/>
                <w:color w:val="000000"/>
              </w:rPr>
            </w:pPr>
            <w:r w:rsidRPr="00A805E8">
              <w:rPr>
                <w:rFonts w:ascii="SimSun" w:eastAsia="SimSun" w:hAnsi="SimSun" w:cs="SimSun" w:hint="eastAsia"/>
                <w:color w:val="000000"/>
                <w:kern w:val="2"/>
                <w:sz w:val="21"/>
                <w:lang w:eastAsia="zh-CN"/>
              </w:rPr>
              <w:t>10%</w:t>
            </w:r>
          </w:p>
        </w:tc>
        <w:tc>
          <w:tcPr>
            <w:tcW w:w="2042" w:type="dxa"/>
            <w:tcBorders>
              <w:tl2br w:val="nil"/>
              <w:tr2bl w:val="nil"/>
            </w:tcBorders>
            <w:vAlign w:val="center"/>
          </w:tcPr>
          <w:p w14:paraId="33540648" w14:textId="77777777" w:rsidR="00E660B7" w:rsidRPr="00A805E8" w:rsidRDefault="00E660B7" w:rsidP="00E660B7">
            <w:pPr>
              <w:jc w:val="center"/>
              <w:rPr>
                <w:rFonts w:ascii="SimSun" w:eastAsia="SimSun" w:hAnsi="SimSun" w:cs="SimSun"/>
                <w:color w:val="000000"/>
              </w:rPr>
            </w:pPr>
            <w:r w:rsidRPr="00A805E8">
              <w:rPr>
                <w:rFonts w:ascii="SimSun" w:eastAsia="SimSun" w:hAnsi="SimSun" w:cs="SimSun" w:hint="eastAsia"/>
                <w:color w:val="000000"/>
                <w:kern w:val="2"/>
                <w:sz w:val="21"/>
                <w:lang w:eastAsia="zh-CN"/>
              </w:rPr>
              <w:t>25%</w:t>
            </w:r>
          </w:p>
        </w:tc>
        <w:tc>
          <w:tcPr>
            <w:tcW w:w="1323" w:type="dxa"/>
            <w:tcBorders>
              <w:tl2br w:val="nil"/>
              <w:tr2bl w:val="nil"/>
            </w:tcBorders>
            <w:vAlign w:val="center"/>
          </w:tcPr>
          <w:p w14:paraId="3981CA34" w14:textId="77777777" w:rsidR="00E660B7" w:rsidRPr="00A805E8" w:rsidRDefault="00E660B7" w:rsidP="00E660B7">
            <w:pPr>
              <w:jc w:val="center"/>
              <w:rPr>
                <w:rFonts w:ascii="SimSun" w:eastAsia="SimSun" w:hAnsi="SimSun" w:cs="SimSun"/>
                <w:color w:val="000000"/>
              </w:rPr>
            </w:pPr>
            <w:r w:rsidRPr="00A805E8">
              <w:rPr>
                <w:rFonts w:ascii="SimSun" w:eastAsia="SimSun" w:hAnsi="SimSun" w:cs="SimSun" w:hint="eastAsia"/>
                <w:color w:val="000000"/>
                <w:kern w:val="2"/>
                <w:sz w:val="21"/>
                <w:lang w:eastAsia="zh-CN"/>
              </w:rPr>
              <w:t>0.59</w:t>
            </w:r>
          </w:p>
        </w:tc>
      </w:tr>
      <w:tr w:rsidR="00E660B7" w:rsidRPr="00A805E8" w14:paraId="112CAA16" w14:textId="77777777" w:rsidTr="00E660B7">
        <w:trPr>
          <w:trHeight w:val="624"/>
        </w:trPr>
        <w:tc>
          <w:tcPr>
            <w:tcW w:w="3315" w:type="dxa"/>
            <w:tcBorders>
              <w:tl2br w:val="nil"/>
              <w:tr2bl w:val="nil"/>
            </w:tcBorders>
            <w:vAlign w:val="center"/>
          </w:tcPr>
          <w:p w14:paraId="3071AC76" w14:textId="77777777" w:rsidR="00E660B7" w:rsidRPr="00A805E8" w:rsidRDefault="00E660B7" w:rsidP="00E660B7">
            <w:pPr>
              <w:rPr>
                <w:rFonts w:ascii="Times New Roman" w:hAnsi="Times New Roman"/>
                <w:color w:val="000000"/>
              </w:rPr>
            </w:pPr>
            <w:r w:rsidRPr="00A805E8">
              <w:rPr>
                <w:rFonts w:ascii="Times New Roman" w:hAnsi="Times New Roman" w:hint="eastAsia"/>
                <w:color w:val="000000"/>
                <w:lang w:eastAsia="zh-CN"/>
              </w:rPr>
              <w:t>Antihypertensive drugs</w:t>
            </w:r>
            <w:r w:rsidRPr="00A805E8">
              <w:rPr>
                <w:rFonts w:ascii="Times New Roman" w:hAnsi="Times New Roman" w:hint="eastAsia"/>
                <w:color w:val="000000"/>
                <w:lang w:eastAsia="zh-CN"/>
              </w:rPr>
              <w:t>（</w:t>
            </w:r>
            <w:r w:rsidRPr="00A805E8">
              <w:rPr>
                <w:rFonts w:ascii="Times New Roman" w:hAnsi="Times New Roman" w:hint="eastAsia"/>
                <w:color w:val="000000"/>
                <w:lang w:eastAsia="zh-CN"/>
              </w:rPr>
              <w:t>%</w:t>
            </w:r>
            <w:r w:rsidRPr="00A805E8">
              <w:rPr>
                <w:rFonts w:ascii="Times New Roman" w:hAnsi="Times New Roman" w:hint="eastAsia"/>
                <w:color w:val="000000"/>
                <w:lang w:eastAsia="zh-CN"/>
              </w:rPr>
              <w:t>）</w:t>
            </w:r>
          </w:p>
        </w:tc>
        <w:tc>
          <w:tcPr>
            <w:tcW w:w="1842" w:type="dxa"/>
            <w:tcBorders>
              <w:tl2br w:val="nil"/>
              <w:tr2bl w:val="nil"/>
            </w:tcBorders>
            <w:vAlign w:val="center"/>
          </w:tcPr>
          <w:p w14:paraId="13F1F87F" w14:textId="77777777" w:rsidR="00E660B7" w:rsidRPr="00A805E8" w:rsidRDefault="00E660B7" w:rsidP="00E660B7">
            <w:pPr>
              <w:jc w:val="center"/>
              <w:rPr>
                <w:rFonts w:ascii="SimSun" w:eastAsia="SimSun" w:hAnsi="SimSun" w:cs="SimSun"/>
                <w:color w:val="000000"/>
              </w:rPr>
            </w:pPr>
            <w:r w:rsidRPr="00A805E8">
              <w:rPr>
                <w:rFonts w:ascii="SimSun" w:eastAsia="SimSun" w:hAnsi="SimSun" w:cs="SimSun" w:hint="eastAsia"/>
                <w:color w:val="000000"/>
                <w:kern w:val="2"/>
                <w:sz w:val="21"/>
                <w:lang w:eastAsia="zh-CN"/>
              </w:rPr>
              <w:t>100%</w:t>
            </w:r>
          </w:p>
        </w:tc>
        <w:tc>
          <w:tcPr>
            <w:tcW w:w="2042" w:type="dxa"/>
            <w:tcBorders>
              <w:tl2br w:val="nil"/>
              <w:tr2bl w:val="nil"/>
            </w:tcBorders>
            <w:vAlign w:val="center"/>
          </w:tcPr>
          <w:p w14:paraId="44D6DA82" w14:textId="77777777" w:rsidR="00E660B7" w:rsidRPr="00A805E8" w:rsidRDefault="00E660B7" w:rsidP="00E660B7">
            <w:pPr>
              <w:jc w:val="center"/>
              <w:rPr>
                <w:rFonts w:ascii="SimSun" w:eastAsia="SimSun" w:hAnsi="SimSun" w:cs="SimSun"/>
                <w:color w:val="000000"/>
              </w:rPr>
            </w:pPr>
            <w:r w:rsidRPr="00A805E8">
              <w:rPr>
                <w:rFonts w:ascii="SimSun" w:eastAsia="SimSun" w:hAnsi="SimSun" w:cs="SimSun" w:hint="eastAsia"/>
                <w:color w:val="000000"/>
                <w:kern w:val="2"/>
                <w:sz w:val="21"/>
                <w:lang w:eastAsia="zh-CN"/>
              </w:rPr>
              <w:t>60%</w:t>
            </w:r>
          </w:p>
        </w:tc>
        <w:tc>
          <w:tcPr>
            <w:tcW w:w="1323" w:type="dxa"/>
            <w:tcBorders>
              <w:tl2br w:val="nil"/>
              <w:tr2bl w:val="nil"/>
            </w:tcBorders>
            <w:vAlign w:val="center"/>
          </w:tcPr>
          <w:p w14:paraId="018973D0" w14:textId="77777777" w:rsidR="00E660B7" w:rsidRPr="00A805E8" w:rsidRDefault="00E660B7" w:rsidP="00E660B7">
            <w:pPr>
              <w:jc w:val="center"/>
              <w:rPr>
                <w:rFonts w:ascii="SimSun" w:eastAsia="SimSun" w:hAnsi="SimSun" w:cs="SimSun"/>
                <w:color w:val="000000"/>
              </w:rPr>
            </w:pPr>
            <w:r w:rsidRPr="00A805E8">
              <w:rPr>
                <w:rFonts w:ascii="SimSun" w:eastAsia="SimSun" w:hAnsi="SimSun" w:cs="SimSun" w:hint="eastAsia"/>
                <w:color w:val="000000"/>
                <w:kern w:val="2"/>
                <w:sz w:val="21"/>
                <w:lang w:eastAsia="zh-CN"/>
              </w:rPr>
              <w:t>0.029</w:t>
            </w:r>
          </w:p>
        </w:tc>
      </w:tr>
      <w:tr w:rsidR="00E660B7" w:rsidRPr="00A805E8" w14:paraId="17AAD72C" w14:textId="77777777" w:rsidTr="00E660B7">
        <w:trPr>
          <w:trHeight w:val="624"/>
        </w:trPr>
        <w:tc>
          <w:tcPr>
            <w:tcW w:w="3315" w:type="dxa"/>
            <w:tcBorders>
              <w:tl2br w:val="nil"/>
              <w:tr2bl w:val="nil"/>
            </w:tcBorders>
            <w:vAlign w:val="center"/>
          </w:tcPr>
          <w:p w14:paraId="7985D852" w14:textId="77777777" w:rsidR="00E660B7" w:rsidRPr="00A805E8" w:rsidRDefault="00E660B7" w:rsidP="00E660B7">
            <w:pPr>
              <w:rPr>
                <w:rFonts w:ascii="Times New Roman" w:hAnsi="Times New Roman"/>
                <w:color w:val="000000"/>
              </w:rPr>
            </w:pPr>
            <w:r w:rsidRPr="00A805E8">
              <w:rPr>
                <w:rFonts w:ascii="Times New Roman" w:hAnsi="Times New Roman" w:hint="eastAsia"/>
                <w:color w:val="000000"/>
                <w:lang w:eastAsia="zh-CN"/>
              </w:rPr>
              <w:t>Oral antidiabetic drugs</w:t>
            </w:r>
            <w:r w:rsidRPr="00A805E8">
              <w:rPr>
                <w:rFonts w:ascii="Times New Roman" w:hAnsi="Times New Roman" w:hint="eastAsia"/>
                <w:color w:val="000000"/>
                <w:lang w:eastAsia="zh-CN"/>
              </w:rPr>
              <w:t>（</w:t>
            </w:r>
            <w:r w:rsidRPr="00A805E8">
              <w:rPr>
                <w:rFonts w:ascii="Times New Roman" w:hAnsi="Times New Roman" w:hint="eastAsia"/>
                <w:color w:val="000000"/>
                <w:lang w:eastAsia="zh-CN"/>
              </w:rPr>
              <w:t>%</w:t>
            </w:r>
            <w:r w:rsidRPr="00A805E8">
              <w:rPr>
                <w:rFonts w:ascii="Times New Roman" w:hAnsi="Times New Roman" w:hint="eastAsia"/>
                <w:color w:val="000000"/>
                <w:lang w:eastAsia="zh-CN"/>
              </w:rPr>
              <w:t>）</w:t>
            </w:r>
          </w:p>
        </w:tc>
        <w:tc>
          <w:tcPr>
            <w:tcW w:w="1842" w:type="dxa"/>
            <w:tcBorders>
              <w:tl2br w:val="nil"/>
              <w:tr2bl w:val="nil"/>
            </w:tcBorders>
            <w:vAlign w:val="center"/>
          </w:tcPr>
          <w:p w14:paraId="1EC8AE53" w14:textId="77777777" w:rsidR="00E660B7" w:rsidRPr="00A805E8" w:rsidRDefault="00E660B7" w:rsidP="00E660B7">
            <w:pPr>
              <w:jc w:val="center"/>
              <w:rPr>
                <w:rFonts w:ascii="SimSun" w:eastAsia="SimSun" w:hAnsi="SimSun" w:cs="SimSun"/>
                <w:color w:val="000000"/>
              </w:rPr>
            </w:pPr>
            <w:r w:rsidRPr="00A805E8">
              <w:rPr>
                <w:rFonts w:ascii="SimSun" w:eastAsia="SimSun" w:hAnsi="SimSun" w:cs="SimSun" w:hint="eastAsia"/>
                <w:color w:val="000000"/>
                <w:kern w:val="2"/>
                <w:sz w:val="21"/>
                <w:lang w:eastAsia="zh-CN"/>
              </w:rPr>
              <w:t>58.3%</w:t>
            </w:r>
          </w:p>
        </w:tc>
        <w:tc>
          <w:tcPr>
            <w:tcW w:w="2042" w:type="dxa"/>
            <w:tcBorders>
              <w:tl2br w:val="nil"/>
              <w:tr2bl w:val="nil"/>
            </w:tcBorders>
            <w:vAlign w:val="center"/>
          </w:tcPr>
          <w:p w14:paraId="13D47102" w14:textId="77777777" w:rsidR="00E660B7" w:rsidRPr="00A805E8" w:rsidRDefault="00E660B7" w:rsidP="00E660B7">
            <w:pPr>
              <w:jc w:val="center"/>
              <w:rPr>
                <w:rFonts w:ascii="SimSun" w:eastAsia="SimSun" w:hAnsi="SimSun" w:cs="SimSun"/>
                <w:color w:val="000000"/>
              </w:rPr>
            </w:pPr>
            <w:r w:rsidRPr="00A805E8">
              <w:rPr>
                <w:rFonts w:ascii="SimSun" w:eastAsia="SimSun" w:hAnsi="SimSun" w:cs="SimSun" w:hint="eastAsia"/>
                <w:color w:val="000000"/>
                <w:kern w:val="2"/>
                <w:sz w:val="21"/>
                <w:lang w:eastAsia="zh-CN"/>
              </w:rPr>
              <w:t>10%</w:t>
            </w:r>
          </w:p>
        </w:tc>
        <w:tc>
          <w:tcPr>
            <w:tcW w:w="1323" w:type="dxa"/>
            <w:tcBorders>
              <w:tl2br w:val="nil"/>
              <w:tr2bl w:val="nil"/>
            </w:tcBorders>
            <w:vAlign w:val="center"/>
          </w:tcPr>
          <w:p w14:paraId="58001ECF" w14:textId="77777777" w:rsidR="00E660B7" w:rsidRPr="00A805E8" w:rsidRDefault="00E660B7" w:rsidP="00E660B7">
            <w:pPr>
              <w:jc w:val="center"/>
              <w:rPr>
                <w:rFonts w:ascii="SimSun" w:eastAsia="SimSun" w:hAnsi="SimSun" w:cs="SimSun"/>
                <w:color w:val="000000"/>
              </w:rPr>
            </w:pPr>
            <w:r w:rsidRPr="00A805E8">
              <w:rPr>
                <w:rFonts w:ascii="SimSun" w:eastAsia="SimSun" w:hAnsi="SimSun" w:cs="SimSun" w:hint="eastAsia"/>
                <w:color w:val="000000"/>
                <w:kern w:val="2"/>
                <w:sz w:val="21"/>
                <w:lang w:eastAsia="zh-CN"/>
              </w:rPr>
              <w:t>0.03</w:t>
            </w:r>
          </w:p>
        </w:tc>
      </w:tr>
      <w:tr w:rsidR="00E660B7" w:rsidRPr="00A805E8" w14:paraId="16A4B65E" w14:textId="77777777" w:rsidTr="00E660B7">
        <w:trPr>
          <w:trHeight w:val="624"/>
        </w:trPr>
        <w:tc>
          <w:tcPr>
            <w:tcW w:w="3315" w:type="dxa"/>
            <w:tcBorders>
              <w:bottom w:val="nil"/>
              <w:tl2br w:val="nil"/>
              <w:tr2bl w:val="nil"/>
            </w:tcBorders>
            <w:vAlign w:val="center"/>
          </w:tcPr>
          <w:p w14:paraId="100D8303" w14:textId="77777777" w:rsidR="00E660B7" w:rsidRPr="00A805E8" w:rsidRDefault="00E660B7" w:rsidP="00E660B7">
            <w:pPr>
              <w:rPr>
                <w:rFonts w:ascii="Times New Roman" w:hAnsi="Times New Roman"/>
                <w:color w:val="000000"/>
              </w:rPr>
            </w:pPr>
            <w:r w:rsidRPr="00A805E8">
              <w:rPr>
                <w:rFonts w:ascii="Times New Roman" w:hAnsi="Times New Roman" w:hint="eastAsia"/>
                <w:color w:val="000000"/>
                <w:lang w:eastAsia="zh-CN"/>
              </w:rPr>
              <w:t>Statin</w:t>
            </w:r>
            <w:r w:rsidRPr="00A805E8">
              <w:rPr>
                <w:rFonts w:ascii="Times New Roman" w:hAnsi="Times New Roman" w:hint="eastAsia"/>
                <w:color w:val="000000"/>
                <w:lang w:eastAsia="zh-CN"/>
              </w:rPr>
              <w:t>（</w:t>
            </w:r>
            <w:r w:rsidRPr="00A805E8">
              <w:rPr>
                <w:rFonts w:ascii="Times New Roman" w:hAnsi="Times New Roman" w:hint="eastAsia"/>
                <w:color w:val="000000"/>
                <w:lang w:eastAsia="zh-CN"/>
              </w:rPr>
              <w:t>%</w:t>
            </w:r>
            <w:r w:rsidRPr="00A805E8">
              <w:rPr>
                <w:rFonts w:ascii="Times New Roman" w:hAnsi="Times New Roman" w:hint="eastAsia"/>
                <w:color w:val="000000"/>
                <w:lang w:eastAsia="zh-CN"/>
              </w:rPr>
              <w:t>）</w:t>
            </w:r>
          </w:p>
        </w:tc>
        <w:tc>
          <w:tcPr>
            <w:tcW w:w="1842" w:type="dxa"/>
            <w:tcBorders>
              <w:bottom w:val="nil"/>
              <w:tl2br w:val="nil"/>
              <w:tr2bl w:val="nil"/>
            </w:tcBorders>
            <w:vAlign w:val="center"/>
          </w:tcPr>
          <w:p w14:paraId="7167BD43" w14:textId="77777777" w:rsidR="00E660B7" w:rsidRPr="00A805E8" w:rsidRDefault="00E660B7" w:rsidP="00E660B7">
            <w:pPr>
              <w:jc w:val="center"/>
              <w:rPr>
                <w:rFonts w:ascii="SimSun" w:eastAsia="SimSun" w:hAnsi="SimSun" w:cs="SimSun"/>
                <w:color w:val="000000"/>
              </w:rPr>
            </w:pPr>
            <w:r w:rsidRPr="00A805E8">
              <w:rPr>
                <w:rFonts w:ascii="SimSun" w:eastAsia="SimSun" w:hAnsi="SimSun" w:cs="SimSun" w:hint="eastAsia"/>
                <w:color w:val="000000"/>
                <w:kern w:val="2"/>
                <w:sz w:val="21"/>
                <w:lang w:eastAsia="zh-CN"/>
              </w:rPr>
              <w:t>20%</w:t>
            </w:r>
          </w:p>
        </w:tc>
        <w:tc>
          <w:tcPr>
            <w:tcW w:w="2042" w:type="dxa"/>
            <w:tcBorders>
              <w:bottom w:val="nil"/>
              <w:tl2br w:val="nil"/>
              <w:tr2bl w:val="nil"/>
            </w:tcBorders>
            <w:vAlign w:val="center"/>
          </w:tcPr>
          <w:p w14:paraId="33D4B5DE" w14:textId="77777777" w:rsidR="00E660B7" w:rsidRPr="00A805E8" w:rsidRDefault="00E660B7" w:rsidP="00E660B7">
            <w:pPr>
              <w:jc w:val="center"/>
              <w:rPr>
                <w:rFonts w:ascii="SimSun" w:eastAsia="SimSun" w:hAnsi="SimSun" w:cs="SimSun"/>
                <w:color w:val="000000"/>
              </w:rPr>
            </w:pPr>
            <w:r w:rsidRPr="00A805E8">
              <w:rPr>
                <w:rFonts w:ascii="SimSun" w:eastAsia="SimSun" w:hAnsi="SimSun" w:cs="SimSun" w:hint="eastAsia"/>
                <w:color w:val="000000"/>
                <w:kern w:val="2"/>
                <w:sz w:val="21"/>
                <w:lang w:eastAsia="zh-CN"/>
              </w:rPr>
              <w:t>75%</w:t>
            </w:r>
          </w:p>
        </w:tc>
        <w:tc>
          <w:tcPr>
            <w:tcW w:w="1323" w:type="dxa"/>
            <w:tcBorders>
              <w:bottom w:val="nil"/>
              <w:tl2br w:val="nil"/>
              <w:tr2bl w:val="nil"/>
            </w:tcBorders>
            <w:vAlign w:val="center"/>
          </w:tcPr>
          <w:p w14:paraId="0251C950" w14:textId="77777777" w:rsidR="00E660B7" w:rsidRPr="00A805E8" w:rsidRDefault="00E660B7" w:rsidP="00E660B7">
            <w:pPr>
              <w:jc w:val="center"/>
              <w:rPr>
                <w:rFonts w:ascii="SimSun" w:eastAsia="SimSun" w:hAnsi="SimSun" w:cs="SimSun"/>
                <w:color w:val="000000"/>
              </w:rPr>
            </w:pPr>
            <w:r w:rsidRPr="00A805E8">
              <w:rPr>
                <w:rFonts w:ascii="SimSun" w:eastAsia="SimSun" w:hAnsi="SimSun" w:cs="SimSun" w:hint="eastAsia"/>
                <w:color w:val="000000"/>
                <w:kern w:val="2"/>
                <w:sz w:val="21"/>
                <w:lang w:eastAsia="zh-CN"/>
              </w:rPr>
              <w:t>0.03</w:t>
            </w:r>
          </w:p>
        </w:tc>
      </w:tr>
      <w:tr w:rsidR="00E660B7" w:rsidRPr="00A805E8" w14:paraId="182A9C07" w14:textId="77777777" w:rsidTr="00E660B7">
        <w:trPr>
          <w:trHeight w:val="624"/>
        </w:trPr>
        <w:tc>
          <w:tcPr>
            <w:tcW w:w="8522" w:type="dxa"/>
            <w:gridSpan w:val="4"/>
            <w:tcBorders>
              <w:top w:val="nil"/>
              <w:left w:val="nil"/>
              <w:bottom w:val="nil"/>
              <w:right w:val="nil"/>
              <w:tl2br w:val="nil"/>
              <w:tr2bl w:val="nil"/>
            </w:tcBorders>
            <w:vAlign w:val="center"/>
          </w:tcPr>
          <w:p w14:paraId="47F4DF62" w14:textId="77777777" w:rsidR="00E660B7" w:rsidRPr="00A805E8" w:rsidRDefault="00E660B7" w:rsidP="00E660B7">
            <w:pPr>
              <w:rPr>
                <w:rFonts w:ascii="SimSun" w:eastAsia="SimSun" w:hAnsi="SimSun" w:cs="SimSun"/>
                <w:color w:val="000000"/>
              </w:rPr>
            </w:pPr>
            <w:r w:rsidRPr="00A805E8">
              <w:rPr>
                <w:rFonts w:ascii="Times New Roman" w:hAnsi="Times New Roman" w:hint="eastAsia"/>
                <w:color w:val="000000"/>
                <w:lang w:eastAsia="zh-CN"/>
              </w:rPr>
              <w:t>Blood biochemical indicators</w:t>
            </w:r>
            <w:r w:rsidRPr="00A805E8">
              <w:rPr>
                <w:rFonts w:ascii="Times New Roman" w:hAnsi="Times New Roman"/>
                <w:color w:val="000000"/>
                <w:kern w:val="2"/>
                <w:sz w:val="21"/>
                <w:lang w:eastAsia="zh-CN"/>
              </w:rPr>
              <w:t>（</w:t>
            </w:r>
            <m:oMath>
              <m:acc>
                <m:accPr>
                  <m:chr m:val="̅"/>
                  <m:ctrlPr>
                    <w:rPr>
                      <w:rFonts w:ascii="Cambria Math" w:hAnsi="Cambria Math"/>
                      <w:color w:val="000000"/>
                      <w:kern w:val="2"/>
                      <w:sz w:val="21"/>
                      <w:lang w:eastAsia="zh-CN"/>
                    </w:rPr>
                  </m:ctrlPr>
                </m:accPr>
                <m:e>
                  <m:r>
                    <m:rPr>
                      <m:sty m:val="p"/>
                    </m:rPr>
                    <w:rPr>
                      <w:rFonts w:ascii="Cambria Math" w:hAnsi="Cambria Math"/>
                      <w:color w:val="000000"/>
                      <w:kern w:val="2"/>
                      <w:sz w:val="21"/>
                      <w:lang w:eastAsia="zh-CN"/>
                    </w:rPr>
                    <m:t>x</m:t>
                  </m:r>
                </m:e>
              </m:acc>
              <m:r>
                <m:rPr>
                  <m:sty m:val="p"/>
                </m:rPr>
                <w:rPr>
                  <w:rFonts w:ascii="Cambria Math" w:hAnsi="Cambria Math"/>
                  <w:color w:val="000000"/>
                  <w:kern w:val="2"/>
                  <w:sz w:val="21"/>
                  <w:lang w:eastAsia="zh-CN"/>
                </w:rPr>
                <m:t>±s</m:t>
              </m:r>
            </m:oMath>
            <w:r w:rsidRPr="00A805E8">
              <w:rPr>
                <w:rFonts w:ascii="Times New Roman" w:hAnsi="Times New Roman"/>
                <w:color w:val="000000"/>
                <w:kern w:val="2"/>
                <w:sz w:val="21"/>
                <w:lang w:eastAsia="zh-CN"/>
              </w:rPr>
              <w:t>）</w:t>
            </w:r>
          </w:p>
        </w:tc>
      </w:tr>
      <w:tr w:rsidR="00E660B7" w:rsidRPr="00A805E8" w14:paraId="74C75228" w14:textId="77777777" w:rsidTr="00E660B7">
        <w:trPr>
          <w:trHeight w:val="624"/>
        </w:trPr>
        <w:tc>
          <w:tcPr>
            <w:tcW w:w="3315" w:type="dxa"/>
            <w:tcBorders>
              <w:top w:val="nil"/>
              <w:tl2br w:val="nil"/>
              <w:tr2bl w:val="nil"/>
            </w:tcBorders>
            <w:vAlign w:val="center"/>
          </w:tcPr>
          <w:p w14:paraId="35B081D3" w14:textId="77777777" w:rsidR="00E660B7" w:rsidRPr="00A805E8" w:rsidRDefault="00E660B7" w:rsidP="00E660B7">
            <w:pPr>
              <w:rPr>
                <w:rFonts w:ascii="Times New Roman" w:hAnsi="Times New Roman"/>
                <w:color w:val="000000"/>
              </w:rPr>
            </w:pPr>
            <w:r w:rsidRPr="00A805E8">
              <w:rPr>
                <w:rFonts w:ascii="Times New Roman" w:hAnsi="Times New Roman" w:hint="eastAsia"/>
                <w:color w:val="000000"/>
                <w:lang w:eastAsia="zh-CN"/>
              </w:rPr>
              <w:t>TC</w:t>
            </w:r>
            <w:r w:rsidRPr="00A805E8">
              <w:rPr>
                <w:rFonts w:ascii="Times New Roman" w:hAnsi="Times New Roman" w:hint="eastAsia"/>
                <w:color w:val="000000"/>
                <w:lang w:eastAsia="zh-CN"/>
              </w:rPr>
              <w:t>（</w:t>
            </w:r>
            <w:r w:rsidRPr="00A805E8">
              <w:rPr>
                <w:rFonts w:ascii="Times New Roman" w:hAnsi="Times New Roman" w:hint="eastAsia"/>
                <w:color w:val="000000"/>
                <w:lang w:eastAsia="zh-CN"/>
              </w:rPr>
              <w:t>mmol/L</w:t>
            </w:r>
            <w:r w:rsidRPr="00A805E8">
              <w:rPr>
                <w:rFonts w:ascii="Times New Roman" w:hAnsi="Times New Roman" w:hint="eastAsia"/>
                <w:color w:val="000000"/>
                <w:lang w:eastAsia="zh-CN"/>
              </w:rPr>
              <w:t>，）</w:t>
            </w:r>
          </w:p>
        </w:tc>
        <w:tc>
          <w:tcPr>
            <w:tcW w:w="1842" w:type="dxa"/>
            <w:tcBorders>
              <w:top w:val="nil"/>
              <w:tl2br w:val="nil"/>
              <w:tr2bl w:val="nil"/>
            </w:tcBorders>
            <w:vAlign w:val="center"/>
          </w:tcPr>
          <w:p w14:paraId="4F7147DB" w14:textId="77777777" w:rsidR="00E660B7" w:rsidRPr="00A805E8" w:rsidRDefault="00E660B7" w:rsidP="00E660B7">
            <w:pPr>
              <w:jc w:val="center"/>
              <w:rPr>
                <w:rFonts w:ascii="SimSun" w:eastAsia="SimSun" w:hAnsi="SimSun" w:cs="SimSun"/>
                <w:color w:val="000000"/>
              </w:rPr>
            </w:pPr>
            <w:r w:rsidRPr="00A805E8">
              <w:rPr>
                <w:rFonts w:ascii="SimSun" w:eastAsia="SimSun" w:hAnsi="SimSun" w:cs="SimSun" w:hint="eastAsia"/>
                <w:color w:val="000000"/>
                <w:kern w:val="2"/>
                <w:sz w:val="21"/>
                <w:lang w:eastAsia="zh-CN"/>
              </w:rPr>
              <w:t>4.64±1.07</w:t>
            </w:r>
          </w:p>
        </w:tc>
        <w:tc>
          <w:tcPr>
            <w:tcW w:w="2042" w:type="dxa"/>
            <w:tcBorders>
              <w:top w:val="nil"/>
              <w:tl2br w:val="nil"/>
              <w:tr2bl w:val="nil"/>
            </w:tcBorders>
            <w:vAlign w:val="center"/>
          </w:tcPr>
          <w:p w14:paraId="47DE6BFC" w14:textId="77777777" w:rsidR="00E660B7" w:rsidRPr="00A805E8" w:rsidRDefault="00E660B7" w:rsidP="00E660B7">
            <w:pPr>
              <w:jc w:val="center"/>
              <w:rPr>
                <w:rFonts w:ascii="SimSun" w:eastAsia="SimSun" w:hAnsi="SimSun" w:cs="SimSun"/>
                <w:color w:val="000000"/>
              </w:rPr>
            </w:pPr>
            <w:r w:rsidRPr="00A805E8">
              <w:rPr>
                <w:rFonts w:ascii="SimSun" w:eastAsia="SimSun" w:hAnsi="SimSun" w:cs="SimSun" w:hint="eastAsia"/>
                <w:color w:val="000000"/>
                <w:kern w:val="2"/>
                <w:sz w:val="21"/>
                <w:lang w:eastAsia="zh-CN"/>
              </w:rPr>
              <w:t>3.28±0.98</w:t>
            </w:r>
          </w:p>
        </w:tc>
        <w:tc>
          <w:tcPr>
            <w:tcW w:w="1323" w:type="dxa"/>
            <w:tcBorders>
              <w:top w:val="nil"/>
              <w:tl2br w:val="nil"/>
              <w:tr2bl w:val="nil"/>
            </w:tcBorders>
            <w:vAlign w:val="center"/>
          </w:tcPr>
          <w:p w14:paraId="3AE16AB4" w14:textId="77777777" w:rsidR="00E660B7" w:rsidRPr="00A805E8" w:rsidRDefault="00E660B7" w:rsidP="00E660B7">
            <w:pPr>
              <w:jc w:val="center"/>
              <w:rPr>
                <w:rFonts w:ascii="SimSun" w:eastAsia="SimSun" w:hAnsi="SimSun" w:cs="SimSun"/>
                <w:color w:val="000000"/>
              </w:rPr>
            </w:pPr>
            <w:r w:rsidRPr="00A805E8">
              <w:rPr>
                <w:rFonts w:ascii="SimSun" w:eastAsia="SimSun" w:hAnsi="SimSun" w:cs="SimSun" w:hint="eastAsia"/>
                <w:color w:val="000000"/>
                <w:kern w:val="2"/>
                <w:sz w:val="21"/>
                <w:lang w:eastAsia="zh-CN"/>
              </w:rPr>
              <w:t>0.011</w:t>
            </w:r>
          </w:p>
        </w:tc>
      </w:tr>
      <w:tr w:rsidR="00E660B7" w:rsidRPr="00A805E8" w14:paraId="3082C9AA" w14:textId="77777777" w:rsidTr="00E660B7">
        <w:trPr>
          <w:trHeight w:val="624"/>
        </w:trPr>
        <w:tc>
          <w:tcPr>
            <w:tcW w:w="3315" w:type="dxa"/>
            <w:tcBorders>
              <w:tl2br w:val="nil"/>
              <w:tr2bl w:val="nil"/>
            </w:tcBorders>
            <w:vAlign w:val="center"/>
          </w:tcPr>
          <w:p w14:paraId="1DA7AF69" w14:textId="77777777" w:rsidR="00E660B7" w:rsidRPr="00A805E8" w:rsidRDefault="00E660B7" w:rsidP="00E660B7">
            <w:pPr>
              <w:rPr>
                <w:rFonts w:ascii="Times New Roman" w:hAnsi="Times New Roman"/>
                <w:color w:val="000000"/>
              </w:rPr>
            </w:pPr>
            <w:r w:rsidRPr="00A805E8">
              <w:rPr>
                <w:rFonts w:ascii="Times New Roman" w:hAnsi="Times New Roman" w:hint="eastAsia"/>
                <w:color w:val="000000"/>
                <w:lang w:eastAsia="zh-CN"/>
              </w:rPr>
              <w:t>TG</w:t>
            </w:r>
            <w:r w:rsidRPr="00A805E8">
              <w:rPr>
                <w:rFonts w:ascii="Times New Roman" w:hAnsi="Times New Roman" w:hint="eastAsia"/>
                <w:color w:val="000000"/>
                <w:lang w:eastAsia="zh-CN"/>
              </w:rPr>
              <w:t>（</w:t>
            </w:r>
            <w:r w:rsidRPr="00A805E8">
              <w:rPr>
                <w:rFonts w:ascii="Times New Roman" w:hAnsi="Times New Roman" w:hint="eastAsia"/>
                <w:color w:val="000000"/>
                <w:lang w:eastAsia="zh-CN"/>
              </w:rPr>
              <w:t>mmol/L</w:t>
            </w:r>
            <w:r w:rsidRPr="00A805E8">
              <w:rPr>
                <w:rFonts w:ascii="Times New Roman" w:hAnsi="Times New Roman" w:hint="eastAsia"/>
                <w:color w:val="000000"/>
                <w:lang w:eastAsia="zh-CN"/>
              </w:rPr>
              <w:t>）</w:t>
            </w:r>
            <w:r w:rsidRPr="00A805E8">
              <w:rPr>
                <w:rFonts w:ascii="Times New Roman" w:hAnsi="Times New Roman"/>
                <w:color w:val="000000"/>
                <w:lang w:eastAsia="zh-CN"/>
              </w:rPr>
              <w:object w:dxaOrig="180" w:dyaOrig="340" w14:anchorId="53FF071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pt;height:17.25pt" o:ole="">
                  <v:imagedata r:id="rId8" o:title=""/>
                </v:shape>
                <o:OLEObject Type="Embed" ProgID="Equation.KSEE3" ShapeID="_x0000_i1025" DrawAspect="Content" ObjectID="_1751699801" r:id="rId9"/>
              </w:object>
            </w:r>
          </w:p>
        </w:tc>
        <w:tc>
          <w:tcPr>
            <w:tcW w:w="1842" w:type="dxa"/>
            <w:tcBorders>
              <w:tl2br w:val="nil"/>
              <w:tr2bl w:val="nil"/>
            </w:tcBorders>
            <w:vAlign w:val="center"/>
          </w:tcPr>
          <w:p w14:paraId="450111C1" w14:textId="77777777" w:rsidR="00E660B7" w:rsidRPr="00A805E8" w:rsidRDefault="00E660B7" w:rsidP="00E660B7">
            <w:pPr>
              <w:jc w:val="center"/>
              <w:rPr>
                <w:rFonts w:ascii="SimSun" w:eastAsia="SimSun" w:hAnsi="SimSun" w:cs="SimSun"/>
                <w:color w:val="000000"/>
              </w:rPr>
            </w:pPr>
            <w:r w:rsidRPr="00A805E8">
              <w:rPr>
                <w:rFonts w:ascii="SimSun" w:eastAsia="SimSun" w:hAnsi="SimSun" w:cs="SimSun" w:hint="eastAsia"/>
                <w:color w:val="000000"/>
                <w:kern w:val="2"/>
                <w:sz w:val="21"/>
                <w:lang w:eastAsia="zh-CN"/>
              </w:rPr>
              <w:t>1.5±0.73</w:t>
            </w:r>
          </w:p>
        </w:tc>
        <w:tc>
          <w:tcPr>
            <w:tcW w:w="2042" w:type="dxa"/>
            <w:tcBorders>
              <w:tl2br w:val="nil"/>
              <w:tr2bl w:val="nil"/>
            </w:tcBorders>
            <w:vAlign w:val="center"/>
          </w:tcPr>
          <w:p w14:paraId="5513054F" w14:textId="77777777" w:rsidR="00E660B7" w:rsidRPr="00A805E8" w:rsidRDefault="00E660B7" w:rsidP="00E660B7">
            <w:pPr>
              <w:jc w:val="center"/>
              <w:rPr>
                <w:rFonts w:ascii="SimSun" w:eastAsia="SimSun" w:hAnsi="SimSun" w:cs="SimSun"/>
                <w:color w:val="000000"/>
              </w:rPr>
            </w:pPr>
            <w:r w:rsidRPr="00A805E8">
              <w:rPr>
                <w:rFonts w:ascii="SimSun" w:eastAsia="SimSun" w:hAnsi="SimSun" w:cs="SimSun" w:hint="eastAsia"/>
                <w:color w:val="000000"/>
                <w:kern w:val="2"/>
                <w:sz w:val="21"/>
                <w:lang w:eastAsia="zh-CN"/>
              </w:rPr>
              <w:t>1.91±0.71</w:t>
            </w:r>
          </w:p>
        </w:tc>
        <w:tc>
          <w:tcPr>
            <w:tcW w:w="1323" w:type="dxa"/>
            <w:tcBorders>
              <w:tl2br w:val="nil"/>
              <w:tr2bl w:val="nil"/>
            </w:tcBorders>
            <w:vAlign w:val="center"/>
          </w:tcPr>
          <w:p w14:paraId="55BF8CA0" w14:textId="77777777" w:rsidR="00E660B7" w:rsidRPr="00A805E8" w:rsidRDefault="00E660B7" w:rsidP="00E660B7">
            <w:pPr>
              <w:jc w:val="center"/>
              <w:rPr>
                <w:rFonts w:ascii="SimSun" w:eastAsia="SimSun" w:hAnsi="SimSun" w:cs="SimSun"/>
                <w:color w:val="000000"/>
              </w:rPr>
            </w:pPr>
            <w:r w:rsidRPr="00A805E8">
              <w:rPr>
                <w:rFonts w:ascii="SimSun" w:eastAsia="SimSun" w:hAnsi="SimSun" w:cs="SimSun" w:hint="eastAsia"/>
                <w:color w:val="000000"/>
                <w:kern w:val="2"/>
                <w:sz w:val="21"/>
                <w:lang w:eastAsia="zh-CN"/>
              </w:rPr>
              <w:t>0.18</w:t>
            </w:r>
          </w:p>
        </w:tc>
      </w:tr>
      <w:tr w:rsidR="00E660B7" w:rsidRPr="00A805E8" w14:paraId="1177E596" w14:textId="77777777" w:rsidTr="00E660B7">
        <w:trPr>
          <w:trHeight w:val="624"/>
        </w:trPr>
        <w:tc>
          <w:tcPr>
            <w:tcW w:w="3315" w:type="dxa"/>
            <w:tcBorders>
              <w:tl2br w:val="nil"/>
              <w:tr2bl w:val="nil"/>
            </w:tcBorders>
            <w:vAlign w:val="center"/>
          </w:tcPr>
          <w:p w14:paraId="247F5C0C" w14:textId="77777777" w:rsidR="00E660B7" w:rsidRPr="00A805E8" w:rsidRDefault="00E660B7" w:rsidP="00E660B7">
            <w:pPr>
              <w:rPr>
                <w:rFonts w:ascii="Times New Roman" w:hAnsi="Times New Roman"/>
                <w:color w:val="000000"/>
              </w:rPr>
            </w:pPr>
            <w:r w:rsidRPr="00A805E8">
              <w:rPr>
                <w:rFonts w:ascii="Times New Roman" w:hAnsi="Times New Roman" w:hint="eastAsia"/>
                <w:color w:val="000000"/>
                <w:lang w:eastAsia="zh-CN"/>
              </w:rPr>
              <w:t>HDL</w:t>
            </w:r>
            <w:r w:rsidRPr="00A805E8">
              <w:rPr>
                <w:rFonts w:ascii="Times New Roman" w:hAnsi="Times New Roman" w:hint="eastAsia"/>
                <w:color w:val="000000"/>
                <w:lang w:eastAsia="zh-CN"/>
              </w:rPr>
              <w:t>（</w:t>
            </w:r>
            <w:r w:rsidRPr="00A805E8">
              <w:rPr>
                <w:rFonts w:ascii="Times New Roman" w:hAnsi="Times New Roman" w:hint="eastAsia"/>
                <w:color w:val="000000"/>
                <w:lang w:eastAsia="zh-CN"/>
              </w:rPr>
              <w:t>mmol/L</w:t>
            </w:r>
            <w:r w:rsidRPr="00A805E8">
              <w:rPr>
                <w:rFonts w:ascii="Times New Roman" w:hAnsi="Times New Roman" w:hint="eastAsia"/>
                <w:color w:val="000000"/>
                <w:lang w:eastAsia="zh-CN"/>
              </w:rPr>
              <w:t>）</w:t>
            </w:r>
          </w:p>
        </w:tc>
        <w:tc>
          <w:tcPr>
            <w:tcW w:w="1842" w:type="dxa"/>
            <w:tcBorders>
              <w:tl2br w:val="nil"/>
              <w:tr2bl w:val="nil"/>
            </w:tcBorders>
            <w:vAlign w:val="center"/>
          </w:tcPr>
          <w:p w14:paraId="44FAF14E" w14:textId="77777777" w:rsidR="00E660B7" w:rsidRPr="00A805E8" w:rsidRDefault="00E660B7" w:rsidP="00E660B7">
            <w:pPr>
              <w:jc w:val="center"/>
              <w:rPr>
                <w:rFonts w:ascii="SimSun" w:eastAsia="SimSun" w:hAnsi="SimSun" w:cs="SimSun"/>
                <w:color w:val="000000"/>
              </w:rPr>
            </w:pPr>
            <w:r w:rsidRPr="00A805E8">
              <w:rPr>
                <w:rFonts w:ascii="SimSun" w:eastAsia="SimSun" w:hAnsi="SimSun" w:cs="SimSun" w:hint="eastAsia"/>
                <w:color w:val="000000"/>
                <w:kern w:val="2"/>
                <w:sz w:val="21"/>
                <w:lang w:eastAsia="zh-CN"/>
              </w:rPr>
              <w:t>1.13±0.3</w:t>
            </w:r>
          </w:p>
        </w:tc>
        <w:tc>
          <w:tcPr>
            <w:tcW w:w="2042" w:type="dxa"/>
            <w:tcBorders>
              <w:tl2br w:val="nil"/>
              <w:tr2bl w:val="nil"/>
            </w:tcBorders>
            <w:vAlign w:val="center"/>
          </w:tcPr>
          <w:p w14:paraId="6A0818F9" w14:textId="77777777" w:rsidR="00E660B7" w:rsidRPr="00A805E8" w:rsidRDefault="00E660B7" w:rsidP="00E660B7">
            <w:pPr>
              <w:jc w:val="center"/>
              <w:rPr>
                <w:rFonts w:ascii="SimSun" w:eastAsia="SimSun" w:hAnsi="SimSun" w:cs="SimSun"/>
                <w:color w:val="000000"/>
              </w:rPr>
            </w:pPr>
            <w:r w:rsidRPr="00A805E8">
              <w:rPr>
                <w:rFonts w:ascii="SimSun" w:eastAsia="SimSun" w:hAnsi="SimSun" w:cs="SimSun" w:hint="eastAsia"/>
                <w:color w:val="000000"/>
                <w:kern w:val="2"/>
                <w:sz w:val="21"/>
                <w:lang w:eastAsia="zh-CN"/>
              </w:rPr>
              <w:t>1.05±0.39</w:t>
            </w:r>
          </w:p>
        </w:tc>
        <w:tc>
          <w:tcPr>
            <w:tcW w:w="1323" w:type="dxa"/>
            <w:tcBorders>
              <w:tl2br w:val="nil"/>
              <w:tr2bl w:val="nil"/>
            </w:tcBorders>
            <w:vAlign w:val="center"/>
          </w:tcPr>
          <w:p w14:paraId="53B2E7EA" w14:textId="77777777" w:rsidR="00E660B7" w:rsidRPr="00A805E8" w:rsidRDefault="00E660B7" w:rsidP="00E660B7">
            <w:pPr>
              <w:jc w:val="center"/>
              <w:rPr>
                <w:rFonts w:ascii="SimSun" w:eastAsia="SimSun" w:hAnsi="SimSun" w:cs="SimSun"/>
                <w:color w:val="000000"/>
              </w:rPr>
            </w:pPr>
            <w:r w:rsidRPr="00A805E8">
              <w:rPr>
                <w:rFonts w:ascii="SimSun" w:eastAsia="SimSun" w:hAnsi="SimSun" w:cs="SimSun" w:hint="eastAsia"/>
                <w:color w:val="000000"/>
                <w:kern w:val="2"/>
                <w:sz w:val="21"/>
                <w:lang w:eastAsia="zh-CN"/>
              </w:rPr>
              <w:t>0.456</w:t>
            </w:r>
          </w:p>
        </w:tc>
      </w:tr>
      <w:tr w:rsidR="00E660B7" w:rsidRPr="00A805E8" w14:paraId="60B92D53" w14:textId="77777777" w:rsidTr="00E660B7">
        <w:trPr>
          <w:trHeight w:val="624"/>
        </w:trPr>
        <w:tc>
          <w:tcPr>
            <w:tcW w:w="3315" w:type="dxa"/>
            <w:tcBorders>
              <w:tl2br w:val="nil"/>
              <w:tr2bl w:val="nil"/>
            </w:tcBorders>
            <w:vAlign w:val="center"/>
          </w:tcPr>
          <w:p w14:paraId="3FAF5C59" w14:textId="77777777" w:rsidR="00E660B7" w:rsidRPr="00A805E8" w:rsidRDefault="00E660B7" w:rsidP="00E660B7">
            <w:pPr>
              <w:rPr>
                <w:rFonts w:ascii="Times New Roman" w:hAnsi="Times New Roman"/>
                <w:color w:val="000000"/>
              </w:rPr>
            </w:pPr>
            <w:r w:rsidRPr="00A805E8">
              <w:rPr>
                <w:rFonts w:ascii="Times New Roman" w:hAnsi="Times New Roman" w:hint="eastAsia"/>
                <w:color w:val="000000"/>
                <w:lang w:eastAsia="zh-CN"/>
              </w:rPr>
              <w:t>LDL</w:t>
            </w:r>
            <w:r w:rsidRPr="00A805E8">
              <w:rPr>
                <w:rFonts w:ascii="Times New Roman" w:hAnsi="Times New Roman" w:hint="eastAsia"/>
                <w:color w:val="000000"/>
                <w:lang w:eastAsia="zh-CN"/>
              </w:rPr>
              <w:t>（</w:t>
            </w:r>
            <w:r w:rsidRPr="00A805E8">
              <w:rPr>
                <w:rFonts w:ascii="Times New Roman" w:hAnsi="Times New Roman" w:hint="eastAsia"/>
                <w:color w:val="000000"/>
                <w:lang w:eastAsia="zh-CN"/>
              </w:rPr>
              <w:t>mmol/L</w:t>
            </w:r>
            <w:r w:rsidRPr="00A805E8">
              <w:rPr>
                <w:rFonts w:ascii="Times New Roman" w:hAnsi="Times New Roman" w:hint="eastAsia"/>
                <w:color w:val="000000"/>
                <w:lang w:eastAsia="zh-CN"/>
              </w:rPr>
              <w:t>）</w:t>
            </w:r>
          </w:p>
        </w:tc>
        <w:tc>
          <w:tcPr>
            <w:tcW w:w="1842" w:type="dxa"/>
            <w:tcBorders>
              <w:tl2br w:val="nil"/>
              <w:tr2bl w:val="nil"/>
            </w:tcBorders>
            <w:vAlign w:val="center"/>
          </w:tcPr>
          <w:p w14:paraId="4576864B" w14:textId="77777777" w:rsidR="00E660B7" w:rsidRPr="00A805E8" w:rsidRDefault="00E660B7" w:rsidP="00E660B7">
            <w:pPr>
              <w:jc w:val="center"/>
              <w:rPr>
                <w:rFonts w:ascii="SimSun" w:eastAsia="SimSun" w:hAnsi="SimSun" w:cs="SimSun"/>
                <w:color w:val="000000"/>
              </w:rPr>
            </w:pPr>
            <w:r w:rsidRPr="00A805E8">
              <w:rPr>
                <w:rFonts w:ascii="SimSun" w:eastAsia="SimSun" w:hAnsi="SimSun" w:cs="SimSun" w:hint="eastAsia"/>
                <w:color w:val="000000"/>
                <w:kern w:val="2"/>
                <w:sz w:val="21"/>
                <w:lang w:eastAsia="zh-CN"/>
              </w:rPr>
              <w:t>2.98±0.88</w:t>
            </w:r>
          </w:p>
        </w:tc>
        <w:tc>
          <w:tcPr>
            <w:tcW w:w="2042" w:type="dxa"/>
            <w:tcBorders>
              <w:tl2br w:val="nil"/>
              <w:tr2bl w:val="nil"/>
            </w:tcBorders>
            <w:vAlign w:val="center"/>
          </w:tcPr>
          <w:p w14:paraId="6F0ABB6B" w14:textId="77777777" w:rsidR="00E660B7" w:rsidRPr="00A805E8" w:rsidRDefault="00E660B7" w:rsidP="00E660B7">
            <w:pPr>
              <w:jc w:val="center"/>
              <w:rPr>
                <w:rFonts w:ascii="SimSun" w:eastAsia="SimSun" w:hAnsi="SimSun" w:cs="SimSun"/>
                <w:color w:val="000000"/>
              </w:rPr>
            </w:pPr>
            <w:r w:rsidRPr="00A805E8">
              <w:rPr>
                <w:rFonts w:ascii="SimSun" w:eastAsia="SimSun" w:hAnsi="SimSun" w:cs="SimSun" w:hint="eastAsia"/>
                <w:color w:val="000000"/>
                <w:kern w:val="2"/>
                <w:sz w:val="21"/>
                <w:lang w:eastAsia="zh-CN"/>
              </w:rPr>
              <w:t>1.68±0.66</w:t>
            </w:r>
          </w:p>
        </w:tc>
        <w:tc>
          <w:tcPr>
            <w:tcW w:w="1323" w:type="dxa"/>
            <w:tcBorders>
              <w:tl2br w:val="nil"/>
              <w:tr2bl w:val="nil"/>
            </w:tcBorders>
            <w:vAlign w:val="center"/>
          </w:tcPr>
          <w:p w14:paraId="09C4DF5A" w14:textId="77777777" w:rsidR="00E660B7" w:rsidRPr="00A805E8" w:rsidRDefault="00E660B7" w:rsidP="00E660B7">
            <w:pPr>
              <w:jc w:val="center"/>
              <w:rPr>
                <w:rFonts w:ascii="SimSun" w:eastAsia="SimSun" w:hAnsi="SimSun" w:cs="SimSun"/>
                <w:color w:val="000000"/>
              </w:rPr>
            </w:pPr>
            <w:r w:rsidRPr="00A805E8">
              <w:rPr>
                <w:rFonts w:ascii="SimSun" w:eastAsia="SimSun" w:hAnsi="SimSun" w:cs="SimSun" w:hint="eastAsia"/>
                <w:color w:val="000000"/>
                <w:kern w:val="2"/>
                <w:sz w:val="21"/>
                <w:lang w:eastAsia="zh-CN"/>
              </w:rPr>
              <w:t>0.002</w:t>
            </w:r>
          </w:p>
        </w:tc>
      </w:tr>
      <w:tr w:rsidR="00E660B7" w:rsidRPr="00A805E8" w14:paraId="4F2A01C7" w14:textId="77777777" w:rsidTr="00E660B7">
        <w:trPr>
          <w:trHeight w:val="624"/>
        </w:trPr>
        <w:tc>
          <w:tcPr>
            <w:tcW w:w="3315" w:type="dxa"/>
            <w:tcBorders>
              <w:tl2br w:val="nil"/>
              <w:tr2bl w:val="nil"/>
            </w:tcBorders>
            <w:vAlign w:val="center"/>
          </w:tcPr>
          <w:p w14:paraId="3B0CBABF" w14:textId="77777777" w:rsidR="00E660B7" w:rsidRPr="00A805E8" w:rsidRDefault="00E660B7" w:rsidP="00E660B7">
            <w:pPr>
              <w:rPr>
                <w:rFonts w:ascii="Times New Roman" w:hAnsi="Times New Roman"/>
                <w:color w:val="000000"/>
              </w:rPr>
            </w:pPr>
            <w:r w:rsidRPr="00A805E8">
              <w:rPr>
                <w:rFonts w:ascii="Times New Roman" w:hAnsi="Times New Roman" w:hint="eastAsia"/>
                <w:color w:val="000000"/>
                <w:lang w:eastAsia="zh-CN"/>
              </w:rPr>
              <w:t>BUN</w:t>
            </w:r>
            <w:r w:rsidRPr="00A805E8">
              <w:rPr>
                <w:rFonts w:ascii="Times New Roman" w:hAnsi="Times New Roman" w:hint="eastAsia"/>
                <w:color w:val="000000"/>
                <w:lang w:eastAsia="zh-CN"/>
              </w:rPr>
              <w:t>（</w:t>
            </w:r>
            <w:r w:rsidRPr="00A805E8">
              <w:rPr>
                <w:rFonts w:ascii="Times New Roman" w:hAnsi="Times New Roman" w:hint="eastAsia"/>
                <w:color w:val="000000"/>
                <w:lang w:eastAsia="zh-CN"/>
              </w:rPr>
              <w:t>mmol/L</w:t>
            </w:r>
            <w:r w:rsidRPr="00A805E8">
              <w:rPr>
                <w:rFonts w:ascii="Times New Roman" w:hAnsi="Times New Roman" w:hint="eastAsia"/>
                <w:color w:val="000000"/>
                <w:lang w:eastAsia="zh-CN"/>
              </w:rPr>
              <w:t>）</w:t>
            </w:r>
          </w:p>
        </w:tc>
        <w:tc>
          <w:tcPr>
            <w:tcW w:w="1842" w:type="dxa"/>
            <w:tcBorders>
              <w:tl2br w:val="nil"/>
              <w:tr2bl w:val="nil"/>
            </w:tcBorders>
            <w:vAlign w:val="center"/>
          </w:tcPr>
          <w:p w14:paraId="7264F2F2" w14:textId="77777777" w:rsidR="00E660B7" w:rsidRPr="00A805E8" w:rsidRDefault="00E660B7" w:rsidP="00E660B7">
            <w:pPr>
              <w:jc w:val="center"/>
              <w:rPr>
                <w:rFonts w:ascii="SimSun" w:eastAsia="SimSun" w:hAnsi="SimSun" w:cs="SimSun"/>
                <w:color w:val="000000"/>
              </w:rPr>
            </w:pPr>
            <w:r w:rsidRPr="00A805E8">
              <w:rPr>
                <w:rFonts w:ascii="SimSun" w:eastAsia="SimSun" w:hAnsi="SimSun" w:cs="SimSun" w:hint="eastAsia"/>
                <w:color w:val="000000"/>
                <w:kern w:val="2"/>
                <w:sz w:val="21"/>
                <w:lang w:eastAsia="zh-CN"/>
              </w:rPr>
              <w:t>6.28±1.49</w:t>
            </w:r>
          </w:p>
        </w:tc>
        <w:tc>
          <w:tcPr>
            <w:tcW w:w="2042" w:type="dxa"/>
            <w:tcBorders>
              <w:tl2br w:val="nil"/>
              <w:tr2bl w:val="nil"/>
            </w:tcBorders>
            <w:vAlign w:val="center"/>
          </w:tcPr>
          <w:p w14:paraId="25C92BA5" w14:textId="77777777" w:rsidR="00E660B7" w:rsidRPr="00A805E8" w:rsidRDefault="00E660B7" w:rsidP="00E660B7">
            <w:pPr>
              <w:jc w:val="center"/>
              <w:rPr>
                <w:rFonts w:ascii="SimSun" w:eastAsia="SimSun" w:hAnsi="SimSun" w:cs="SimSun"/>
                <w:color w:val="000000"/>
              </w:rPr>
            </w:pPr>
            <w:r w:rsidRPr="00A805E8">
              <w:rPr>
                <w:rFonts w:ascii="SimSun" w:eastAsia="SimSun" w:hAnsi="SimSun" w:cs="SimSun" w:hint="eastAsia"/>
                <w:color w:val="000000"/>
                <w:kern w:val="2"/>
                <w:sz w:val="21"/>
                <w:lang w:eastAsia="zh-CN"/>
              </w:rPr>
              <w:t>6.81±1.91</w:t>
            </w:r>
          </w:p>
        </w:tc>
        <w:tc>
          <w:tcPr>
            <w:tcW w:w="1323" w:type="dxa"/>
            <w:tcBorders>
              <w:tl2br w:val="nil"/>
              <w:tr2bl w:val="nil"/>
            </w:tcBorders>
            <w:vAlign w:val="center"/>
          </w:tcPr>
          <w:p w14:paraId="319C2AFD" w14:textId="77777777" w:rsidR="00E660B7" w:rsidRPr="00A805E8" w:rsidRDefault="00E660B7" w:rsidP="00E660B7">
            <w:pPr>
              <w:jc w:val="center"/>
              <w:rPr>
                <w:rFonts w:ascii="SimSun" w:eastAsia="SimSun" w:hAnsi="SimSun" w:cs="SimSun"/>
                <w:color w:val="000000"/>
              </w:rPr>
            </w:pPr>
            <w:r w:rsidRPr="00A805E8">
              <w:rPr>
                <w:rFonts w:ascii="SimSun" w:eastAsia="SimSun" w:hAnsi="SimSun" w:cs="SimSun" w:hint="eastAsia"/>
                <w:color w:val="000000"/>
                <w:kern w:val="2"/>
                <w:sz w:val="21"/>
                <w:lang w:eastAsia="zh-CN"/>
              </w:rPr>
              <w:t>0.456</w:t>
            </w:r>
          </w:p>
        </w:tc>
      </w:tr>
      <w:tr w:rsidR="00E660B7" w:rsidRPr="00A805E8" w14:paraId="2ED06DB7" w14:textId="77777777" w:rsidTr="00E660B7">
        <w:trPr>
          <w:trHeight w:val="624"/>
        </w:trPr>
        <w:tc>
          <w:tcPr>
            <w:tcW w:w="3315" w:type="dxa"/>
            <w:tcBorders>
              <w:tl2br w:val="nil"/>
              <w:tr2bl w:val="nil"/>
            </w:tcBorders>
            <w:vAlign w:val="center"/>
          </w:tcPr>
          <w:p w14:paraId="19930F47" w14:textId="77777777" w:rsidR="00E660B7" w:rsidRPr="00A805E8" w:rsidRDefault="00E660B7" w:rsidP="00E660B7">
            <w:pPr>
              <w:rPr>
                <w:rFonts w:ascii="Times New Roman" w:hAnsi="Times New Roman"/>
                <w:color w:val="000000"/>
              </w:rPr>
            </w:pPr>
            <w:r w:rsidRPr="00A805E8">
              <w:rPr>
                <w:rFonts w:ascii="Times New Roman" w:hAnsi="Times New Roman" w:hint="eastAsia"/>
                <w:color w:val="000000"/>
                <w:lang w:eastAsia="zh-CN"/>
              </w:rPr>
              <w:lastRenderedPageBreak/>
              <w:t>Cr</w:t>
            </w:r>
            <w:r w:rsidRPr="00A805E8">
              <w:rPr>
                <w:rFonts w:ascii="Times New Roman" w:hAnsi="Times New Roman" w:hint="eastAsia"/>
                <w:color w:val="000000"/>
                <w:lang w:eastAsia="zh-CN"/>
              </w:rPr>
              <w:t>（</w:t>
            </w:r>
            <w:proofErr w:type="spellStart"/>
            <w:r w:rsidRPr="00A805E8">
              <w:rPr>
                <w:rFonts w:ascii="Times New Roman" w:hAnsi="Times New Roman" w:hint="eastAsia"/>
                <w:color w:val="000000"/>
                <w:lang w:eastAsia="zh-CN"/>
              </w:rPr>
              <w:t>umol</w:t>
            </w:r>
            <w:proofErr w:type="spellEnd"/>
            <w:r w:rsidRPr="00A805E8">
              <w:rPr>
                <w:rFonts w:ascii="Times New Roman" w:hAnsi="Times New Roman" w:hint="eastAsia"/>
                <w:color w:val="000000"/>
                <w:lang w:eastAsia="zh-CN"/>
              </w:rPr>
              <w:t>/L</w:t>
            </w:r>
            <w:r w:rsidRPr="00A805E8">
              <w:rPr>
                <w:rFonts w:ascii="Times New Roman" w:hAnsi="Times New Roman" w:hint="eastAsia"/>
                <w:color w:val="000000"/>
                <w:lang w:eastAsia="zh-CN"/>
              </w:rPr>
              <w:t>）</w:t>
            </w:r>
          </w:p>
        </w:tc>
        <w:tc>
          <w:tcPr>
            <w:tcW w:w="1842" w:type="dxa"/>
            <w:tcBorders>
              <w:tl2br w:val="nil"/>
              <w:tr2bl w:val="nil"/>
            </w:tcBorders>
            <w:vAlign w:val="center"/>
          </w:tcPr>
          <w:p w14:paraId="39BDE46B" w14:textId="77777777" w:rsidR="00E660B7" w:rsidRPr="00A805E8" w:rsidRDefault="00E660B7" w:rsidP="00E660B7">
            <w:pPr>
              <w:jc w:val="center"/>
              <w:rPr>
                <w:rFonts w:ascii="SimSun" w:eastAsia="SimSun" w:hAnsi="SimSun" w:cs="SimSun"/>
                <w:color w:val="000000"/>
              </w:rPr>
            </w:pPr>
            <w:r w:rsidRPr="00A805E8">
              <w:rPr>
                <w:rFonts w:ascii="SimSun" w:eastAsia="SimSun" w:hAnsi="SimSun" w:cs="SimSun" w:hint="eastAsia"/>
                <w:color w:val="000000"/>
                <w:kern w:val="2"/>
                <w:sz w:val="21"/>
                <w:lang w:eastAsia="zh-CN"/>
              </w:rPr>
              <w:t>73.7±15.94</w:t>
            </w:r>
          </w:p>
        </w:tc>
        <w:tc>
          <w:tcPr>
            <w:tcW w:w="2042" w:type="dxa"/>
            <w:tcBorders>
              <w:tl2br w:val="nil"/>
              <w:tr2bl w:val="nil"/>
            </w:tcBorders>
            <w:vAlign w:val="center"/>
          </w:tcPr>
          <w:p w14:paraId="44F0BD9B" w14:textId="77777777" w:rsidR="00E660B7" w:rsidRPr="00A805E8" w:rsidRDefault="00E660B7" w:rsidP="00E660B7">
            <w:pPr>
              <w:jc w:val="center"/>
              <w:rPr>
                <w:rFonts w:ascii="SimSun" w:eastAsia="SimSun" w:hAnsi="SimSun" w:cs="SimSun"/>
                <w:color w:val="000000"/>
              </w:rPr>
            </w:pPr>
            <w:r w:rsidRPr="00A805E8">
              <w:rPr>
                <w:rFonts w:ascii="SimSun" w:eastAsia="SimSun" w:hAnsi="SimSun" w:cs="SimSun" w:hint="eastAsia"/>
                <w:color w:val="000000"/>
                <w:kern w:val="2"/>
                <w:sz w:val="21"/>
                <w:lang w:eastAsia="zh-CN"/>
              </w:rPr>
              <w:t>81.5±31.22</w:t>
            </w:r>
          </w:p>
        </w:tc>
        <w:tc>
          <w:tcPr>
            <w:tcW w:w="1323" w:type="dxa"/>
            <w:tcBorders>
              <w:tl2br w:val="nil"/>
              <w:tr2bl w:val="nil"/>
            </w:tcBorders>
            <w:vAlign w:val="center"/>
          </w:tcPr>
          <w:p w14:paraId="62A6A9E4" w14:textId="77777777" w:rsidR="00E660B7" w:rsidRPr="00A805E8" w:rsidRDefault="00E660B7" w:rsidP="00E660B7">
            <w:pPr>
              <w:jc w:val="center"/>
              <w:rPr>
                <w:rFonts w:ascii="SimSun" w:eastAsia="SimSun" w:hAnsi="SimSun" w:cs="SimSun"/>
                <w:color w:val="000000"/>
              </w:rPr>
            </w:pPr>
            <w:r w:rsidRPr="00A805E8">
              <w:rPr>
                <w:rFonts w:ascii="SimSun" w:eastAsia="SimSun" w:hAnsi="SimSun" w:cs="SimSun" w:hint="eastAsia"/>
                <w:color w:val="000000"/>
                <w:kern w:val="2"/>
                <w:sz w:val="21"/>
                <w:lang w:eastAsia="zh-CN"/>
              </w:rPr>
              <w:t>0.771</w:t>
            </w:r>
          </w:p>
        </w:tc>
      </w:tr>
      <w:tr w:rsidR="00E660B7" w:rsidRPr="00A805E8" w14:paraId="44B37943" w14:textId="77777777" w:rsidTr="00E660B7">
        <w:trPr>
          <w:trHeight w:val="624"/>
        </w:trPr>
        <w:tc>
          <w:tcPr>
            <w:tcW w:w="3315" w:type="dxa"/>
            <w:tcBorders>
              <w:tl2br w:val="nil"/>
              <w:tr2bl w:val="nil"/>
            </w:tcBorders>
            <w:vAlign w:val="center"/>
          </w:tcPr>
          <w:p w14:paraId="0D0DCFD0" w14:textId="77777777" w:rsidR="00E660B7" w:rsidRPr="00A805E8" w:rsidRDefault="00E660B7" w:rsidP="00E660B7">
            <w:pPr>
              <w:rPr>
                <w:rFonts w:ascii="Times New Roman" w:hAnsi="Times New Roman"/>
                <w:color w:val="000000"/>
              </w:rPr>
            </w:pPr>
            <w:proofErr w:type="spellStart"/>
            <w:r w:rsidRPr="00A805E8">
              <w:rPr>
                <w:rFonts w:ascii="Times New Roman" w:hAnsi="Times New Roman" w:hint="eastAsia"/>
                <w:color w:val="000000"/>
                <w:lang w:eastAsia="zh-CN"/>
              </w:rPr>
              <w:t>cTNI</w:t>
            </w:r>
            <w:proofErr w:type="spellEnd"/>
            <w:r w:rsidRPr="00A805E8">
              <w:rPr>
                <w:rFonts w:ascii="Times New Roman" w:hAnsi="Times New Roman" w:hint="eastAsia"/>
                <w:color w:val="000000"/>
                <w:lang w:eastAsia="zh-CN"/>
              </w:rPr>
              <w:t>（</w:t>
            </w:r>
            <w:proofErr w:type="spellStart"/>
            <w:r w:rsidRPr="00A805E8">
              <w:rPr>
                <w:rFonts w:ascii="Times New Roman" w:hAnsi="Times New Roman" w:hint="eastAsia"/>
                <w:color w:val="000000"/>
                <w:lang w:eastAsia="zh-CN"/>
              </w:rPr>
              <w:t>pg</w:t>
            </w:r>
            <w:proofErr w:type="spellEnd"/>
            <w:r w:rsidRPr="00A805E8">
              <w:rPr>
                <w:rFonts w:ascii="Times New Roman" w:hAnsi="Times New Roman" w:hint="eastAsia"/>
                <w:color w:val="000000"/>
                <w:lang w:eastAsia="zh-CN"/>
              </w:rPr>
              <w:t>/ml</w:t>
            </w:r>
            <w:r w:rsidRPr="00A805E8">
              <w:rPr>
                <w:rFonts w:ascii="Times New Roman" w:hAnsi="Times New Roman" w:hint="eastAsia"/>
                <w:color w:val="000000"/>
                <w:lang w:eastAsia="zh-CN"/>
              </w:rPr>
              <w:t>）</w:t>
            </w:r>
          </w:p>
        </w:tc>
        <w:tc>
          <w:tcPr>
            <w:tcW w:w="1842" w:type="dxa"/>
            <w:tcBorders>
              <w:tl2br w:val="nil"/>
              <w:tr2bl w:val="nil"/>
            </w:tcBorders>
            <w:vAlign w:val="center"/>
          </w:tcPr>
          <w:p w14:paraId="65EA193B" w14:textId="77777777" w:rsidR="00E660B7" w:rsidRPr="00A805E8" w:rsidRDefault="00E660B7" w:rsidP="00E660B7">
            <w:pPr>
              <w:jc w:val="center"/>
              <w:rPr>
                <w:rFonts w:ascii="SimSun" w:eastAsia="SimSun" w:hAnsi="SimSun" w:cs="SimSun"/>
                <w:color w:val="000000"/>
              </w:rPr>
            </w:pPr>
            <w:r w:rsidRPr="00A805E8">
              <w:rPr>
                <w:rFonts w:ascii="SimSun" w:eastAsia="SimSun" w:hAnsi="SimSun" w:cs="SimSun" w:hint="eastAsia"/>
                <w:color w:val="000000"/>
                <w:kern w:val="2"/>
                <w:sz w:val="21"/>
                <w:lang w:eastAsia="zh-CN"/>
              </w:rPr>
              <w:t>8.1±7.6</w:t>
            </w:r>
          </w:p>
        </w:tc>
        <w:tc>
          <w:tcPr>
            <w:tcW w:w="2042" w:type="dxa"/>
            <w:tcBorders>
              <w:tl2br w:val="nil"/>
              <w:tr2bl w:val="nil"/>
            </w:tcBorders>
            <w:vAlign w:val="center"/>
          </w:tcPr>
          <w:p w14:paraId="60D6CEE3" w14:textId="77777777" w:rsidR="00E660B7" w:rsidRPr="00A805E8" w:rsidRDefault="00E660B7" w:rsidP="00E660B7">
            <w:pPr>
              <w:jc w:val="center"/>
              <w:rPr>
                <w:rFonts w:ascii="SimSun" w:eastAsia="SimSun" w:hAnsi="SimSun" w:cs="SimSun"/>
                <w:color w:val="000000"/>
              </w:rPr>
            </w:pPr>
            <w:r w:rsidRPr="00A805E8">
              <w:rPr>
                <w:rFonts w:ascii="SimSun" w:eastAsia="SimSun" w:hAnsi="SimSun" w:cs="SimSun" w:hint="eastAsia"/>
                <w:color w:val="000000"/>
                <w:kern w:val="2"/>
                <w:sz w:val="21"/>
                <w:lang w:eastAsia="zh-CN"/>
              </w:rPr>
              <w:t>10.1±10.32</w:t>
            </w:r>
          </w:p>
        </w:tc>
        <w:tc>
          <w:tcPr>
            <w:tcW w:w="1323" w:type="dxa"/>
            <w:tcBorders>
              <w:tl2br w:val="nil"/>
              <w:tr2bl w:val="nil"/>
            </w:tcBorders>
            <w:vAlign w:val="center"/>
          </w:tcPr>
          <w:p w14:paraId="2BCBCE3B" w14:textId="77777777" w:rsidR="00E660B7" w:rsidRPr="00A805E8" w:rsidRDefault="00E660B7" w:rsidP="00E660B7">
            <w:pPr>
              <w:jc w:val="center"/>
              <w:rPr>
                <w:rFonts w:ascii="SimSun" w:eastAsia="SimSun" w:hAnsi="SimSun" w:cs="SimSun"/>
                <w:color w:val="000000"/>
              </w:rPr>
            </w:pPr>
            <w:r w:rsidRPr="00A805E8">
              <w:rPr>
                <w:rFonts w:ascii="SimSun" w:eastAsia="SimSun" w:hAnsi="SimSun" w:cs="SimSun" w:hint="eastAsia"/>
                <w:color w:val="000000"/>
                <w:kern w:val="2"/>
                <w:sz w:val="21"/>
                <w:lang w:eastAsia="zh-CN"/>
              </w:rPr>
              <w:t>0.821</w:t>
            </w:r>
          </w:p>
        </w:tc>
      </w:tr>
    </w:tbl>
    <w:p w14:paraId="1BE588C7" w14:textId="5D52BC95" w:rsidR="00E660B7" w:rsidRPr="00A805E8" w:rsidRDefault="00E660B7" w:rsidP="00E660B7">
      <w:pPr>
        <w:spacing w:before="120" w:after="240" w:line="240" w:lineRule="auto"/>
        <w:rPr>
          <w:rFonts w:ascii="Times New Roman" w:eastAsia="SimSun" w:hAnsi="Times New Roman"/>
          <w:color w:val="000000"/>
          <w:sz w:val="21"/>
          <w:szCs w:val="21"/>
          <w:lang w:eastAsia="zh-CN" w:bidi="ar"/>
        </w:rPr>
      </w:pPr>
      <w:r w:rsidRPr="00A805E8">
        <w:rPr>
          <w:rFonts w:ascii="Times New Roman" w:eastAsia="SimSun" w:hAnsi="Times New Roman"/>
          <w:color w:val="000000"/>
          <w:sz w:val="21"/>
          <w:szCs w:val="21"/>
          <w:lang w:eastAsia="zh-CN" w:bidi="ar"/>
        </w:rPr>
        <w:t xml:space="preserve">The measurement data were first tested for normality by the S-W </w:t>
      </w:r>
      <w:proofErr w:type="gramStart"/>
      <w:r w:rsidRPr="00A805E8">
        <w:rPr>
          <w:rFonts w:ascii="Times New Roman" w:eastAsia="SimSun" w:hAnsi="Times New Roman"/>
          <w:color w:val="000000"/>
          <w:sz w:val="21"/>
          <w:szCs w:val="21"/>
          <w:lang w:eastAsia="zh-CN" w:bidi="ar"/>
        </w:rPr>
        <w:t>method, and</w:t>
      </w:r>
      <w:proofErr w:type="gramEnd"/>
      <w:r w:rsidRPr="00A805E8">
        <w:rPr>
          <w:rFonts w:ascii="Times New Roman" w:eastAsia="SimSun" w:hAnsi="Times New Roman"/>
          <w:color w:val="000000"/>
          <w:sz w:val="21"/>
          <w:szCs w:val="21"/>
          <w:lang w:eastAsia="zh-CN" w:bidi="ar"/>
        </w:rPr>
        <w:t xml:space="preserve"> found that some variables did not obey the Normal distribution. Finally, the </w:t>
      </w:r>
      <w:proofErr w:type="spellStart"/>
      <w:r w:rsidRPr="00A805E8">
        <w:rPr>
          <w:rFonts w:ascii="Times New Roman" w:eastAsia="SimSun" w:hAnsi="Times New Roman"/>
          <w:color w:val="000000"/>
          <w:sz w:val="21"/>
          <w:szCs w:val="21"/>
          <w:lang w:eastAsia="zh-CN" w:bidi="ar"/>
        </w:rPr>
        <w:t>mann</w:t>
      </w:r>
      <w:proofErr w:type="spellEnd"/>
      <w:r w:rsidRPr="00A805E8">
        <w:rPr>
          <w:rFonts w:ascii="Times New Roman" w:eastAsia="SimSun" w:hAnsi="Times New Roman"/>
          <w:color w:val="000000"/>
          <w:sz w:val="21"/>
          <w:szCs w:val="21"/>
          <w:lang w:eastAsia="zh-CN" w:bidi="ar"/>
        </w:rPr>
        <w:t xml:space="preserve"> </w:t>
      </w:r>
      <w:proofErr w:type="spellStart"/>
      <w:r w:rsidRPr="00A805E8">
        <w:rPr>
          <w:rFonts w:ascii="Times New Roman" w:eastAsia="SimSun" w:hAnsi="Times New Roman"/>
          <w:color w:val="000000"/>
          <w:sz w:val="21"/>
          <w:szCs w:val="21"/>
          <w:lang w:eastAsia="zh-CN" w:bidi="ar"/>
        </w:rPr>
        <w:t>whitney</w:t>
      </w:r>
      <w:proofErr w:type="spellEnd"/>
      <w:r w:rsidRPr="00A805E8">
        <w:rPr>
          <w:rFonts w:ascii="Times New Roman" w:eastAsia="SimSun" w:hAnsi="Times New Roman"/>
          <w:color w:val="000000"/>
          <w:sz w:val="21"/>
          <w:szCs w:val="21"/>
          <w:lang w:eastAsia="zh-CN" w:bidi="ar"/>
        </w:rPr>
        <w:t xml:space="preserve"> U test, a nonparametric test, was used to calculate the p value, and the descriptive statistics were represented by the mean plus or minus the standard deviation; Counting data are calculated by Chi-squared test of R×C bi-directional unordered variables, and descriptive statistics are expressed in percentage</w:t>
      </w:r>
    </w:p>
    <w:p w14:paraId="5A6089CE" w14:textId="15B2AED6" w:rsidR="00E31FB5" w:rsidRPr="00A805E8" w:rsidRDefault="00E31FB5" w:rsidP="00E31FB5">
      <w:pPr>
        <w:tabs>
          <w:tab w:val="left" w:pos="567"/>
        </w:tabs>
        <w:spacing w:before="240" w:after="240" w:line="240" w:lineRule="auto"/>
        <w:outlineLvl w:val="0"/>
        <w:rPr>
          <w:rFonts w:ascii="Times New Roman" w:eastAsia="Cambria" w:hAnsi="Times New Roman"/>
          <w:b/>
          <w:color w:val="000000"/>
          <w:sz w:val="24"/>
        </w:rPr>
      </w:pPr>
      <w:r w:rsidRPr="00A805E8">
        <w:rPr>
          <w:rFonts w:ascii="Times New Roman" w:eastAsia="Cambria" w:hAnsi="Times New Roman"/>
          <w:b/>
          <w:color w:val="000000"/>
          <w:sz w:val="24"/>
        </w:rPr>
        <w:t>Supplementary Figures</w:t>
      </w:r>
    </w:p>
    <w:p w14:paraId="07CD834A" w14:textId="2199A11C" w:rsidR="00AE5798" w:rsidRPr="00A805E8" w:rsidRDefault="00313227" w:rsidP="00AE5798">
      <w:pPr>
        <w:widowControl w:val="0"/>
        <w:rPr>
          <w:rFonts w:cs="Arial"/>
          <w:bCs/>
          <w:color w:val="000000"/>
        </w:rPr>
      </w:pPr>
      <w:r w:rsidRPr="00A805E8">
        <w:rPr>
          <w:rFonts w:cs="Arial"/>
          <w:bCs/>
          <w:noProof/>
          <w:color w:val="000000"/>
        </w:rPr>
        <w:drawing>
          <wp:inline distT="0" distB="0" distL="0" distR="0" wp14:anchorId="1DC66CEA" wp14:editId="1004FEDF">
            <wp:extent cx="5274310" cy="4588510"/>
            <wp:effectExtent l="0" t="0" r="2540" b="2540"/>
            <wp:docPr id="17354810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481099" name="图片 1735481099"/>
                    <pic:cNvPicPr/>
                  </pic:nvPicPr>
                  <pic:blipFill>
                    <a:blip r:embed="rId10"/>
                    <a:stretch>
                      <a:fillRect/>
                    </a:stretch>
                  </pic:blipFill>
                  <pic:spPr>
                    <a:xfrm>
                      <a:off x="0" y="0"/>
                      <a:ext cx="5274310" cy="4588510"/>
                    </a:xfrm>
                    <a:prstGeom prst="rect">
                      <a:avLst/>
                    </a:prstGeom>
                  </pic:spPr>
                </pic:pic>
              </a:graphicData>
            </a:graphic>
          </wp:inline>
        </w:drawing>
      </w:r>
    </w:p>
    <w:p w14:paraId="723270CB" w14:textId="0C8CA98F" w:rsidR="00AE5798" w:rsidRPr="00A805E8" w:rsidRDefault="00AE5798" w:rsidP="00AE5798">
      <w:pPr>
        <w:widowControl w:val="0"/>
        <w:rPr>
          <w:rFonts w:cs="Arial"/>
          <w:bCs/>
          <w:color w:val="000000"/>
        </w:rPr>
      </w:pPr>
      <w:r w:rsidRPr="00A805E8">
        <w:rPr>
          <w:rFonts w:cs="Arial"/>
          <w:b/>
          <w:color w:val="000000"/>
        </w:rPr>
        <w:t>Figure S1</w:t>
      </w:r>
      <w:r w:rsidRPr="00A805E8">
        <w:rPr>
          <w:rFonts w:cs="Arial"/>
          <w:bCs/>
          <w:color w:val="000000"/>
        </w:rPr>
        <w:t xml:space="preserve"> Standardization of data sets. Case diagrams before (A,</w:t>
      </w:r>
      <w:r w:rsidR="00EC1A8B" w:rsidRPr="00A805E8">
        <w:rPr>
          <w:rFonts w:cs="Arial"/>
          <w:bCs/>
          <w:color w:val="000000"/>
        </w:rPr>
        <w:t xml:space="preserve"> B</w:t>
      </w:r>
      <w:r w:rsidRPr="00A805E8">
        <w:rPr>
          <w:rFonts w:cs="Arial"/>
          <w:bCs/>
          <w:color w:val="000000"/>
        </w:rPr>
        <w:t>,</w:t>
      </w:r>
      <w:r w:rsidR="00EC1A8B" w:rsidRPr="00A805E8">
        <w:rPr>
          <w:rFonts w:cs="Arial"/>
          <w:bCs/>
          <w:color w:val="000000"/>
        </w:rPr>
        <w:t xml:space="preserve"> C</w:t>
      </w:r>
      <w:r w:rsidRPr="00A805E8">
        <w:rPr>
          <w:rFonts w:cs="Arial"/>
          <w:bCs/>
          <w:color w:val="000000"/>
        </w:rPr>
        <w:t>) and after (</w:t>
      </w:r>
      <w:r w:rsidR="00EC1A8B" w:rsidRPr="00A805E8">
        <w:rPr>
          <w:rFonts w:cs="Arial"/>
          <w:bCs/>
          <w:color w:val="000000"/>
        </w:rPr>
        <w:t>D</w:t>
      </w:r>
      <w:r w:rsidRPr="00A805E8">
        <w:rPr>
          <w:rFonts w:cs="Arial"/>
          <w:bCs/>
          <w:color w:val="000000"/>
        </w:rPr>
        <w:t>,</w:t>
      </w:r>
      <w:r w:rsidR="00EC1A8B" w:rsidRPr="00A805E8">
        <w:rPr>
          <w:rFonts w:cs="Arial"/>
          <w:bCs/>
          <w:color w:val="000000"/>
        </w:rPr>
        <w:t xml:space="preserve"> E</w:t>
      </w:r>
      <w:r w:rsidRPr="00A805E8">
        <w:rPr>
          <w:rFonts w:cs="Arial"/>
          <w:bCs/>
          <w:color w:val="000000"/>
        </w:rPr>
        <w:t>,</w:t>
      </w:r>
      <w:r w:rsidR="00EC1A8B" w:rsidRPr="00A805E8">
        <w:rPr>
          <w:rFonts w:cs="Arial"/>
          <w:bCs/>
          <w:color w:val="000000"/>
        </w:rPr>
        <w:t xml:space="preserve"> </w:t>
      </w:r>
      <w:r w:rsidRPr="00A805E8">
        <w:rPr>
          <w:rFonts w:cs="Arial"/>
          <w:bCs/>
          <w:color w:val="000000"/>
        </w:rPr>
        <w:t xml:space="preserve">F) normalization. </w:t>
      </w:r>
    </w:p>
    <w:p w14:paraId="5D911F95" w14:textId="7A77D91F" w:rsidR="00AE5798" w:rsidRPr="00A805E8" w:rsidRDefault="00313227" w:rsidP="00AE5798">
      <w:pPr>
        <w:widowControl w:val="0"/>
        <w:rPr>
          <w:rFonts w:cs="Arial"/>
          <w:bCs/>
          <w:color w:val="000000"/>
        </w:rPr>
      </w:pPr>
      <w:r w:rsidRPr="00A805E8">
        <w:rPr>
          <w:rFonts w:cs="Arial"/>
          <w:bCs/>
          <w:noProof/>
          <w:color w:val="000000"/>
        </w:rPr>
        <w:lastRenderedPageBreak/>
        <w:drawing>
          <wp:inline distT="0" distB="0" distL="0" distR="0" wp14:anchorId="62D17CDC" wp14:editId="3684ED8C">
            <wp:extent cx="5274310" cy="2281555"/>
            <wp:effectExtent l="0" t="0" r="2540" b="4445"/>
            <wp:docPr id="97636214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362142" name="图片 976362142"/>
                    <pic:cNvPicPr/>
                  </pic:nvPicPr>
                  <pic:blipFill>
                    <a:blip r:embed="rId11"/>
                    <a:stretch>
                      <a:fillRect/>
                    </a:stretch>
                  </pic:blipFill>
                  <pic:spPr>
                    <a:xfrm>
                      <a:off x="0" y="0"/>
                      <a:ext cx="5274310" cy="2281555"/>
                    </a:xfrm>
                    <a:prstGeom prst="rect">
                      <a:avLst/>
                    </a:prstGeom>
                  </pic:spPr>
                </pic:pic>
              </a:graphicData>
            </a:graphic>
          </wp:inline>
        </w:drawing>
      </w:r>
    </w:p>
    <w:p w14:paraId="23758C2B" w14:textId="77777777" w:rsidR="00AE5798" w:rsidRPr="00A805E8" w:rsidRDefault="00AE5798" w:rsidP="00AE5798">
      <w:pPr>
        <w:widowControl w:val="0"/>
        <w:rPr>
          <w:rFonts w:cs="Arial"/>
          <w:bCs/>
          <w:color w:val="000000"/>
        </w:rPr>
      </w:pPr>
      <w:r w:rsidRPr="00A805E8">
        <w:rPr>
          <w:rFonts w:cs="Arial"/>
          <w:b/>
          <w:color w:val="000000"/>
        </w:rPr>
        <w:t xml:space="preserve">Figure S2 </w:t>
      </w:r>
      <w:r w:rsidRPr="00A805E8">
        <w:rPr>
          <w:rFonts w:cs="Arial"/>
          <w:bCs/>
          <w:color w:val="000000"/>
        </w:rPr>
        <w:t>KEGG enrichment analysis of module genes. (A) KEGG pathway enrichment analysis results (top20 results). (B) Corresponding relationships between keggtop5 result genes and pathways.</w:t>
      </w:r>
    </w:p>
    <w:p w14:paraId="60517DE7" w14:textId="4562CCED" w:rsidR="00AE5798" w:rsidRPr="00A805E8" w:rsidRDefault="008B0803" w:rsidP="00AE5798">
      <w:pPr>
        <w:widowControl w:val="0"/>
        <w:rPr>
          <w:rFonts w:cs="Arial"/>
          <w:b/>
          <w:color w:val="000000"/>
        </w:rPr>
      </w:pPr>
      <w:r w:rsidRPr="00A805E8">
        <w:rPr>
          <w:rFonts w:cs="Arial"/>
          <w:b/>
          <w:noProof/>
          <w:color w:val="000000"/>
        </w:rPr>
        <w:drawing>
          <wp:inline distT="0" distB="0" distL="0" distR="0" wp14:anchorId="7A5C7DD4" wp14:editId="1B034FBC">
            <wp:extent cx="5274310" cy="4364355"/>
            <wp:effectExtent l="0" t="0" r="2540" b="0"/>
            <wp:docPr id="18588684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86845" name="图片 185886845"/>
                    <pic:cNvPicPr/>
                  </pic:nvPicPr>
                  <pic:blipFill>
                    <a:blip r:embed="rId12"/>
                    <a:stretch>
                      <a:fillRect/>
                    </a:stretch>
                  </pic:blipFill>
                  <pic:spPr>
                    <a:xfrm>
                      <a:off x="0" y="0"/>
                      <a:ext cx="5274310" cy="4364355"/>
                    </a:xfrm>
                    <a:prstGeom prst="rect">
                      <a:avLst/>
                    </a:prstGeom>
                  </pic:spPr>
                </pic:pic>
              </a:graphicData>
            </a:graphic>
          </wp:inline>
        </w:drawing>
      </w:r>
    </w:p>
    <w:p w14:paraId="3157EA0D" w14:textId="77777777" w:rsidR="00AE5798" w:rsidRPr="00A805E8" w:rsidRDefault="00AE5798" w:rsidP="00AE5798">
      <w:pPr>
        <w:widowControl w:val="0"/>
        <w:rPr>
          <w:rFonts w:cs="Arial"/>
          <w:bCs/>
          <w:color w:val="000000"/>
        </w:rPr>
      </w:pPr>
      <w:r w:rsidRPr="00A805E8">
        <w:rPr>
          <w:rFonts w:cs="Arial"/>
          <w:b/>
          <w:color w:val="000000"/>
        </w:rPr>
        <w:t>Figure S3</w:t>
      </w:r>
      <w:r w:rsidRPr="00A805E8">
        <w:rPr>
          <w:rFonts w:cs="Arial"/>
          <w:bCs/>
          <w:color w:val="000000"/>
        </w:rPr>
        <w:t xml:space="preserve"> Construction of protein-protein interaction network with modular genes. </w:t>
      </w:r>
    </w:p>
    <w:p w14:paraId="599C89A3" w14:textId="468E2228" w:rsidR="00AE5798" w:rsidRPr="00A805E8" w:rsidRDefault="008B0803" w:rsidP="00AE5798">
      <w:pPr>
        <w:widowControl w:val="0"/>
        <w:rPr>
          <w:rFonts w:cs="Arial"/>
          <w:bCs/>
          <w:color w:val="000000"/>
        </w:rPr>
      </w:pPr>
      <w:r w:rsidRPr="00A805E8">
        <w:rPr>
          <w:rFonts w:cs="Arial"/>
          <w:bCs/>
          <w:noProof/>
          <w:color w:val="000000"/>
        </w:rPr>
        <w:lastRenderedPageBreak/>
        <w:drawing>
          <wp:inline distT="0" distB="0" distL="0" distR="0" wp14:anchorId="55C1416E" wp14:editId="329EB6EF">
            <wp:extent cx="5274310" cy="2794635"/>
            <wp:effectExtent l="0" t="0" r="2540" b="5715"/>
            <wp:docPr id="117422130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221304" name="图片 1174221304"/>
                    <pic:cNvPicPr/>
                  </pic:nvPicPr>
                  <pic:blipFill>
                    <a:blip r:embed="rId13"/>
                    <a:stretch>
                      <a:fillRect/>
                    </a:stretch>
                  </pic:blipFill>
                  <pic:spPr>
                    <a:xfrm>
                      <a:off x="0" y="0"/>
                      <a:ext cx="5274310" cy="2794635"/>
                    </a:xfrm>
                    <a:prstGeom prst="rect">
                      <a:avLst/>
                    </a:prstGeom>
                  </pic:spPr>
                </pic:pic>
              </a:graphicData>
            </a:graphic>
          </wp:inline>
        </w:drawing>
      </w:r>
    </w:p>
    <w:p w14:paraId="65590888" w14:textId="77777777" w:rsidR="00AE5798" w:rsidRPr="00A805E8" w:rsidRDefault="00AE5798" w:rsidP="00AE5798">
      <w:pPr>
        <w:widowControl w:val="0"/>
        <w:rPr>
          <w:rFonts w:cs="Arial"/>
          <w:bCs/>
          <w:color w:val="000000"/>
        </w:rPr>
      </w:pPr>
      <w:r w:rsidRPr="00A805E8">
        <w:rPr>
          <w:rFonts w:cs="Arial"/>
          <w:b/>
          <w:color w:val="000000"/>
        </w:rPr>
        <w:t xml:space="preserve">Figure S4 </w:t>
      </w:r>
      <w:r w:rsidRPr="00A805E8">
        <w:rPr>
          <w:rFonts w:cs="Arial"/>
          <w:bCs/>
          <w:color w:val="000000"/>
        </w:rPr>
        <w:t xml:space="preserve">Correlation analysis between five characteristic genes and all genes. The GSE12288 dataset was used for correlation analysis of the five genes with all genes, and the positively correlated top50 genes are displayed using heat maps. </w:t>
      </w:r>
    </w:p>
    <w:p w14:paraId="31361E21" w14:textId="77777777" w:rsidR="009871E7" w:rsidRPr="00A805E8" w:rsidRDefault="009871E7" w:rsidP="00F620EC">
      <w:pPr>
        <w:spacing w:line="242" w:lineRule="auto"/>
        <w:ind w:right="420"/>
        <w:rPr>
          <w:rFonts w:ascii="Times New Roman" w:hAnsi="Times New Roman"/>
          <w:b/>
          <w:color w:val="000000"/>
          <w:sz w:val="24"/>
        </w:rPr>
      </w:pPr>
    </w:p>
    <w:p w14:paraId="3DFC6B4D" w14:textId="458B4BF2" w:rsidR="009871E7" w:rsidRPr="00A805E8" w:rsidRDefault="00EC5703" w:rsidP="009871E7">
      <w:pPr>
        <w:rPr>
          <w:color w:val="000000"/>
        </w:rPr>
      </w:pPr>
      <w:r w:rsidRPr="00A805E8">
        <w:rPr>
          <w:noProof/>
          <w:color w:val="000000"/>
        </w:rPr>
        <w:drawing>
          <wp:inline distT="0" distB="0" distL="0" distR="0" wp14:anchorId="0BED57D0" wp14:editId="1A0F0F99">
            <wp:extent cx="5274310" cy="2603500"/>
            <wp:effectExtent l="0" t="0" r="2540" b="6350"/>
            <wp:docPr id="8396919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691937" name="图片 839691937"/>
                    <pic:cNvPicPr/>
                  </pic:nvPicPr>
                  <pic:blipFill>
                    <a:blip r:embed="rId14"/>
                    <a:stretch>
                      <a:fillRect/>
                    </a:stretch>
                  </pic:blipFill>
                  <pic:spPr>
                    <a:xfrm>
                      <a:off x="0" y="0"/>
                      <a:ext cx="5274310" cy="2603500"/>
                    </a:xfrm>
                    <a:prstGeom prst="rect">
                      <a:avLst/>
                    </a:prstGeom>
                  </pic:spPr>
                </pic:pic>
              </a:graphicData>
            </a:graphic>
          </wp:inline>
        </w:drawing>
      </w:r>
    </w:p>
    <w:p w14:paraId="21555C86" w14:textId="18724481" w:rsidR="00F620EC" w:rsidRPr="00A805E8" w:rsidRDefault="00964751" w:rsidP="00D60F22">
      <w:pPr>
        <w:spacing w:line="242" w:lineRule="auto"/>
        <w:ind w:right="420"/>
        <w:rPr>
          <w:color w:val="000000"/>
        </w:rPr>
      </w:pPr>
      <w:r w:rsidRPr="00A805E8">
        <w:rPr>
          <w:rFonts w:cs="Arial"/>
          <w:b/>
          <w:color w:val="000000"/>
        </w:rPr>
        <w:t xml:space="preserve">Figure S5 </w:t>
      </w:r>
      <w:r w:rsidRPr="00A805E8">
        <w:rPr>
          <w:rFonts w:cs="Arial"/>
          <w:bCs/>
          <w:color w:val="000000"/>
        </w:rPr>
        <w:t xml:space="preserve">qPCR analyses of the expression levels of three characteristic genes. Expression levels of </w:t>
      </w:r>
      <w:r w:rsidRPr="00A805E8">
        <w:rPr>
          <w:rFonts w:cs="Arial"/>
          <w:bCs/>
          <w:i/>
          <w:iCs/>
          <w:color w:val="000000"/>
        </w:rPr>
        <w:t>LMAN1L</w:t>
      </w:r>
      <w:r w:rsidRPr="00A805E8">
        <w:rPr>
          <w:rFonts w:cs="Arial"/>
          <w:bCs/>
          <w:color w:val="000000"/>
        </w:rPr>
        <w:t xml:space="preserve"> and </w:t>
      </w:r>
      <w:r w:rsidRPr="00A805E8">
        <w:rPr>
          <w:rFonts w:cs="Arial"/>
          <w:bCs/>
          <w:i/>
          <w:iCs/>
          <w:color w:val="000000"/>
        </w:rPr>
        <w:t>DOK4</w:t>
      </w:r>
      <w:r w:rsidRPr="00A805E8">
        <w:rPr>
          <w:rFonts w:cs="Arial"/>
          <w:bCs/>
          <w:color w:val="000000"/>
        </w:rPr>
        <w:t xml:space="preserve"> in healthy controls and CAD patients.</w:t>
      </w:r>
      <w:r w:rsidR="00D60F22" w:rsidRPr="00A805E8">
        <w:rPr>
          <w:color w:val="000000"/>
        </w:rPr>
        <w:t xml:space="preserve"> </w:t>
      </w:r>
    </w:p>
    <w:sectPr w:rsidR="00F620EC" w:rsidRPr="00A805E8">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F7F07D" w14:textId="77777777" w:rsidR="00495970" w:rsidRDefault="00495970" w:rsidP="00DB5748">
      <w:r>
        <w:separator/>
      </w:r>
    </w:p>
  </w:endnote>
  <w:endnote w:type="continuationSeparator" w:id="0">
    <w:p w14:paraId="6815FF18" w14:textId="77777777" w:rsidR="00495970" w:rsidRDefault="00495970" w:rsidP="00DB57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DengXian">
    <w:altName w:val="DengXian"/>
    <w:panose1 w:val="02010600030101010101"/>
    <w:charset w:val="86"/>
    <w:family w:val="auto"/>
    <w:pitch w:val="variable"/>
    <w:sig w:usb0="A00002BF" w:usb1="38CF7CFA" w:usb2="00000016" w:usb3="00000000" w:csb0="0004000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 w:name="DengXian Light">
    <w:altName w:val="等线 Light"/>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E233EA" w14:textId="77777777" w:rsidR="00495970" w:rsidRDefault="00495970" w:rsidP="00DB5748">
      <w:r>
        <w:separator/>
      </w:r>
    </w:p>
  </w:footnote>
  <w:footnote w:type="continuationSeparator" w:id="0">
    <w:p w14:paraId="14724266" w14:textId="77777777" w:rsidR="00495970" w:rsidRDefault="00495970" w:rsidP="00DB574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4747739"/>
    <w:multiLevelType w:val="hybridMultilevel"/>
    <w:tmpl w:val="114CD666"/>
    <w:lvl w:ilvl="0" w:tplc="908028EA">
      <w:numFmt w:val="bullet"/>
      <w:lvlText w:val="•"/>
      <w:lvlJc w:val="left"/>
      <w:pPr>
        <w:ind w:left="720" w:hanging="360"/>
      </w:pPr>
      <w:rPr>
        <w:rFonts w:ascii="Arial" w:eastAsiaTheme="minorHAnsi" w:hAnsi="Arial" w:cs="Aria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num w:numId="1" w16cid:durableId="33489093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oNotTrackFormatting/>
  <w:defaultTabStop w:val="420"/>
  <w:drawingGridHorizontalSpacing w:val="100"/>
  <w:drawingGridVerticalSpacing w:val="156"/>
  <w:displayHorizontalDrawingGridEvery w:val="0"/>
  <w:displayVerticalDrawingGridEvery w:val="2"/>
  <w:characterSpacingControl w:val="compressPunctuation"/>
  <w:hdrShapeDefaults>
    <o:shapedefaults v:ext="edit" spidmax="2051"/>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4675B"/>
    <w:rsid w:val="001C7EC9"/>
    <w:rsid w:val="002001C1"/>
    <w:rsid w:val="00235C0A"/>
    <w:rsid w:val="0027276C"/>
    <w:rsid w:val="00290CD9"/>
    <w:rsid w:val="00313227"/>
    <w:rsid w:val="00420D02"/>
    <w:rsid w:val="00486CD6"/>
    <w:rsid w:val="004877D3"/>
    <w:rsid w:val="00495970"/>
    <w:rsid w:val="004A0C21"/>
    <w:rsid w:val="00537432"/>
    <w:rsid w:val="005B3488"/>
    <w:rsid w:val="005F1E1D"/>
    <w:rsid w:val="006D2517"/>
    <w:rsid w:val="0079551F"/>
    <w:rsid w:val="00815332"/>
    <w:rsid w:val="00823DD7"/>
    <w:rsid w:val="00875F43"/>
    <w:rsid w:val="008B0803"/>
    <w:rsid w:val="00902CF4"/>
    <w:rsid w:val="00921669"/>
    <w:rsid w:val="0094675E"/>
    <w:rsid w:val="00964751"/>
    <w:rsid w:val="00982E61"/>
    <w:rsid w:val="009871E7"/>
    <w:rsid w:val="009E3BE1"/>
    <w:rsid w:val="00A21D46"/>
    <w:rsid w:val="00A231B3"/>
    <w:rsid w:val="00A41999"/>
    <w:rsid w:val="00A559B4"/>
    <w:rsid w:val="00A805E8"/>
    <w:rsid w:val="00AC0380"/>
    <w:rsid w:val="00AE5798"/>
    <w:rsid w:val="00B763E0"/>
    <w:rsid w:val="00BD33C1"/>
    <w:rsid w:val="00C337C8"/>
    <w:rsid w:val="00C914BF"/>
    <w:rsid w:val="00CA18BA"/>
    <w:rsid w:val="00D47C94"/>
    <w:rsid w:val="00D60F22"/>
    <w:rsid w:val="00DB5748"/>
    <w:rsid w:val="00DC671E"/>
    <w:rsid w:val="00DD73CE"/>
    <w:rsid w:val="00E31FB5"/>
    <w:rsid w:val="00E36AB0"/>
    <w:rsid w:val="00E55B47"/>
    <w:rsid w:val="00E660B7"/>
    <w:rsid w:val="00EC1A8B"/>
    <w:rsid w:val="00EC5703"/>
    <w:rsid w:val="00F03AE4"/>
    <w:rsid w:val="00F43878"/>
    <w:rsid w:val="00F4675B"/>
    <w:rsid w:val="00F620E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1"/>
    <o:shapelayout v:ext="edit">
      <o:idmap v:ext="edit" data="2"/>
    </o:shapelayout>
  </w:shapeDefaults>
  <w:decimalSymbol w:val="."/>
  <w:listSeparator w:val=","/>
  <w14:docId w14:val="1464C477"/>
  <w14:defaultImageDpi w14:val="330"/>
  <w15:chartTrackingRefBased/>
  <w15:docId w15:val="{64B22512-6C27-43E5-8423-9D57CB8E14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E5798"/>
    <w:pPr>
      <w:spacing w:line="480" w:lineRule="auto"/>
    </w:pPr>
    <w:rPr>
      <w:rFonts w:ascii="Arial" w:eastAsia="DengXian" w:hAnsi="Arial" w:cs="Times New Roman"/>
      <w:kern w:val="0"/>
      <w:sz w:val="20"/>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B5748"/>
    <w:pPr>
      <w:widowControl w:val="0"/>
      <w:tabs>
        <w:tab w:val="center" w:pos="4153"/>
        <w:tab w:val="right" w:pos="8306"/>
      </w:tabs>
      <w:snapToGrid w:val="0"/>
      <w:spacing w:line="240" w:lineRule="auto"/>
      <w:jc w:val="center"/>
    </w:pPr>
    <w:rPr>
      <w:rFonts w:asciiTheme="minorHAnsi" w:eastAsiaTheme="minorEastAsia" w:hAnsiTheme="minorHAnsi" w:cstheme="minorBidi"/>
      <w:kern w:val="2"/>
      <w:sz w:val="18"/>
      <w:szCs w:val="18"/>
      <w:lang w:eastAsia="zh-CN"/>
    </w:rPr>
  </w:style>
  <w:style w:type="character" w:customStyle="1" w:styleId="HeaderChar">
    <w:name w:val="Header Char"/>
    <w:basedOn w:val="DefaultParagraphFont"/>
    <w:link w:val="Header"/>
    <w:uiPriority w:val="99"/>
    <w:rsid w:val="00DB5748"/>
    <w:rPr>
      <w:sz w:val="18"/>
      <w:szCs w:val="18"/>
    </w:rPr>
  </w:style>
  <w:style w:type="paragraph" w:styleId="Footer">
    <w:name w:val="footer"/>
    <w:basedOn w:val="Normal"/>
    <w:link w:val="FooterChar"/>
    <w:uiPriority w:val="99"/>
    <w:unhideWhenUsed/>
    <w:rsid w:val="00DB5748"/>
    <w:pPr>
      <w:widowControl w:val="0"/>
      <w:tabs>
        <w:tab w:val="center" w:pos="4153"/>
        <w:tab w:val="right" w:pos="8306"/>
      </w:tabs>
      <w:snapToGrid w:val="0"/>
      <w:spacing w:line="240" w:lineRule="auto"/>
    </w:pPr>
    <w:rPr>
      <w:rFonts w:asciiTheme="minorHAnsi" w:eastAsiaTheme="minorEastAsia" w:hAnsiTheme="minorHAnsi" w:cstheme="minorBidi"/>
      <w:kern w:val="2"/>
      <w:sz w:val="18"/>
      <w:szCs w:val="18"/>
      <w:lang w:eastAsia="zh-CN"/>
    </w:rPr>
  </w:style>
  <w:style w:type="character" w:customStyle="1" w:styleId="FooterChar">
    <w:name w:val="Footer Char"/>
    <w:basedOn w:val="DefaultParagraphFont"/>
    <w:link w:val="Footer"/>
    <w:uiPriority w:val="99"/>
    <w:rsid w:val="00DB5748"/>
    <w:rPr>
      <w:sz w:val="18"/>
      <w:szCs w:val="18"/>
    </w:rPr>
  </w:style>
  <w:style w:type="paragraph" w:customStyle="1" w:styleId="MDPI51figurecaption">
    <w:name w:val="MDPI_5.1_figure_caption"/>
    <w:qFormat/>
    <w:rsid w:val="00290CD9"/>
    <w:pPr>
      <w:adjustRightInd w:val="0"/>
      <w:snapToGrid w:val="0"/>
      <w:spacing w:before="120" w:after="240" w:line="228" w:lineRule="auto"/>
      <w:ind w:left="2608"/>
      <w:jc w:val="both"/>
    </w:pPr>
    <w:rPr>
      <w:rFonts w:ascii="Palatino Linotype" w:eastAsia="Times New Roman" w:hAnsi="Palatino Linotype" w:cs="Times New Roman"/>
      <w:color w:val="000000"/>
      <w:kern w:val="0"/>
      <w:sz w:val="18"/>
      <w:szCs w:val="20"/>
      <w:lang w:eastAsia="de-DE" w:bidi="en-US"/>
    </w:rPr>
  </w:style>
  <w:style w:type="table" w:styleId="TableGrid">
    <w:name w:val="Table Grid"/>
    <w:basedOn w:val="TableNormal"/>
    <w:rsid w:val="00815332"/>
    <w:pPr>
      <w:widowControl w:val="0"/>
      <w:jc w:val="both"/>
    </w:pPr>
    <w:rPr>
      <w:rFonts w:ascii="Times New Roman" w:eastAsia="SimSun"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semiHidden/>
    <w:unhideWhenUsed/>
    <w:rsid w:val="005F1E1D"/>
    <w:rPr>
      <w:sz w:val="16"/>
      <w:szCs w:val="16"/>
    </w:rPr>
  </w:style>
  <w:style w:type="paragraph" w:styleId="CommentText">
    <w:name w:val="annotation text"/>
    <w:basedOn w:val="Normal"/>
    <w:link w:val="CommentTextChar"/>
    <w:semiHidden/>
    <w:unhideWhenUsed/>
    <w:rsid w:val="005F1E1D"/>
    <w:pPr>
      <w:spacing w:line="240" w:lineRule="auto"/>
    </w:pPr>
    <w:rPr>
      <w:szCs w:val="20"/>
    </w:rPr>
  </w:style>
  <w:style w:type="character" w:customStyle="1" w:styleId="CommentTextChar">
    <w:name w:val="Comment Text Char"/>
    <w:basedOn w:val="DefaultParagraphFont"/>
    <w:link w:val="CommentText"/>
    <w:uiPriority w:val="99"/>
    <w:semiHidden/>
    <w:rsid w:val="005F1E1D"/>
    <w:rPr>
      <w:rFonts w:ascii="Arial" w:eastAsia="DengXian" w:hAnsi="Arial" w:cs="Times New Roman"/>
      <w:kern w:val="0"/>
      <w:sz w:val="20"/>
      <w:szCs w:val="20"/>
      <w:lang w:eastAsia="en-US"/>
    </w:rPr>
  </w:style>
  <w:style w:type="paragraph" w:styleId="CommentSubject">
    <w:name w:val="annotation subject"/>
    <w:basedOn w:val="CommentText"/>
    <w:next w:val="CommentText"/>
    <w:link w:val="CommentSubjectChar"/>
    <w:uiPriority w:val="99"/>
    <w:semiHidden/>
    <w:unhideWhenUsed/>
    <w:rsid w:val="005F1E1D"/>
    <w:rPr>
      <w:b/>
      <w:bCs/>
    </w:rPr>
  </w:style>
  <w:style w:type="character" w:customStyle="1" w:styleId="CommentSubjectChar">
    <w:name w:val="Comment Subject Char"/>
    <w:basedOn w:val="CommentTextChar"/>
    <w:link w:val="CommentSubject"/>
    <w:uiPriority w:val="99"/>
    <w:semiHidden/>
    <w:rsid w:val="005F1E1D"/>
    <w:rPr>
      <w:rFonts w:ascii="Arial" w:eastAsia="DengXian" w:hAnsi="Arial" w:cs="Times New Roman"/>
      <w:b/>
      <w:bCs/>
      <w:kern w:val="0"/>
      <w:sz w:val="20"/>
      <w:szCs w:val="20"/>
      <w:lang w:eastAsia="en-US"/>
    </w:rPr>
  </w:style>
  <w:style w:type="paragraph" w:styleId="Revision">
    <w:name w:val="Revision"/>
    <w:hidden/>
    <w:uiPriority w:val="99"/>
    <w:semiHidden/>
    <w:rsid w:val="00AC0380"/>
    <w:rPr>
      <w:rFonts w:ascii="Arial" w:eastAsia="DengXian" w:hAnsi="Arial" w:cs="Times New Roman"/>
      <w:kern w:val="0"/>
      <w:sz w:val="20"/>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4254226">
      <w:bodyDiv w:val="1"/>
      <w:marLeft w:val="0"/>
      <w:marRight w:val="0"/>
      <w:marTop w:val="0"/>
      <w:marBottom w:val="0"/>
      <w:divBdr>
        <w:top w:val="none" w:sz="0" w:space="0" w:color="auto"/>
        <w:left w:val="none" w:sz="0" w:space="0" w:color="auto"/>
        <w:bottom w:val="none" w:sz="0" w:space="0" w:color="auto"/>
        <w:right w:val="none" w:sz="0" w:space="0" w:color="auto"/>
      </w:divBdr>
    </w:div>
    <w:div w:id="1221790425">
      <w:bodyDiv w:val="1"/>
      <w:marLeft w:val="0"/>
      <w:marRight w:val="0"/>
      <w:marTop w:val="0"/>
      <w:marBottom w:val="0"/>
      <w:divBdr>
        <w:top w:val="none" w:sz="0" w:space="0" w:color="auto"/>
        <w:left w:val="none" w:sz="0" w:space="0" w:color="auto"/>
        <w:bottom w:val="none" w:sz="0" w:space="0" w:color="auto"/>
        <w:right w:val="none" w:sz="0" w:space="0" w:color="auto"/>
      </w:divBdr>
    </w:div>
    <w:div w:id="1263876045">
      <w:bodyDiv w:val="1"/>
      <w:marLeft w:val="0"/>
      <w:marRight w:val="0"/>
      <w:marTop w:val="0"/>
      <w:marBottom w:val="0"/>
      <w:divBdr>
        <w:top w:val="none" w:sz="0" w:space="0" w:color="auto"/>
        <w:left w:val="none" w:sz="0" w:space="0" w:color="auto"/>
        <w:bottom w:val="none" w:sz="0" w:space="0" w:color="auto"/>
        <w:right w:val="none" w:sz="0" w:space="0" w:color="auto"/>
      </w:divBdr>
    </w:div>
    <w:div w:id="18007994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image" Target="media/image5.ti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tif"/><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2.tif"/><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6.ti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7E74CE-4654-4904-B684-E70B34CA18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323</Words>
  <Characters>1843</Characters>
  <Application>Microsoft Office Word</Application>
  <DocSecurity>0</DocSecurity>
  <Lines>15</Lines>
  <Paragraphs>4</Paragraphs>
  <ScaleCrop>false</ScaleCrop>
  <Company/>
  <LinksUpToDate>false</LinksUpToDate>
  <CharactersWithSpaces>2162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tianwen</dc:creator>
  <cp:keywords/>
  <dc:description/>
  <cp:lastModifiedBy>Lee, Boon</cp:lastModifiedBy>
  <cp:revision>2</cp:revision>
  <dcterms:created xsi:type="dcterms:W3CDTF">2023-07-23T22:30:00Z</dcterms:created>
  <dcterms:modified xsi:type="dcterms:W3CDTF">2023-07-23T22:30:00Z</dcterms:modified>
</cp:coreProperties>
</file>