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818F7" w14:textId="77777777" w:rsidR="00246102" w:rsidRPr="00F03BEB" w:rsidRDefault="00246102" w:rsidP="00246102">
      <w:pPr>
        <w:spacing w:line="480" w:lineRule="auto"/>
        <w:rPr>
          <w:rFonts w:ascii="Arial" w:hAnsi="Arial"/>
          <w:b/>
          <w:bCs/>
          <w:color w:val="000000"/>
          <w:sz w:val="24"/>
          <w:szCs w:val="24"/>
        </w:rPr>
      </w:pPr>
      <w:r w:rsidRPr="00F03BEB">
        <w:rPr>
          <w:rFonts w:ascii="Arial" w:hAnsi="Arial"/>
          <w:b/>
          <w:bCs/>
          <w:color w:val="000000"/>
          <w:sz w:val="24"/>
          <w:szCs w:val="24"/>
        </w:rPr>
        <w:t>Supporting Information</w:t>
      </w:r>
    </w:p>
    <w:p w14:paraId="380CC48C" w14:textId="77777777" w:rsidR="006B1C5F" w:rsidRPr="00F03BEB" w:rsidRDefault="006B1C5F" w:rsidP="006B1C5F">
      <w:pPr>
        <w:spacing w:line="480" w:lineRule="auto"/>
        <w:rPr>
          <w:rFonts w:ascii="Arial" w:hAnsi="Arial"/>
          <w:color w:val="000000"/>
          <w:sz w:val="24"/>
          <w:szCs w:val="24"/>
        </w:rPr>
      </w:pPr>
      <w:r w:rsidRPr="00F03BEB">
        <w:rPr>
          <w:rFonts w:ascii="Arial" w:hAnsi="Arial"/>
          <w:color w:val="000000"/>
          <w:sz w:val="24"/>
          <w:szCs w:val="24"/>
        </w:rPr>
        <w:t>Supplemental Tables</w:t>
      </w:r>
    </w:p>
    <w:p w14:paraId="78A6C2A6" w14:textId="77777777" w:rsidR="00953E13" w:rsidRPr="00F03BEB" w:rsidRDefault="00953E13" w:rsidP="00953E13">
      <w:pPr>
        <w:spacing w:line="360" w:lineRule="auto"/>
        <w:rPr>
          <w:rStyle w:val="fontstyle21"/>
          <w:rFonts w:ascii="Arial" w:hAnsi="Arial" w:cs="Arial"/>
          <w:sz w:val="24"/>
          <w:szCs w:val="24"/>
        </w:rPr>
      </w:pPr>
      <w:r w:rsidRPr="00F03BEB">
        <w:rPr>
          <w:rStyle w:val="fontstyle01"/>
          <w:rFonts w:ascii="Arial" w:hAnsi="Arial" w:cs="Arial"/>
          <w:sz w:val="24"/>
          <w:szCs w:val="24"/>
        </w:rPr>
        <w:t>T</w:t>
      </w:r>
      <w:r w:rsidRPr="00F03BEB">
        <w:rPr>
          <w:rStyle w:val="fontstyle01"/>
          <w:rFonts w:ascii="Arial" w:hAnsi="Arial" w:cs="Arial" w:hint="eastAsia"/>
          <w:sz w:val="24"/>
          <w:szCs w:val="24"/>
        </w:rPr>
        <w:t>able</w:t>
      </w:r>
      <w:r w:rsidRPr="00F03BEB">
        <w:rPr>
          <w:rStyle w:val="fontstyle01"/>
          <w:rFonts w:ascii="Arial" w:hAnsi="Arial" w:cs="Arial"/>
          <w:sz w:val="24"/>
          <w:szCs w:val="24"/>
        </w:rPr>
        <w:t xml:space="preserve"> S1 Gender differences following a single infusion </w:t>
      </w:r>
      <w:r w:rsidRPr="00F03BEB">
        <w:rPr>
          <w:rStyle w:val="fontstyle21"/>
          <w:rFonts w:ascii="Arial" w:hAnsi="Arial" w:cs="Arial"/>
          <w:sz w:val="24"/>
          <w:szCs w:val="24"/>
        </w:rPr>
        <w:t xml:space="preserve">dose of 10 mg/kg Injected Suramin Sodium in Healthy Subjects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5"/>
        <w:gridCol w:w="1953"/>
        <w:gridCol w:w="3198"/>
        <w:gridCol w:w="1202"/>
      </w:tblGrid>
      <w:tr w:rsidR="00953E13" w:rsidRPr="00F03BEB" w14:paraId="63AB9A61" w14:textId="77777777" w:rsidTr="00C80F5A">
        <w:trPr>
          <w:trHeight w:val="501"/>
        </w:trPr>
        <w:tc>
          <w:tcPr>
            <w:tcW w:w="1701" w:type="pct"/>
            <w:shd w:val="clear" w:color="auto" w:fill="FFFFFF"/>
            <w:vAlign w:val="center"/>
          </w:tcPr>
          <w:p w14:paraId="30864754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kern w:val="0"/>
                <w:szCs w:val="21"/>
              </w:rPr>
              <w:t>Parameters</w:t>
            </w:r>
          </w:p>
        </w:tc>
        <w:tc>
          <w:tcPr>
            <w:tcW w:w="1014" w:type="pct"/>
            <w:shd w:val="clear" w:color="auto" w:fill="FFFFFF"/>
            <w:vAlign w:val="center"/>
          </w:tcPr>
          <w:p w14:paraId="2A6B2015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kern w:val="0"/>
                <w:szCs w:val="21"/>
              </w:rPr>
              <w:t>Female</w:t>
            </w:r>
          </w:p>
          <w:p w14:paraId="6ABA92CE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kern w:val="0"/>
                <w:szCs w:val="21"/>
              </w:rPr>
              <w:t>n=8</w:t>
            </w:r>
          </w:p>
        </w:tc>
        <w:tc>
          <w:tcPr>
            <w:tcW w:w="1661" w:type="pct"/>
            <w:shd w:val="clear" w:color="auto" w:fill="FFFFFF"/>
            <w:vAlign w:val="center"/>
          </w:tcPr>
          <w:p w14:paraId="129EC620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kern w:val="0"/>
                <w:szCs w:val="21"/>
              </w:rPr>
              <w:t>Male</w:t>
            </w:r>
          </w:p>
          <w:p w14:paraId="70237291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kern w:val="0"/>
                <w:szCs w:val="21"/>
              </w:rPr>
              <w:t>n=18</w:t>
            </w:r>
          </w:p>
        </w:tc>
        <w:tc>
          <w:tcPr>
            <w:tcW w:w="624" w:type="pct"/>
            <w:shd w:val="clear" w:color="auto" w:fill="FFFFFF"/>
          </w:tcPr>
          <w:p w14:paraId="1AEF26AE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Cs w:val="21"/>
              </w:rPr>
            </w:pPr>
            <w:r w:rsidRPr="00F03BEB">
              <w:rPr>
                <w:rFonts w:ascii="Arial" w:hAnsi="Arial" w:cs="Arial" w:hint="eastAsia"/>
                <w:i/>
                <w:iCs/>
                <w:color w:val="000000"/>
                <w:kern w:val="0"/>
                <w:szCs w:val="21"/>
              </w:rPr>
              <w:t>P</w:t>
            </w:r>
          </w:p>
        </w:tc>
      </w:tr>
      <w:tr w:rsidR="00953E13" w:rsidRPr="00F03BEB" w14:paraId="6261B8D4" w14:textId="77777777" w:rsidTr="00C80F5A">
        <w:trPr>
          <w:trHeight w:val="330"/>
        </w:trPr>
        <w:tc>
          <w:tcPr>
            <w:tcW w:w="1701" w:type="pct"/>
            <w:vAlign w:val="center"/>
          </w:tcPr>
          <w:p w14:paraId="494E6BC8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kern w:val="0"/>
                <w:szCs w:val="21"/>
              </w:rPr>
              <w:t>C</w:t>
            </w:r>
            <w:r w:rsidRPr="00F03BEB">
              <w:rPr>
                <w:rFonts w:ascii="Arial" w:hAnsi="Arial" w:cs="Arial"/>
                <w:color w:val="000000"/>
                <w:kern w:val="0"/>
                <w:szCs w:val="21"/>
                <w:vertAlign w:val="subscript"/>
              </w:rPr>
              <w:t xml:space="preserve">max, </w:t>
            </w:r>
            <w:bookmarkStart w:id="0" w:name="OLE_LINK2"/>
            <w:r w:rsidRPr="00F03BEB">
              <w:rPr>
                <w:rFonts w:ascii="Arial" w:hAnsi="Arial" w:cs="Arial"/>
                <w:color w:val="000000"/>
                <w:kern w:val="0"/>
                <w:szCs w:val="21"/>
              </w:rPr>
              <w:t>μ</w:t>
            </w:r>
            <w:bookmarkEnd w:id="0"/>
            <w:r w:rsidRPr="00F03BEB">
              <w:rPr>
                <w:rFonts w:ascii="Arial" w:hAnsi="Arial" w:cs="Arial"/>
                <w:color w:val="000000"/>
                <w:kern w:val="0"/>
                <w:szCs w:val="21"/>
              </w:rPr>
              <w:t>g/mL</w:t>
            </w:r>
          </w:p>
        </w:tc>
        <w:tc>
          <w:tcPr>
            <w:tcW w:w="1014" w:type="pct"/>
            <w:vAlign w:val="center"/>
          </w:tcPr>
          <w:p w14:paraId="6089AAC0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159 (9.9)</w:t>
            </w:r>
          </w:p>
        </w:tc>
        <w:tc>
          <w:tcPr>
            <w:tcW w:w="1661" w:type="pct"/>
            <w:vAlign w:val="center"/>
          </w:tcPr>
          <w:p w14:paraId="1C687273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167 (16.5)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DFB726D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F03BEB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F03BEB">
              <w:rPr>
                <w:rFonts w:ascii="Arial" w:hAnsi="Arial" w:cs="Arial"/>
                <w:color w:val="000000"/>
                <w:kern w:val="0"/>
                <w:szCs w:val="21"/>
              </w:rPr>
              <w:t>.2281</w:t>
            </w:r>
          </w:p>
        </w:tc>
      </w:tr>
      <w:tr w:rsidR="00953E13" w:rsidRPr="00F03BEB" w14:paraId="6526723A" w14:textId="77777777" w:rsidTr="00C80F5A">
        <w:trPr>
          <w:trHeight w:val="330"/>
        </w:trPr>
        <w:tc>
          <w:tcPr>
            <w:tcW w:w="1701" w:type="pct"/>
            <w:vAlign w:val="center"/>
          </w:tcPr>
          <w:p w14:paraId="59FC9952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F03BEB">
              <w:rPr>
                <w:rFonts w:ascii="Arial" w:hAnsi="Arial" w:cs="Arial" w:hint="eastAsia"/>
                <w:color w:val="000000"/>
                <w:kern w:val="0"/>
                <w:szCs w:val="21"/>
              </w:rPr>
              <w:t>A</w:t>
            </w:r>
            <w:r w:rsidRPr="00F03BEB">
              <w:rPr>
                <w:rFonts w:ascii="Arial" w:hAnsi="Arial" w:cs="Arial"/>
                <w:color w:val="000000"/>
                <w:kern w:val="0"/>
                <w:szCs w:val="21"/>
              </w:rPr>
              <w:t>UC</w:t>
            </w:r>
            <w:r w:rsidRPr="00F03BEB">
              <w:rPr>
                <w:rFonts w:ascii="Arial" w:hAnsi="Arial" w:cs="Arial"/>
                <w:bCs/>
                <w:color w:val="000000"/>
                <w:szCs w:val="21"/>
                <w:vertAlign w:val="subscript"/>
              </w:rPr>
              <w:t>0-140d</w:t>
            </w:r>
            <w:r w:rsidRPr="00F03BEB">
              <w:rPr>
                <w:rFonts w:ascii="Arial" w:hAnsi="Arial" w:cs="Arial"/>
                <w:bCs/>
                <w:color w:val="000000"/>
                <w:szCs w:val="21"/>
              </w:rPr>
              <w:t>,</w:t>
            </w:r>
            <w:r w:rsidRPr="00F03BEB">
              <w:rPr>
                <w:rFonts w:ascii="Arial" w:hAnsi="Arial" w:cs="Arial"/>
                <w:bCs/>
                <w:color w:val="000000"/>
                <w:szCs w:val="21"/>
                <w:vertAlign w:val="subscript"/>
              </w:rPr>
              <w:t xml:space="preserve"> </w:t>
            </w:r>
            <w:r w:rsidRPr="00F03BEB">
              <w:rPr>
                <w:rFonts w:ascii="Arial" w:hAnsi="Arial" w:cs="Arial"/>
                <w:bCs/>
                <w:color w:val="000000"/>
                <w:kern w:val="0"/>
                <w:szCs w:val="21"/>
              </w:rPr>
              <w:t>h·</w:t>
            </w:r>
            <w:r w:rsidRPr="00F03BEB">
              <w:rPr>
                <w:rFonts w:ascii="Arial" w:hAnsi="Arial" w:cs="Arial"/>
                <w:color w:val="000000"/>
                <w:kern w:val="0"/>
                <w:szCs w:val="21"/>
              </w:rPr>
              <w:t>m</w:t>
            </w:r>
            <w:r w:rsidRPr="00F03BEB">
              <w:rPr>
                <w:rFonts w:ascii="Arial" w:hAnsi="Arial" w:cs="Arial"/>
                <w:bCs/>
                <w:color w:val="000000"/>
                <w:kern w:val="0"/>
                <w:szCs w:val="21"/>
              </w:rPr>
              <w:t>g/mL</w:t>
            </w:r>
          </w:p>
        </w:tc>
        <w:tc>
          <w:tcPr>
            <w:tcW w:w="1014" w:type="pct"/>
            <w:vAlign w:val="center"/>
          </w:tcPr>
          <w:p w14:paraId="4A92C5BD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 w:hint="eastAsia"/>
                <w:color w:val="000000"/>
                <w:szCs w:val="21"/>
              </w:rPr>
              <w:t>1</w:t>
            </w:r>
            <w:r w:rsidRPr="00F03BEB">
              <w:rPr>
                <w:rFonts w:ascii="Arial" w:hAnsi="Arial" w:cs="Arial"/>
                <w:color w:val="000000"/>
                <w:szCs w:val="21"/>
              </w:rPr>
              <w:t>7.1(2.5)</w:t>
            </w:r>
          </w:p>
        </w:tc>
        <w:tc>
          <w:tcPr>
            <w:tcW w:w="1661" w:type="pct"/>
            <w:vAlign w:val="center"/>
          </w:tcPr>
          <w:p w14:paraId="7BB8D386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 w:hint="eastAsia"/>
                <w:color w:val="000000"/>
                <w:szCs w:val="21"/>
              </w:rPr>
              <w:t>1</w:t>
            </w:r>
            <w:r w:rsidRPr="00F03BEB">
              <w:rPr>
                <w:rFonts w:ascii="Arial" w:hAnsi="Arial" w:cs="Arial"/>
                <w:color w:val="000000"/>
                <w:szCs w:val="21"/>
              </w:rPr>
              <w:t>4.8 (2.8)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C97C326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F03BEB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F03BEB">
              <w:rPr>
                <w:rFonts w:ascii="Arial" w:hAnsi="Arial" w:cs="Arial"/>
                <w:color w:val="000000"/>
                <w:kern w:val="0"/>
                <w:szCs w:val="21"/>
              </w:rPr>
              <w:t>.0564</w:t>
            </w:r>
          </w:p>
        </w:tc>
      </w:tr>
      <w:tr w:rsidR="00953E13" w:rsidRPr="00F03BEB" w14:paraId="7D33BEBE" w14:textId="77777777" w:rsidTr="00C80F5A">
        <w:trPr>
          <w:trHeight w:val="330"/>
        </w:trPr>
        <w:tc>
          <w:tcPr>
            <w:tcW w:w="1701" w:type="pct"/>
            <w:vAlign w:val="center"/>
          </w:tcPr>
          <w:p w14:paraId="0EF90ACB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F03BEB">
              <w:rPr>
                <w:rFonts w:ascii="Arial" w:hAnsi="Arial" w:cs="Arial"/>
                <w:bCs/>
                <w:color w:val="000000"/>
                <w:szCs w:val="21"/>
              </w:rPr>
              <w:t>AUC</w:t>
            </w:r>
            <w:r w:rsidRPr="00F03BEB">
              <w:rPr>
                <w:rFonts w:ascii="Arial" w:hAnsi="Arial" w:cs="Arial"/>
                <w:bCs/>
                <w:color w:val="000000"/>
                <w:szCs w:val="21"/>
                <w:vertAlign w:val="subscript"/>
              </w:rPr>
              <w:t>0-∞</w:t>
            </w:r>
            <w:r w:rsidRPr="00F03BEB">
              <w:rPr>
                <w:rFonts w:ascii="Arial" w:hAnsi="Arial" w:cs="Arial"/>
                <w:bCs/>
                <w:color w:val="000000"/>
                <w:szCs w:val="21"/>
              </w:rPr>
              <w:t xml:space="preserve">, </w:t>
            </w:r>
            <w:r w:rsidRPr="00F03BEB">
              <w:rPr>
                <w:rFonts w:ascii="Arial" w:hAnsi="Arial" w:cs="Arial"/>
                <w:bCs/>
                <w:color w:val="000000"/>
                <w:kern w:val="0"/>
                <w:szCs w:val="21"/>
              </w:rPr>
              <w:t>h·</w:t>
            </w:r>
            <w:r w:rsidRPr="00F03BEB">
              <w:rPr>
                <w:rFonts w:ascii="Arial" w:hAnsi="Arial" w:cs="Arial"/>
                <w:color w:val="000000"/>
                <w:kern w:val="0"/>
                <w:szCs w:val="21"/>
              </w:rPr>
              <w:t>m</w:t>
            </w:r>
            <w:r w:rsidRPr="00F03BEB">
              <w:rPr>
                <w:rFonts w:ascii="Arial" w:hAnsi="Arial" w:cs="Arial"/>
                <w:bCs/>
                <w:color w:val="000000"/>
                <w:kern w:val="0"/>
                <w:szCs w:val="21"/>
              </w:rPr>
              <w:t>g/mL</w:t>
            </w:r>
          </w:p>
        </w:tc>
        <w:tc>
          <w:tcPr>
            <w:tcW w:w="1014" w:type="pct"/>
            <w:vAlign w:val="center"/>
          </w:tcPr>
          <w:p w14:paraId="031FBA8F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 w:hint="eastAsia"/>
                <w:color w:val="000000"/>
                <w:szCs w:val="21"/>
              </w:rPr>
              <w:t>1</w:t>
            </w:r>
            <w:r w:rsidRPr="00F03BEB">
              <w:rPr>
                <w:rFonts w:ascii="Arial" w:hAnsi="Arial" w:cs="Arial"/>
                <w:color w:val="000000"/>
                <w:szCs w:val="21"/>
              </w:rPr>
              <w:t>9.2 (2.6)</w:t>
            </w:r>
          </w:p>
        </w:tc>
        <w:tc>
          <w:tcPr>
            <w:tcW w:w="1661" w:type="pct"/>
            <w:vAlign w:val="center"/>
          </w:tcPr>
          <w:p w14:paraId="7344A4E3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 w:hint="eastAsia"/>
                <w:color w:val="000000"/>
                <w:szCs w:val="21"/>
              </w:rPr>
              <w:t>1</w:t>
            </w:r>
            <w:r w:rsidRPr="00F03BEB">
              <w:rPr>
                <w:rFonts w:ascii="Arial" w:hAnsi="Arial" w:cs="Arial"/>
                <w:color w:val="000000"/>
                <w:szCs w:val="21"/>
              </w:rPr>
              <w:t>7.0 (4.1)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2B76875D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F03BEB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F03BEB">
              <w:rPr>
                <w:rFonts w:ascii="Arial" w:hAnsi="Arial" w:cs="Arial"/>
                <w:color w:val="000000"/>
                <w:kern w:val="0"/>
                <w:szCs w:val="21"/>
              </w:rPr>
              <w:t>.1233</w:t>
            </w:r>
          </w:p>
        </w:tc>
      </w:tr>
      <w:tr w:rsidR="00953E13" w:rsidRPr="00F03BEB" w14:paraId="6D319CDA" w14:textId="77777777" w:rsidTr="00C80F5A">
        <w:trPr>
          <w:trHeight w:val="279"/>
        </w:trPr>
        <w:tc>
          <w:tcPr>
            <w:tcW w:w="1701" w:type="pct"/>
            <w:vAlign w:val="center"/>
          </w:tcPr>
          <w:p w14:paraId="4529758F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kern w:val="0"/>
                <w:szCs w:val="21"/>
              </w:rPr>
              <w:t>t</w:t>
            </w:r>
            <w:r w:rsidRPr="00F03BEB">
              <w:rPr>
                <w:rFonts w:ascii="Arial" w:hAnsi="Arial" w:cs="Arial"/>
                <w:color w:val="000000"/>
                <w:kern w:val="0"/>
                <w:szCs w:val="21"/>
                <w:vertAlign w:val="subscript"/>
              </w:rPr>
              <w:t>1/2,</w:t>
            </w:r>
            <w:r w:rsidRPr="00F03BEB">
              <w:rPr>
                <w:rFonts w:ascii="Arial" w:hAnsi="Arial" w:cs="Arial"/>
                <w:color w:val="000000"/>
                <w:kern w:val="0"/>
                <w:szCs w:val="21"/>
              </w:rPr>
              <w:t xml:space="preserve"> h</w:t>
            </w:r>
          </w:p>
        </w:tc>
        <w:tc>
          <w:tcPr>
            <w:tcW w:w="1014" w:type="pct"/>
            <w:vAlign w:val="center"/>
          </w:tcPr>
          <w:p w14:paraId="628FD693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1131 (90.8)</w:t>
            </w:r>
          </w:p>
        </w:tc>
        <w:tc>
          <w:tcPr>
            <w:tcW w:w="1661" w:type="pct"/>
            <w:vAlign w:val="center"/>
          </w:tcPr>
          <w:p w14:paraId="4327A742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kern w:val="0"/>
                <w:szCs w:val="21"/>
              </w:rPr>
              <w:t>1171 (102.8)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348715B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F03BEB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F03BEB">
              <w:rPr>
                <w:rFonts w:ascii="Arial" w:hAnsi="Arial" w:cs="Arial"/>
                <w:color w:val="000000"/>
                <w:kern w:val="0"/>
                <w:szCs w:val="21"/>
              </w:rPr>
              <w:t>.8120</w:t>
            </w:r>
          </w:p>
        </w:tc>
      </w:tr>
      <w:tr w:rsidR="00953E13" w:rsidRPr="00F03BEB" w14:paraId="062E01EF" w14:textId="77777777" w:rsidTr="00C80F5A">
        <w:trPr>
          <w:trHeight w:val="256"/>
        </w:trPr>
        <w:tc>
          <w:tcPr>
            <w:tcW w:w="1701" w:type="pct"/>
            <w:vAlign w:val="center"/>
          </w:tcPr>
          <w:p w14:paraId="235B4D82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kern w:val="0"/>
                <w:szCs w:val="21"/>
              </w:rPr>
              <w:t>CL, mL/h</w:t>
            </w:r>
          </w:p>
        </w:tc>
        <w:tc>
          <w:tcPr>
            <w:tcW w:w="1014" w:type="pct"/>
            <w:vAlign w:val="center"/>
          </w:tcPr>
          <w:p w14:paraId="00B946E0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F03BEB">
              <w:rPr>
                <w:rFonts w:ascii="Arial" w:hAnsi="Arial" w:cs="Arial"/>
                <w:bCs/>
                <w:color w:val="000000"/>
                <w:szCs w:val="21"/>
              </w:rPr>
              <w:t>28.8 (1.2)</w:t>
            </w:r>
          </w:p>
        </w:tc>
        <w:tc>
          <w:tcPr>
            <w:tcW w:w="1661" w:type="pct"/>
            <w:vAlign w:val="center"/>
          </w:tcPr>
          <w:p w14:paraId="5EE0C043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bCs/>
                <w:color w:val="000000"/>
                <w:szCs w:val="21"/>
              </w:rPr>
            </w:pPr>
            <w:r w:rsidRPr="00F03BEB">
              <w:rPr>
                <w:rFonts w:ascii="Arial" w:hAnsi="Arial" w:cs="Arial"/>
                <w:bCs/>
                <w:color w:val="000000"/>
                <w:szCs w:val="21"/>
              </w:rPr>
              <w:t>38.0 (1.9)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F3CAFB7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F03BEB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F03BEB">
              <w:rPr>
                <w:rFonts w:ascii="Arial" w:hAnsi="Arial" w:cs="Arial"/>
                <w:color w:val="000000"/>
                <w:kern w:val="0"/>
                <w:szCs w:val="21"/>
              </w:rPr>
              <w:t>.0053*</w:t>
            </w:r>
          </w:p>
        </w:tc>
      </w:tr>
      <w:tr w:rsidR="00953E13" w:rsidRPr="00F03BEB" w14:paraId="1844DC95" w14:textId="77777777" w:rsidTr="00C80F5A">
        <w:trPr>
          <w:trHeight w:val="256"/>
        </w:trPr>
        <w:tc>
          <w:tcPr>
            <w:tcW w:w="1701" w:type="pct"/>
            <w:vAlign w:val="center"/>
          </w:tcPr>
          <w:p w14:paraId="2E0CEA71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kern w:val="0"/>
                <w:szCs w:val="21"/>
              </w:rPr>
              <w:t>V, L</w:t>
            </w:r>
          </w:p>
        </w:tc>
        <w:tc>
          <w:tcPr>
            <w:tcW w:w="1014" w:type="pct"/>
            <w:vAlign w:val="center"/>
          </w:tcPr>
          <w:p w14:paraId="408AC8DE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bCs/>
                <w:color w:val="000000"/>
                <w:szCs w:val="21"/>
              </w:rPr>
            </w:pPr>
            <w:r w:rsidRPr="00F03BEB">
              <w:rPr>
                <w:rFonts w:ascii="Arial" w:hAnsi="Arial" w:cs="Arial"/>
                <w:bCs/>
                <w:color w:val="000000"/>
                <w:szCs w:val="21"/>
              </w:rPr>
              <w:t>46.7 (4.1)</w:t>
            </w:r>
          </w:p>
        </w:tc>
        <w:tc>
          <w:tcPr>
            <w:tcW w:w="1661" w:type="pct"/>
            <w:vAlign w:val="center"/>
          </w:tcPr>
          <w:p w14:paraId="2748C1FE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bCs/>
                <w:color w:val="000000"/>
                <w:szCs w:val="21"/>
              </w:rPr>
            </w:pPr>
            <w:r w:rsidRPr="00F03BEB">
              <w:rPr>
                <w:rFonts w:ascii="Arial" w:hAnsi="Arial" w:cs="Arial"/>
                <w:bCs/>
                <w:color w:val="000000"/>
                <w:szCs w:val="21"/>
              </w:rPr>
              <w:t>61.8 (4.4)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2D4702D8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F03BEB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F03BEB">
              <w:rPr>
                <w:rFonts w:ascii="Arial" w:hAnsi="Arial" w:cs="Arial"/>
                <w:color w:val="000000"/>
                <w:kern w:val="0"/>
                <w:szCs w:val="21"/>
              </w:rPr>
              <w:t>.0472*</w:t>
            </w:r>
          </w:p>
        </w:tc>
      </w:tr>
      <w:tr w:rsidR="00953E13" w:rsidRPr="00F03BEB" w14:paraId="33FC8146" w14:textId="77777777" w:rsidTr="00C80F5A">
        <w:trPr>
          <w:trHeight w:val="256"/>
        </w:trPr>
        <w:tc>
          <w:tcPr>
            <w:tcW w:w="1701" w:type="pct"/>
            <w:vAlign w:val="center"/>
          </w:tcPr>
          <w:p w14:paraId="24CEF7E1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kern w:val="0"/>
                <w:szCs w:val="21"/>
              </w:rPr>
              <w:t>Body weight corrected CL, mL/h</w:t>
            </w:r>
            <w:r w:rsidRPr="00F03BEB">
              <w:rPr>
                <w:rFonts w:ascii="Arial" w:hAnsi="Arial" w:cs="Arial"/>
                <w:bCs/>
                <w:color w:val="000000"/>
                <w:kern w:val="0"/>
                <w:szCs w:val="21"/>
              </w:rPr>
              <w:t>·</w:t>
            </w:r>
            <w:r w:rsidRPr="00F03BEB">
              <w:rPr>
                <w:rFonts w:ascii="Arial" w:hAnsi="Arial" w:cs="Arial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1014" w:type="pct"/>
            <w:vAlign w:val="center"/>
          </w:tcPr>
          <w:p w14:paraId="33082B9C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bCs/>
                <w:color w:val="000000"/>
                <w:szCs w:val="21"/>
              </w:rPr>
            </w:pPr>
            <w:r w:rsidRPr="00F03BEB">
              <w:rPr>
                <w:rFonts w:ascii="Arial" w:hAnsi="Arial" w:cs="Arial" w:hint="eastAsia"/>
                <w:bCs/>
                <w:color w:val="000000"/>
                <w:szCs w:val="21"/>
              </w:rPr>
              <w:t>0</w:t>
            </w:r>
            <w:r w:rsidRPr="00F03BEB">
              <w:rPr>
                <w:rFonts w:ascii="Arial" w:hAnsi="Arial" w:cs="Arial"/>
                <w:bCs/>
                <w:color w:val="000000"/>
                <w:szCs w:val="21"/>
              </w:rPr>
              <w:t>.52 (0.02)</w:t>
            </w:r>
          </w:p>
        </w:tc>
        <w:tc>
          <w:tcPr>
            <w:tcW w:w="1661" w:type="pct"/>
            <w:vAlign w:val="center"/>
          </w:tcPr>
          <w:p w14:paraId="5B7DD457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bCs/>
                <w:color w:val="000000"/>
                <w:szCs w:val="21"/>
              </w:rPr>
            </w:pPr>
            <w:r w:rsidRPr="00F03BEB">
              <w:rPr>
                <w:rFonts w:ascii="Arial" w:hAnsi="Arial" w:cs="Arial" w:hint="eastAsia"/>
                <w:bCs/>
                <w:color w:val="000000"/>
                <w:szCs w:val="21"/>
              </w:rPr>
              <w:t>0</w:t>
            </w:r>
            <w:r w:rsidRPr="00F03BEB">
              <w:rPr>
                <w:rFonts w:ascii="Arial" w:hAnsi="Arial" w:cs="Arial"/>
                <w:bCs/>
                <w:color w:val="000000"/>
                <w:szCs w:val="21"/>
              </w:rPr>
              <w:t>.61 (0.03)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547F130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F03BEB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F03BEB">
              <w:rPr>
                <w:rFonts w:ascii="Arial" w:hAnsi="Arial" w:cs="Arial"/>
                <w:color w:val="000000"/>
                <w:kern w:val="0"/>
                <w:szCs w:val="21"/>
              </w:rPr>
              <w:t>.0910</w:t>
            </w:r>
          </w:p>
        </w:tc>
      </w:tr>
      <w:tr w:rsidR="00953E13" w:rsidRPr="00F03BEB" w14:paraId="0F35AA3E" w14:textId="77777777" w:rsidTr="00C80F5A">
        <w:trPr>
          <w:trHeight w:val="256"/>
        </w:trPr>
        <w:tc>
          <w:tcPr>
            <w:tcW w:w="1701" w:type="pct"/>
            <w:vAlign w:val="center"/>
          </w:tcPr>
          <w:p w14:paraId="78F8352A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F03BEB">
              <w:rPr>
                <w:rFonts w:ascii="Arial" w:hAnsi="Arial" w:cs="Arial" w:hint="eastAsia"/>
                <w:color w:val="000000"/>
                <w:kern w:val="0"/>
                <w:szCs w:val="21"/>
              </w:rPr>
              <w:t>B</w:t>
            </w:r>
            <w:r w:rsidRPr="00F03BEB">
              <w:rPr>
                <w:rFonts w:ascii="Arial" w:hAnsi="Arial" w:cs="Arial"/>
                <w:color w:val="000000"/>
                <w:kern w:val="0"/>
                <w:szCs w:val="21"/>
              </w:rPr>
              <w:t xml:space="preserve">ody weight corrected </w:t>
            </w:r>
            <w:r w:rsidRPr="00F03BEB">
              <w:rPr>
                <w:rFonts w:ascii="Arial" w:hAnsi="Arial" w:cs="Arial" w:hint="eastAsia"/>
                <w:color w:val="000000"/>
                <w:kern w:val="0"/>
                <w:szCs w:val="21"/>
              </w:rPr>
              <w:t>V</w:t>
            </w:r>
            <w:r w:rsidRPr="00F03BEB">
              <w:rPr>
                <w:rFonts w:ascii="Arial" w:hAnsi="Arial" w:cs="Arial"/>
                <w:color w:val="000000"/>
                <w:kern w:val="0"/>
                <w:szCs w:val="21"/>
              </w:rPr>
              <w:t>, L/kg</w:t>
            </w:r>
          </w:p>
        </w:tc>
        <w:tc>
          <w:tcPr>
            <w:tcW w:w="1014" w:type="pct"/>
            <w:vAlign w:val="center"/>
          </w:tcPr>
          <w:p w14:paraId="651C8B2F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bCs/>
                <w:color w:val="000000"/>
                <w:szCs w:val="21"/>
              </w:rPr>
            </w:pPr>
            <w:r w:rsidRPr="00F03BEB">
              <w:rPr>
                <w:rFonts w:ascii="Arial" w:hAnsi="Arial" w:cs="Arial" w:hint="eastAsia"/>
                <w:bCs/>
                <w:color w:val="000000"/>
                <w:szCs w:val="21"/>
              </w:rPr>
              <w:t>0</w:t>
            </w:r>
            <w:r w:rsidRPr="00F03BEB">
              <w:rPr>
                <w:rFonts w:ascii="Arial" w:hAnsi="Arial" w:cs="Arial"/>
                <w:bCs/>
                <w:color w:val="000000"/>
                <w:szCs w:val="21"/>
              </w:rPr>
              <w:t>.857(0.09)</w:t>
            </w:r>
          </w:p>
        </w:tc>
        <w:tc>
          <w:tcPr>
            <w:tcW w:w="1661" w:type="pct"/>
            <w:vAlign w:val="center"/>
          </w:tcPr>
          <w:p w14:paraId="13147EE4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bCs/>
                <w:color w:val="000000"/>
                <w:szCs w:val="21"/>
              </w:rPr>
            </w:pPr>
            <w:r w:rsidRPr="00F03BEB">
              <w:rPr>
                <w:rFonts w:ascii="Arial" w:hAnsi="Arial" w:cs="Arial" w:hint="eastAsia"/>
                <w:bCs/>
                <w:color w:val="000000"/>
                <w:szCs w:val="21"/>
              </w:rPr>
              <w:t>0</w:t>
            </w:r>
            <w:r w:rsidRPr="00F03BEB">
              <w:rPr>
                <w:rFonts w:ascii="Arial" w:hAnsi="Arial" w:cs="Arial"/>
                <w:bCs/>
                <w:color w:val="000000"/>
                <w:szCs w:val="21"/>
              </w:rPr>
              <w:t>.984 (0.05)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454AB20" w14:textId="77777777" w:rsidR="00953E13" w:rsidRPr="00F03BEB" w:rsidRDefault="00953E13" w:rsidP="00C80F5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F03BEB">
              <w:rPr>
                <w:rFonts w:ascii="Arial" w:hAnsi="Arial" w:cs="Arial" w:hint="eastAsia"/>
                <w:color w:val="000000"/>
                <w:kern w:val="0"/>
                <w:szCs w:val="21"/>
              </w:rPr>
              <w:t>0</w:t>
            </w:r>
            <w:r w:rsidRPr="00F03BEB">
              <w:rPr>
                <w:rFonts w:ascii="Arial" w:hAnsi="Arial" w:cs="Arial"/>
                <w:color w:val="000000"/>
                <w:kern w:val="0"/>
                <w:szCs w:val="21"/>
              </w:rPr>
              <w:t>.2184</w:t>
            </w:r>
          </w:p>
        </w:tc>
      </w:tr>
    </w:tbl>
    <w:p w14:paraId="18D0C82B" w14:textId="77777777" w:rsidR="00953E13" w:rsidRPr="00F03BEB" w:rsidRDefault="00953E13" w:rsidP="00953E13">
      <w:pPr>
        <w:jc w:val="left"/>
        <w:rPr>
          <w:rFonts w:ascii="Arial" w:hAnsi="Arial" w:cs="Arial"/>
          <w:b/>
          <w:bCs/>
          <w:color w:val="000000"/>
          <w:szCs w:val="21"/>
        </w:rPr>
      </w:pPr>
    </w:p>
    <w:p w14:paraId="1C9BE394" w14:textId="77777777" w:rsidR="00953E13" w:rsidRPr="00F03BEB" w:rsidRDefault="00953E13" w:rsidP="00953E13">
      <w:pPr>
        <w:jc w:val="left"/>
        <w:rPr>
          <w:rFonts w:ascii="Arial" w:hAnsi="Arial" w:cs="Arial"/>
          <w:color w:val="000000"/>
          <w:szCs w:val="21"/>
        </w:rPr>
      </w:pPr>
      <w:r w:rsidRPr="00F03BEB">
        <w:rPr>
          <w:rFonts w:ascii="Arial" w:hAnsi="Arial" w:cs="Arial"/>
          <w:b/>
          <w:bCs/>
          <w:color w:val="000000"/>
          <w:szCs w:val="21"/>
        </w:rPr>
        <w:t xml:space="preserve">Notes: </w:t>
      </w:r>
      <w:r w:rsidRPr="00F03BEB">
        <w:rPr>
          <w:rFonts w:ascii="Arial" w:hAnsi="Arial" w:cs="Arial"/>
          <w:color w:val="000000"/>
          <w:szCs w:val="21"/>
        </w:rPr>
        <w:t>Data are expressed as mean (SD), *P&lt;0.05: The difference of the PK parameters among different dose groups is considered to be statistically significant.</w:t>
      </w:r>
    </w:p>
    <w:p w14:paraId="237662F5" w14:textId="77777777" w:rsidR="00953E13" w:rsidRPr="00F03BEB" w:rsidRDefault="00953E13" w:rsidP="00953E13">
      <w:pPr>
        <w:jc w:val="left"/>
        <w:rPr>
          <w:rStyle w:val="fontstyle01"/>
          <w:rFonts w:ascii="Arial" w:hAnsi="Arial" w:cs="Arial"/>
          <w:szCs w:val="21"/>
        </w:rPr>
      </w:pPr>
      <w:r w:rsidRPr="00F03BEB">
        <w:rPr>
          <w:rFonts w:ascii="Arial" w:hAnsi="Arial" w:cs="Arial"/>
          <w:b/>
          <w:bCs/>
          <w:color w:val="000000"/>
          <w:szCs w:val="21"/>
        </w:rPr>
        <w:t xml:space="preserve">Abbreviations: </w:t>
      </w:r>
      <w:r w:rsidRPr="00F03BEB">
        <w:rPr>
          <w:rFonts w:ascii="Arial" w:hAnsi="Arial" w:cs="Arial"/>
          <w:color w:val="000000"/>
          <w:szCs w:val="21"/>
        </w:rPr>
        <w:t>AUC</w:t>
      </w:r>
      <w:r w:rsidRPr="00F03BEB">
        <w:rPr>
          <w:rFonts w:ascii="Arial" w:hAnsi="Arial" w:cs="Arial"/>
          <w:bCs/>
          <w:color w:val="000000"/>
          <w:szCs w:val="21"/>
          <w:vertAlign w:val="subscript"/>
        </w:rPr>
        <w:t>0-∞</w:t>
      </w:r>
      <w:r w:rsidRPr="00F03BEB">
        <w:rPr>
          <w:rFonts w:ascii="Arial" w:hAnsi="Arial" w:cs="Arial"/>
          <w:color w:val="000000"/>
          <w:szCs w:val="21"/>
        </w:rPr>
        <w:t>, area under the plasma concentration-time curve from time 0 to infinity;</w:t>
      </w:r>
      <w:r w:rsidRPr="00F03BEB">
        <w:rPr>
          <w:rFonts w:ascii="Arial" w:hAnsi="Arial" w:cs="Arial"/>
          <w:bCs/>
          <w:color w:val="000000"/>
          <w:szCs w:val="21"/>
        </w:rPr>
        <w:t xml:space="preserve"> AUC</w:t>
      </w:r>
      <w:r w:rsidRPr="00F03BEB">
        <w:rPr>
          <w:rFonts w:ascii="Arial" w:hAnsi="Arial" w:cs="Arial"/>
          <w:bCs/>
          <w:color w:val="000000"/>
          <w:szCs w:val="21"/>
          <w:vertAlign w:val="subscript"/>
        </w:rPr>
        <w:t>0-140d,</w:t>
      </w:r>
      <w:r w:rsidRPr="00F03BEB">
        <w:rPr>
          <w:rFonts w:ascii="Arial" w:hAnsi="Arial" w:cs="Arial"/>
          <w:color w:val="000000"/>
          <w:szCs w:val="21"/>
        </w:rPr>
        <w:t xml:space="preserve"> area under the plasma concentration-time curve from time 0 to 140 days; CL, apparent clearance; C</w:t>
      </w:r>
      <w:r w:rsidRPr="00F03BEB">
        <w:rPr>
          <w:rFonts w:ascii="Arial" w:hAnsi="Arial" w:cs="Arial"/>
          <w:color w:val="000000"/>
          <w:szCs w:val="21"/>
          <w:vertAlign w:val="subscript"/>
        </w:rPr>
        <w:t>max</w:t>
      </w:r>
      <w:r w:rsidRPr="00F03BEB">
        <w:rPr>
          <w:rFonts w:ascii="Arial" w:hAnsi="Arial" w:cs="Arial"/>
          <w:color w:val="000000"/>
          <w:szCs w:val="21"/>
        </w:rPr>
        <w:t>, maximum observed concentration; t</w:t>
      </w:r>
      <w:r w:rsidRPr="00F03BEB">
        <w:rPr>
          <w:rFonts w:ascii="Arial" w:hAnsi="Arial" w:cs="Arial"/>
          <w:color w:val="000000"/>
          <w:szCs w:val="21"/>
          <w:vertAlign w:val="subscript"/>
        </w:rPr>
        <w:t>1/2</w:t>
      </w:r>
      <w:r w:rsidRPr="00F03BEB">
        <w:rPr>
          <w:rFonts w:ascii="Arial" w:hAnsi="Arial" w:cs="Arial"/>
          <w:color w:val="000000"/>
          <w:szCs w:val="21"/>
        </w:rPr>
        <w:t>, terminal elimination phase half-life; V, apparent volume of distribution.</w:t>
      </w:r>
    </w:p>
    <w:p w14:paraId="4FECAABB" w14:textId="77777777" w:rsidR="00953E13" w:rsidRPr="00F03BEB" w:rsidRDefault="00953E13" w:rsidP="006B1C5F">
      <w:pPr>
        <w:spacing w:line="480" w:lineRule="auto"/>
        <w:rPr>
          <w:rStyle w:val="fontstyle01"/>
          <w:rFonts w:ascii="Arial" w:hAnsi="Arial"/>
          <w:sz w:val="24"/>
          <w:szCs w:val="24"/>
        </w:rPr>
      </w:pPr>
    </w:p>
    <w:p w14:paraId="5D0EBC78" w14:textId="77777777" w:rsidR="00953E13" w:rsidRPr="00F03BEB" w:rsidRDefault="00953E13" w:rsidP="006B1C5F">
      <w:pPr>
        <w:spacing w:line="480" w:lineRule="auto"/>
        <w:rPr>
          <w:rStyle w:val="fontstyle01"/>
          <w:rFonts w:hint="eastAsia"/>
          <w:sz w:val="24"/>
          <w:szCs w:val="24"/>
        </w:rPr>
      </w:pPr>
    </w:p>
    <w:p w14:paraId="3E1013B6" w14:textId="77777777" w:rsidR="00953E13" w:rsidRPr="00F03BEB" w:rsidRDefault="00953E13" w:rsidP="006B1C5F">
      <w:pPr>
        <w:spacing w:line="480" w:lineRule="auto"/>
        <w:rPr>
          <w:rStyle w:val="fontstyle01"/>
          <w:rFonts w:hint="eastAsia"/>
          <w:sz w:val="24"/>
          <w:szCs w:val="24"/>
        </w:rPr>
      </w:pPr>
    </w:p>
    <w:p w14:paraId="346C0683" w14:textId="77777777" w:rsidR="00953E13" w:rsidRPr="00F03BEB" w:rsidRDefault="00953E13" w:rsidP="006B1C5F">
      <w:pPr>
        <w:spacing w:line="480" w:lineRule="auto"/>
        <w:rPr>
          <w:rStyle w:val="fontstyle01"/>
          <w:rFonts w:hint="eastAsia"/>
          <w:sz w:val="24"/>
          <w:szCs w:val="24"/>
        </w:rPr>
      </w:pPr>
    </w:p>
    <w:p w14:paraId="28E3EFBC" w14:textId="77777777" w:rsidR="00953E13" w:rsidRPr="00F03BEB" w:rsidRDefault="00953E13" w:rsidP="006B1C5F">
      <w:pPr>
        <w:spacing w:line="480" w:lineRule="auto"/>
        <w:rPr>
          <w:rStyle w:val="fontstyle01"/>
          <w:rFonts w:hint="eastAsia"/>
          <w:sz w:val="24"/>
          <w:szCs w:val="24"/>
        </w:rPr>
      </w:pPr>
    </w:p>
    <w:p w14:paraId="3E6FFD20" w14:textId="77777777" w:rsidR="00953E13" w:rsidRPr="00F03BEB" w:rsidRDefault="00953E13" w:rsidP="006B1C5F">
      <w:pPr>
        <w:spacing w:line="480" w:lineRule="auto"/>
        <w:rPr>
          <w:rStyle w:val="fontstyle01"/>
          <w:rFonts w:hint="eastAsia"/>
          <w:sz w:val="24"/>
          <w:szCs w:val="24"/>
        </w:rPr>
      </w:pPr>
    </w:p>
    <w:p w14:paraId="0762C9E5" w14:textId="77777777" w:rsidR="00953E13" w:rsidRPr="00F03BEB" w:rsidRDefault="00953E13" w:rsidP="006B1C5F">
      <w:pPr>
        <w:spacing w:line="480" w:lineRule="auto"/>
        <w:rPr>
          <w:rStyle w:val="fontstyle01"/>
          <w:rFonts w:hint="eastAsia"/>
          <w:sz w:val="24"/>
          <w:szCs w:val="24"/>
        </w:rPr>
      </w:pPr>
    </w:p>
    <w:p w14:paraId="23253212" w14:textId="77777777" w:rsidR="00953E13" w:rsidRPr="00F03BEB" w:rsidRDefault="00953E13" w:rsidP="006B1C5F">
      <w:pPr>
        <w:spacing w:line="480" w:lineRule="auto"/>
        <w:rPr>
          <w:rStyle w:val="fontstyle01"/>
          <w:rFonts w:hint="eastAsia"/>
          <w:sz w:val="24"/>
          <w:szCs w:val="24"/>
        </w:rPr>
      </w:pPr>
    </w:p>
    <w:p w14:paraId="150A3993" w14:textId="77777777" w:rsidR="00953E13" w:rsidRPr="00F03BEB" w:rsidRDefault="00953E13" w:rsidP="006B1C5F">
      <w:pPr>
        <w:spacing w:line="480" w:lineRule="auto"/>
        <w:rPr>
          <w:rStyle w:val="fontstyle01"/>
          <w:rFonts w:hint="eastAsia"/>
          <w:sz w:val="24"/>
          <w:szCs w:val="24"/>
        </w:rPr>
      </w:pPr>
    </w:p>
    <w:p w14:paraId="521003E6" w14:textId="64FE90E9" w:rsidR="009834F0" w:rsidRPr="00F03BEB" w:rsidRDefault="004D5A86" w:rsidP="006B1C5F">
      <w:pPr>
        <w:spacing w:line="480" w:lineRule="auto"/>
        <w:rPr>
          <w:rStyle w:val="fontstyle01"/>
          <w:rFonts w:ascii="Arial" w:hAnsi="Arial"/>
          <w:sz w:val="24"/>
          <w:szCs w:val="24"/>
        </w:rPr>
      </w:pPr>
      <w:r w:rsidRPr="00F03BEB">
        <w:rPr>
          <w:rStyle w:val="fontstyle01"/>
          <w:rFonts w:ascii="Arial" w:hAnsi="Arial"/>
          <w:sz w:val="24"/>
          <w:szCs w:val="24"/>
        </w:rPr>
        <w:lastRenderedPageBreak/>
        <w:t>Table S</w:t>
      </w:r>
      <w:r w:rsidR="00953E13" w:rsidRPr="00F03BEB">
        <w:rPr>
          <w:rStyle w:val="fontstyle01"/>
          <w:rFonts w:ascii="Arial" w:hAnsi="Arial"/>
          <w:sz w:val="24"/>
          <w:szCs w:val="24"/>
        </w:rPr>
        <w:t>2</w:t>
      </w:r>
      <w:r w:rsidRPr="00F03BEB">
        <w:rPr>
          <w:rStyle w:val="fontstyle01"/>
          <w:rFonts w:ascii="Arial" w:hAnsi="Arial"/>
          <w:sz w:val="24"/>
          <w:szCs w:val="24"/>
        </w:rPr>
        <w:t xml:space="preserve"> </w:t>
      </w:r>
      <w:r w:rsidRPr="00F03BEB">
        <w:rPr>
          <w:rStyle w:val="fontstyle01"/>
          <w:rFonts w:ascii="Arial" w:hAnsi="Arial" w:hint="eastAsia"/>
          <w:sz w:val="24"/>
          <w:szCs w:val="24"/>
        </w:rPr>
        <w:t>O</w:t>
      </w:r>
      <w:r w:rsidRPr="00F03BEB">
        <w:rPr>
          <w:rStyle w:val="fontstyle01"/>
          <w:rFonts w:ascii="Arial" w:hAnsi="Arial"/>
          <w:sz w:val="24"/>
          <w:szCs w:val="24"/>
        </w:rPr>
        <w:t>bserved and simulated concentration</w:t>
      </w:r>
      <w:r w:rsidR="00781308" w:rsidRPr="00F03BEB">
        <w:rPr>
          <w:rStyle w:val="fontstyle01"/>
          <w:rFonts w:ascii="Arial" w:hAnsi="Arial"/>
          <w:sz w:val="24"/>
          <w:szCs w:val="24"/>
        </w:rPr>
        <w:t>s</w:t>
      </w:r>
      <w:r w:rsidRPr="00F03BEB">
        <w:rPr>
          <w:rStyle w:val="fontstyle01"/>
          <w:rFonts w:ascii="Arial" w:hAnsi="Arial"/>
          <w:sz w:val="24"/>
          <w:szCs w:val="24"/>
        </w:rPr>
        <w:t xml:space="preserve"> after 1 h s</w:t>
      </w:r>
      <w:r w:rsidR="009834F0" w:rsidRPr="00F03BEB">
        <w:rPr>
          <w:rStyle w:val="fontstyle01"/>
          <w:rFonts w:ascii="Arial" w:hAnsi="Arial"/>
          <w:sz w:val="24"/>
          <w:szCs w:val="24"/>
        </w:rPr>
        <w:t>ingle-</w:t>
      </w:r>
      <w:r w:rsidRPr="00F03BEB">
        <w:rPr>
          <w:rStyle w:val="fontstyle01"/>
          <w:rFonts w:ascii="Arial" w:hAnsi="Arial"/>
          <w:sz w:val="24"/>
          <w:szCs w:val="24"/>
        </w:rPr>
        <w:t xml:space="preserve">intravenous infusion of suramin </w:t>
      </w:r>
      <w:r w:rsidR="009834F0" w:rsidRPr="00F03BEB">
        <w:rPr>
          <w:rStyle w:val="fontstyle01"/>
          <w:rFonts w:ascii="Arial" w:hAnsi="Arial"/>
          <w:sz w:val="24"/>
          <w:szCs w:val="24"/>
        </w:rPr>
        <w:t xml:space="preserve">in </w:t>
      </w:r>
      <w:r w:rsidRPr="00F03BEB">
        <w:rPr>
          <w:rStyle w:val="fontstyle01"/>
          <w:rFonts w:ascii="Arial" w:hAnsi="Arial"/>
          <w:sz w:val="24"/>
          <w:szCs w:val="24"/>
        </w:rPr>
        <w:t>c</w:t>
      </w:r>
      <w:r w:rsidR="009834F0" w:rsidRPr="00F03BEB">
        <w:rPr>
          <w:rStyle w:val="fontstyle01"/>
          <w:rFonts w:ascii="Arial" w:hAnsi="Arial"/>
          <w:sz w:val="24"/>
          <w:szCs w:val="24"/>
        </w:rPr>
        <w:t>hildren</w:t>
      </w:r>
    </w:p>
    <w:tbl>
      <w:tblPr>
        <w:tblStyle w:val="TableGrid"/>
        <w:tblpPr w:leftFromText="180" w:rightFromText="180" w:vertAnchor="text" w:horzAnchor="page" w:tblpXSpec="center" w:tblpY="249"/>
        <w:tblW w:w="5250" w:type="pct"/>
        <w:tblLook w:val="04A0" w:firstRow="1" w:lastRow="0" w:firstColumn="1" w:lastColumn="0" w:noHBand="0" w:noVBand="1"/>
      </w:tblPr>
      <w:tblGrid>
        <w:gridCol w:w="567"/>
        <w:gridCol w:w="590"/>
        <w:gridCol w:w="866"/>
        <w:gridCol w:w="788"/>
        <w:gridCol w:w="1569"/>
        <w:gridCol w:w="1104"/>
        <w:gridCol w:w="1209"/>
        <w:gridCol w:w="1104"/>
        <w:gridCol w:w="1209"/>
        <w:gridCol w:w="1104"/>
      </w:tblGrid>
      <w:tr w:rsidR="006B1C5F" w:rsidRPr="00F03BEB" w14:paraId="11873380" w14:textId="77777777" w:rsidTr="00953E13">
        <w:trPr>
          <w:trHeight w:val="289"/>
        </w:trPr>
        <w:tc>
          <w:tcPr>
            <w:tcW w:w="280" w:type="pct"/>
            <w:vMerge w:val="restart"/>
          </w:tcPr>
          <w:p w14:paraId="558729D8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  <w:vertAlign w:val="superscript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ID*</w:t>
            </w:r>
          </w:p>
        </w:tc>
        <w:tc>
          <w:tcPr>
            <w:tcW w:w="292" w:type="pct"/>
            <w:vMerge w:val="restart"/>
          </w:tcPr>
          <w:p w14:paraId="3D5D1404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Age</w:t>
            </w:r>
          </w:p>
          <w:p w14:paraId="36D5C169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(yr)</w:t>
            </w:r>
          </w:p>
        </w:tc>
        <w:tc>
          <w:tcPr>
            <w:tcW w:w="428" w:type="pct"/>
            <w:vMerge w:val="restart"/>
          </w:tcPr>
          <w:p w14:paraId="41699876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Weight</w:t>
            </w:r>
          </w:p>
          <w:p w14:paraId="0B0AAD01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(kg)</w:t>
            </w:r>
          </w:p>
        </w:tc>
        <w:tc>
          <w:tcPr>
            <w:tcW w:w="540" w:type="pct"/>
            <w:vMerge w:val="restart"/>
          </w:tcPr>
          <w:p w14:paraId="339BB371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20 mg/kg</w:t>
            </w:r>
          </w:p>
          <w:p w14:paraId="773FB2BD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Dose (mg)</w:t>
            </w:r>
          </w:p>
        </w:tc>
        <w:tc>
          <w:tcPr>
            <w:tcW w:w="3460" w:type="pct"/>
            <w:gridSpan w:val="6"/>
          </w:tcPr>
          <w:p w14:paraId="61B901CE" w14:textId="44668C1F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Plasma Concentration (</w:t>
            </w:r>
            <w:r w:rsidR="00953E13" w:rsidRPr="00F03BEB">
              <w:rPr>
                <w:rFonts w:ascii="Arial" w:eastAsia="DengXian" w:hAnsi="Arial" w:cs="Arial"/>
                <w:color w:val="000000"/>
                <w:szCs w:val="21"/>
              </w:rPr>
              <w:t>μ</w:t>
            </w:r>
            <w:r w:rsidRPr="00F03BEB">
              <w:rPr>
                <w:rFonts w:ascii="Arial" w:hAnsi="Arial" w:cs="Arial"/>
                <w:color w:val="000000"/>
                <w:szCs w:val="21"/>
              </w:rPr>
              <w:t>g/mL)</w:t>
            </w:r>
          </w:p>
        </w:tc>
      </w:tr>
      <w:tr w:rsidR="006B1C5F" w:rsidRPr="00F03BEB" w14:paraId="4ADBB8C3" w14:textId="77777777" w:rsidTr="00953E13">
        <w:trPr>
          <w:trHeight w:val="131"/>
        </w:trPr>
        <w:tc>
          <w:tcPr>
            <w:tcW w:w="280" w:type="pct"/>
            <w:vMerge/>
          </w:tcPr>
          <w:p w14:paraId="0ACF6C0D" w14:textId="77777777" w:rsidR="006B1C5F" w:rsidRPr="00F03BEB" w:rsidRDefault="006B1C5F" w:rsidP="006B1C5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92" w:type="pct"/>
            <w:vMerge/>
          </w:tcPr>
          <w:p w14:paraId="5270EB30" w14:textId="77777777" w:rsidR="006B1C5F" w:rsidRPr="00F03BEB" w:rsidRDefault="006B1C5F" w:rsidP="006B1C5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428" w:type="pct"/>
            <w:vMerge/>
          </w:tcPr>
          <w:p w14:paraId="50FB80AE" w14:textId="77777777" w:rsidR="006B1C5F" w:rsidRPr="00F03BEB" w:rsidRDefault="006B1C5F" w:rsidP="006B1C5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540" w:type="pct"/>
            <w:vMerge/>
          </w:tcPr>
          <w:p w14:paraId="5B8470CC" w14:textId="77777777" w:rsidR="006B1C5F" w:rsidRPr="00F03BEB" w:rsidRDefault="006B1C5F" w:rsidP="006B1C5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172" w:type="pct"/>
            <w:gridSpan w:val="2"/>
          </w:tcPr>
          <w:p w14:paraId="02E816EF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1-Hour</w:t>
            </w:r>
          </w:p>
        </w:tc>
        <w:tc>
          <w:tcPr>
            <w:tcW w:w="1144" w:type="pct"/>
            <w:gridSpan w:val="2"/>
          </w:tcPr>
          <w:p w14:paraId="1CC4739E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2-Day</w:t>
            </w:r>
          </w:p>
        </w:tc>
        <w:tc>
          <w:tcPr>
            <w:tcW w:w="1144" w:type="pct"/>
            <w:gridSpan w:val="2"/>
          </w:tcPr>
          <w:p w14:paraId="37942EFF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45-Day</w:t>
            </w:r>
          </w:p>
        </w:tc>
      </w:tr>
      <w:tr w:rsidR="006B1C5F" w:rsidRPr="00F03BEB" w14:paraId="297EA7B6" w14:textId="77777777" w:rsidTr="00953E13">
        <w:trPr>
          <w:trHeight w:val="131"/>
        </w:trPr>
        <w:tc>
          <w:tcPr>
            <w:tcW w:w="280" w:type="pct"/>
            <w:vMerge/>
          </w:tcPr>
          <w:p w14:paraId="6A4BFFA8" w14:textId="77777777" w:rsidR="006B1C5F" w:rsidRPr="00F03BEB" w:rsidRDefault="006B1C5F" w:rsidP="006B1C5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92" w:type="pct"/>
            <w:vMerge/>
          </w:tcPr>
          <w:p w14:paraId="009BC2AD" w14:textId="77777777" w:rsidR="006B1C5F" w:rsidRPr="00F03BEB" w:rsidRDefault="006B1C5F" w:rsidP="006B1C5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428" w:type="pct"/>
            <w:vMerge/>
          </w:tcPr>
          <w:p w14:paraId="728816E0" w14:textId="77777777" w:rsidR="006B1C5F" w:rsidRPr="00F03BEB" w:rsidRDefault="006B1C5F" w:rsidP="006B1C5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540" w:type="pct"/>
            <w:vMerge/>
          </w:tcPr>
          <w:p w14:paraId="69E279C6" w14:textId="77777777" w:rsidR="006B1C5F" w:rsidRPr="00F03BEB" w:rsidRDefault="006B1C5F" w:rsidP="006B1C5F"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626" w:type="pct"/>
          </w:tcPr>
          <w:p w14:paraId="3066839D" w14:textId="77777777" w:rsidR="006B1C5F" w:rsidRPr="00F03BEB" w:rsidRDefault="006B1C5F" w:rsidP="006B1C5F">
            <w:pPr>
              <w:pStyle w:val="ListParagraph"/>
              <w:ind w:left="360" w:firstLineChars="0" w:firstLine="0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Observed*</w:t>
            </w:r>
          </w:p>
        </w:tc>
        <w:tc>
          <w:tcPr>
            <w:tcW w:w="546" w:type="pct"/>
          </w:tcPr>
          <w:p w14:paraId="67D3D9FA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Predicted</w:t>
            </w:r>
          </w:p>
        </w:tc>
        <w:tc>
          <w:tcPr>
            <w:tcW w:w="598" w:type="pct"/>
          </w:tcPr>
          <w:p w14:paraId="455E31A6" w14:textId="77777777" w:rsidR="006B1C5F" w:rsidRPr="00F03BEB" w:rsidRDefault="006B1C5F" w:rsidP="006B1C5F">
            <w:pPr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Observed*</w:t>
            </w:r>
          </w:p>
        </w:tc>
        <w:tc>
          <w:tcPr>
            <w:tcW w:w="546" w:type="pct"/>
          </w:tcPr>
          <w:p w14:paraId="49A38160" w14:textId="77777777" w:rsidR="006B1C5F" w:rsidRPr="00F03BEB" w:rsidRDefault="006B1C5F" w:rsidP="006B1C5F">
            <w:pPr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Predicted</w:t>
            </w:r>
          </w:p>
        </w:tc>
        <w:tc>
          <w:tcPr>
            <w:tcW w:w="598" w:type="pct"/>
          </w:tcPr>
          <w:p w14:paraId="20A71213" w14:textId="77777777" w:rsidR="006B1C5F" w:rsidRPr="00F03BEB" w:rsidRDefault="006B1C5F" w:rsidP="006B1C5F">
            <w:pPr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Observed*</w:t>
            </w:r>
          </w:p>
        </w:tc>
        <w:tc>
          <w:tcPr>
            <w:tcW w:w="546" w:type="pct"/>
          </w:tcPr>
          <w:p w14:paraId="446D2058" w14:textId="77777777" w:rsidR="006B1C5F" w:rsidRPr="00F03BEB" w:rsidRDefault="006B1C5F" w:rsidP="006B1C5F">
            <w:pPr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Predicted</w:t>
            </w:r>
          </w:p>
        </w:tc>
      </w:tr>
      <w:tr w:rsidR="006B1C5F" w:rsidRPr="00F03BEB" w14:paraId="76D5CC54" w14:textId="77777777" w:rsidTr="00953E13">
        <w:trPr>
          <w:trHeight w:val="580"/>
        </w:trPr>
        <w:tc>
          <w:tcPr>
            <w:tcW w:w="280" w:type="pct"/>
          </w:tcPr>
          <w:p w14:paraId="7AF4BF7D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001</w:t>
            </w:r>
          </w:p>
        </w:tc>
        <w:tc>
          <w:tcPr>
            <w:tcW w:w="292" w:type="pct"/>
          </w:tcPr>
          <w:p w14:paraId="1A631E77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11</w:t>
            </w:r>
          </w:p>
        </w:tc>
        <w:tc>
          <w:tcPr>
            <w:tcW w:w="428" w:type="pct"/>
          </w:tcPr>
          <w:p w14:paraId="67947F0A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34.4</w:t>
            </w:r>
          </w:p>
        </w:tc>
        <w:tc>
          <w:tcPr>
            <w:tcW w:w="540" w:type="pct"/>
          </w:tcPr>
          <w:p w14:paraId="46DA8B3C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680</w:t>
            </w:r>
          </w:p>
        </w:tc>
        <w:tc>
          <w:tcPr>
            <w:tcW w:w="626" w:type="pct"/>
          </w:tcPr>
          <w:p w14:paraId="491C4627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130</w:t>
            </w:r>
          </w:p>
        </w:tc>
        <w:tc>
          <w:tcPr>
            <w:tcW w:w="546" w:type="pct"/>
          </w:tcPr>
          <w:p w14:paraId="5CBC1956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159</w:t>
            </w:r>
          </w:p>
        </w:tc>
        <w:tc>
          <w:tcPr>
            <w:tcW w:w="598" w:type="pct"/>
          </w:tcPr>
          <w:p w14:paraId="3724E9E9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17.0</w:t>
            </w:r>
          </w:p>
        </w:tc>
        <w:tc>
          <w:tcPr>
            <w:tcW w:w="546" w:type="pct"/>
          </w:tcPr>
          <w:p w14:paraId="1E2E582D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25.6</w:t>
            </w:r>
          </w:p>
        </w:tc>
        <w:tc>
          <w:tcPr>
            <w:tcW w:w="598" w:type="pct"/>
          </w:tcPr>
          <w:p w14:paraId="72F98997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1.23</w:t>
            </w:r>
          </w:p>
        </w:tc>
        <w:tc>
          <w:tcPr>
            <w:tcW w:w="546" w:type="pct"/>
          </w:tcPr>
          <w:p w14:paraId="6A205E7D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3.4</w:t>
            </w:r>
          </w:p>
        </w:tc>
      </w:tr>
      <w:tr w:rsidR="006B1C5F" w:rsidRPr="00F03BEB" w14:paraId="29504B31" w14:textId="77777777" w:rsidTr="00953E13">
        <w:trPr>
          <w:trHeight w:val="573"/>
        </w:trPr>
        <w:tc>
          <w:tcPr>
            <w:tcW w:w="280" w:type="pct"/>
          </w:tcPr>
          <w:p w14:paraId="030CBA71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007</w:t>
            </w:r>
          </w:p>
        </w:tc>
        <w:tc>
          <w:tcPr>
            <w:tcW w:w="292" w:type="pct"/>
          </w:tcPr>
          <w:p w14:paraId="1A592159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5</w:t>
            </w:r>
          </w:p>
        </w:tc>
        <w:tc>
          <w:tcPr>
            <w:tcW w:w="428" w:type="pct"/>
          </w:tcPr>
          <w:p w14:paraId="686111D3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22.9</w:t>
            </w:r>
          </w:p>
        </w:tc>
        <w:tc>
          <w:tcPr>
            <w:tcW w:w="540" w:type="pct"/>
          </w:tcPr>
          <w:p w14:paraId="6EF5A8DC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460</w:t>
            </w:r>
          </w:p>
        </w:tc>
        <w:tc>
          <w:tcPr>
            <w:tcW w:w="626" w:type="pct"/>
          </w:tcPr>
          <w:p w14:paraId="615BFEA0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113</w:t>
            </w:r>
          </w:p>
        </w:tc>
        <w:tc>
          <w:tcPr>
            <w:tcW w:w="546" w:type="pct"/>
          </w:tcPr>
          <w:p w14:paraId="21441FF6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107</w:t>
            </w:r>
          </w:p>
        </w:tc>
        <w:tc>
          <w:tcPr>
            <w:tcW w:w="598" w:type="pct"/>
          </w:tcPr>
          <w:p w14:paraId="4D8AE00E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15.4</w:t>
            </w:r>
          </w:p>
        </w:tc>
        <w:tc>
          <w:tcPr>
            <w:tcW w:w="546" w:type="pct"/>
          </w:tcPr>
          <w:p w14:paraId="63C2620F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17.3</w:t>
            </w:r>
          </w:p>
        </w:tc>
        <w:tc>
          <w:tcPr>
            <w:tcW w:w="598" w:type="pct"/>
          </w:tcPr>
          <w:p w14:paraId="3338C5A6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2.15</w:t>
            </w:r>
          </w:p>
        </w:tc>
        <w:tc>
          <w:tcPr>
            <w:tcW w:w="546" w:type="pct"/>
          </w:tcPr>
          <w:p w14:paraId="24032FDF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2.3</w:t>
            </w:r>
          </w:p>
        </w:tc>
      </w:tr>
      <w:tr w:rsidR="006B1C5F" w:rsidRPr="00F03BEB" w14:paraId="0C6E253E" w14:textId="77777777" w:rsidTr="00953E13">
        <w:trPr>
          <w:trHeight w:val="573"/>
        </w:trPr>
        <w:tc>
          <w:tcPr>
            <w:tcW w:w="280" w:type="pct"/>
          </w:tcPr>
          <w:p w14:paraId="08614DBA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014</w:t>
            </w:r>
          </w:p>
        </w:tc>
        <w:tc>
          <w:tcPr>
            <w:tcW w:w="292" w:type="pct"/>
          </w:tcPr>
          <w:p w14:paraId="17EF9185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14</w:t>
            </w:r>
          </w:p>
        </w:tc>
        <w:tc>
          <w:tcPr>
            <w:tcW w:w="428" w:type="pct"/>
          </w:tcPr>
          <w:p w14:paraId="5CAE5097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54.7</w:t>
            </w:r>
          </w:p>
        </w:tc>
        <w:tc>
          <w:tcPr>
            <w:tcW w:w="540" w:type="pct"/>
          </w:tcPr>
          <w:p w14:paraId="26569051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1000</w:t>
            </w:r>
          </w:p>
        </w:tc>
        <w:tc>
          <w:tcPr>
            <w:tcW w:w="626" w:type="pct"/>
          </w:tcPr>
          <w:p w14:paraId="61EB36A2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143</w:t>
            </w:r>
          </w:p>
        </w:tc>
        <w:tc>
          <w:tcPr>
            <w:tcW w:w="546" w:type="pct"/>
          </w:tcPr>
          <w:p w14:paraId="179BE26F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234</w:t>
            </w:r>
          </w:p>
        </w:tc>
        <w:tc>
          <w:tcPr>
            <w:tcW w:w="598" w:type="pct"/>
          </w:tcPr>
          <w:p w14:paraId="524A8049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13.7</w:t>
            </w:r>
          </w:p>
        </w:tc>
        <w:tc>
          <w:tcPr>
            <w:tcW w:w="546" w:type="pct"/>
          </w:tcPr>
          <w:p w14:paraId="0F2840B2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37.6</w:t>
            </w:r>
          </w:p>
        </w:tc>
        <w:tc>
          <w:tcPr>
            <w:tcW w:w="598" w:type="pct"/>
          </w:tcPr>
          <w:p w14:paraId="1646ADC8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1.34</w:t>
            </w:r>
          </w:p>
        </w:tc>
        <w:tc>
          <w:tcPr>
            <w:tcW w:w="546" w:type="pct"/>
          </w:tcPr>
          <w:p w14:paraId="30857F37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5.04</w:t>
            </w:r>
          </w:p>
        </w:tc>
      </w:tr>
      <w:tr w:rsidR="006B1C5F" w:rsidRPr="00F03BEB" w14:paraId="4AA97E6B" w14:textId="77777777" w:rsidTr="00953E13">
        <w:trPr>
          <w:trHeight w:val="580"/>
        </w:trPr>
        <w:tc>
          <w:tcPr>
            <w:tcW w:w="280" w:type="pct"/>
          </w:tcPr>
          <w:p w14:paraId="78978134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005</w:t>
            </w:r>
          </w:p>
        </w:tc>
        <w:tc>
          <w:tcPr>
            <w:tcW w:w="292" w:type="pct"/>
          </w:tcPr>
          <w:p w14:paraId="6744A53E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7</w:t>
            </w:r>
          </w:p>
        </w:tc>
        <w:tc>
          <w:tcPr>
            <w:tcW w:w="428" w:type="pct"/>
          </w:tcPr>
          <w:p w14:paraId="4F843761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25.1</w:t>
            </w:r>
          </w:p>
        </w:tc>
        <w:tc>
          <w:tcPr>
            <w:tcW w:w="540" w:type="pct"/>
          </w:tcPr>
          <w:p w14:paraId="1E4D67BF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500</w:t>
            </w:r>
          </w:p>
        </w:tc>
        <w:tc>
          <w:tcPr>
            <w:tcW w:w="626" w:type="pct"/>
          </w:tcPr>
          <w:p w14:paraId="1A91C642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131</w:t>
            </w:r>
          </w:p>
        </w:tc>
        <w:tc>
          <w:tcPr>
            <w:tcW w:w="546" w:type="pct"/>
          </w:tcPr>
          <w:p w14:paraId="656F8A78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117</w:t>
            </w:r>
          </w:p>
        </w:tc>
        <w:tc>
          <w:tcPr>
            <w:tcW w:w="598" w:type="pct"/>
          </w:tcPr>
          <w:p w14:paraId="03201C27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13.7</w:t>
            </w:r>
          </w:p>
        </w:tc>
        <w:tc>
          <w:tcPr>
            <w:tcW w:w="546" w:type="pct"/>
          </w:tcPr>
          <w:p w14:paraId="01E4AFA1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18.8</w:t>
            </w:r>
          </w:p>
        </w:tc>
        <w:tc>
          <w:tcPr>
            <w:tcW w:w="598" w:type="pct"/>
          </w:tcPr>
          <w:p w14:paraId="3D327474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2.27</w:t>
            </w:r>
          </w:p>
        </w:tc>
        <w:tc>
          <w:tcPr>
            <w:tcW w:w="546" w:type="pct"/>
          </w:tcPr>
          <w:p w14:paraId="53AA631F" w14:textId="77777777" w:rsidR="006B1C5F" w:rsidRPr="00F03BEB" w:rsidRDefault="006B1C5F" w:rsidP="006B1C5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F03BEB">
              <w:rPr>
                <w:rFonts w:ascii="Arial" w:hAnsi="Arial" w:cs="Arial"/>
                <w:color w:val="000000"/>
                <w:szCs w:val="21"/>
              </w:rPr>
              <w:t>2.52</w:t>
            </w:r>
          </w:p>
        </w:tc>
      </w:tr>
    </w:tbl>
    <w:p w14:paraId="084AD4DE" w14:textId="30B846B9" w:rsidR="009834F0" w:rsidRPr="00F03BEB" w:rsidRDefault="006F771E">
      <w:pPr>
        <w:rPr>
          <w:rFonts w:ascii="Arial" w:hAnsi="Arial" w:cs="Arial"/>
          <w:color w:val="000000"/>
          <w:szCs w:val="21"/>
        </w:rPr>
      </w:pPr>
      <w:r w:rsidRPr="00F03BEB">
        <w:rPr>
          <w:rFonts w:ascii="Arial" w:hAnsi="Arial" w:cs="Arial" w:hint="eastAsia"/>
          <w:b/>
          <w:bCs/>
          <w:color w:val="000000"/>
          <w:szCs w:val="21"/>
        </w:rPr>
        <w:t>*</w:t>
      </w:r>
      <w:r w:rsidR="00F06C1F" w:rsidRPr="00F03BEB">
        <w:rPr>
          <w:rFonts w:ascii="Arial" w:hAnsi="Arial" w:cs="Arial"/>
          <w:color w:val="000000"/>
          <w:szCs w:val="21"/>
        </w:rPr>
        <w:t>Observed d</w:t>
      </w:r>
      <w:r w:rsidRPr="00F03BEB">
        <w:rPr>
          <w:rFonts w:ascii="Arial" w:hAnsi="Arial" w:cs="Arial"/>
          <w:color w:val="000000"/>
          <w:szCs w:val="21"/>
        </w:rPr>
        <w:t>ata from the reference</w:t>
      </w:r>
      <w:r w:rsidR="00246102" w:rsidRPr="00F03BEB">
        <w:rPr>
          <w:rFonts w:ascii="Arial" w:hAnsi="Arial" w:cs="Arial"/>
          <w:color w:val="000000"/>
          <w:szCs w:val="21"/>
          <w:vertAlign w:val="superscript"/>
        </w:rPr>
        <w:t xml:space="preserve"> [1]</w:t>
      </w:r>
      <w:r w:rsidRPr="00F03BEB">
        <w:rPr>
          <w:rFonts w:ascii="Arial" w:hAnsi="Arial" w:cs="Arial"/>
          <w:color w:val="000000"/>
          <w:szCs w:val="21"/>
        </w:rPr>
        <w:t>.</w:t>
      </w:r>
      <w:r w:rsidR="001C5D38" w:rsidRPr="00F03BEB">
        <w:rPr>
          <w:rFonts w:ascii="Arial" w:hAnsi="Arial" w:cs="Arial"/>
          <w:color w:val="000000"/>
          <w:szCs w:val="21"/>
        </w:rPr>
        <w:t xml:space="preserve"> Predicted concentrations were obtained from PK model based on our adult healthy subjects.</w:t>
      </w:r>
    </w:p>
    <w:p w14:paraId="336E4707" w14:textId="77777777" w:rsidR="006B1C5F" w:rsidRPr="00F03BEB" w:rsidRDefault="006B1C5F" w:rsidP="006B1C5F">
      <w:pPr>
        <w:spacing w:line="480" w:lineRule="auto"/>
        <w:rPr>
          <w:rFonts w:ascii="Arial" w:hAnsi="Arial"/>
          <w:color w:val="000000"/>
          <w:sz w:val="24"/>
          <w:szCs w:val="24"/>
        </w:rPr>
      </w:pPr>
      <w:r w:rsidRPr="00F03BEB">
        <w:rPr>
          <w:rFonts w:ascii="Arial" w:hAnsi="Arial"/>
          <w:color w:val="000000"/>
          <w:sz w:val="24"/>
          <w:szCs w:val="24"/>
        </w:rPr>
        <w:t>Reference:</w:t>
      </w:r>
    </w:p>
    <w:p w14:paraId="28A7B6B4" w14:textId="4EFBE620" w:rsidR="006B1C5F" w:rsidRPr="00F03BEB" w:rsidRDefault="006B1C5F" w:rsidP="006B1C5F">
      <w:pPr>
        <w:spacing w:line="480" w:lineRule="auto"/>
        <w:rPr>
          <w:rFonts w:ascii="Arial" w:hAnsi="Arial"/>
          <w:color w:val="000000"/>
          <w:sz w:val="24"/>
          <w:szCs w:val="24"/>
        </w:rPr>
      </w:pPr>
      <w:r w:rsidRPr="00F03BEB">
        <w:rPr>
          <w:rFonts w:ascii="Arial" w:hAnsi="Arial"/>
          <w:color w:val="000000"/>
          <w:sz w:val="24"/>
          <w:szCs w:val="24"/>
        </w:rPr>
        <w:t>[</w:t>
      </w:r>
      <w:r w:rsidR="003E30FB" w:rsidRPr="00F03BEB">
        <w:rPr>
          <w:rFonts w:ascii="Arial" w:hAnsi="Arial"/>
          <w:color w:val="000000"/>
          <w:sz w:val="24"/>
          <w:szCs w:val="24"/>
        </w:rPr>
        <w:t>1</w:t>
      </w:r>
      <w:r w:rsidRPr="00F03BEB">
        <w:rPr>
          <w:rFonts w:ascii="Arial" w:hAnsi="Arial"/>
          <w:color w:val="000000"/>
          <w:sz w:val="24"/>
          <w:szCs w:val="24"/>
        </w:rPr>
        <w:t>] Naviaux R K, Curtis B, Li K, et al. Low-dose suramin in autism spectrum disorder: a small, phase I/II, randomized clinical trial. Ann Clin Transl Neurol. 2017; 4 (7): 491-505. doi:10.1002/acn3.424.</w:t>
      </w:r>
    </w:p>
    <w:p w14:paraId="6918DDDB" w14:textId="77777777" w:rsidR="006B1C5F" w:rsidRPr="00F03BEB" w:rsidRDefault="006B1C5F">
      <w:pPr>
        <w:rPr>
          <w:rFonts w:ascii="Arial" w:hAnsi="Arial" w:cs="Arial"/>
          <w:color w:val="000000"/>
          <w:sz w:val="24"/>
          <w:szCs w:val="24"/>
        </w:rPr>
      </w:pPr>
    </w:p>
    <w:p w14:paraId="0A38BFE1" w14:textId="77777777" w:rsidR="006B1C5F" w:rsidRPr="00F03BEB" w:rsidRDefault="006B1C5F">
      <w:pPr>
        <w:rPr>
          <w:rFonts w:ascii="Arial" w:hAnsi="Arial" w:cs="Arial"/>
          <w:color w:val="000000"/>
          <w:sz w:val="24"/>
          <w:szCs w:val="24"/>
        </w:rPr>
      </w:pPr>
    </w:p>
    <w:p w14:paraId="2FF723F7" w14:textId="77777777" w:rsidR="006B1C5F" w:rsidRPr="00F03BEB" w:rsidRDefault="006B1C5F">
      <w:pPr>
        <w:rPr>
          <w:rFonts w:ascii="Arial" w:hAnsi="Arial" w:cs="Arial"/>
          <w:color w:val="000000"/>
          <w:sz w:val="24"/>
          <w:szCs w:val="24"/>
        </w:rPr>
      </w:pPr>
    </w:p>
    <w:p w14:paraId="523DBBCD" w14:textId="77777777" w:rsidR="00953E13" w:rsidRPr="00F03BEB" w:rsidRDefault="00953E13">
      <w:pPr>
        <w:rPr>
          <w:rFonts w:ascii="Arial" w:hAnsi="Arial" w:cs="Arial"/>
          <w:color w:val="000000"/>
          <w:sz w:val="24"/>
          <w:szCs w:val="24"/>
        </w:rPr>
      </w:pPr>
    </w:p>
    <w:p w14:paraId="1F39080B" w14:textId="77777777" w:rsidR="00953E13" w:rsidRPr="00F03BEB" w:rsidRDefault="00953E13">
      <w:pPr>
        <w:rPr>
          <w:rFonts w:ascii="Arial" w:hAnsi="Arial" w:cs="Arial"/>
          <w:color w:val="000000"/>
          <w:sz w:val="24"/>
          <w:szCs w:val="24"/>
        </w:rPr>
      </w:pPr>
    </w:p>
    <w:p w14:paraId="292EBA21" w14:textId="77777777" w:rsidR="00953E13" w:rsidRPr="00F03BEB" w:rsidRDefault="00953E13">
      <w:pPr>
        <w:rPr>
          <w:rFonts w:ascii="Arial" w:hAnsi="Arial" w:cs="Arial"/>
          <w:color w:val="000000"/>
          <w:sz w:val="24"/>
          <w:szCs w:val="24"/>
        </w:rPr>
      </w:pPr>
    </w:p>
    <w:p w14:paraId="2BBC8E3F" w14:textId="77777777" w:rsidR="00953E13" w:rsidRPr="00F03BEB" w:rsidRDefault="00953E13">
      <w:pPr>
        <w:rPr>
          <w:rFonts w:ascii="Arial" w:hAnsi="Arial" w:cs="Arial"/>
          <w:color w:val="000000"/>
          <w:sz w:val="24"/>
          <w:szCs w:val="24"/>
        </w:rPr>
      </w:pPr>
    </w:p>
    <w:p w14:paraId="3D2AF33F" w14:textId="77777777" w:rsidR="00953E13" w:rsidRPr="00F03BEB" w:rsidRDefault="00953E13">
      <w:pPr>
        <w:rPr>
          <w:rFonts w:ascii="Arial" w:hAnsi="Arial" w:cs="Arial"/>
          <w:color w:val="000000"/>
          <w:sz w:val="24"/>
          <w:szCs w:val="24"/>
        </w:rPr>
      </w:pPr>
    </w:p>
    <w:p w14:paraId="4AB95A1A" w14:textId="77777777" w:rsidR="00953E13" w:rsidRPr="00F03BEB" w:rsidRDefault="00953E13">
      <w:pPr>
        <w:rPr>
          <w:rFonts w:ascii="Arial" w:hAnsi="Arial" w:cs="Arial"/>
          <w:color w:val="000000"/>
          <w:sz w:val="24"/>
          <w:szCs w:val="24"/>
        </w:rPr>
      </w:pPr>
    </w:p>
    <w:p w14:paraId="18AB6AB9" w14:textId="77777777" w:rsidR="00953E13" w:rsidRPr="00F03BEB" w:rsidRDefault="00953E13">
      <w:pPr>
        <w:rPr>
          <w:rFonts w:ascii="Arial" w:hAnsi="Arial" w:cs="Arial"/>
          <w:color w:val="000000"/>
          <w:sz w:val="24"/>
          <w:szCs w:val="24"/>
        </w:rPr>
      </w:pPr>
    </w:p>
    <w:p w14:paraId="7EB5D334" w14:textId="77777777" w:rsidR="00953E13" w:rsidRPr="00F03BEB" w:rsidRDefault="00953E13">
      <w:pPr>
        <w:rPr>
          <w:rFonts w:ascii="Arial" w:hAnsi="Arial" w:cs="Arial"/>
          <w:color w:val="000000"/>
          <w:sz w:val="24"/>
          <w:szCs w:val="24"/>
        </w:rPr>
      </w:pPr>
    </w:p>
    <w:p w14:paraId="2CD43C35" w14:textId="77777777" w:rsidR="00953E13" w:rsidRPr="00F03BEB" w:rsidRDefault="00953E13">
      <w:pPr>
        <w:rPr>
          <w:rFonts w:ascii="Arial" w:hAnsi="Arial" w:cs="Arial"/>
          <w:color w:val="000000"/>
          <w:sz w:val="24"/>
          <w:szCs w:val="24"/>
        </w:rPr>
      </w:pPr>
    </w:p>
    <w:p w14:paraId="2D0E7825" w14:textId="77777777" w:rsidR="00953E13" w:rsidRPr="00F03BEB" w:rsidRDefault="00953E13">
      <w:pPr>
        <w:rPr>
          <w:rFonts w:ascii="Arial" w:hAnsi="Arial" w:cs="Arial"/>
          <w:color w:val="000000"/>
          <w:sz w:val="24"/>
          <w:szCs w:val="24"/>
        </w:rPr>
      </w:pPr>
    </w:p>
    <w:p w14:paraId="403781AB" w14:textId="77777777" w:rsidR="00953E13" w:rsidRPr="00F03BEB" w:rsidRDefault="00953E13">
      <w:pPr>
        <w:rPr>
          <w:rFonts w:ascii="Arial" w:hAnsi="Arial" w:cs="Arial"/>
          <w:color w:val="000000"/>
          <w:sz w:val="24"/>
          <w:szCs w:val="24"/>
        </w:rPr>
      </w:pPr>
    </w:p>
    <w:p w14:paraId="3F02A137" w14:textId="77777777" w:rsidR="00953E13" w:rsidRPr="00F03BEB" w:rsidRDefault="00953E13">
      <w:pPr>
        <w:rPr>
          <w:rFonts w:ascii="Arial" w:hAnsi="Arial" w:cs="Arial"/>
          <w:color w:val="000000"/>
          <w:sz w:val="24"/>
          <w:szCs w:val="24"/>
        </w:rPr>
      </w:pPr>
    </w:p>
    <w:p w14:paraId="1E4975A6" w14:textId="77777777" w:rsidR="00953E13" w:rsidRPr="00F03BEB" w:rsidRDefault="00953E13">
      <w:pPr>
        <w:rPr>
          <w:rFonts w:ascii="Arial" w:hAnsi="Arial" w:cs="Arial"/>
          <w:color w:val="000000"/>
          <w:sz w:val="24"/>
          <w:szCs w:val="24"/>
        </w:rPr>
      </w:pPr>
    </w:p>
    <w:p w14:paraId="5E4019D2" w14:textId="77777777" w:rsidR="00953E13" w:rsidRPr="00F03BEB" w:rsidRDefault="00953E13">
      <w:pPr>
        <w:rPr>
          <w:rFonts w:ascii="Arial" w:hAnsi="Arial" w:cs="Arial"/>
          <w:color w:val="000000"/>
          <w:sz w:val="24"/>
          <w:szCs w:val="24"/>
        </w:rPr>
      </w:pPr>
    </w:p>
    <w:p w14:paraId="0A482CD6" w14:textId="77777777" w:rsidR="00953E13" w:rsidRPr="00F03BEB" w:rsidRDefault="00953E13">
      <w:pPr>
        <w:rPr>
          <w:rFonts w:ascii="Arial" w:hAnsi="Arial" w:cs="Arial"/>
          <w:color w:val="000000"/>
          <w:sz w:val="24"/>
          <w:szCs w:val="24"/>
        </w:rPr>
      </w:pPr>
    </w:p>
    <w:p w14:paraId="7CD5E35C" w14:textId="775492A4" w:rsidR="00246102" w:rsidRPr="00F03BEB" w:rsidRDefault="006B1C5F">
      <w:pPr>
        <w:rPr>
          <w:rFonts w:ascii="Arial" w:hAnsi="Arial" w:cs="Arial"/>
          <w:color w:val="000000"/>
          <w:sz w:val="24"/>
          <w:szCs w:val="24"/>
        </w:rPr>
      </w:pPr>
      <w:r w:rsidRPr="00F03BEB">
        <w:rPr>
          <w:rFonts w:ascii="Arial" w:hAnsi="Arial" w:cs="Arial" w:hint="eastAsia"/>
          <w:color w:val="000000"/>
          <w:sz w:val="24"/>
          <w:szCs w:val="24"/>
        </w:rPr>
        <w:lastRenderedPageBreak/>
        <w:t>S</w:t>
      </w:r>
      <w:r w:rsidRPr="00F03BEB">
        <w:rPr>
          <w:rFonts w:ascii="Arial" w:hAnsi="Arial" w:cs="Arial"/>
          <w:color w:val="000000"/>
          <w:sz w:val="24"/>
          <w:szCs w:val="24"/>
        </w:rPr>
        <w:t>upplementary Figures</w:t>
      </w:r>
    </w:p>
    <w:p w14:paraId="35170480" w14:textId="77777777" w:rsidR="00246102" w:rsidRPr="00F03BEB" w:rsidRDefault="00246102">
      <w:pPr>
        <w:rPr>
          <w:rFonts w:ascii="Arial" w:hAnsi="Arial" w:cs="Arial"/>
          <w:color w:val="000000"/>
        </w:rPr>
      </w:pPr>
    </w:p>
    <w:p w14:paraId="79F752EB" w14:textId="0068D85E" w:rsidR="006B1C5F" w:rsidRPr="00F03BEB" w:rsidRDefault="006B1C5F" w:rsidP="006B1C5F">
      <w:pPr>
        <w:jc w:val="center"/>
        <w:rPr>
          <w:rFonts w:ascii="Arial" w:hAnsi="Arial" w:cs="Arial"/>
          <w:color w:val="000000"/>
        </w:rPr>
      </w:pPr>
      <w:r w:rsidRPr="00F03BEB">
        <w:rPr>
          <w:color w:val="000000"/>
        </w:rPr>
        <w:drawing>
          <wp:inline distT="0" distB="0" distL="0" distR="0" wp14:anchorId="5141430C" wp14:editId="624B2105">
            <wp:extent cx="6473507" cy="4821009"/>
            <wp:effectExtent l="0" t="0" r="3810" b="0"/>
            <wp:docPr id="12793117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379" cy="4821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EF1C8" w14:textId="77777777" w:rsidR="006B1C5F" w:rsidRPr="00F03BEB" w:rsidRDefault="006B1C5F">
      <w:pPr>
        <w:rPr>
          <w:rFonts w:ascii="Arial" w:hAnsi="Arial" w:cs="Arial"/>
          <w:color w:val="000000"/>
        </w:rPr>
      </w:pPr>
    </w:p>
    <w:p w14:paraId="5931FCF9" w14:textId="77777777" w:rsidR="006B1C5F" w:rsidRPr="00F03BEB" w:rsidRDefault="006B1C5F" w:rsidP="006B1C5F">
      <w:pPr>
        <w:spacing w:line="480" w:lineRule="auto"/>
        <w:rPr>
          <w:rFonts w:ascii="Arial" w:hAnsi="Arial"/>
          <w:b/>
          <w:bCs/>
          <w:color w:val="000000"/>
          <w:sz w:val="24"/>
          <w:szCs w:val="24"/>
        </w:rPr>
      </w:pPr>
      <w:r w:rsidRPr="00F03BEB">
        <w:rPr>
          <w:rFonts w:ascii="Arial" w:hAnsi="Arial" w:hint="eastAsia"/>
          <w:color w:val="000000"/>
          <w:sz w:val="24"/>
          <w:szCs w:val="24"/>
        </w:rPr>
        <w:t>F</w:t>
      </w:r>
      <w:r w:rsidRPr="00F03BEB">
        <w:rPr>
          <w:rFonts w:ascii="Arial" w:hAnsi="Arial"/>
          <w:color w:val="000000"/>
          <w:sz w:val="24"/>
          <w:szCs w:val="24"/>
        </w:rPr>
        <w:t>igure S1</w:t>
      </w:r>
      <w:r w:rsidRPr="00F03BEB"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 w:rsidRPr="00F03BEB">
        <w:rPr>
          <w:rStyle w:val="fontstyle01"/>
          <w:rFonts w:ascii="Arial" w:hAnsi="Arial" w:cs="Arial"/>
          <w:sz w:val="24"/>
          <w:szCs w:val="24"/>
        </w:rPr>
        <w:t>Suramin</w:t>
      </w:r>
      <w:bookmarkStart w:id="1" w:name="_Hlk134272345"/>
      <w:r w:rsidRPr="00F03BEB">
        <w:rPr>
          <w:rStyle w:val="fontstyle01"/>
          <w:rFonts w:ascii="Arial" w:hAnsi="Arial" w:cs="Arial"/>
          <w:sz w:val="24"/>
          <w:szCs w:val="24"/>
        </w:rPr>
        <w:t xml:space="preserve"> concentration-time curves in adults following intravenous administration of 15 mg/kg (a, b) and 10 mg/kg (c, d) on day 1, 5 or day 1, 3. Line represents the predicted values, solid symbols (a) represent the observed values in adult COVID-19 patients.</w:t>
      </w:r>
      <w:bookmarkEnd w:id="1"/>
    </w:p>
    <w:p w14:paraId="2C0BBBD7" w14:textId="77777777" w:rsidR="006B1C5F" w:rsidRPr="00F03BEB" w:rsidRDefault="006B1C5F">
      <w:pPr>
        <w:rPr>
          <w:rFonts w:ascii="Arial" w:hAnsi="Arial" w:cs="Arial"/>
          <w:color w:val="000000"/>
        </w:rPr>
      </w:pPr>
    </w:p>
    <w:p w14:paraId="43714BCB" w14:textId="2682BBBC" w:rsidR="00246102" w:rsidRPr="00F03BEB" w:rsidRDefault="00246102" w:rsidP="00246102">
      <w:pPr>
        <w:jc w:val="center"/>
        <w:rPr>
          <w:rFonts w:ascii="Arial" w:hAnsi="Arial" w:cs="Arial"/>
          <w:color w:val="000000"/>
        </w:rPr>
      </w:pPr>
    </w:p>
    <w:sectPr w:rsidR="00246102" w:rsidRPr="00F03BEB" w:rsidSect="006B1C5F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813CD" w14:textId="77777777" w:rsidR="00D701E8" w:rsidRDefault="00D701E8" w:rsidP="009834F0">
      <w:r>
        <w:separator/>
      </w:r>
    </w:p>
  </w:endnote>
  <w:endnote w:type="continuationSeparator" w:id="0">
    <w:p w14:paraId="5576771E" w14:textId="77777777" w:rsidR="00D701E8" w:rsidRDefault="00D701E8" w:rsidP="0098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Pro-SemiboldSemiCn">
    <w:altName w:val="Cambria"/>
    <w:panose1 w:val="00000000000000000000"/>
    <w:charset w:val="00"/>
    <w:family w:val="roman"/>
    <w:notTrueType/>
    <w:pitch w:val="default"/>
  </w:font>
  <w:font w:name="AdvPTimes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4746F" w14:textId="77777777" w:rsidR="00D701E8" w:rsidRDefault="00D701E8" w:rsidP="009834F0">
      <w:r>
        <w:separator/>
      </w:r>
    </w:p>
  </w:footnote>
  <w:footnote w:type="continuationSeparator" w:id="0">
    <w:p w14:paraId="18DF8CF4" w14:textId="77777777" w:rsidR="00D701E8" w:rsidRDefault="00D701E8" w:rsidP="00983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F6D2F"/>
    <w:multiLevelType w:val="hybridMultilevel"/>
    <w:tmpl w:val="7D8A9354"/>
    <w:lvl w:ilvl="0" w:tplc="4EA0D706">
      <w:start w:val="1"/>
      <w:numFmt w:val="decimal"/>
      <w:lvlText w:val="%1-"/>
      <w:lvlJc w:val="left"/>
      <w:pPr>
        <w:ind w:left="447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4990" w:hanging="440"/>
      </w:pPr>
    </w:lvl>
    <w:lvl w:ilvl="2" w:tplc="0409001B" w:tentative="1">
      <w:start w:val="1"/>
      <w:numFmt w:val="lowerRoman"/>
      <w:lvlText w:val="%3."/>
      <w:lvlJc w:val="right"/>
      <w:pPr>
        <w:ind w:left="5430" w:hanging="440"/>
      </w:pPr>
    </w:lvl>
    <w:lvl w:ilvl="3" w:tplc="0409000F" w:tentative="1">
      <w:start w:val="1"/>
      <w:numFmt w:val="decimal"/>
      <w:lvlText w:val="%4."/>
      <w:lvlJc w:val="left"/>
      <w:pPr>
        <w:ind w:left="5870" w:hanging="440"/>
      </w:pPr>
    </w:lvl>
    <w:lvl w:ilvl="4" w:tplc="04090019" w:tentative="1">
      <w:start w:val="1"/>
      <w:numFmt w:val="lowerLetter"/>
      <w:lvlText w:val="%5)"/>
      <w:lvlJc w:val="left"/>
      <w:pPr>
        <w:ind w:left="6310" w:hanging="440"/>
      </w:pPr>
    </w:lvl>
    <w:lvl w:ilvl="5" w:tplc="0409001B" w:tentative="1">
      <w:start w:val="1"/>
      <w:numFmt w:val="lowerRoman"/>
      <w:lvlText w:val="%6."/>
      <w:lvlJc w:val="right"/>
      <w:pPr>
        <w:ind w:left="6750" w:hanging="440"/>
      </w:pPr>
    </w:lvl>
    <w:lvl w:ilvl="6" w:tplc="0409000F" w:tentative="1">
      <w:start w:val="1"/>
      <w:numFmt w:val="decimal"/>
      <w:lvlText w:val="%7."/>
      <w:lvlJc w:val="left"/>
      <w:pPr>
        <w:ind w:left="7190" w:hanging="440"/>
      </w:pPr>
    </w:lvl>
    <w:lvl w:ilvl="7" w:tplc="04090019" w:tentative="1">
      <w:start w:val="1"/>
      <w:numFmt w:val="lowerLetter"/>
      <w:lvlText w:val="%8)"/>
      <w:lvlJc w:val="left"/>
      <w:pPr>
        <w:ind w:left="7630" w:hanging="440"/>
      </w:pPr>
    </w:lvl>
    <w:lvl w:ilvl="8" w:tplc="0409001B" w:tentative="1">
      <w:start w:val="1"/>
      <w:numFmt w:val="lowerRoman"/>
      <w:lvlText w:val="%9."/>
      <w:lvlJc w:val="right"/>
      <w:pPr>
        <w:ind w:left="8070" w:hanging="440"/>
      </w:pPr>
    </w:lvl>
  </w:abstractNum>
  <w:abstractNum w:abstractNumId="1" w15:restartNumberingAfterBreak="0">
    <w:nsid w:val="74E9534C"/>
    <w:multiLevelType w:val="hybridMultilevel"/>
    <w:tmpl w:val="D14AC454"/>
    <w:lvl w:ilvl="0" w:tplc="820209DE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54234403">
    <w:abstractNumId w:val="0"/>
  </w:num>
  <w:num w:numId="2" w16cid:durableId="1001657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4D"/>
    <w:rsid w:val="001C5D38"/>
    <w:rsid w:val="00246102"/>
    <w:rsid w:val="002D05D7"/>
    <w:rsid w:val="002D289C"/>
    <w:rsid w:val="003E30FB"/>
    <w:rsid w:val="004D5A86"/>
    <w:rsid w:val="004F5CE9"/>
    <w:rsid w:val="006B1C5F"/>
    <w:rsid w:val="006C1BC9"/>
    <w:rsid w:val="006F2D94"/>
    <w:rsid w:val="006F771E"/>
    <w:rsid w:val="00781308"/>
    <w:rsid w:val="00873779"/>
    <w:rsid w:val="008C0656"/>
    <w:rsid w:val="00953E13"/>
    <w:rsid w:val="00954D38"/>
    <w:rsid w:val="009834F0"/>
    <w:rsid w:val="009A1F4D"/>
    <w:rsid w:val="009F56AF"/>
    <w:rsid w:val="00B001FB"/>
    <w:rsid w:val="00B43BFB"/>
    <w:rsid w:val="00C44905"/>
    <w:rsid w:val="00D214C3"/>
    <w:rsid w:val="00D701E8"/>
    <w:rsid w:val="00E16DB1"/>
    <w:rsid w:val="00E754EB"/>
    <w:rsid w:val="00F03BEB"/>
    <w:rsid w:val="00F06C1F"/>
    <w:rsid w:val="00F4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4C072"/>
  <w15:chartTrackingRefBased/>
  <w15:docId w15:val="{D3D10D2F-3E9C-4E41-839F-53B616C5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834F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83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834F0"/>
    <w:rPr>
      <w:sz w:val="18"/>
      <w:szCs w:val="18"/>
    </w:rPr>
  </w:style>
  <w:style w:type="table" w:styleId="TableGrid">
    <w:name w:val="Table Grid"/>
    <w:basedOn w:val="TableNormal"/>
    <w:uiPriority w:val="39"/>
    <w:rsid w:val="00983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1308"/>
    <w:pPr>
      <w:ind w:firstLineChars="200" w:firstLine="420"/>
    </w:pPr>
  </w:style>
  <w:style w:type="character" w:customStyle="1" w:styleId="fontstyle01">
    <w:name w:val="fontstyle01"/>
    <w:basedOn w:val="DefaultParagraphFont"/>
    <w:rsid w:val="00246102"/>
    <w:rPr>
      <w:rFonts w:ascii="MyriadPro-SemiboldSemiCn" w:hAnsi="MyriadPro-SemiboldSemiC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953E13"/>
    <w:rPr>
      <w:rFonts w:ascii="AdvPTimes" w:hAnsi="AdvPTimes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1872</Characters>
  <Application>Microsoft Office Word</Application>
  <DocSecurity>0</DocSecurity>
  <Lines>40</Lines>
  <Paragraphs>26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yilanlan_001@163.com</dc:creator>
  <cp:keywords/>
  <dc:description/>
  <cp:lastModifiedBy>Khanapur, Soumya</cp:lastModifiedBy>
  <cp:revision>2</cp:revision>
  <dcterms:created xsi:type="dcterms:W3CDTF">2023-06-28T04:50:00Z</dcterms:created>
  <dcterms:modified xsi:type="dcterms:W3CDTF">2023-06-28T04:50:00Z</dcterms:modified>
</cp:coreProperties>
</file>