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6407" w14:textId="77777777" w:rsidR="00D23D44" w:rsidRDefault="00D23D44">
      <w:pPr>
        <w:rPr>
          <w:rFonts w:ascii="Arial" w:hAnsi="Arial"/>
          <w:b/>
          <w:bCs/>
          <w:sz w:val="20"/>
        </w:rPr>
      </w:pPr>
    </w:p>
    <w:p w14:paraId="08B990A2" w14:textId="1C8F62EA" w:rsidR="00F26F64" w:rsidRDefault="00D23D44">
      <w:r>
        <w:rPr>
          <w:noProof/>
        </w:rPr>
        <w:drawing>
          <wp:inline distT="0" distB="0" distL="0" distR="0" wp14:anchorId="5188F39A" wp14:editId="50A0C2FF">
            <wp:extent cx="4516341" cy="4516341"/>
            <wp:effectExtent l="0" t="0" r="0" b="0"/>
            <wp:docPr id="13700767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76742" name="图片 13700767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18691" cy="4518691"/>
                    </a:xfrm>
                    <a:prstGeom prst="rect">
                      <a:avLst/>
                    </a:prstGeom>
                  </pic:spPr>
                </pic:pic>
              </a:graphicData>
            </a:graphic>
          </wp:inline>
        </w:drawing>
      </w:r>
    </w:p>
    <w:p w14:paraId="4CA95A0D" w14:textId="77777777" w:rsidR="00D23D44" w:rsidRDefault="00D23D44"/>
    <w:p w14:paraId="025EF307" w14:textId="77777777" w:rsidR="00D23D44" w:rsidRDefault="00D23D44"/>
    <w:p w14:paraId="3DF8AB8D" w14:textId="4AA03BD1" w:rsidR="00D23D44" w:rsidRDefault="00D23D44"/>
    <w:p w14:paraId="2433F18F" w14:textId="0023A329" w:rsidR="00D23D44" w:rsidRDefault="00D23D44">
      <w:r>
        <w:rPr>
          <w:noProof/>
        </w:rPr>
        <mc:AlternateContent>
          <mc:Choice Requires="wps">
            <w:drawing>
              <wp:anchor distT="45720" distB="45720" distL="114300" distR="114300" simplePos="0" relativeHeight="251659264" behindDoc="0" locked="0" layoutInCell="1" allowOverlap="1" wp14:anchorId="730A3E8D" wp14:editId="5D91D91E">
                <wp:simplePos x="0" y="0"/>
                <wp:positionH relativeFrom="column">
                  <wp:posOffset>0</wp:posOffset>
                </wp:positionH>
                <wp:positionV relativeFrom="paragraph">
                  <wp:posOffset>41910</wp:posOffset>
                </wp:positionV>
                <wp:extent cx="8078470" cy="2218055"/>
                <wp:effectExtent l="0" t="0" r="17780" b="1079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8470" cy="2218055"/>
                        </a:xfrm>
                        <a:prstGeom prst="rect">
                          <a:avLst/>
                        </a:prstGeom>
                        <a:solidFill>
                          <a:srgbClr val="FFFFFF"/>
                        </a:solidFill>
                        <a:ln w="9525">
                          <a:solidFill>
                            <a:schemeClr val="bg1"/>
                          </a:solidFill>
                          <a:miter lim="800000"/>
                          <a:headEnd/>
                          <a:tailEnd/>
                        </a:ln>
                      </wps:spPr>
                      <wps:txbx>
                        <w:txbxContent>
                          <w:p w14:paraId="07DA077C" w14:textId="77777777" w:rsidR="00D23D44" w:rsidRPr="00D23D44" w:rsidRDefault="00D23D44" w:rsidP="00D23D44">
                            <w:pPr>
                              <w:spacing w:line="360" w:lineRule="auto"/>
                              <w:rPr>
                                <w:rFonts w:ascii="Arial" w:hAnsi="Arial"/>
                                <w:sz w:val="20"/>
                              </w:rPr>
                            </w:pPr>
                            <w:r w:rsidRPr="00D23D44">
                              <w:rPr>
                                <w:rFonts w:ascii="Arial" w:hAnsi="Arial"/>
                                <w:b/>
                                <w:bCs/>
                                <w:sz w:val="20"/>
                              </w:rPr>
                              <w:t>Supplementary Figure 1</w:t>
                            </w:r>
                            <w:r w:rsidRPr="00D23D44">
                              <w:rPr>
                                <w:rFonts w:ascii="Arial" w:hAnsi="Arial"/>
                                <w:sz w:val="20"/>
                              </w:rPr>
                              <w:t> Comparison of confounding factors before and after propensity score matching.</w:t>
                            </w:r>
                            <w:r w:rsidRPr="00D23D44">
                              <w:rPr>
                                <w:rFonts w:ascii="Arial" w:hAnsi="Arial"/>
                                <w:sz w:val="20"/>
                              </w:rPr>
                              <w:br/>
                            </w:r>
                            <w:r w:rsidRPr="00D23D44">
                              <w:rPr>
                                <w:rFonts w:ascii="Arial" w:hAnsi="Arial"/>
                                <w:b/>
                                <w:bCs/>
                                <w:sz w:val="20"/>
                              </w:rPr>
                              <w:t>Notes</w:t>
                            </w:r>
                            <w:r w:rsidRPr="00D23D44">
                              <w:rPr>
                                <w:rFonts w:ascii="Arial" w:hAnsi="Arial"/>
                                <w:sz w:val="20"/>
                              </w:rPr>
                              <w:t>: Propensity score matching (caliper 0.02, ratio 1:1, nearest neighbor approach) was performed according to the following parameters: Female, Early loss of consciousness, WFNS grade, mFS grade, Graeb score, SEBES score, Acute hydrocephalus and surgical clipping. After PS matching, 2 evenly balanced cohorts consisting of 57 patients each and without significant differences in outcome-relevant parameters were available for further analyses.</w:t>
                            </w:r>
                            <w:r w:rsidRPr="00D23D44">
                              <w:rPr>
                                <w:rFonts w:ascii="Arial" w:hAnsi="Arial"/>
                                <w:sz w:val="20"/>
                              </w:rPr>
                              <w:br/>
                            </w:r>
                            <w:r w:rsidRPr="00D23D44">
                              <w:rPr>
                                <w:rFonts w:ascii="Arial" w:hAnsi="Arial"/>
                                <w:b/>
                                <w:bCs/>
                                <w:sz w:val="20"/>
                              </w:rPr>
                              <w:t>Abbreviations:</w:t>
                            </w:r>
                            <w:r w:rsidRPr="00D23D44">
                              <w:rPr>
                                <w:rFonts w:ascii="Arial" w:hAnsi="Arial"/>
                                <w:sz w:val="20"/>
                              </w:rPr>
                              <w:t> WFNS, world federation of neurological societies; mFS, modified Fisher; SEBES, subarachnoid hemorrhage early brain edema score; IBI, inflammatory burden 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A3E8D" id="_x0000_t202" coordsize="21600,21600" o:spt="202" path="m,l,21600r21600,l21600,xe">
                <v:stroke joinstyle="miter"/>
                <v:path gradientshapeok="t" o:connecttype="rect"/>
              </v:shapetype>
              <v:shape id="文本框 2" o:spid="_x0000_s1026" type="#_x0000_t202" style="position:absolute;left:0;text-align:left;margin-left:0;margin-top:3.3pt;width:636.1pt;height:17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TyFQIAAB8EAAAOAAAAZHJzL2Uyb0RvYy54bWysU1Fv2yAQfp+0/4B4X+xYyZJacaouXaZJ&#10;XTep6w/AGNtomGNAYme/fgd207R7q8YD4jj47u677zbXQ6fIUVgnQRd0PkspEZpDJXVT0Mef+w9r&#10;SpxnumIKtCjoSTh6vX3/btObXGTQgqqEJQiiXd6bgrbemzxJHG9Fx9wMjNDorMF2zKNpm6SyrEf0&#10;TiVZmn5MerCVscCFc3h7OzrpNuLXteD+e1074YkqKObm427jXoY92W5Y3lhmWsmnNNgbsuiY1Bj0&#10;DHXLPCMHK/+B6iS34KD2Mw5dAnUtuYg1YDXz9FU1Dy0zItaC5Dhzpsn9P1h+f3wwPyzxwycYsIGx&#10;CGfugP9yRMOuZboRN9ZC3wpWYeB5oCzpjcunr4Fql7sAUvbfoMIms4OHCDTUtgusYJ0E0bEBpzPp&#10;YvCE4+U6Xa0XK3Rx9GXZfJ0ulzEGy5++G+v8FwEdCYeCWuxqhGfHO+dDOix/ehKiOVCy2kulomGb&#10;cqcsOTJUwD6uCf3FM6VJX9CrZbYcGXgBEcQoziBlM3LwKlAnPSpZyS6UFNaorUDbZ11FnXkm1XjG&#10;jJWeeAzUjST6oRzwYeCzhOqEjFoYFYsThocW7B9KelRrQd3vA7OCEvVVY1eu5otFkHc0FstVhoa9&#10;9JSXHqY5QhXUUzIedz6OROBLww12r5aR1+dMplxRhZHuaWKCzC/t+Op5rrd/AQAA//8DAFBLAwQU&#10;AAYACAAAACEAmm1tvN4AAAAHAQAADwAAAGRycy9kb3ducmV2LnhtbEyPQU/CQBSE7yb8h80j8SZb&#10;qxSpfSVGIzdDqAQ9brvPtrH7tukuUP31Lic8TmYy8022Gk0njjS41jLC7SwCQVxZ3XKNsHt/vXkA&#10;4bxirTrLhPBDDlb55CpTqbYn3tKx8LUIJexShdB436dSuqoho9zM9sTB+7KDUT7IoZZ6UKdQbjoZ&#10;R1EijWo5LDSqp+eGqu/iYBBcFSX7zX2x/yjlmn6XWr98rt8Qr6fj0yMIT6O/hOGMH9AhD0ylPbB2&#10;okMIRzxCkoA4m/EijkGUCHfz+RJknsn//PkfAAAA//8DAFBLAQItABQABgAIAAAAIQC2gziS/gAA&#10;AOEBAAATAAAAAAAAAAAAAAAAAAAAAABbQ29udGVudF9UeXBlc10ueG1sUEsBAi0AFAAGAAgAAAAh&#10;ADj9If/WAAAAlAEAAAsAAAAAAAAAAAAAAAAALwEAAF9yZWxzLy5yZWxzUEsBAi0AFAAGAAgAAAAh&#10;ACf11PIVAgAAHwQAAA4AAAAAAAAAAAAAAAAALgIAAGRycy9lMm9Eb2MueG1sUEsBAi0AFAAGAAgA&#10;AAAhAJptbbzeAAAABwEAAA8AAAAAAAAAAAAAAAAAbwQAAGRycy9kb3ducmV2LnhtbFBLBQYAAAAA&#10;BAAEAPMAAAB6BQAAAAA=&#10;" strokecolor="white [3212]">
                <v:textbox>
                  <w:txbxContent>
                    <w:p w14:paraId="07DA077C" w14:textId="77777777" w:rsidR="00D23D44" w:rsidRPr="00D23D44" w:rsidRDefault="00D23D44" w:rsidP="00D23D44">
                      <w:pPr>
                        <w:spacing w:line="360" w:lineRule="auto"/>
                        <w:rPr>
                          <w:rFonts w:ascii="Arial" w:hAnsi="Arial"/>
                          <w:sz w:val="20"/>
                        </w:rPr>
                      </w:pPr>
                      <w:r w:rsidRPr="00D23D44">
                        <w:rPr>
                          <w:rFonts w:ascii="Arial" w:hAnsi="Arial"/>
                          <w:b/>
                          <w:bCs/>
                          <w:sz w:val="20"/>
                        </w:rPr>
                        <w:t>Supplementary Figure 1</w:t>
                      </w:r>
                      <w:r w:rsidRPr="00D23D44">
                        <w:rPr>
                          <w:rFonts w:ascii="Arial" w:hAnsi="Arial"/>
                          <w:sz w:val="20"/>
                        </w:rPr>
                        <w:t> Comparison of confounding factors before and after propensity score matching.</w:t>
                      </w:r>
                      <w:r w:rsidRPr="00D23D44">
                        <w:rPr>
                          <w:rFonts w:ascii="Arial" w:hAnsi="Arial"/>
                          <w:sz w:val="20"/>
                        </w:rPr>
                        <w:br/>
                      </w:r>
                      <w:r w:rsidRPr="00D23D44">
                        <w:rPr>
                          <w:rFonts w:ascii="Arial" w:hAnsi="Arial"/>
                          <w:b/>
                          <w:bCs/>
                          <w:sz w:val="20"/>
                        </w:rPr>
                        <w:t>Notes</w:t>
                      </w:r>
                      <w:r w:rsidRPr="00D23D44">
                        <w:rPr>
                          <w:rFonts w:ascii="Arial" w:hAnsi="Arial"/>
                          <w:sz w:val="20"/>
                        </w:rPr>
                        <w:t>: Propensity score matching (caliper 0.02, ratio 1:1, nearest neighbor approach) was performed according to the following parameters: Female, Early loss of consciousness, WFNS grade, mFS grade, Graeb score, SEBES score, Acute hydrocephalus and surgical clipping. After PS matching, 2 evenly balanced cohorts consisting of 57 patients each and without significant differences in outcome-relevant parameters were available for further analyses.</w:t>
                      </w:r>
                      <w:r w:rsidRPr="00D23D44">
                        <w:rPr>
                          <w:rFonts w:ascii="Arial" w:hAnsi="Arial"/>
                          <w:sz w:val="20"/>
                        </w:rPr>
                        <w:br/>
                      </w:r>
                      <w:r w:rsidRPr="00D23D44">
                        <w:rPr>
                          <w:rFonts w:ascii="Arial" w:hAnsi="Arial"/>
                          <w:b/>
                          <w:bCs/>
                          <w:sz w:val="20"/>
                        </w:rPr>
                        <w:t>Abbreviations:</w:t>
                      </w:r>
                      <w:r w:rsidRPr="00D23D44">
                        <w:rPr>
                          <w:rFonts w:ascii="Arial" w:hAnsi="Arial"/>
                          <w:sz w:val="20"/>
                        </w:rPr>
                        <w:t> WFNS, world federation of neurological societies; mFS, modified Fisher; SEBES, subarachnoid hemorrhage early brain edema score; IBI, inflammatory burden index</w:t>
                      </w:r>
                    </w:p>
                  </w:txbxContent>
                </v:textbox>
                <w10:wrap type="square"/>
              </v:shape>
            </w:pict>
          </mc:Fallback>
        </mc:AlternateContent>
      </w:r>
    </w:p>
    <w:p w14:paraId="30A0E425" w14:textId="77777777" w:rsidR="00D23D44" w:rsidRDefault="00D23D44"/>
    <w:p w14:paraId="35DADDFD" w14:textId="77777777" w:rsidR="00D23D44" w:rsidRDefault="00D23D44"/>
    <w:p w14:paraId="456D805B" w14:textId="77777777" w:rsidR="00D23D44" w:rsidRDefault="00D23D44"/>
    <w:p w14:paraId="3B232713" w14:textId="77777777" w:rsidR="00D23D44" w:rsidRDefault="00D23D44"/>
    <w:p w14:paraId="3E99A01C" w14:textId="77777777" w:rsidR="00D23D44" w:rsidRDefault="00D23D44"/>
    <w:p w14:paraId="6B7FECD8" w14:textId="77777777" w:rsidR="00D23D44" w:rsidRDefault="00D23D44"/>
    <w:p w14:paraId="5E344172" w14:textId="77777777" w:rsidR="00D23D44" w:rsidRDefault="00D23D44"/>
    <w:p w14:paraId="74E3D833" w14:textId="77777777" w:rsidR="00D23D44" w:rsidRDefault="00D23D44"/>
    <w:p w14:paraId="1BF625D5" w14:textId="77777777" w:rsidR="00D23D44" w:rsidRDefault="00D23D44" w:rsidP="00D23D44">
      <w:pPr>
        <w:spacing w:line="360" w:lineRule="auto"/>
        <w:rPr>
          <w:rFonts w:ascii="Arial" w:hAnsi="Arial"/>
          <w:b/>
          <w:bCs/>
          <w:kern w:val="0"/>
          <w:szCs w:val="21"/>
        </w:rPr>
      </w:pPr>
    </w:p>
    <w:p w14:paraId="640623BC" w14:textId="77777777" w:rsidR="00D23D44" w:rsidRDefault="00D23D44" w:rsidP="00D23D44">
      <w:pPr>
        <w:spacing w:line="360" w:lineRule="auto"/>
        <w:rPr>
          <w:rFonts w:ascii="Arial" w:hAnsi="Arial"/>
          <w:b/>
          <w:bCs/>
          <w:kern w:val="0"/>
          <w:szCs w:val="21"/>
        </w:rPr>
      </w:pPr>
    </w:p>
    <w:p w14:paraId="46161885" w14:textId="77777777" w:rsidR="00D23D44" w:rsidRDefault="00D23D44" w:rsidP="00D23D44">
      <w:pPr>
        <w:spacing w:line="360" w:lineRule="auto"/>
        <w:rPr>
          <w:rFonts w:ascii="Arial" w:hAnsi="Arial"/>
          <w:b/>
          <w:bCs/>
          <w:kern w:val="0"/>
          <w:szCs w:val="21"/>
        </w:rPr>
      </w:pPr>
    </w:p>
    <w:p w14:paraId="177226B2" w14:textId="5A95D530" w:rsidR="00D23D44" w:rsidRPr="006428D8" w:rsidRDefault="00D23D44" w:rsidP="00D23D44">
      <w:pPr>
        <w:spacing w:line="360" w:lineRule="auto"/>
        <w:rPr>
          <w:rFonts w:ascii="Arial" w:hAnsi="Arial"/>
          <w:szCs w:val="21"/>
        </w:rPr>
      </w:pPr>
      <w:r w:rsidRPr="006428D8">
        <w:rPr>
          <w:rFonts w:ascii="Arial" w:hAnsi="Arial"/>
          <w:b/>
          <w:bCs/>
          <w:kern w:val="0"/>
          <w:szCs w:val="21"/>
        </w:rPr>
        <w:t xml:space="preserve">Supplementary Table 1. In-hospital </w:t>
      </w:r>
      <w:r w:rsidRPr="006428D8">
        <w:rPr>
          <w:rFonts w:ascii="Arial" w:hAnsi="Arial" w:hint="eastAsia"/>
          <w:b/>
          <w:bCs/>
          <w:kern w:val="0"/>
          <w:szCs w:val="21"/>
        </w:rPr>
        <w:t>C</w:t>
      </w:r>
      <w:r w:rsidRPr="006428D8">
        <w:rPr>
          <w:rFonts w:ascii="Arial" w:hAnsi="Arial"/>
          <w:b/>
          <w:bCs/>
          <w:kern w:val="0"/>
          <w:szCs w:val="21"/>
        </w:rPr>
        <w:t xml:space="preserve">omplications and </w:t>
      </w:r>
      <w:r w:rsidRPr="006428D8">
        <w:rPr>
          <w:rFonts w:ascii="Arial" w:hAnsi="Arial" w:hint="eastAsia"/>
          <w:b/>
          <w:bCs/>
          <w:szCs w:val="21"/>
        </w:rPr>
        <w:t>D</w:t>
      </w:r>
      <w:r w:rsidRPr="006428D8">
        <w:rPr>
          <w:rFonts w:ascii="Arial" w:hAnsi="Arial"/>
          <w:b/>
          <w:bCs/>
          <w:szCs w:val="21"/>
        </w:rPr>
        <w:t>efinitions</w:t>
      </w:r>
    </w:p>
    <w:tbl>
      <w:tblPr>
        <w:tblStyle w:val="TableGrid"/>
        <w:tblW w:w="12753" w:type="dxa"/>
        <w:tblLook w:val="04A0" w:firstRow="1" w:lastRow="0" w:firstColumn="1" w:lastColumn="0" w:noHBand="0" w:noVBand="1"/>
      </w:tblPr>
      <w:tblGrid>
        <w:gridCol w:w="2972"/>
        <w:gridCol w:w="9781"/>
      </w:tblGrid>
      <w:tr w:rsidR="00D23D44" w:rsidRPr="006428D8" w14:paraId="4057F5D3" w14:textId="77777777" w:rsidTr="009446D2">
        <w:tc>
          <w:tcPr>
            <w:tcW w:w="2972" w:type="dxa"/>
            <w:vAlign w:val="center"/>
          </w:tcPr>
          <w:p w14:paraId="11434658" w14:textId="77777777" w:rsidR="00D23D44" w:rsidRPr="006428D8" w:rsidRDefault="00D23D44" w:rsidP="009446D2">
            <w:pPr>
              <w:spacing w:line="360" w:lineRule="auto"/>
              <w:rPr>
                <w:rFonts w:ascii="Arial" w:hAnsi="Arial" w:cs="Times New Roman"/>
                <w:sz w:val="18"/>
                <w:szCs w:val="18"/>
              </w:rPr>
            </w:pPr>
            <w:r w:rsidRPr="006428D8">
              <w:rPr>
                <w:rFonts w:ascii="Arial" w:hAnsi="Arial" w:cs="Times New Roman"/>
                <w:sz w:val="18"/>
                <w:szCs w:val="18"/>
              </w:rPr>
              <w:t>I</w:t>
            </w:r>
            <w:r w:rsidRPr="006428D8">
              <w:rPr>
                <w:rFonts w:ascii="Arial" w:hAnsi="Arial" w:cs="Times New Roman" w:hint="eastAsia"/>
                <w:sz w:val="18"/>
                <w:szCs w:val="18"/>
              </w:rPr>
              <w:t>n</w:t>
            </w:r>
            <w:r w:rsidRPr="006428D8">
              <w:rPr>
                <w:rFonts w:ascii="Arial" w:hAnsi="Arial" w:cs="Times New Roman"/>
                <w:sz w:val="18"/>
                <w:szCs w:val="18"/>
              </w:rPr>
              <w:t>-hospital complications</w:t>
            </w:r>
          </w:p>
        </w:tc>
        <w:tc>
          <w:tcPr>
            <w:tcW w:w="9781" w:type="dxa"/>
            <w:vAlign w:val="center"/>
          </w:tcPr>
          <w:p w14:paraId="5CEE62FA" w14:textId="77777777" w:rsidR="00D23D44" w:rsidRPr="006428D8" w:rsidRDefault="00D23D44" w:rsidP="009446D2">
            <w:pPr>
              <w:spacing w:line="360" w:lineRule="auto"/>
              <w:rPr>
                <w:rFonts w:ascii="Arial" w:hAnsi="Arial" w:cs="Times New Roman"/>
                <w:sz w:val="18"/>
                <w:szCs w:val="18"/>
              </w:rPr>
            </w:pPr>
            <w:r w:rsidRPr="006428D8">
              <w:rPr>
                <w:rFonts w:ascii="Arial" w:hAnsi="Arial" w:cs="Times New Roman"/>
                <w:sz w:val="18"/>
                <w:szCs w:val="18"/>
              </w:rPr>
              <w:t>Definitions</w:t>
            </w:r>
          </w:p>
        </w:tc>
      </w:tr>
      <w:tr w:rsidR="00D23D44" w:rsidRPr="006428D8" w14:paraId="07EE871E" w14:textId="77777777" w:rsidTr="009446D2">
        <w:tc>
          <w:tcPr>
            <w:tcW w:w="2972" w:type="dxa"/>
            <w:vAlign w:val="center"/>
          </w:tcPr>
          <w:p w14:paraId="097E73CD" w14:textId="77777777" w:rsidR="00D23D44" w:rsidRPr="006428D8" w:rsidRDefault="00D23D44" w:rsidP="009446D2">
            <w:pPr>
              <w:spacing w:line="360" w:lineRule="auto"/>
              <w:jc w:val="left"/>
              <w:rPr>
                <w:rFonts w:ascii="Arial" w:hAnsi="Arial" w:cs="Times New Roman"/>
                <w:sz w:val="18"/>
                <w:szCs w:val="18"/>
              </w:rPr>
            </w:pPr>
            <w:r w:rsidRPr="006428D8">
              <w:rPr>
                <w:rFonts w:ascii="Arial" w:hAnsi="Arial" w:cs="Times New Roman"/>
                <w:sz w:val="18"/>
                <w:szCs w:val="18"/>
              </w:rPr>
              <w:t>Delayed cerebral ischemia</w:t>
            </w:r>
          </w:p>
        </w:tc>
        <w:tc>
          <w:tcPr>
            <w:tcW w:w="9781" w:type="dxa"/>
            <w:vAlign w:val="center"/>
          </w:tcPr>
          <w:p w14:paraId="532D3246" w14:textId="77777777" w:rsidR="00D23D44" w:rsidRPr="006428D8" w:rsidRDefault="00D23D44" w:rsidP="009446D2">
            <w:pPr>
              <w:autoSpaceDE w:val="0"/>
              <w:autoSpaceDN w:val="0"/>
              <w:adjustRightInd w:val="0"/>
              <w:spacing w:line="360" w:lineRule="auto"/>
              <w:rPr>
                <w:rFonts w:ascii="Arial" w:eastAsia="Times-Roman" w:hAnsi="Arial" w:cs="Times New Roman"/>
                <w:kern w:val="0"/>
                <w:sz w:val="18"/>
                <w:szCs w:val="18"/>
              </w:rPr>
            </w:pPr>
            <w:r w:rsidRPr="006428D8">
              <w:rPr>
                <w:rFonts w:ascii="Arial" w:hAnsi="Arial" w:cs="Times New Roman"/>
                <w:color w:val="000000"/>
                <w:sz w:val="18"/>
                <w:szCs w:val="18"/>
              </w:rPr>
              <w:t xml:space="preserve">New focal neurological deficit or global neurological deterioration (a drop of ≥ 2 points on the Glasgow Coma Scale [GCS]) lasting </w:t>
            </w:r>
            <w:r w:rsidRPr="006428D8">
              <w:rPr>
                <w:rFonts w:ascii="Arial" w:hAnsi="Arial" w:cs="Times New Roman"/>
                <w:color w:val="131413"/>
                <w:sz w:val="18"/>
                <w:szCs w:val="18"/>
              </w:rPr>
              <w:t xml:space="preserve">&gt; </w:t>
            </w:r>
            <w:r w:rsidRPr="006428D8">
              <w:rPr>
                <w:rFonts w:ascii="Arial" w:hAnsi="Arial" w:cs="Times New Roman"/>
                <w:color w:val="000000"/>
                <w:sz w:val="18"/>
                <w:szCs w:val="18"/>
              </w:rPr>
              <w:t>2 hours, after exclusion of intracranial hemorrhage, hydrocephalus, seizures, metabolic derangements, and infection, with or without radiological signs of cerebral vasospasm.</w:t>
            </w:r>
          </w:p>
        </w:tc>
      </w:tr>
      <w:tr w:rsidR="00D23D44" w:rsidRPr="006428D8" w14:paraId="1BF319C4" w14:textId="77777777" w:rsidTr="009446D2">
        <w:tc>
          <w:tcPr>
            <w:tcW w:w="2972" w:type="dxa"/>
            <w:vAlign w:val="center"/>
          </w:tcPr>
          <w:p w14:paraId="64C23BA6" w14:textId="77777777" w:rsidR="00D23D44" w:rsidRPr="006428D8" w:rsidRDefault="00D23D44" w:rsidP="009446D2">
            <w:pPr>
              <w:spacing w:line="360" w:lineRule="auto"/>
              <w:jc w:val="left"/>
              <w:rPr>
                <w:rFonts w:ascii="Arial" w:hAnsi="Arial" w:cs="Times New Roman"/>
                <w:sz w:val="18"/>
                <w:szCs w:val="18"/>
              </w:rPr>
            </w:pPr>
            <w:r w:rsidRPr="006428D8">
              <w:rPr>
                <w:rFonts w:ascii="Arial" w:hAnsi="Arial" w:cs="Times New Roman"/>
                <w:sz w:val="18"/>
                <w:szCs w:val="18"/>
              </w:rPr>
              <w:t>Intracranial infection</w:t>
            </w:r>
          </w:p>
        </w:tc>
        <w:tc>
          <w:tcPr>
            <w:tcW w:w="9781" w:type="dxa"/>
            <w:vAlign w:val="center"/>
          </w:tcPr>
          <w:p w14:paraId="0A774086" w14:textId="77777777" w:rsidR="00D23D44" w:rsidRPr="006428D8" w:rsidRDefault="00D23D44" w:rsidP="009446D2">
            <w:pPr>
              <w:autoSpaceDE w:val="0"/>
              <w:autoSpaceDN w:val="0"/>
              <w:adjustRightInd w:val="0"/>
              <w:spacing w:line="360" w:lineRule="auto"/>
              <w:rPr>
                <w:rFonts w:ascii="Arial" w:hAnsi="Arial"/>
                <w:sz w:val="18"/>
                <w:szCs w:val="18"/>
              </w:rPr>
            </w:pPr>
            <w:r w:rsidRPr="006428D8">
              <w:rPr>
                <w:rFonts w:ascii="Arial" w:hAnsi="Arial" w:cs="Times New Roman"/>
                <w:sz w:val="18"/>
                <w:szCs w:val="18"/>
              </w:rPr>
              <w:t>(1) The patient had clinical manifestations of various intracranial infections such as postoperative fever, headache, or neck stiffness. (2) The patient’s cerebrospinal fluid test showed inflammatory index changes, which met one of the following: white blood cell count &gt; 0.01 × 10</w:t>
            </w:r>
            <w:r w:rsidRPr="006428D8">
              <w:rPr>
                <w:rFonts w:ascii="Arial" w:hAnsi="Arial" w:cs="Times New Roman"/>
                <w:sz w:val="18"/>
                <w:szCs w:val="18"/>
                <w:vertAlign w:val="superscript"/>
              </w:rPr>
              <w:t>9</w:t>
            </w:r>
            <w:r w:rsidRPr="006428D8">
              <w:rPr>
                <w:rFonts w:ascii="Arial" w:hAnsi="Arial" w:cs="Times New Roman"/>
                <w:sz w:val="18"/>
                <w:szCs w:val="18"/>
              </w:rPr>
              <w:t xml:space="preserve"> /L; cerebrospinal fluid protein &gt; 4.50 g/L; cerebrospinal fluid glucose &lt; 2.50 mmol/L. (3) The peripheral blood white blood cell count was &gt; 10 × 10</w:t>
            </w:r>
            <w:r w:rsidRPr="006428D8">
              <w:rPr>
                <w:rFonts w:ascii="Arial" w:hAnsi="Arial" w:cs="Times New Roman"/>
                <w:sz w:val="18"/>
                <w:szCs w:val="18"/>
                <w:vertAlign w:val="superscript"/>
              </w:rPr>
              <w:t>9</w:t>
            </w:r>
            <w:r w:rsidRPr="006428D8">
              <w:rPr>
                <w:rFonts w:ascii="Arial" w:hAnsi="Arial" w:cs="Times New Roman"/>
                <w:sz w:val="18"/>
                <w:szCs w:val="18"/>
              </w:rPr>
              <w:t xml:space="preserve"> /L. </w:t>
            </w:r>
          </w:p>
        </w:tc>
      </w:tr>
      <w:tr w:rsidR="00D23D44" w:rsidRPr="006428D8" w14:paraId="60514408" w14:textId="77777777" w:rsidTr="009446D2">
        <w:trPr>
          <w:trHeight w:val="428"/>
        </w:trPr>
        <w:tc>
          <w:tcPr>
            <w:tcW w:w="2972" w:type="dxa"/>
            <w:vAlign w:val="center"/>
          </w:tcPr>
          <w:p w14:paraId="583039CF" w14:textId="77777777" w:rsidR="00D23D44" w:rsidRPr="006428D8" w:rsidRDefault="00D23D44" w:rsidP="009446D2">
            <w:pPr>
              <w:spacing w:line="360" w:lineRule="auto"/>
              <w:jc w:val="left"/>
              <w:rPr>
                <w:rFonts w:ascii="Arial" w:hAnsi="Arial" w:cs="Times New Roman"/>
                <w:sz w:val="18"/>
                <w:szCs w:val="18"/>
              </w:rPr>
            </w:pPr>
            <w:r w:rsidRPr="006428D8">
              <w:rPr>
                <w:rFonts w:ascii="Arial" w:hAnsi="Arial" w:cs="Times New Roman" w:hint="eastAsia"/>
                <w:sz w:val="18"/>
                <w:szCs w:val="18"/>
              </w:rPr>
              <w:t>H</w:t>
            </w:r>
            <w:r w:rsidRPr="006428D8">
              <w:rPr>
                <w:rFonts w:ascii="Arial" w:hAnsi="Arial" w:cs="Times New Roman"/>
                <w:sz w:val="18"/>
                <w:szCs w:val="18"/>
              </w:rPr>
              <w:t>ypoproteinemia</w:t>
            </w:r>
          </w:p>
        </w:tc>
        <w:tc>
          <w:tcPr>
            <w:tcW w:w="9781" w:type="dxa"/>
            <w:vAlign w:val="center"/>
          </w:tcPr>
          <w:p w14:paraId="4D26B096" w14:textId="77777777" w:rsidR="00D23D44" w:rsidRPr="006428D8" w:rsidRDefault="00D23D44" w:rsidP="009446D2">
            <w:pPr>
              <w:spacing w:line="360" w:lineRule="auto"/>
              <w:rPr>
                <w:rFonts w:ascii="Arial" w:hAnsi="Arial" w:cs="Times New Roman"/>
                <w:sz w:val="18"/>
                <w:szCs w:val="18"/>
              </w:rPr>
            </w:pPr>
            <w:r w:rsidRPr="006428D8">
              <w:rPr>
                <w:rFonts w:ascii="Arial" w:hAnsi="Arial" w:cs="Times New Roman" w:hint="eastAsia"/>
                <w:sz w:val="18"/>
                <w:szCs w:val="18"/>
              </w:rPr>
              <w:t>T</w:t>
            </w:r>
            <w:r w:rsidRPr="006428D8">
              <w:rPr>
                <w:rFonts w:ascii="Arial" w:hAnsi="Arial" w:cs="Times New Roman"/>
                <w:sz w:val="18"/>
                <w:szCs w:val="18"/>
              </w:rPr>
              <w:t xml:space="preserve">otal protein &lt; </w:t>
            </w:r>
            <w:r w:rsidRPr="006428D8">
              <w:rPr>
                <w:rFonts w:ascii="Arial" w:hAnsi="Arial" w:cs="Times New Roman"/>
                <w:color w:val="0E101A"/>
                <w:sz w:val="18"/>
                <w:szCs w:val="18"/>
              </w:rPr>
              <w:t>60g</w:t>
            </w:r>
            <w:r w:rsidRPr="006428D8">
              <w:rPr>
                <w:rFonts w:ascii="Arial" w:hAnsi="Arial" w:cs="Times New Roman" w:hint="eastAsia"/>
                <w:color w:val="0E101A"/>
                <w:sz w:val="18"/>
                <w:szCs w:val="18"/>
              </w:rPr>
              <w:t>/</w:t>
            </w:r>
            <w:r w:rsidRPr="006428D8">
              <w:rPr>
                <w:rFonts w:ascii="Arial" w:hAnsi="Arial" w:cs="Times New Roman"/>
                <w:color w:val="0E101A"/>
                <w:sz w:val="18"/>
                <w:szCs w:val="18"/>
              </w:rPr>
              <w:t xml:space="preserve">L or albumin </w:t>
            </w:r>
            <w:r w:rsidRPr="006428D8">
              <w:rPr>
                <w:rFonts w:ascii="Arial" w:hAnsi="Arial" w:cs="Times New Roman"/>
                <w:sz w:val="18"/>
                <w:szCs w:val="18"/>
              </w:rPr>
              <w:t xml:space="preserve">&lt; </w:t>
            </w:r>
            <w:r w:rsidRPr="006428D8">
              <w:rPr>
                <w:rFonts w:ascii="Arial" w:hAnsi="Arial" w:cs="Times New Roman"/>
                <w:color w:val="0E101A"/>
                <w:sz w:val="18"/>
                <w:szCs w:val="18"/>
              </w:rPr>
              <w:t>30g</w:t>
            </w:r>
            <w:r w:rsidRPr="006428D8">
              <w:rPr>
                <w:rFonts w:ascii="Arial" w:hAnsi="Arial" w:cs="Times New Roman" w:hint="eastAsia"/>
                <w:color w:val="0E101A"/>
                <w:sz w:val="18"/>
                <w:szCs w:val="18"/>
              </w:rPr>
              <w:t>/</w:t>
            </w:r>
            <w:r w:rsidRPr="006428D8">
              <w:rPr>
                <w:rFonts w:ascii="Arial" w:hAnsi="Arial" w:cs="Times New Roman"/>
                <w:color w:val="0E101A"/>
                <w:sz w:val="18"/>
                <w:szCs w:val="18"/>
              </w:rPr>
              <w:t xml:space="preserve">L. </w:t>
            </w:r>
          </w:p>
        </w:tc>
      </w:tr>
      <w:tr w:rsidR="00D23D44" w:rsidRPr="006428D8" w14:paraId="7603B872" w14:textId="77777777" w:rsidTr="009446D2">
        <w:tc>
          <w:tcPr>
            <w:tcW w:w="2972" w:type="dxa"/>
            <w:vAlign w:val="center"/>
          </w:tcPr>
          <w:p w14:paraId="28ABC312" w14:textId="77777777" w:rsidR="00D23D44" w:rsidRPr="006428D8" w:rsidRDefault="00D23D44" w:rsidP="009446D2">
            <w:pPr>
              <w:spacing w:line="360" w:lineRule="auto"/>
              <w:jc w:val="left"/>
              <w:rPr>
                <w:rFonts w:ascii="Arial" w:hAnsi="Arial" w:cs="Times New Roman"/>
                <w:sz w:val="18"/>
                <w:szCs w:val="18"/>
              </w:rPr>
            </w:pPr>
            <w:r w:rsidRPr="006428D8">
              <w:rPr>
                <w:rFonts w:ascii="Arial" w:hAnsi="Arial" w:cs="Times New Roman"/>
                <w:sz w:val="18"/>
                <w:szCs w:val="18"/>
              </w:rPr>
              <w:t>Pneumonia</w:t>
            </w:r>
          </w:p>
        </w:tc>
        <w:tc>
          <w:tcPr>
            <w:tcW w:w="9781" w:type="dxa"/>
            <w:vAlign w:val="center"/>
          </w:tcPr>
          <w:p w14:paraId="60674D0C" w14:textId="77777777" w:rsidR="00D23D44" w:rsidRPr="006428D8" w:rsidRDefault="00D23D44" w:rsidP="009446D2">
            <w:pPr>
              <w:spacing w:line="360" w:lineRule="auto"/>
              <w:rPr>
                <w:rFonts w:ascii="Arial" w:hAnsi="Arial" w:cs="Times New Roman"/>
                <w:sz w:val="18"/>
                <w:szCs w:val="18"/>
              </w:rPr>
            </w:pPr>
            <w:r w:rsidRPr="006428D8">
              <w:rPr>
                <w:rFonts w:ascii="Arial" w:hAnsi="Arial" w:cs="Times New Roman"/>
                <w:color w:val="000000"/>
                <w:sz w:val="18"/>
                <w:szCs w:val="18"/>
              </w:rPr>
              <w:t>Description of clinical indications or positive chest radiograph.</w:t>
            </w:r>
          </w:p>
        </w:tc>
      </w:tr>
      <w:tr w:rsidR="00D23D44" w:rsidRPr="006428D8" w14:paraId="6B20A3CC" w14:textId="77777777" w:rsidTr="009446D2">
        <w:tc>
          <w:tcPr>
            <w:tcW w:w="2972" w:type="dxa"/>
            <w:vAlign w:val="center"/>
          </w:tcPr>
          <w:p w14:paraId="07C7ED9F" w14:textId="77777777" w:rsidR="00D23D44" w:rsidRPr="006428D8" w:rsidRDefault="00D23D44" w:rsidP="009446D2">
            <w:pPr>
              <w:spacing w:line="360" w:lineRule="auto"/>
              <w:jc w:val="left"/>
              <w:rPr>
                <w:rFonts w:ascii="Arial" w:hAnsi="Arial" w:cs="Times New Roman"/>
                <w:sz w:val="18"/>
                <w:szCs w:val="18"/>
              </w:rPr>
            </w:pPr>
            <w:r w:rsidRPr="006428D8">
              <w:rPr>
                <w:rFonts w:ascii="Arial" w:hAnsi="Arial" w:cs="Times New Roman"/>
                <w:sz w:val="18"/>
                <w:szCs w:val="18"/>
              </w:rPr>
              <w:t>Deep vein thrombosis</w:t>
            </w:r>
          </w:p>
        </w:tc>
        <w:tc>
          <w:tcPr>
            <w:tcW w:w="9781" w:type="dxa"/>
            <w:vAlign w:val="center"/>
          </w:tcPr>
          <w:p w14:paraId="1BF39826" w14:textId="77777777" w:rsidR="00D23D44" w:rsidRPr="006428D8" w:rsidRDefault="00D23D44" w:rsidP="009446D2">
            <w:pPr>
              <w:spacing w:line="360" w:lineRule="auto"/>
              <w:rPr>
                <w:rFonts w:ascii="Arial" w:hAnsi="Arial" w:cs="Times New Roman"/>
                <w:sz w:val="18"/>
                <w:szCs w:val="18"/>
              </w:rPr>
            </w:pPr>
            <w:r w:rsidRPr="006428D8">
              <w:rPr>
                <w:rFonts w:ascii="Arial" w:hAnsi="Arial" w:cs="Times New Roman"/>
                <w:color w:val="000000"/>
                <w:sz w:val="18"/>
                <w:szCs w:val="18"/>
              </w:rPr>
              <w:t>Clinical diagnosis of deep vein thrombosis supported by ultrasound or venography.</w:t>
            </w:r>
          </w:p>
        </w:tc>
      </w:tr>
    </w:tbl>
    <w:p w14:paraId="5E38B993" w14:textId="77777777" w:rsidR="00D23D44" w:rsidRDefault="00D23D44" w:rsidP="00D23D44">
      <w:pPr>
        <w:rPr>
          <w:rFonts w:ascii="Arial" w:hAnsi="Arial"/>
        </w:rPr>
      </w:pPr>
    </w:p>
    <w:p w14:paraId="3737E2C2" w14:textId="77777777" w:rsidR="00D23D44" w:rsidRDefault="00D23D44" w:rsidP="00D23D44">
      <w:pPr>
        <w:rPr>
          <w:rFonts w:ascii="Arial" w:hAnsi="Arial"/>
        </w:rPr>
      </w:pPr>
    </w:p>
    <w:p w14:paraId="6DAB9C5F" w14:textId="77777777" w:rsidR="00D23D44" w:rsidRDefault="00D23D44" w:rsidP="00D23D44">
      <w:pPr>
        <w:rPr>
          <w:rFonts w:ascii="Arial" w:hAnsi="Arial"/>
        </w:rPr>
      </w:pPr>
    </w:p>
    <w:p w14:paraId="2D74AD8B" w14:textId="77777777" w:rsidR="00D23D44" w:rsidRDefault="00D23D44" w:rsidP="00D23D44">
      <w:pPr>
        <w:rPr>
          <w:rFonts w:ascii="Arial" w:hAnsi="Arial"/>
        </w:rPr>
      </w:pPr>
    </w:p>
    <w:p w14:paraId="124F3A07" w14:textId="77777777" w:rsidR="00D23D44" w:rsidRDefault="00D23D44" w:rsidP="00D23D44">
      <w:pPr>
        <w:rPr>
          <w:rFonts w:ascii="Arial" w:hAnsi="Arial"/>
        </w:rPr>
      </w:pPr>
    </w:p>
    <w:p w14:paraId="21614FA6" w14:textId="77777777" w:rsidR="00D23D44" w:rsidRDefault="00D23D44" w:rsidP="00D23D44">
      <w:pPr>
        <w:rPr>
          <w:rFonts w:ascii="Arial" w:hAnsi="Arial"/>
        </w:rPr>
      </w:pPr>
    </w:p>
    <w:p w14:paraId="39ACB8B6" w14:textId="37BD4C0F" w:rsidR="00D23D44" w:rsidRPr="008506A0" w:rsidRDefault="00D23D44" w:rsidP="00D23D44">
      <w:pPr>
        <w:rPr>
          <w:rFonts w:ascii="Arial" w:eastAsia="SimSun" w:hAnsi="Arial"/>
          <w:b/>
          <w:bCs/>
          <w:szCs w:val="21"/>
        </w:rPr>
      </w:pPr>
      <w:r w:rsidRPr="008506A0">
        <w:rPr>
          <w:rFonts w:ascii="Arial" w:eastAsia="SimSun" w:hAnsi="Arial"/>
          <w:b/>
          <w:bCs/>
          <w:szCs w:val="21"/>
        </w:rPr>
        <w:t xml:space="preserve">Supplementary Table </w:t>
      </w:r>
      <w:r>
        <w:rPr>
          <w:rFonts w:ascii="Arial" w:eastAsia="SimSun" w:hAnsi="Arial"/>
          <w:b/>
          <w:bCs/>
          <w:szCs w:val="21"/>
        </w:rPr>
        <w:t>2</w:t>
      </w:r>
      <w:r w:rsidRPr="008506A0">
        <w:rPr>
          <w:rFonts w:ascii="Arial" w:eastAsia="SimSun" w:hAnsi="Arial"/>
          <w:b/>
          <w:bCs/>
          <w:szCs w:val="21"/>
        </w:rPr>
        <w:t>. Comparison of Unadjusted and Risk-Adjusted Outcomes by ln IBI</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1"/>
        <w:gridCol w:w="2118"/>
        <w:gridCol w:w="1270"/>
        <w:gridCol w:w="2314"/>
        <w:gridCol w:w="1851"/>
      </w:tblGrid>
      <w:tr w:rsidR="00D23D44" w:rsidRPr="008506A0" w14:paraId="0AE80ABF" w14:textId="77777777" w:rsidTr="009446D2">
        <w:tc>
          <w:tcPr>
            <w:tcW w:w="2941" w:type="dxa"/>
            <w:vMerge w:val="restart"/>
            <w:tcBorders>
              <w:top w:val="single" w:sz="12" w:space="0" w:color="auto"/>
            </w:tcBorders>
            <w:vAlign w:val="center"/>
          </w:tcPr>
          <w:p w14:paraId="3236EBE5" w14:textId="77777777" w:rsidR="00D23D44" w:rsidRPr="008506A0" w:rsidRDefault="00D23D44" w:rsidP="009446D2">
            <w:pPr>
              <w:spacing w:line="360" w:lineRule="exact"/>
              <w:rPr>
                <w:rFonts w:ascii="Arial" w:hAnsi="Arial"/>
                <w:szCs w:val="21"/>
              </w:rPr>
            </w:pPr>
            <w:r w:rsidRPr="008506A0">
              <w:rPr>
                <w:rFonts w:ascii="Arial" w:hAnsi="Arial" w:hint="eastAsia"/>
                <w:szCs w:val="21"/>
              </w:rPr>
              <w:t xml:space="preserve"> </w:t>
            </w:r>
            <w:r w:rsidRPr="008506A0">
              <w:rPr>
                <w:rFonts w:ascii="Arial" w:hAnsi="Arial"/>
                <w:szCs w:val="21"/>
              </w:rPr>
              <w:t xml:space="preserve"> Outcome parameters</w:t>
            </w:r>
          </w:p>
        </w:tc>
        <w:tc>
          <w:tcPr>
            <w:tcW w:w="3388" w:type="dxa"/>
            <w:gridSpan w:val="2"/>
            <w:tcBorders>
              <w:bottom w:val="single" w:sz="6" w:space="0" w:color="auto"/>
            </w:tcBorders>
          </w:tcPr>
          <w:p w14:paraId="00047880" w14:textId="77777777" w:rsidR="00D23D44" w:rsidRPr="008506A0" w:rsidRDefault="00D23D44" w:rsidP="009446D2">
            <w:pPr>
              <w:spacing w:line="360" w:lineRule="exact"/>
              <w:jc w:val="left"/>
              <w:rPr>
                <w:rFonts w:ascii="Arial" w:hAnsi="Arial"/>
                <w:szCs w:val="21"/>
              </w:rPr>
            </w:pPr>
            <w:r w:rsidRPr="008506A0">
              <w:rPr>
                <w:rFonts w:ascii="Arial" w:hAnsi="Arial" w:hint="eastAsia"/>
                <w:szCs w:val="21"/>
              </w:rPr>
              <w:t>Un</w:t>
            </w:r>
            <w:r w:rsidRPr="008506A0">
              <w:rPr>
                <w:rFonts w:ascii="Arial" w:hAnsi="Arial"/>
                <w:szCs w:val="21"/>
              </w:rPr>
              <w:t>adjusted(n=408)</w:t>
            </w:r>
          </w:p>
        </w:tc>
        <w:tc>
          <w:tcPr>
            <w:tcW w:w="4165" w:type="dxa"/>
            <w:gridSpan w:val="2"/>
            <w:tcBorders>
              <w:bottom w:val="single" w:sz="6" w:space="0" w:color="auto"/>
            </w:tcBorders>
          </w:tcPr>
          <w:p w14:paraId="468F84D7" w14:textId="77777777" w:rsidR="00D23D44" w:rsidRPr="008506A0" w:rsidRDefault="00D23D44" w:rsidP="009446D2">
            <w:pPr>
              <w:spacing w:line="360" w:lineRule="exact"/>
              <w:jc w:val="left"/>
              <w:rPr>
                <w:rFonts w:ascii="Arial" w:hAnsi="Arial"/>
                <w:szCs w:val="21"/>
              </w:rPr>
            </w:pPr>
            <w:r w:rsidRPr="008506A0">
              <w:rPr>
                <w:rFonts w:ascii="Arial" w:hAnsi="Arial" w:hint="eastAsia"/>
                <w:szCs w:val="21"/>
              </w:rPr>
              <w:t>M</w:t>
            </w:r>
            <w:r w:rsidRPr="008506A0">
              <w:rPr>
                <w:rFonts w:ascii="Arial" w:hAnsi="Arial"/>
                <w:szCs w:val="21"/>
              </w:rPr>
              <w:t>ultivariable regression adjustment (n=408)</w:t>
            </w:r>
          </w:p>
        </w:tc>
      </w:tr>
      <w:tr w:rsidR="00D23D44" w:rsidRPr="008506A0" w14:paraId="05919CE5" w14:textId="77777777" w:rsidTr="009446D2">
        <w:tc>
          <w:tcPr>
            <w:tcW w:w="2941" w:type="dxa"/>
            <w:vMerge/>
            <w:tcBorders>
              <w:bottom w:val="single" w:sz="6" w:space="0" w:color="auto"/>
            </w:tcBorders>
          </w:tcPr>
          <w:p w14:paraId="02F0EC2D" w14:textId="77777777" w:rsidR="00D23D44" w:rsidRPr="008506A0" w:rsidRDefault="00D23D44" w:rsidP="009446D2">
            <w:pPr>
              <w:spacing w:line="360" w:lineRule="exact"/>
              <w:ind w:firstLineChars="100" w:firstLine="210"/>
              <w:rPr>
                <w:rFonts w:ascii="Arial" w:hAnsi="Arial"/>
                <w:szCs w:val="21"/>
              </w:rPr>
            </w:pPr>
          </w:p>
        </w:tc>
        <w:tc>
          <w:tcPr>
            <w:tcW w:w="2118" w:type="dxa"/>
            <w:tcBorders>
              <w:top w:val="single" w:sz="6" w:space="0" w:color="auto"/>
              <w:bottom w:val="single" w:sz="6" w:space="0" w:color="auto"/>
            </w:tcBorders>
          </w:tcPr>
          <w:p w14:paraId="6FA122F5" w14:textId="77777777" w:rsidR="00D23D44" w:rsidRPr="008506A0" w:rsidRDefault="00D23D44" w:rsidP="009446D2">
            <w:pPr>
              <w:spacing w:line="360" w:lineRule="exact"/>
              <w:rPr>
                <w:rFonts w:ascii="Arial" w:hAnsi="Arial"/>
                <w:szCs w:val="21"/>
              </w:rPr>
            </w:pPr>
            <w:bookmarkStart w:id="0" w:name="OLE_LINK1"/>
            <w:r w:rsidRPr="008506A0">
              <w:rPr>
                <w:rFonts w:ascii="Arial" w:hAnsi="Arial" w:hint="eastAsia"/>
                <w:szCs w:val="21"/>
              </w:rPr>
              <w:t>O</w:t>
            </w:r>
            <w:r w:rsidRPr="008506A0">
              <w:rPr>
                <w:rFonts w:ascii="Arial" w:hAnsi="Arial"/>
                <w:szCs w:val="21"/>
              </w:rPr>
              <w:t xml:space="preserve">R (95% </w:t>
            </w:r>
            <w:r w:rsidRPr="008506A0">
              <w:rPr>
                <w:rFonts w:ascii="Arial" w:hAnsi="Arial" w:hint="eastAsia"/>
                <w:szCs w:val="21"/>
              </w:rPr>
              <w:t>C</w:t>
            </w:r>
            <w:r w:rsidRPr="008506A0">
              <w:rPr>
                <w:rFonts w:ascii="Arial" w:hAnsi="Arial"/>
                <w:szCs w:val="21"/>
              </w:rPr>
              <w:t>I)</w:t>
            </w:r>
            <w:bookmarkEnd w:id="0"/>
          </w:p>
        </w:tc>
        <w:tc>
          <w:tcPr>
            <w:tcW w:w="1270" w:type="dxa"/>
            <w:tcBorders>
              <w:top w:val="single" w:sz="6" w:space="0" w:color="auto"/>
              <w:bottom w:val="single" w:sz="6" w:space="0" w:color="auto"/>
            </w:tcBorders>
          </w:tcPr>
          <w:p w14:paraId="13C6FC15" w14:textId="77777777" w:rsidR="00D23D44" w:rsidRPr="008506A0" w:rsidRDefault="00D23D44" w:rsidP="009446D2">
            <w:pPr>
              <w:spacing w:line="360" w:lineRule="exact"/>
              <w:rPr>
                <w:rFonts w:ascii="Arial" w:hAnsi="Arial"/>
                <w:szCs w:val="21"/>
              </w:rPr>
            </w:pPr>
            <w:r w:rsidRPr="008506A0">
              <w:rPr>
                <w:rFonts w:ascii="Arial" w:hAnsi="Arial"/>
                <w:szCs w:val="21"/>
              </w:rPr>
              <w:t>p Value</w:t>
            </w:r>
          </w:p>
        </w:tc>
        <w:tc>
          <w:tcPr>
            <w:tcW w:w="2314" w:type="dxa"/>
            <w:tcBorders>
              <w:top w:val="single" w:sz="6" w:space="0" w:color="auto"/>
              <w:bottom w:val="single" w:sz="6" w:space="0" w:color="auto"/>
            </w:tcBorders>
          </w:tcPr>
          <w:p w14:paraId="53C16B66" w14:textId="77777777" w:rsidR="00D23D44" w:rsidRPr="008506A0" w:rsidRDefault="00D23D44" w:rsidP="009446D2">
            <w:pPr>
              <w:spacing w:line="360" w:lineRule="exact"/>
              <w:rPr>
                <w:rFonts w:ascii="Arial" w:hAnsi="Arial"/>
                <w:szCs w:val="21"/>
              </w:rPr>
            </w:pPr>
            <w:r w:rsidRPr="008506A0">
              <w:rPr>
                <w:rFonts w:ascii="Arial" w:hAnsi="Arial" w:hint="eastAsia"/>
                <w:szCs w:val="21"/>
              </w:rPr>
              <w:t>O</w:t>
            </w:r>
            <w:r w:rsidRPr="008506A0">
              <w:rPr>
                <w:rFonts w:ascii="Arial" w:hAnsi="Arial"/>
                <w:szCs w:val="21"/>
              </w:rPr>
              <w:t xml:space="preserve">R (95% </w:t>
            </w:r>
            <w:r w:rsidRPr="008506A0">
              <w:rPr>
                <w:rFonts w:ascii="Arial" w:hAnsi="Arial" w:hint="eastAsia"/>
                <w:szCs w:val="21"/>
              </w:rPr>
              <w:t>C</w:t>
            </w:r>
            <w:r w:rsidRPr="008506A0">
              <w:rPr>
                <w:rFonts w:ascii="Arial" w:hAnsi="Arial"/>
                <w:szCs w:val="21"/>
              </w:rPr>
              <w:t>I)</w:t>
            </w:r>
          </w:p>
        </w:tc>
        <w:tc>
          <w:tcPr>
            <w:tcW w:w="1851" w:type="dxa"/>
            <w:tcBorders>
              <w:top w:val="single" w:sz="6" w:space="0" w:color="auto"/>
              <w:bottom w:val="single" w:sz="6" w:space="0" w:color="auto"/>
            </w:tcBorders>
          </w:tcPr>
          <w:p w14:paraId="3E42039E" w14:textId="77777777" w:rsidR="00D23D44" w:rsidRPr="008506A0" w:rsidRDefault="00D23D44" w:rsidP="009446D2">
            <w:pPr>
              <w:spacing w:line="360" w:lineRule="exact"/>
              <w:rPr>
                <w:rFonts w:ascii="Arial" w:hAnsi="Arial"/>
                <w:szCs w:val="21"/>
              </w:rPr>
            </w:pPr>
            <w:r w:rsidRPr="008506A0">
              <w:rPr>
                <w:rFonts w:ascii="Arial" w:hAnsi="Arial"/>
                <w:szCs w:val="21"/>
              </w:rPr>
              <w:t>p Value</w:t>
            </w:r>
          </w:p>
        </w:tc>
      </w:tr>
      <w:tr w:rsidR="00D23D44" w:rsidRPr="008506A0" w14:paraId="31D8896C" w14:textId="77777777" w:rsidTr="009446D2">
        <w:tc>
          <w:tcPr>
            <w:tcW w:w="2941" w:type="dxa"/>
          </w:tcPr>
          <w:p w14:paraId="3E3C9E29" w14:textId="77777777" w:rsidR="00D23D44" w:rsidRPr="008506A0" w:rsidRDefault="00D23D44" w:rsidP="009446D2">
            <w:pPr>
              <w:spacing w:line="360" w:lineRule="exact"/>
              <w:ind w:firstLineChars="100" w:firstLine="210"/>
              <w:rPr>
                <w:rFonts w:ascii="Arial" w:hAnsi="Arial"/>
              </w:rPr>
            </w:pPr>
            <w:r w:rsidRPr="008506A0">
              <w:rPr>
                <w:rFonts w:ascii="Arial" w:hAnsi="Arial" w:hint="eastAsia"/>
              </w:rPr>
              <w:t>m</w:t>
            </w:r>
            <w:r w:rsidRPr="008506A0">
              <w:rPr>
                <w:rFonts w:ascii="Arial" w:hAnsi="Arial"/>
              </w:rPr>
              <w:t>RS 3-6 at 3-month</w:t>
            </w:r>
          </w:p>
        </w:tc>
        <w:tc>
          <w:tcPr>
            <w:tcW w:w="2118" w:type="dxa"/>
            <w:vAlign w:val="center"/>
          </w:tcPr>
          <w:p w14:paraId="368C61BD" w14:textId="77777777" w:rsidR="00D23D44" w:rsidRPr="008506A0" w:rsidRDefault="00D23D44" w:rsidP="009446D2">
            <w:pPr>
              <w:spacing w:line="360" w:lineRule="exact"/>
              <w:rPr>
                <w:rFonts w:ascii="Arial" w:hAnsi="Arial"/>
                <w:szCs w:val="21"/>
              </w:rPr>
            </w:pPr>
            <w:r w:rsidRPr="008506A0">
              <w:rPr>
                <w:rFonts w:ascii="Arial" w:hAnsi="Arial" w:hint="eastAsia"/>
                <w:szCs w:val="21"/>
              </w:rPr>
              <w:t>1</w:t>
            </w:r>
            <w:r w:rsidRPr="008506A0">
              <w:rPr>
                <w:rFonts w:ascii="Arial" w:hAnsi="Arial"/>
                <w:szCs w:val="21"/>
              </w:rPr>
              <w:t>.432 (1.223-1.677)</w:t>
            </w:r>
          </w:p>
        </w:tc>
        <w:tc>
          <w:tcPr>
            <w:tcW w:w="1270" w:type="dxa"/>
            <w:vAlign w:val="center"/>
          </w:tcPr>
          <w:p w14:paraId="428E5724" w14:textId="77777777" w:rsidR="00D23D44" w:rsidRPr="008506A0" w:rsidRDefault="00D23D44" w:rsidP="009446D2">
            <w:pPr>
              <w:spacing w:line="360" w:lineRule="exact"/>
              <w:rPr>
                <w:rFonts w:ascii="Arial" w:hAnsi="Arial"/>
                <w:b/>
                <w:bCs/>
                <w:szCs w:val="21"/>
              </w:rPr>
            </w:pPr>
            <w:r w:rsidRPr="008506A0">
              <w:rPr>
                <w:rFonts w:ascii="Arial" w:hAnsi="Arial" w:hint="eastAsia"/>
                <w:b/>
                <w:bCs/>
                <w:szCs w:val="21"/>
              </w:rPr>
              <w:t>＜</w:t>
            </w:r>
            <w:r w:rsidRPr="008506A0">
              <w:rPr>
                <w:rFonts w:ascii="Arial" w:hAnsi="Arial" w:hint="eastAsia"/>
                <w:b/>
                <w:bCs/>
                <w:szCs w:val="21"/>
              </w:rPr>
              <w:t>0</w:t>
            </w:r>
            <w:r w:rsidRPr="008506A0">
              <w:rPr>
                <w:rFonts w:ascii="Arial" w:hAnsi="Arial"/>
                <w:b/>
                <w:bCs/>
                <w:szCs w:val="21"/>
              </w:rPr>
              <w:t>.001</w:t>
            </w:r>
          </w:p>
        </w:tc>
        <w:tc>
          <w:tcPr>
            <w:tcW w:w="2314" w:type="dxa"/>
            <w:vAlign w:val="center"/>
          </w:tcPr>
          <w:p w14:paraId="69B1E4DB" w14:textId="77777777" w:rsidR="00D23D44" w:rsidRPr="008506A0" w:rsidRDefault="00D23D44" w:rsidP="009446D2">
            <w:pPr>
              <w:spacing w:line="360" w:lineRule="exact"/>
              <w:rPr>
                <w:rFonts w:ascii="Arial" w:hAnsi="Arial"/>
                <w:szCs w:val="21"/>
              </w:rPr>
            </w:pPr>
            <w:r w:rsidRPr="008506A0">
              <w:rPr>
                <w:rFonts w:ascii="Arial" w:hAnsi="Arial" w:hint="eastAsia"/>
                <w:szCs w:val="21"/>
              </w:rPr>
              <w:t>1</w:t>
            </w:r>
            <w:r w:rsidRPr="008506A0">
              <w:rPr>
                <w:rFonts w:ascii="Arial" w:hAnsi="Arial"/>
                <w:szCs w:val="21"/>
              </w:rPr>
              <w:t>.362 (1.148-1.615)</w:t>
            </w:r>
          </w:p>
        </w:tc>
        <w:tc>
          <w:tcPr>
            <w:tcW w:w="1851" w:type="dxa"/>
            <w:vAlign w:val="center"/>
          </w:tcPr>
          <w:p w14:paraId="68A58B29" w14:textId="77777777" w:rsidR="00D23D44" w:rsidRPr="008506A0" w:rsidRDefault="00D23D44" w:rsidP="009446D2">
            <w:pPr>
              <w:spacing w:line="360" w:lineRule="exact"/>
              <w:rPr>
                <w:rFonts w:ascii="Arial" w:hAnsi="Arial"/>
                <w:szCs w:val="21"/>
              </w:rPr>
            </w:pPr>
            <w:r w:rsidRPr="008506A0">
              <w:rPr>
                <w:rFonts w:ascii="Arial" w:hAnsi="Arial" w:hint="eastAsia"/>
                <w:b/>
                <w:bCs/>
                <w:szCs w:val="21"/>
              </w:rPr>
              <w:t>＜</w:t>
            </w:r>
            <w:r w:rsidRPr="008506A0">
              <w:rPr>
                <w:rFonts w:ascii="Arial" w:hAnsi="Arial" w:hint="eastAsia"/>
                <w:b/>
                <w:bCs/>
                <w:szCs w:val="21"/>
              </w:rPr>
              <w:t>0</w:t>
            </w:r>
            <w:r w:rsidRPr="008506A0">
              <w:rPr>
                <w:rFonts w:ascii="Arial" w:hAnsi="Arial"/>
                <w:b/>
                <w:bCs/>
                <w:szCs w:val="21"/>
              </w:rPr>
              <w:t>.001</w:t>
            </w:r>
          </w:p>
        </w:tc>
      </w:tr>
      <w:tr w:rsidR="00D23D44" w:rsidRPr="008506A0" w14:paraId="137127B4" w14:textId="77777777" w:rsidTr="009446D2">
        <w:tc>
          <w:tcPr>
            <w:tcW w:w="2941" w:type="dxa"/>
          </w:tcPr>
          <w:p w14:paraId="5B1CD2CB"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rPr>
              <w:t>Delayed cerebral ischemia</w:t>
            </w:r>
          </w:p>
        </w:tc>
        <w:tc>
          <w:tcPr>
            <w:tcW w:w="2118" w:type="dxa"/>
            <w:vAlign w:val="center"/>
          </w:tcPr>
          <w:p w14:paraId="7BCF986C" w14:textId="77777777" w:rsidR="00D23D44" w:rsidRPr="008506A0" w:rsidRDefault="00D23D44" w:rsidP="009446D2">
            <w:pPr>
              <w:spacing w:line="360" w:lineRule="exact"/>
              <w:rPr>
                <w:rFonts w:ascii="Arial" w:hAnsi="Arial"/>
                <w:szCs w:val="21"/>
              </w:rPr>
            </w:pPr>
            <w:r w:rsidRPr="008506A0">
              <w:rPr>
                <w:rFonts w:ascii="Arial" w:hAnsi="Arial"/>
                <w:szCs w:val="21"/>
              </w:rPr>
              <w:t>1.158 (1.010-1.326)</w:t>
            </w:r>
          </w:p>
        </w:tc>
        <w:tc>
          <w:tcPr>
            <w:tcW w:w="1270" w:type="dxa"/>
            <w:vAlign w:val="center"/>
          </w:tcPr>
          <w:p w14:paraId="66176FE7" w14:textId="77777777" w:rsidR="00D23D44" w:rsidRPr="008506A0" w:rsidRDefault="00D23D44" w:rsidP="009446D2">
            <w:pPr>
              <w:spacing w:line="360" w:lineRule="exact"/>
              <w:ind w:firstLineChars="100" w:firstLine="210"/>
              <w:rPr>
                <w:rFonts w:ascii="Arial" w:hAnsi="Arial"/>
                <w:b/>
                <w:bCs/>
                <w:szCs w:val="21"/>
              </w:rPr>
            </w:pPr>
            <w:r w:rsidRPr="008506A0">
              <w:rPr>
                <w:rFonts w:ascii="Arial" w:hAnsi="Arial" w:hint="eastAsia"/>
                <w:b/>
                <w:bCs/>
                <w:szCs w:val="21"/>
              </w:rPr>
              <w:t>0</w:t>
            </w:r>
            <w:r w:rsidRPr="008506A0">
              <w:rPr>
                <w:rFonts w:ascii="Arial" w:hAnsi="Arial"/>
                <w:b/>
                <w:bCs/>
                <w:szCs w:val="21"/>
              </w:rPr>
              <w:t>.034</w:t>
            </w:r>
          </w:p>
        </w:tc>
        <w:tc>
          <w:tcPr>
            <w:tcW w:w="2314" w:type="dxa"/>
            <w:vAlign w:val="center"/>
          </w:tcPr>
          <w:p w14:paraId="2C2CD6BF" w14:textId="77777777" w:rsidR="00D23D44" w:rsidRPr="008506A0" w:rsidRDefault="00D23D44" w:rsidP="009446D2">
            <w:pPr>
              <w:spacing w:line="360" w:lineRule="exact"/>
              <w:rPr>
                <w:rFonts w:ascii="Arial" w:hAnsi="Arial"/>
                <w:szCs w:val="21"/>
              </w:rPr>
            </w:pPr>
            <w:r w:rsidRPr="008506A0">
              <w:rPr>
                <w:rFonts w:ascii="Arial" w:hAnsi="Arial" w:hint="eastAsia"/>
                <w:szCs w:val="21"/>
              </w:rPr>
              <w:t>1</w:t>
            </w:r>
            <w:r w:rsidRPr="008506A0">
              <w:rPr>
                <w:rFonts w:ascii="Arial" w:hAnsi="Arial"/>
                <w:szCs w:val="21"/>
              </w:rPr>
              <w:t>.101 (0.958-1.265)</w:t>
            </w:r>
          </w:p>
        </w:tc>
        <w:tc>
          <w:tcPr>
            <w:tcW w:w="1851" w:type="dxa"/>
            <w:vAlign w:val="center"/>
          </w:tcPr>
          <w:p w14:paraId="4F373175"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szCs w:val="21"/>
              </w:rPr>
              <w:t>0.177</w:t>
            </w:r>
          </w:p>
        </w:tc>
      </w:tr>
      <w:tr w:rsidR="00D23D44" w:rsidRPr="008506A0" w14:paraId="3A1DA808" w14:textId="77777777" w:rsidTr="009446D2">
        <w:tc>
          <w:tcPr>
            <w:tcW w:w="2941" w:type="dxa"/>
          </w:tcPr>
          <w:p w14:paraId="770CE1D4" w14:textId="77777777" w:rsidR="00D23D44" w:rsidRPr="008506A0" w:rsidRDefault="00D23D44" w:rsidP="009446D2">
            <w:pPr>
              <w:spacing w:line="360" w:lineRule="exact"/>
              <w:ind w:leftChars="100" w:left="210"/>
              <w:rPr>
                <w:rFonts w:ascii="Arial" w:hAnsi="Arial"/>
                <w:szCs w:val="21"/>
              </w:rPr>
            </w:pPr>
            <w:bookmarkStart w:id="1" w:name="_Hlk120204818"/>
            <w:r w:rsidRPr="008506A0">
              <w:rPr>
                <w:rFonts w:ascii="Arial" w:hAnsi="Arial"/>
              </w:rPr>
              <w:t>Intracranial infection</w:t>
            </w:r>
            <w:bookmarkEnd w:id="1"/>
          </w:p>
        </w:tc>
        <w:tc>
          <w:tcPr>
            <w:tcW w:w="2118" w:type="dxa"/>
            <w:vAlign w:val="center"/>
          </w:tcPr>
          <w:p w14:paraId="4440801F" w14:textId="77777777" w:rsidR="00D23D44" w:rsidRPr="008506A0" w:rsidRDefault="00D23D44" w:rsidP="009446D2">
            <w:pPr>
              <w:spacing w:line="360" w:lineRule="exact"/>
              <w:rPr>
                <w:rFonts w:ascii="Arial" w:hAnsi="Arial"/>
                <w:szCs w:val="21"/>
              </w:rPr>
            </w:pPr>
            <w:r w:rsidRPr="008506A0">
              <w:rPr>
                <w:rFonts w:ascii="Arial" w:hAnsi="Arial"/>
                <w:szCs w:val="21"/>
              </w:rPr>
              <w:t>1.108 (0.913-1.346)</w:t>
            </w:r>
          </w:p>
        </w:tc>
        <w:tc>
          <w:tcPr>
            <w:tcW w:w="1270" w:type="dxa"/>
            <w:vAlign w:val="center"/>
          </w:tcPr>
          <w:p w14:paraId="797FF3B5"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hint="eastAsia"/>
                <w:szCs w:val="21"/>
              </w:rPr>
              <w:t>0</w:t>
            </w:r>
            <w:r w:rsidRPr="008506A0">
              <w:rPr>
                <w:rFonts w:ascii="Arial" w:hAnsi="Arial"/>
                <w:szCs w:val="21"/>
              </w:rPr>
              <w:t>.300</w:t>
            </w:r>
          </w:p>
        </w:tc>
        <w:tc>
          <w:tcPr>
            <w:tcW w:w="2314" w:type="dxa"/>
            <w:vAlign w:val="center"/>
          </w:tcPr>
          <w:p w14:paraId="3CB56DC6" w14:textId="77777777" w:rsidR="00D23D44" w:rsidRPr="008506A0" w:rsidRDefault="00D23D44" w:rsidP="009446D2">
            <w:pPr>
              <w:spacing w:line="360" w:lineRule="exact"/>
              <w:rPr>
                <w:rFonts w:ascii="Arial" w:hAnsi="Arial"/>
                <w:szCs w:val="21"/>
              </w:rPr>
            </w:pPr>
            <w:bookmarkStart w:id="2" w:name="OLE_LINK6"/>
            <w:r w:rsidRPr="008506A0">
              <w:rPr>
                <w:rFonts w:ascii="Arial" w:hAnsi="Arial"/>
                <w:szCs w:val="21"/>
              </w:rPr>
              <w:t>1.068 (0.883-1.291)</w:t>
            </w:r>
            <w:bookmarkEnd w:id="2"/>
          </w:p>
        </w:tc>
        <w:tc>
          <w:tcPr>
            <w:tcW w:w="1851" w:type="dxa"/>
            <w:vAlign w:val="center"/>
          </w:tcPr>
          <w:p w14:paraId="17412B0F"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hint="eastAsia"/>
                <w:szCs w:val="21"/>
              </w:rPr>
              <w:t>0</w:t>
            </w:r>
            <w:r w:rsidRPr="008506A0">
              <w:rPr>
                <w:rFonts w:ascii="Arial" w:hAnsi="Arial"/>
                <w:szCs w:val="21"/>
              </w:rPr>
              <w:t>.500</w:t>
            </w:r>
          </w:p>
        </w:tc>
      </w:tr>
      <w:tr w:rsidR="00D23D44" w:rsidRPr="008506A0" w14:paraId="605145F4" w14:textId="77777777" w:rsidTr="009446D2">
        <w:tc>
          <w:tcPr>
            <w:tcW w:w="2941" w:type="dxa"/>
          </w:tcPr>
          <w:p w14:paraId="1EC3FC9F" w14:textId="77777777" w:rsidR="00D23D44" w:rsidRPr="008506A0" w:rsidRDefault="00D23D44" w:rsidP="009446D2">
            <w:pPr>
              <w:spacing w:line="360" w:lineRule="exact"/>
              <w:ind w:leftChars="100" w:left="210"/>
              <w:rPr>
                <w:rFonts w:ascii="Arial" w:hAnsi="Arial"/>
                <w:szCs w:val="21"/>
              </w:rPr>
            </w:pPr>
            <w:r w:rsidRPr="008506A0">
              <w:rPr>
                <w:rFonts w:ascii="Arial" w:hAnsi="Arial"/>
              </w:rPr>
              <w:t>Hypoproteinemia</w:t>
            </w:r>
          </w:p>
        </w:tc>
        <w:tc>
          <w:tcPr>
            <w:tcW w:w="2118" w:type="dxa"/>
            <w:vAlign w:val="center"/>
          </w:tcPr>
          <w:p w14:paraId="5FBF1EB3" w14:textId="77777777" w:rsidR="00D23D44" w:rsidRPr="008506A0" w:rsidRDefault="00D23D44" w:rsidP="009446D2">
            <w:pPr>
              <w:spacing w:line="360" w:lineRule="exact"/>
              <w:rPr>
                <w:rFonts w:ascii="Arial" w:hAnsi="Arial"/>
                <w:szCs w:val="21"/>
              </w:rPr>
            </w:pPr>
            <w:r w:rsidRPr="008506A0">
              <w:rPr>
                <w:rFonts w:ascii="Arial" w:hAnsi="Arial"/>
                <w:szCs w:val="21"/>
              </w:rPr>
              <w:t>1.071 (0.945-1.215)</w:t>
            </w:r>
          </w:p>
        </w:tc>
        <w:tc>
          <w:tcPr>
            <w:tcW w:w="1270" w:type="dxa"/>
            <w:vAlign w:val="center"/>
          </w:tcPr>
          <w:p w14:paraId="4209A90C"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hint="eastAsia"/>
                <w:szCs w:val="21"/>
              </w:rPr>
              <w:t>0</w:t>
            </w:r>
            <w:r w:rsidRPr="008506A0">
              <w:rPr>
                <w:rFonts w:ascii="Arial" w:hAnsi="Arial"/>
                <w:szCs w:val="21"/>
              </w:rPr>
              <w:t>.283</w:t>
            </w:r>
          </w:p>
        </w:tc>
        <w:tc>
          <w:tcPr>
            <w:tcW w:w="2314" w:type="dxa"/>
            <w:vAlign w:val="center"/>
          </w:tcPr>
          <w:p w14:paraId="07A6FA0B" w14:textId="77777777" w:rsidR="00D23D44" w:rsidRPr="008506A0" w:rsidRDefault="00D23D44" w:rsidP="009446D2">
            <w:pPr>
              <w:spacing w:line="360" w:lineRule="exact"/>
              <w:rPr>
                <w:rFonts w:ascii="Arial" w:hAnsi="Arial"/>
                <w:szCs w:val="21"/>
              </w:rPr>
            </w:pPr>
            <w:bookmarkStart w:id="3" w:name="OLE_LINK7"/>
            <w:r w:rsidRPr="008506A0">
              <w:rPr>
                <w:rFonts w:ascii="Arial" w:hAnsi="Arial"/>
                <w:szCs w:val="21"/>
              </w:rPr>
              <w:t>0.984 (0.861-1.124)</w:t>
            </w:r>
            <w:bookmarkEnd w:id="3"/>
          </w:p>
        </w:tc>
        <w:tc>
          <w:tcPr>
            <w:tcW w:w="1851" w:type="dxa"/>
            <w:vAlign w:val="center"/>
          </w:tcPr>
          <w:p w14:paraId="2BD332D1" w14:textId="77777777" w:rsidR="00D23D44" w:rsidRPr="008506A0" w:rsidRDefault="00D23D44" w:rsidP="009446D2">
            <w:pPr>
              <w:spacing w:line="360" w:lineRule="exact"/>
              <w:ind w:firstLineChars="100" w:firstLine="210"/>
              <w:rPr>
                <w:rFonts w:ascii="Arial" w:hAnsi="Arial"/>
                <w:szCs w:val="21"/>
              </w:rPr>
            </w:pPr>
            <w:r w:rsidRPr="008506A0">
              <w:rPr>
                <w:rFonts w:ascii="Arial" w:hAnsi="Arial" w:hint="eastAsia"/>
                <w:szCs w:val="21"/>
              </w:rPr>
              <w:t>0</w:t>
            </w:r>
            <w:r w:rsidRPr="008506A0">
              <w:rPr>
                <w:rFonts w:ascii="Arial" w:hAnsi="Arial"/>
                <w:szCs w:val="21"/>
              </w:rPr>
              <w:t>.811</w:t>
            </w:r>
          </w:p>
        </w:tc>
      </w:tr>
      <w:tr w:rsidR="00D23D44" w:rsidRPr="008506A0" w14:paraId="6476918F" w14:textId="77777777" w:rsidTr="009446D2">
        <w:tc>
          <w:tcPr>
            <w:tcW w:w="2941" w:type="dxa"/>
          </w:tcPr>
          <w:p w14:paraId="28F58D2A" w14:textId="77777777" w:rsidR="00D23D44" w:rsidRPr="008506A0" w:rsidRDefault="00D23D44" w:rsidP="009446D2">
            <w:pPr>
              <w:spacing w:line="360" w:lineRule="exact"/>
              <w:ind w:leftChars="100" w:left="210"/>
              <w:rPr>
                <w:rFonts w:ascii="Arial" w:hAnsi="Arial"/>
              </w:rPr>
            </w:pPr>
            <w:r w:rsidRPr="008506A0">
              <w:rPr>
                <w:rFonts w:ascii="Arial" w:hAnsi="Arial"/>
              </w:rPr>
              <w:t>Pneumonia</w:t>
            </w:r>
          </w:p>
        </w:tc>
        <w:tc>
          <w:tcPr>
            <w:tcW w:w="2118" w:type="dxa"/>
            <w:vAlign w:val="center"/>
          </w:tcPr>
          <w:p w14:paraId="6F3550D5" w14:textId="77777777" w:rsidR="00D23D44" w:rsidRPr="008506A0" w:rsidRDefault="00D23D44" w:rsidP="009446D2">
            <w:pPr>
              <w:spacing w:line="360" w:lineRule="exact"/>
              <w:rPr>
                <w:rFonts w:ascii="Arial" w:hAnsi="Arial"/>
                <w:szCs w:val="21"/>
              </w:rPr>
            </w:pPr>
            <w:r w:rsidRPr="008506A0">
              <w:rPr>
                <w:rFonts w:ascii="Arial" w:hAnsi="Arial"/>
                <w:szCs w:val="21"/>
              </w:rPr>
              <w:t>1.455 (1.267-1.671)</w:t>
            </w:r>
          </w:p>
        </w:tc>
        <w:tc>
          <w:tcPr>
            <w:tcW w:w="1270" w:type="dxa"/>
            <w:vAlign w:val="center"/>
          </w:tcPr>
          <w:p w14:paraId="6B6AEDA4" w14:textId="77777777" w:rsidR="00D23D44" w:rsidRPr="008506A0" w:rsidRDefault="00D23D44" w:rsidP="009446D2">
            <w:pPr>
              <w:spacing w:line="360" w:lineRule="exact"/>
              <w:rPr>
                <w:rFonts w:ascii="Arial" w:hAnsi="Arial"/>
                <w:b/>
                <w:bCs/>
                <w:szCs w:val="21"/>
              </w:rPr>
            </w:pPr>
            <w:r w:rsidRPr="008506A0">
              <w:rPr>
                <w:rFonts w:ascii="Arial" w:hAnsi="Arial" w:hint="eastAsia"/>
                <w:b/>
                <w:bCs/>
                <w:szCs w:val="21"/>
              </w:rPr>
              <w:t>＜</w:t>
            </w:r>
            <w:r w:rsidRPr="008506A0">
              <w:rPr>
                <w:rFonts w:ascii="Arial" w:hAnsi="Arial" w:hint="eastAsia"/>
                <w:b/>
                <w:bCs/>
                <w:szCs w:val="21"/>
              </w:rPr>
              <w:t>0</w:t>
            </w:r>
            <w:r w:rsidRPr="008506A0">
              <w:rPr>
                <w:rFonts w:ascii="Arial" w:hAnsi="Arial"/>
                <w:b/>
                <w:bCs/>
                <w:szCs w:val="21"/>
              </w:rPr>
              <w:t>.001</w:t>
            </w:r>
          </w:p>
        </w:tc>
        <w:tc>
          <w:tcPr>
            <w:tcW w:w="2314" w:type="dxa"/>
            <w:vAlign w:val="center"/>
          </w:tcPr>
          <w:p w14:paraId="002BACEF" w14:textId="77777777" w:rsidR="00D23D44" w:rsidRPr="008506A0" w:rsidRDefault="00D23D44" w:rsidP="009446D2">
            <w:pPr>
              <w:spacing w:line="360" w:lineRule="exact"/>
              <w:rPr>
                <w:rFonts w:ascii="Arial" w:hAnsi="Arial"/>
                <w:szCs w:val="21"/>
              </w:rPr>
            </w:pPr>
            <w:bookmarkStart w:id="4" w:name="OLE_LINK8"/>
            <w:r w:rsidRPr="008506A0">
              <w:rPr>
                <w:rFonts w:ascii="Arial" w:hAnsi="Arial"/>
                <w:szCs w:val="21"/>
              </w:rPr>
              <w:t>1.427 (1.227-1.659)</w:t>
            </w:r>
            <w:bookmarkEnd w:id="4"/>
          </w:p>
        </w:tc>
        <w:tc>
          <w:tcPr>
            <w:tcW w:w="1851" w:type="dxa"/>
            <w:vAlign w:val="center"/>
          </w:tcPr>
          <w:p w14:paraId="26960625" w14:textId="77777777" w:rsidR="00D23D44" w:rsidRPr="008506A0" w:rsidRDefault="00D23D44" w:rsidP="009446D2">
            <w:pPr>
              <w:spacing w:line="360" w:lineRule="exact"/>
              <w:rPr>
                <w:rFonts w:ascii="Arial" w:hAnsi="Arial"/>
                <w:b/>
                <w:bCs/>
                <w:szCs w:val="21"/>
              </w:rPr>
            </w:pPr>
            <w:r w:rsidRPr="008506A0">
              <w:rPr>
                <w:rFonts w:ascii="Arial" w:hAnsi="Arial" w:hint="eastAsia"/>
                <w:b/>
                <w:bCs/>
                <w:szCs w:val="21"/>
              </w:rPr>
              <w:t>＜</w:t>
            </w:r>
            <w:r w:rsidRPr="008506A0">
              <w:rPr>
                <w:rFonts w:ascii="Arial" w:hAnsi="Arial" w:hint="eastAsia"/>
                <w:b/>
                <w:bCs/>
                <w:szCs w:val="21"/>
              </w:rPr>
              <w:t>0</w:t>
            </w:r>
            <w:r w:rsidRPr="008506A0">
              <w:rPr>
                <w:rFonts w:ascii="Arial" w:hAnsi="Arial"/>
                <w:b/>
                <w:bCs/>
                <w:szCs w:val="21"/>
              </w:rPr>
              <w:t>.001</w:t>
            </w:r>
          </w:p>
        </w:tc>
      </w:tr>
      <w:tr w:rsidR="00D23D44" w:rsidRPr="008506A0" w14:paraId="754ED4C2" w14:textId="77777777" w:rsidTr="009446D2">
        <w:tc>
          <w:tcPr>
            <w:tcW w:w="2941" w:type="dxa"/>
          </w:tcPr>
          <w:p w14:paraId="33BAF431" w14:textId="77777777" w:rsidR="00D23D44" w:rsidRPr="008506A0" w:rsidRDefault="00D23D44" w:rsidP="009446D2">
            <w:pPr>
              <w:spacing w:line="360" w:lineRule="exact"/>
              <w:ind w:leftChars="100" w:left="210"/>
              <w:rPr>
                <w:rFonts w:ascii="Arial" w:hAnsi="Arial"/>
              </w:rPr>
            </w:pPr>
            <w:r w:rsidRPr="008506A0">
              <w:rPr>
                <w:rFonts w:ascii="Arial" w:hAnsi="Arial"/>
              </w:rPr>
              <w:t>Deep Vein Thrombosis</w:t>
            </w:r>
          </w:p>
        </w:tc>
        <w:tc>
          <w:tcPr>
            <w:tcW w:w="2118" w:type="dxa"/>
            <w:vAlign w:val="center"/>
          </w:tcPr>
          <w:p w14:paraId="2636BC17" w14:textId="77777777" w:rsidR="00D23D44" w:rsidRPr="008506A0" w:rsidRDefault="00D23D44" w:rsidP="009446D2">
            <w:pPr>
              <w:spacing w:line="360" w:lineRule="exact"/>
              <w:rPr>
                <w:rFonts w:ascii="Arial" w:hAnsi="Arial"/>
                <w:szCs w:val="21"/>
              </w:rPr>
            </w:pPr>
            <w:r w:rsidRPr="008506A0">
              <w:rPr>
                <w:rFonts w:ascii="Arial" w:hAnsi="Arial"/>
                <w:szCs w:val="21"/>
              </w:rPr>
              <w:t>1.326 (1.124-1.564)</w:t>
            </w:r>
          </w:p>
        </w:tc>
        <w:tc>
          <w:tcPr>
            <w:tcW w:w="1270" w:type="dxa"/>
            <w:vAlign w:val="center"/>
          </w:tcPr>
          <w:p w14:paraId="1CDA925A" w14:textId="77777777" w:rsidR="00D23D44" w:rsidRPr="008506A0" w:rsidRDefault="00D23D44" w:rsidP="009446D2">
            <w:pPr>
              <w:spacing w:line="360" w:lineRule="exact"/>
              <w:ind w:firstLineChars="100" w:firstLine="210"/>
              <w:rPr>
                <w:rFonts w:ascii="Arial" w:hAnsi="Arial"/>
                <w:b/>
                <w:bCs/>
                <w:szCs w:val="21"/>
              </w:rPr>
            </w:pPr>
            <w:r w:rsidRPr="008506A0">
              <w:rPr>
                <w:rFonts w:ascii="Arial" w:hAnsi="Arial" w:hint="eastAsia"/>
                <w:b/>
                <w:bCs/>
                <w:szCs w:val="21"/>
              </w:rPr>
              <w:t>0</w:t>
            </w:r>
            <w:r w:rsidRPr="008506A0">
              <w:rPr>
                <w:rFonts w:ascii="Arial" w:hAnsi="Arial"/>
                <w:b/>
                <w:bCs/>
                <w:szCs w:val="21"/>
              </w:rPr>
              <w:t>.001</w:t>
            </w:r>
          </w:p>
        </w:tc>
        <w:tc>
          <w:tcPr>
            <w:tcW w:w="2314" w:type="dxa"/>
            <w:vAlign w:val="center"/>
          </w:tcPr>
          <w:p w14:paraId="082D51ED" w14:textId="77777777" w:rsidR="00D23D44" w:rsidRPr="008506A0" w:rsidRDefault="00D23D44" w:rsidP="009446D2">
            <w:pPr>
              <w:spacing w:line="360" w:lineRule="exact"/>
              <w:rPr>
                <w:rFonts w:ascii="Arial" w:hAnsi="Arial"/>
                <w:szCs w:val="21"/>
              </w:rPr>
            </w:pPr>
            <w:bookmarkStart w:id="5" w:name="OLE_LINK3"/>
            <w:r w:rsidRPr="008506A0">
              <w:rPr>
                <w:rFonts w:ascii="Arial" w:hAnsi="Arial"/>
                <w:szCs w:val="21"/>
              </w:rPr>
              <w:t xml:space="preserve">1.326 (1.124-1.564) </w:t>
            </w:r>
            <w:bookmarkEnd w:id="5"/>
          </w:p>
        </w:tc>
        <w:tc>
          <w:tcPr>
            <w:tcW w:w="1851" w:type="dxa"/>
            <w:vAlign w:val="center"/>
          </w:tcPr>
          <w:p w14:paraId="4DACB2A9" w14:textId="77777777" w:rsidR="00D23D44" w:rsidRPr="008506A0" w:rsidRDefault="00D23D44" w:rsidP="009446D2">
            <w:pPr>
              <w:spacing w:line="360" w:lineRule="exact"/>
              <w:ind w:firstLineChars="100" w:firstLine="210"/>
              <w:rPr>
                <w:rFonts w:ascii="Arial" w:hAnsi="Arial"/>
                <w:b/>
                <w:bCs/>
                <w:szCs w:val="21"/>
              </w:rPr>
            </w:pPr>
            <w:r w:rsidRPr="008506A0">
              <w:rPr>
                <w:rFonts w:ascii="Arial" w:hAnsi="Arial" w:hint="eastAsia"/>
                <w:b/>
                <w:bCs/>
                <w:szCs w:val="21"/>
              </w:rPr>
              <w:t>0</w:t>
            </w:r>
            <w:r w:rsidRPr="008506A0">
              <w:rPr>
                <w:rFonts w:ascii="Arial" w:hAnsi="Arial"/>
                <w:b/>
                <w:bCs/>
                <w:szCs w:val="21"/>
              </w:rPr>
              <w:t>.001</w:t>
            </w:r>
          </w:p>
        </w:tc>
      </w:tr>
    </w:tbl>
    <w:p w14:paraId="6C450EBC" w14:textId="77777777" w:rsidR="00D23D44" w:rsidRPr="008506A0" w:rsidRDefault="00D23D44" w:rsidP="00D23D44">
      <w:pPr>
        <w:rPr>
          <w:rFonts w:ascii="Arial" w:eastAsia="SimSun" w:hAnsi="Arial"/>
          <w:sz w:val="18"/>
          <w:szCs w:val="18"/>
        </w:rPr>
      </w:pPr>
      <w:bookmarkStart w:id="6" w:name="_Hlk130493175"/>
      <w:r w:rsidRPr="008506A0">
        <w:rPr>
          <w:rFonts w:ascii="Arial" w:eastAsia="SimSun" w:hAnsi="Arial"/>
          <w:noProof/>
          <w:sz w:val="18"/>
          <w:szCs w:val="18"/>
        </w:rPr>
        <mc:AlternateContent>
          <mc:Choice Requires="wps">
            <w:drawing>
              <wp:anchor distT="45720" distB="45720" distL="114300" distR="114300" simplePos="0" relativeHeight="251661312" behindDoc="0" locked="0" layoutInCell="1" allowOverlap="1" wp14:anchorId="5758B144" wp14:editId="009561BD">
                <wp:simplePos x="0" y="0"/>
                <wp:positionH relativeFrom="column">
                  <wp:posOffset>-6985</wp:posOffset>
                </wp:positionH>
                <wp:positionV relativeFrom="paragraph">
                  <wp:posOffset>89535</wp:posOffset>
                </wp:positionV>
                <wp:extent cx="6767830" cy="1404620"/>
                <wp:effectExtent l="0" t="0" r="13970" b="10160"/>
                <wp:wrapSquare wrapText="bothSides"/>
                <wp:docPr id="203229265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1404620"/>
                        </a:xfrm>
                        <a:prstGeom prst="rect">
                          <a:avLst/>
                        </a:prstGeom>
                        <a:solidFill>
                          <a:srgbClr val="FFFFFF"/>
                        </a:solidFill>
                        <a:ln w="9525">
                          <a:solidFill>
                            <a:schemeClr val="bg1"/>
                          </a:solidFill>
                          <a:miter lim="800000"/>
                          <a:headEnd/>
                          <a:tailEnd/>
                        </a:ln>
                      </wps:spPr>
                      <wps:txbx>
                        <w:txbxContent>
                          <w:p w14:paraId="4FCC4BDA" w14:textId="2EEFBE5A" w:rsidR="00E90D90" w:rsidRPr="004F1004" w:rsidRDefault="00D23D44" w:rsidP="00E90D90">
                            <w:pPr>
                              <w:rPr>
                                <w:rFonts w:ascii="Arial" w:hAnsi="Arial"/>
                              </w:rPr>
                            </w:pPr>
                            <w:bookmarkStart w:id="7" w:name="_Hlk130493045"/>
                            <w:r w:rsidRPr="008506A0">
                              <w:rPr>
                                <w:rFonts w:ascii="Arial" w:eastAsia="SimSun" w:hAnsi="Arial" w:hint="eastAsia"/>
                                <w:b/>
                                <w:bCs/>
                                <w:sz w:val="18"/>
                                <w:szCs w:val="18"/>
                              </w:rPr>
                              <w:t>N</w:t>
                            </w:r>
                            <w:r w:rsidRPr="008506A0">
                              <w:rPr>
                                <w:rFonts w:ascii="Arial" w:eastAsia="SimSun" w:hAnsi="Arial"/>
                                <w:b/>
                                <w:bCs/>
                                <w:sz w:val="18"/>
                                <w:szCs w:val="18"/>
                              </w:rPr>
                              <w:t xml:space="preserve">otes: </w:t>
                            </w:r>
                            <w:r w:rsidRPr="008506A0">
                              <w:rPr>
                                <w:rFonts w:ascii="Arial" w:eastAsia="SimSun" w:hAnsi="Arial"/>
                                <w:sz w:val="18"/>
                                <w:szCs w:val="18"/>
                              </w:rPr>
                              <w:t xml:space="preserve">Multivariable regression: adjusted for </w:t>
                            </w:r>
                            <w:r w:rsidRPr="008506A0">
                              <w:rPr>
                                <w:rFonts w:ascii="Arial" w:hAnsi="Arial"/>
                                <w:sz w:val="18"/>
                              </w:rPr>
                              <w:t>Female, WFNS grade, mFS grade, GRAEB score, SEBES score, Acute hydrocephalus and surgical clipping</w:t>
                            </w:r>
                            <w:r w:rsidR="00E90D90">
                              <w:rPr>
                                <w:rFonts w:ascii="Arial" w:hAnsi="Arial"/>
                                <w:sz w:val="18"/>
                              </w:rPr>
                              <w:t>.</w:t>
                            </w:r>
                            <w:r w:rsidR="00E90D90" w:rsidRP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3452FC60" w14:textId="6B86D6EA" w:rsidR="00D23D44" w:rsidRPr="00E90D90" w:rsidRDefault="00D23D44" w:rsidP="00D23D44">
                            <w:pPr>
                              <w:rPr>
                                <w:rFonts w:ascii="Arial" w:eastAsia="SimSun" w:hAnsi="Arial"/>
                                <w:sz w:val="18"/>
                                <w:szCs w:val="18"/>
                              </w:rPr>
                            </w:pPr>
                          </w:p>
                          <w:p w14:paraId="6EA8CD82" w14:textId="77777777" w:rsidR="00D23D44" w:rsidRPr="008506A0" w:rsidRDefault="00D23D44" w:rsidP="00D23D44">
                            <w:pPr>
                              <w:rPr>
                                <w:rFonts w:ascii="Arial" w:eastAsia="SimSun" w:hAnsi="Arial"/>
                                <w:sz w:val="18"/>
                                <w:szCs w:val="18"/>
                              </w:rPr>
                            </w:pPr>
                            <w:r w:rsidRPr="008506A0">
                              <w:rPr>
                                <w:rFonts w:ascii="Arial" w:eastAsia="SimSun" w:hAnsi="Arial"/>
                                <w:b/>
                                <w:bCs/>
                                <w:sz w:val="18"/>
                                <w:szCs w:val="18"/>
                              </w:rPr>
                              <w:t>Abbreviations</w:t>
                            </w:r>
                            <w:r w:rsidRPr="008506A0">
                              <w:rPr>
                                <w:rFonts w:ascii="Arial" w:eastAsia="SimSun" w:hAnsi="Arial"/>
                                <w:sz w:val="18"/>
                                <w:szCs w:val="18"/>
                              </w:rPr>
                              <w:t>: ln IBI, the natural logarithm of “inflammatory burden index”</w:t>
                            </w:r>
                            <w:bookmarkEnd w:id="7"/>
                            <w:r>
                              <w:rPr>
                                <w:rFonts w:ascii="Arial" w:eastAsia="SimSun" w:hAnsi="Arial" w:hint="eastAsia"/>
                                <w:sz w:val="18"/>
                                <w:szCs w:val="18"/>
                              </w:rPr>
                              <w:t>;</w:t>
                            </w:r>
                            <w:r>
                              <w:rPr>
                                <w:rFonts w:ascii="Arial" w:eastAsia="SimSun" w:hAnsi="Arial"/>
                                <w:sz w:val="18"/>
                                <w:szCs w:val="18"/>
                              </w:rPr>
                              <w:t xml:space="preserve"> OR, odds ratio; CI, con</w:t>
                            </w:r>
                            <w:r w:rsidRPr="006223AF">
                              <w:rPr>
                                <w:rFonts w:ascii="Arial" w:eastAsia="SimSun" w:hAnsi="Arial"/>
                                <w:sz w:val="18"/>
                                <w:szCs w:val="18"/>
                              </w:rPr>
                              <w:t xml:space="preserve"> </w:t>
                            </w:r>
                            <w:r w:rsidRPr="00524BDC">
                              <w:rPr>
                                <w:rFonts w:ascii="Arial" w:eastAsia="SimSun" w:hAnsi="Arial"/>
                                <w:sz w:val="18"/>
                                <w:szCs w:val="18"/>
                              </w:rPr>
                              <w:t>confidence interval</w:t>
                            </w:r>
                            <w:r>
                              <w:rPr>
                                <w:rFonts w:ascii="Arial" w:eastAsia="SimSun" w:hAnsi="Arial"/>
                                <w:sz w:val="18"/>
                                <w:szCs w:val="18"/>
                              </w:rPr>
                              <w:t xml:space="preserv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58B144" id="_x0000_s1027" type="#_x0000_t202" style="position:absolute;left:0;text-align:left;margin-left:-.55pt;margin-top:7.05pt;width:532.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xNGQIAACYEAAAOAAAAZHJzL2Uyb0RvYy54bWysk9uO2yAQhu8r9R0Q942dNKe14qy22aaq&#10;tD1Iu30AjLGNihkKJHb69B2wN5tm76r6AoEHfma++dnc9q0iR2GdBJ3T6SSlRGgOpdR1Tn887d+t&#10;KXGe6ZIp0CKnJ+Ho7fbtm01nMjGDBlQpLEER7bLO5LTx3mRJ4ngjWuYmYITGYAW2ZR6Xtk5KyzpU&#10;b1UyS9Nl0oEtjQUunMO/90OQbqN+VQnuv1WVE56onGJuPo42jkUYk+2GZbVlppF8TIP9QxYtkxov&#10;PUvdM8/IwcpXUq3kFhxUfsKhTaCqJBexBqxmml5V89gwI2ItCMeZMyb3/2T51+Oj+W6J7z9Ajw2M&#10;RTjzAPynIxp2DdO1uLMWukawEi+eBmRJZ1w2Hg2oXeaCSNF9gRKbzA4eolBf2TZQwToJqmMDTmfo&#10;oveE48/larlav8cQx9h0ns6Xs9iWhGXPx411/pOAloRJTi12Ncqz44PzIR2WPW8JtzlQstxLpeLC&#10;1sVOWXJk6IB9/GIFV9uUJl1ObxazxUDgL4lgRnEWKeqBwZVCKz06Wck2p+s0fIO3AraPuow+80yq&#10;YY4ZKz1yDOgGiL4veiLLEXLAWkB5QrAWBuPiQ8NJA/Y3JR2aNqfu14FZQYn6rLE5N9P5PLg8LuaL&#10;FZIk9jJSXEaY5iiVU0/JMN35+DIiNnOHTdzLiPclkzFlNGOkPj6c4PbLddz18ry3fwAAAP//AwBQ&#10;SwMEFAAGAAgAAAAhAG40YKngAAAACgEAAA8AAABkcnMvZG93bnJldi54bWxMj81OwzAQhO9IvIO1&#10;SNxaJ20pKMSpAAkOHFo1ILg6yeZH2OsodtLw9mxP5bTandHsN+lutkZMOPjOkYJ4GYFAKl3VUaPg&#10;8+N18QDCB02VNo5QwS962GXXV6lOKneiI055aASHkE+0gjaEPpHSly1a7ZeuR2KtdoPVgdehkdWg&#10;TxxujVxF0VZa3RF/aHWPLy2WP/loFbw9y2J/zA9F/V2b6d182XF/sErd3sxPjyACzuFihjM+o0PG&#10;TIUbqfLCKFjEMTv5vuF51qPt5h5EoWC1vluDzFL5v0L2BwAA//8DAFBLAQItABQABgAIAAAAIQC2&#10;gziS/gAAAOEBAAATAAAAAAAAAAAAAAAAAAAAAABbQ29udGVudF9UeXBlc10ueG1sUEsBAi0AFAAG&#10;AAgAAAAhADj9If/WAAAAlAEAAAsAAAAAAAAAAAAAAAAALwEAAF9yZWxzLy5yZWxzUEsBAi0AFAAG&#10;AAgAAAAhAHRgXE0ZAgAAJgQAAA4AAAAAAAAAAAAAAAAALgIAAGRycy9lMm9Eb2MueG1sUEsBAi0A&#10;FAAGAAgAAAAhAG40YKngAAAACgEAAA8AAAAAAAAAAAAAAAAAcwQAAGRycy9kb3ducmV2LnhtbFBL&#10;BQYAAAAABAAEAPMAAACABQAAAAA=&#10;" strokecolor="white [3212]">
                <v:textbox style="mso-fit-shape-to-text:t">
                  <w:txbxContent>
                    <w:p w14:paraId="4FCC4BDA" w14:textId="2EEFBE5A" w:rsidR="00E90D90" w:rsidRPr="004F1004" w:rsidRDefault="00D23D44" w:rsidP="00E90D90">
                      <w:pPr>
                        <w:rPr>
                          <w:rFonts w:ascii="Arial" w:hAnsi="Arial"/>
                        </w:rPr>
                      </w:pPr>
                      <w:bookmarkStart w:id="8" w:name="_Hlk130493045"/>
                      <w:r w:rsidRPr="008506A0">
                        <w:rPr>
                          <w:rFonts w:ascii="Arial" w:eastAsia="SimSun" w:hAnsi="Arial" w:hint="eastAsia"/>
                          <w:b/>
                          <w:bCs/>
                          <w:sz w:val="18"/>
                          <w:szCs w:val="18"/>
                        </w:rPr>
                        <w:t>N</w:t>
                      </w:r>
                      <w:r w:rsidRPr="008506A0">
                        <w:rPr>
                          <w:rFonts w:ascii="Arial" w:eastAsia="SimSun" w:hAnsi="Arial"/>
                          <w:b/>
                          <w:bCs/>
                          <w:sz w:val="18"/>
                          <w:szCs w:val="18"/>
                        </w:rPr>
                        <w:t xml:space="preserve">otes: </w:t>
                      </w:r>
                      <w:r w:rsidRPr="008506A0">
                        <w:rPr>
                          <w:rFonts w:ascii="Arial" w:eastAsia="SimSun" w:hAnsi="Arial"/>
                          <w:sz w:val="18"/>
                          <w:szCs w:val="18"/>
                        </w:rPr>
                        <w:t xml:space="preserve">Multivariable regression: adjusted for </w:t>
                      </w:r>
                      <w:r w:rsidRPr="008506A0">
                        <w:rPr>
                          <w:rFonts w:ascii="Arial" w:hAnsi="Arial"/>
                          <w:sz w:val="18"/>
                        </w:rPr>
                        <w:t>Female, WFNS grade, mFS grade, GRAEB score, SEBES score, Acute hydrocephalus and surgical clipping</w:t>
                      </w:r>
                      <w:r w:rsidR="00E90D90">
                        <w:rPr>
                          <w:rFonts w:ascii="Arial" w:hAnsi="Arial"/>
                          <w:sz w:val="18"/>
                        </w:rPr>
                        <w:t>.</w:t>
                      </w:r>
                      <w:r w:rsidR="00E90D90" w:rsidRP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3452FC60" w14:textId="6B86D6EA" w:rsidR="00D23D44" w:rsidRPr="00E90D90" w:rsidRDefault="00D23D44" w:rsidP="00D23D44">
                      <w:pPr>
                        <w:rPr>
                          <w:rFonts w:ascii="Arial" w:eastAsia="SimSun" w:hAnsi="Arial"/>
                          <w:sz w:val="18"/>
                          <w:szCs w:val="18"/>
                        </w:rPr>
                      </w:pPr>
                    </w:p>
                    <w:p w14:paraId="6EA8CD82" w14:textId="77777777" w:rsidR="00D23D44" w:rsidRPr="008506A0" w:rsidRDefault="00D23D44" w:rsidP="00D23D44">
                      <w:pPr>
                        <w:rPr>
                          <w:rFonts w:ascii="Arial" w:eastAsia="SimSun" w:hAnsi="Arial"/>
                          <w:sz w:val="18"/>
                          <w:szCs w:val="18"/>
                        </w:rPr>
                      </w:pPr>
                      <w:r w:rsidRPr="008506A0">
                        <w:rPr>
                          <w:rFonts w:ascii="Arial" w:eastAsia="SimSun" w:hAnsi="Arial"/>
                          <w:b/>
                          <w:bCs/>
                          <w:sz w:val="18"/>
                          <w:szCs w:val="18"/>
                        </w:rPr>
                        <w:t>Abbreviations</w:t>
                      </w:r>
                      <w:r w:rsidRPr="008506A0">
                        <w:rPr>
                          <w:rFonts w:ascii="Arial" w:eastAsia="SimSun" w:hAnsi="Arial"/>
                          <w:sz w:val="18"/>
                          <w:szCs w:val="18"/>
                        </w:rPr>
                        <w:t>: ln IBI, the natural logarithm of “inflammatory burden index”</w:t>
                      </w:r>
                      <w:bookmarkEnd w:id="8"/>
                      <w:r>
                        <w:rPr>
                          <w:rFonts w:ascii="Arial" w:eastAsia="SimSun" w:hAnsi="Arial" w:hint="eastAsia"/>
                          <w:sz w:val="18"/>
                          <w:szCs w:val="18"/>
                        </w:rPr>
                        <w:t>;</w:t>
                      </w:r>
                      <w:r>
                        <w:rPr>
                          <w:rFonts w:ascii="Arial" w:eastAsia="SimSun" w:hAnsi="Arial"/>
                          <w:sz w:val="18"/>
                          <w:szCs w:val="18"/>
                        </w:rPr>
                        <w:t xml:space="preserve"> OR, odds ratio; CI, con</w:t>
                      </w:r>
                      <w:r w:rsidRPr="006223AF">
                        <w:rPr>
                          <w:rFonts w:ascii="Arial" w:eastAsia="SimSun" w:hAnsi="Arial"/>
                          <w:sz w:val="18"/>
                          <w:szCs w:val="18"/>
                        </w:rPr>
                        <w:t xml:space="preserve"> </w:t>
                      </w:r>
                      <w:r w:rsidRPr="00524BDC">
                        <w:rPr>
                          <w:rFonts w:ascii="Arial" w:eastAsia="SimSun" w:hAnsi="Arial"/>
                          <w:sz w:val="18"/>
                          <w:szCs w:val="18"/>
                        </w:rPr>
                        <w:t>confidence interval</w:t>
                      </w:r>
                      <w:r>
                        <w:rPr>
                          <w:rFonts w:ascii="Arial" w:eastAsia="SimSun" w:hAnsi="Arial"/>
                          <w:sz w:val="18"/>
                          <w:szCs w:val="18"/>
                        </w:rPr>
                        <w:t xml:space="preserve">s </w:t>
                      </w:r>
                    </w:p>
                  </w:txbxContent>
                </v:textbox>
                <w10:wrap type="square"/>
              </v:shape>
            </w:pict>
          </mc:Fallback>
        </mc:AlternateContent>
      </w:r>
    </w:p>
    <w:bookmarkEnd w:id="6"/>
    <w:p w14:paraId="305330AB" w14:textId="77777777" w:rsidR="00D23D44" w:rsidRPr="008506A0" w:rsidRDefault="00D23D44" w:rsidP="00D23D44">
      <w:pPr>
        <w:rPr>
          <w:rFonts w:ascii="Arial" w:eastAsia="SimSun" w:hAnsi="Arial"/>
          <w:sz w:val="18"/>
          <w:szCs w:val="18"/>
        </w:rPr>
      </w:pPr>
    </w:p>
    <w:p w14:paraId="027ED908" w14:textId="77777777" w:rsidR="00D23D44" w:rsidRPr="008506A0" w:rsidRDefault="00D23D44" w:rsidP="00D23D44">
      <w:pPr>
        <w:rPr>
          <w:rFonts w:ascii="Arial" w:eastAsia="SimSun" w:hAnsi="Arial"/>
          <w:sz w:val="18"/>
          <w:szCs w:val="18"/>
        </w:rPr>
      </w:pPr>
    </w:p>
    <w:p w14:paraId="0CA77270" w14:textId="77777777" w:rsidR="00D23D44" w:rsidRDefault="00D23D44" w:rsidP="00D23D44">
      <w:pPr>
        <w:rPr>
          <w:rFonts w:ascii="Arial" w:hAnsi="Arial"/>
        </w:rPr>
      </w:pPr>
    </w:p>
    <w:p w14:paraId="585B41A7" w14:textId="77777777" w:rsidR="00D23D44" w:rsidRDefault="00D23D44" w:rsidP="00D23D44">
      <w:pPr>
        <w:rPr>
          <w:rFonts w:ascii="Arial" w:eastAsia="SimSun" w:hAnsi="Arial"/>
          <w:b/>
          <w:bCs/>
          <w:szCs w:val="21"/>
        </w:rPr>
      </w:pPr>
    </w:p>
    <w:p w14:paraId="10C470C8" w14:textId="77777777" w:rsidR="00EF774D" w:rsidRDefault="00EF774D" w:rsidP="00D23D44">
      <w:pPr>
        <w:rPr>
          <w:rFonts w:ascii="Arial" w:eastAsia="SimSun" w:hAnsi="Arial"/>
          <w:b/>
          <w:bCs/>
          <w:szCs w:val="21"/>
        </w:rPr>
      </w:pPr>
    </w:p>
    <w:p w14:paraId="55061498" w14:textId="4BDDA309" w:rsidR="00D23D44" w:rsidRPr="000D2D0B" w:rsidRDefault="00D23D44" w:rsidP="00D23D44">
      <w:pPr>
        <w:rPr>
          <w:rFonts w:ascii="Arial" w:eastAsia="SimSun" w:hAnsi="Arial"/>
          <w:b/>
          <w:bCs/>
          <w:szCs w:val="21"/>
        </w:rPr>
      </w:pPr>
      <w:r w:rsidRPr="008506A0">
        <w:rPr>
          <w:rFonts w:ascii="Arial" w:eastAsia="SimSun" w:hAnsi="Arial"/>
          <w:b/>
          <w:bCs/>
          <w:szCs w:val="21"/>
        </w:rPr>
        <w:t xml:space="preserve">Supplementary Table </w:t>
      </w:r>
      <w:r>
        <w:rPr>
          <w:rFonts w:ascii="Arial" w:eastAsia="SimSun" w:hAnsi="Arial"/>
          <w:b/>
          <w:bCs/>
          <w:szCs w:val="21"/>
        </w:rPr>
        <w:t>3</w:t>
      </w:r>
      <w:r w:rsidRPr="008506A0">
        <w:rPr>
          <w:rFonts w:ascii="Arial" w:eastAsia="SimSun" w:hAnsi="Arial"/>
          <w:b/>
          <w:bCs/>
          <w:szCs w:val="21"/>
        </w:rPr>
        <w:t>.</w:t>
      </w:r>
      <w:r w:rsidRPr="000D2D0B">
        <w:rPr>
          <w:rFonts w:ascii="Arial" w:eastAsia="SimSun" w:hAnsi="Arial"/>
          <w:b/>
          <w:bCs/>
          <w:szCs w:val="21"/>
        </w:rPr>
        <w:t xml:space="preserve"> Comparison of Unadjusted and Risk-Adjusted Outcomes by </w:t>
      </w:r>
      <w:r w:rsidRPr="000D2D0B">
        <w:rPr>
          <w:rFonts w:ascii="Arial" w:eastAsia="SimSun" w:hAnsi="Arial" w:hint="eastAsia"/>
          <w:b/>
          <w:bCs/>
          <w:szCs w:val="21"/>
        </w:rPr>
        <w:t>ln</w:t>
      </w:r>
      <w:r w:rsidRPr="000D2D0B">
        <w:rPr>
          <w:rFonts w:ascii="Arial" w:eastAsia="SimSun" w:hAnsi="Arial"/>
          <w:b/>
          <w:bCs/>
          <w:szCs w:val="21"/>
        </w:rPr>
        <w:t xml:space="preserve"> </w:t>
      </w:r>
      <w:r w:rsidRPr="000D2D0B">
        <w:rPr>
          <w:rFonts w:ascii="Arial" w:eastAsia="SimSun" w:hAnsi="Arial" w:hint="eastAsia"/>
          <w:b/>
          <w:bCs/>
          <w:szCs w:val="21"/>
        </w:rPr>
        <w:t>MLR</w:t>
      </w:r>
      <w:r w:rsidRPr="000D2D0B">
        <w:rPr>
          <w:rFonts w:ascii="Arial" w:eastAsia="SimSun" w:hAnsi="Arial"/>
          <w:b/>
          <w:bCs/>
          <w:szCs w:val="21"/>
        </w:rPr>
        <w:t xml:space="preserve"> </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1"/>
        <w:gridCol w:w="2118"/>
        <w:gridCol w:w="1270"/>
        <w:gridCol w:w="2314"/>
        <w:gridCol w:w="1851"/>
      </w:tblGrid>
      <w:tr w:rsidR="00D23D44" w:rsidRPr="000D2D0B" w14:paraId="6D1172C6" w14:textId="77777777" w:rsidTr="009446D2">
        <w:tc>
          <w:tcPr>
            <w:tcW w:w="2941" w:type="dxa"/>
            <w:vMerge w:val="restart"/>
            <w:tcBorders>
              <w:top w:val="single" w:sz="12" w:space="0" w:color="auto"/>
            </w:tcBorders>
            <w:vAlign w:val="center"/>
          </w:tcPr>
          <w:p w14:paraId="6550F8E9"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szCs w:val="21"/>
              </w:rPr>
              <w:t xml:space="preserve">Outcome parameters </w:t>
            </w:r>
          </w:p>
        </w:tc>
        <w:tc>
          <w:tcPr>
            <w:tcW w:w="3388" w:type="dxa"/>
            <w:gridSpan w:val="2"/>
            <w:tcBorders>
              <w:bottom w:val="single" w:sz="6" w:space="0" w:color="auto"/>
            </w:tcBorders>
          </w:tcPr>
          <w:p w14:paraId="6E69FFD9" w14:textId="77777777" w:rsidR="00D23D44" w:rsidRPr="000D2D0B" w:rsidRDefault="00D23D44" w:rsidP="009446D2">
            <w:pPr>
              <w:spacing w:line="360" w:lineRule="exact"/>
              <w:jc w:val="left"/>
              <w:rPr>
                <w:rFonts w:ascii="Arial" w:hAnsi="Arial"/>
                <w:szCs w:val="21"/>
              </w:rPr>
            </w:pPr>
            <w:r w:rsidRPr="000D2D0B">
              <w:rPr>
                <w:rFonts w:ascii="Arial" w:hAnsi="Arial" w:hint="eastAsia"/>
                <w:szCs w:val="21"/>
              </w:rPr>
              <w:t>Un</w:t>
            </w:r>
            <w:r w:rsidRPr="000D2D0B">
              <w:rPr>
                <w:rFonts w:ascii="Arial" w:hAnsi="Arial"/>
                <w:szCs w:val="21"/>
              </w:rPr>
              <w:t>adjusted(n=408)</w:t>
            </w:r>
          </w:p>
        </w:tc>
        <w:tc>
          <w:tcPr>
            <w:tcW w:w="4165" w:type="dxa"/>
            <w:gridSpan w:val="2"/>
            <w:tcBorders>
              <w:bottom w:val="single" w:sz="6" w:space="0" w:color="auto"/>
            </w:tcBorders>
          </w:tcPr>
          <w:p w14:paraId="738915AD" w14:textId="77777777" w:rsidR="00D23D44" w:rsidRPr="000D2D0B" w:rsidRDefault="00D23D44" w:rsidP="009446D2">
            <w:pPr>
              <w:spacing w:line="360" w:lineRule="exact"/>
              <w:jc w:val="left"/>
              <w:rPr>
                <w:rFonts w:ascii="Arial" w:hAnsi="Arial"/>
                <w:szCs w:val="21"/>
              </w:rPr>
            </w:pPr>
            <w:r w:rsidRPr="000D2D0B">
              <w:rPr>
                <w:rFonts w:ascii="Arial" w:hAnsi="Arial" w:hint="eastAsia"/>
                <w:szCs w:val="21"/>
              </w:rPr>
              <w:t>M</w:t>
            </w:r>
            <w:r w:rsidRPr="000D2D0B">
              <w:rPr>
                <w:rFonts w:ascii="Arial" w:hAnsi="Arial"/>
                <w:szCs w:val="21"/>
              </w:rPr>
              <w:t>ultivariable regression adjustment (n=408)</w:t>
            </w:r>
          </w:p>
        </w:tc>
      </w:tr>
      <w:tr w:rsidR="00D23D44" w:rsidRPr="000D2D0B" w14:paraId="0C3B5992" w14:textId="77777777" w:rsidTr="009446D2">
        <w:tc>
          <w:tcPr>
            <w:tcW w:w="2941" w:type="dxa"/>
            <w:vMerge/>
            <w:tcBorders>
              <w:bottom w:val="single" w:sz="6" w:space="0" w:color="auto"/>
            </w:tcBorders>
          </w:tcPr>
          <w:p w14:paraId="516D098B" w14:textId="77777777" w:rsidR="00D23D44" w:rsidRPr="000D2D0B" w:rsidRDefault="00D23D44" w:rsidP="009446D2">
            <w:pPr>
              <w:spacing w:line="360" w:lineRule="exact"/>
              <w:ind w:firstLineChars="100" w:firstLine="210"/>
              <w:rPr>
                <w:rFonts w:ascii="Arial" w:hAnsi="Arial"/>
                <w:szCs w:val="21"/>
              </w:rPr>
            </w:pPr>
          </w:p>
        </w:tc>
        <w:tc>
          <w:tcPr>
            <w:tcW w:w="2118" w:type="dxa"/>
            <w:tcBorders>
              <w:top w:val="single" w:sz="6" w:space="0" w:color="auto"/>
              <w:bottom w:val="single" w:sz="6" w:space="0" w:color="auto"/>
            </w:tcBorders>
          </w:tcPr>
          <w:p w14:paraId="5F13FDD3" w14:textId="77777777" w:rsidR="00D23D44" w:rsidRPr="000D2D0B" w:rsidRDefault="00D23D44" w:rsidP="009446D2">
            <w:pPr>
              <w:spacing w:line="360" w:lineRule="exact"/>
              <w:rPr>
                <w:rFonts w:ascii="Arial" w:hAnsi="Arial"/>
                <w:szCs w:val="21"/>
              </w:rPr>
            </w:pPr>
            <w:r w:rsidRPr="000D2D0B">
              <w:rPr>
                <w:rFonts w:ascii="Arial" w:hAnsi="Arial" w:hint="eastAsia"/>
                <w:szCs w:val="21"/>
              </w:rPr>
              <w:t>O</w:t>
            </w:r>
            <w:r w:rsidRPr="000D2D0B">
              <w:rPr>
                <w:rFonts w:ascii="Arial" w:hAnsi="Arial"/>
                <w:szCs w:val="21"/>
              </w:rPr>
              <w:t xml:space="preserve">R (95% </w:t>
            </w:r>
            <w:r w:rsidRPr="000D2D0B">
              <w:rPr>
                <w:rFonts w:ascii="Arial" w:hAnsi="Arial" w:hint="eastAsia"/>
                <w:szCs w:val="21"/>
              </w:rPr>
              <w:t>C</w:t>
            </w:r>
            <w:r w:rsidRPr="000D2D0B">
              <w:rPr>
                <w:rFonts w:ascii="Arial" w:hAnsi="Arial"/>
                <w:szCs w:val="21"/>
              </w:rPr>
              <w:t>I)</w:t>
            </w:r>
          </w:p>
        </w:tc>
        <w:tc>
          <w:tcPr>
            <w:tcW w:w="1270" w:type="dxa"/>
            <w:tcBorders>
              <w:top w:val="single" w:sz="6" w:space="0" w:color="auto"/>
              <w:bottom w:val="single" w:sz="6" w:space="0" w:color="auto"/>
            </w:tcBorders>
          </w:tcPr>
          <w:p w14:paraId="1CFD69D0" w14:textId="77777777" w:rsidR="00D23D44" w:rsidRPr="000D2D0B" w:rsidRDefault="00D23D44" w:rsidP="009446D2">
            <w:pPr>
              <w:spacing w:line="360" w:lineRule="exact"/>
              <w:rPr>
                <w:rFonts w:ascii="Arial" w:hAnsi="Arial"/>
                <w:szCs w:val="21"/>
              </w:rPr>
            </w:pPr>
            <w:r w:rsidRPr="000D2D0B">
              <w:rPr>
                <w:rFonts w:ascii="Arial" w:hAnsi="Arial"/>
                <w:szCs w:val="21"/>
              </w:rPr>
              <w:t>p Value</w:t>
            </w:r>
          </w:p>
        </w:tc>
        <w:tc>
          <w:tcPr>
            <w:tcW w:w="2314" w:type="dxa"/>
            <w:tcBorders>
              <w:top w:val="single" w:sz="6" w:space="0" w:color="auto"/>
              <w:bottom w:val="single" w:sz="6" w:space="0" w:color="auto"/>
            </w:tcBorders>
          </w:tcPr>
          <w:p w14:paraId="40D10217" w14:textId="77777777" w:rsidR="00D23D44" w:rsidRPr="000D2D0B" w:rsidRDefault="00D23D44" w:rsidP="009446D2">
            <w:pPr>
              <w:spacing w:line="360" w:lineRule="exact"/>
              <w:rPr>
                <w:rFonts w:ascii="Arial" w:hAnsi="Arial"/>
                <w:szCs w:val="21"/>
              </w:rPr>
            </w:pPr>
            <w:r w:rsidRPr="000D2D0B">
              <w:rPr>
                <w:rFonts w:ascii="Arial" w:hAnsi="Arial" w:hint="eastAsia"/>
                <w:szCs w:val="21"/>
              </w:rPr>
              <w:t>O</w:t>
            </w:r>
            <w:r w:rsidRPr="000D2D0B">
              <w:rPr>
                <w:rFonts w:ascii="Arial" w:hAnsi="Arial"/>
                <w:szCs w:val="21"/>
              </w:rPr>
              <w:t xml:space="preserve">R (95% </w:t>
            </w:r>
            <w:r w:rsidRPr="000D2D0B">
              <w:rPr>
                <w:rFonts w:ascii="Arial" w:hAnsi="Arial" w:hint="eastAsia"/>
                <w:szCs w:val="21"/>
              </w:rPr>
              <w:t>C</w:t>
            </w:r>
            <w:r w:rsidRPr="000D2D0B">
              <w:rPr>
                <w:rFonts w:ascii="Arial" w:hAnsi="Arial"/>
                <w:szCs w:val="21"/>
              </w:rPr>
              <w:t>I)</w:t>
            </w:r>
          </w:p>
        </w:tc>
        <w:tc>
          <w:tcPr>
            <w:tcW w:w="1851" w:type="dxa"/>
            <w:tcBorders>
              <w:top w:val="single" w:sz="6" w:space="0" w:color="auto"/>
              <w:bottom w:val="single" w:sz="6" w:space="0" w:color="auto"/>
            </w:tcBorders>
          </w:tcPr>
          <w:p w14:paraId="2D4A08AB" w14:textId="77777777" w:rsidR="00D23D44" w:rsidRPr="000D2D0B" w:rsidRDefault="00D23D44" w:rsidP="009446D2">
            <w:pPr>
              <w:spacing w:line="360" w:lineRule="exact"/>
              <w:rPr>
                <w:rFonts w:ascii="Arial" w:hAnsi="Arial"/>
                <w:szCs w:val="21"/>
              </w:rPr>
            </w:pPr>
            <w:r w:rsidRPr="000D2D0B">
              <w:rPr>
                <w:rFonts w:ascii="Arial" w:hAnsi="Arial"/>
                <w:szCs w:val="21"/>
              </w:rPr>
              <w:t>p Value</w:t>
            </w:r>
          </w:p>
        </w:tc>
      </w:tr>
      <w:tr w:rsidR="00D23D44" w:rsidRPr="000D2D0B" w14:paraId="30F167F9" w14:textId="77777777" w:rsidTr="009446D2">
        <w:tc>
          <w:tcPr>
            <w:tcW w:w="2941" w:type="dxa"/>
          </w:tcPr>
          <w:p w14:paraId="5BE7FA86" w14:textId="77777777" w:rsidR="00D23D44" w:rsidRPr="000D2D0B" w:rsidRDefault="00D23D44" w:rsidP="009446D2">
            <w:pPr>
              <w:spacing w:line="360" w:lineRule="exact"/>
              <w:ind w:firstLineChars="100" w:firstLine="210"/>
              <w:rPr>
                <w:rFonts w:ascii="Arial" w:hAnsi="Arial"/>
              </w:rPr>
            </w:pPr>
            <w:r w:rsidRPr="000D2D0B">
              <w:rPr>
                <w:rFonts w:ascii="Arial" w:hAnsi="Arial" w:hint="eastAsia"/>
              </w:rPr>
              <w:t>m</w:t>
            </w:r>
            <w:r w:rsidRPr="000D2D0B">
              <w:rPr>
                <w:rFonts w:ascii="Arial" w:hAnsi="Arial"/>
              </w:rPr>
              <w:t>RS 3-6 at 3-month</w:t>
            </w:r>
          </w:p>
        </w:tc>
        <w:tc>
          <w:tcPr>
            <w:tcW w:w="2118" w:type="dxa"/>
            <w:vAlign w:val="center"/>
          </w:tcPr>
          <w:p w14:paraId="6D82C144" w14:textId="77777777" w:rsidR="00D23D44" w:rsidRPr="000D2D0B" w:rsidRDefault="00D23D44" w:rsidP="009446D2">
            <w:pPr>
              <w:spacing w:line="360" w:lineRule="exact"/>
              <w:rPr>
                <w:rFonts w:ascii="Arial" w:hAnsi="Arial"/>
                <w:szCs w:val="21"/>
              </w:rPr>
            </w:pPr>
            <w:r w:rsidRPr="000D2D0B">
              <w:rPr>
                <w:rFonts w:ascii="Arial" w:hAnsi="Arial" w:hint="eastAsia"/>
                <w:szCs w:val="21"/>
              </w:rPr>
              <w:t>4</w:t>
            </w:r>
            <w:r w:rsidRPr="000D2D0B">
              <w:rPr>
                <w:rFonts w:ascii="Arial" w:hAnsi="Arial"/>
                <w:szCs w:val="21"/>
              </w:rPr>
              <w:t>.147 (2.543-6.762)</w:t>
            </w:r>
          </w:p>
        </w:tc>
        <w:tc>
          <w:tcPr>
            <w:tcW w:w="1270" w:type="dxa"/>
            <w:vAlign w:val="center"/>
          </w:tcPr>
          <w:p w14:paraId="4C3D3EB2" w14:textId="77777777" w:rsidR="00D23D44" w:rsidRPr="000D2D0B" w:rsidRDefault="00D23D44" w:rsidP="009446D2">
            <w:pPr>
              <w:spacing w:line="360" w:lineRule="exact"/>
              <w:rPr>
                <w:rFonts w:ascii="Arial" w:hAnsi="Arial"/>
                <w:b/>
                <w:bCs/>
                <w:szCs w:val="21"/>
              </w:rPr>
            </w:pPr>
            <w:r w:rsidRPr="000D2D0B">
              <w:rPr>
                <w:rFonts w:ascii="Arial" w:hAnsi="Arial" w:hint="eastAsia"/>
                <w:b/>
                <w:bCs/>
                <w:szCs w:val="21"/>
              </w:rPr>
              <w:t>＜</w:t>
            </w:r>
            <w:r w:rsidRPr="000D2D0B">
              <w:rPr>
                <w:rFonts w:ascii="Arial" w:hAnsi="Arial" w:hint="eastAsia"/>
                <w:b/>
                <w:bCs/>
                <w:szCs w:val="21"/>
              </w:rPr>
              <w:t>0</w:t>
            </w:r>
            <w:r w:rsidRPr="000D2D0B">
              <w:rPr>
                <w:rFonts w:ascii="Arial" w:hAnsi="Arial"/>
                <w:b/>
                <w:bCs/>
                <w:szCs w:val="21"/>
              </w:rPr>
              <w:t>.001</w:t>
            </w:r>
          </w:p>
        </w:tc>
        <w:tc>
          <w:tcPr>
            <w:tcW w:w="2314" w:type="dxa"/>
            <w:vAlign w:val="center"/>
          </w:tcPr>
          <w:p w14:paraId="649B0934" w14:textId="77777777" w:rsidR="00D23D44" w:rsidRPr="000D2D0B" w:rsidRDefault="00D23D44" w:rsidP="009446D2">
            <w:pPr>
              <w:spacing w:line="360" w:lineRule="exact"/>
              <w:rPr>
                <w:rFonts w:ascii="Arial" w:hAnsi="Arial"/>
                <w:szCs w:val="21"/>
              </w:rPr>
            </w:pPr>
            <w:r w:rsidRPr="000D2D0B">
              <w:rPr>
                <w:rFonts w:ascii="Arial" w:hAnsi="Arial" w:hint="eastAsia"/>
                <w:szCs w:val="21"/>
              </w:rPr>
              <w:t>2</w:t>
            </w:r>
            <w:r w:rsidRPr="000D2D0B">
              <w:rPr>
                <w:rFonts w:ascii="Arial" w:hAnsi="Arial"/>
                <w:szCs w:val="21"/>
              </w:rPr>
              <w:t>.935 (1.684-5.117)</w:t>
            </w:r>
          </w:p>
        </w:tc>
        <w:tc>
          <w:tcPr>
            <w:tcW w:w="1851" w:type="dxa"/>
            <w:vAlign w:val="center"/>
          </w:tcPr>
          <w:p w14:paraId="2ABD083A" w14:textId="77777777" w:rsidR="00D23D44" w:rsidRPr="000D2D0B" w:rsidRDefault="00D23D44" w:rsidP="009446D2">
            <w:pPr>
              <w:spacing w:line="360" w:lineRule="exact"/>
              <w:rPr>
                <w:rFonts w:ascii="Arial" w:hAnsi="Arial"/>
                <w:szCs w:val="21"/>
              </w:rPr>
            </w:pPr>
            <w:r w:rsidRPr="000D2D0B">
              <w:rPr>
                <w:rFonts w:ascii="Arial" w:hAnsi="Arial" w:hint="eastAsia"/>
                <w:b/>
                <w:bCs/>
                <w:szCs w:val="21"/>
              </w:rPr>
              <w:t>＜</w:t>
            </w:r>
            <w:r w:rsidRPr="000D2D0B">
              <w:rPr>
                <w:rFonts w:ascii="Arial" w:hAnsi="Arial" w:hint="eastAsia"/>
                <w:b/>
                <w:bCs/>
                <w:szCs w:val="21"/>
              </w:rPr>
              <w:t>0</w:t>
            </w:r>
            <w:r w:rsidRPr="000D2D0B">
              <w:rPr>
                <w:rFonts w:ascii="Arial" w:hAnsi="Arial"/>
                <w:b/>
                <w:bCs/>
                <w:szCs w:val="21"/>
              </w:rPr>
              <w:t>.001</w:t>
            </w:r>
          </w:p>
        </w:tc>
      </w:tr>
      <w:tr w:rsidR="00D23D44" w:rsidRPr="000D2D0B" w14:paraId="4DFBFA73" w14:textId="77777777" w:rsidTr="009446D2">
        <w:tc>
          <w:tcPr>
            <w:tcW w:w="2941" w:type="dxa"/>
          </w:tcPr>
          <w:p w14:paraId="382E7933"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rPr>
              <w:t>Delayed cerebral ischemia</w:t>
            </w:r>
          </w:p>
        </w:tc>
        <w:tc>
          <w:tcPr>
            <w:tcW w:w="2118" w:type="dxa"/>
            <w:vAlign w:val="center"/>
          </w:tcPr>
          <w:p w14:paraId="69EC66C7" w14:textId="77777777" w:rsidR="00D23D44" w:rsidRPr="000D2D0B" w:rsidRDefault="00D23D44" w:rsidP="009446D2">
            <w:pPr>
              <w:spacing w:line="360" w:lineRule="exact"/>
              <w:rPr>
                <w:rFonts w:ascii="Arial" w:hAnsi="Arial"/>
                <w:szCs w:val="21"/>
              </w:rPr>
            </w:pPr>
            <w:r w:rsidRPr="000D2D0B">
              <w:rPr>
                <w:rFonts w:ascii="Arial" w:hAnsi="Arial"/>
                <w:szCs w:val="21"/>
              </w:rPr>
              <w:t>1.640 (1.102-2.440)</w:t>
            </w:r>
          </w:p>
        </w:tc>
        <w:tc>
          <w:tcPr>
            <w:tcW w:w="1270" w:type="dxa"/>
            <w:vAlign w:val="center"/>
          </w:tcPr>
          <w:p w14:paraId="2D2FC48C" w14:textId="77777777" w:rsidR="00D23D44" w:rsidRPr="000D2D0B" w:rsidRDefault="00D23D44" w:rsidP="009446D2">
            <w:pPr>
              <w:spacing w:line="360" w:lineRule="exact"/>
              <w:ind w:firstLineChars="100" w:firstLine="210"/>
              <w:rPr>
                <w:rFonts w:ascii="Arial" w:hAnsi="Arial"/>
                <w:b/>
                <w:bCs/>
                <w:szCs w:val="21"/>
              </w:rPr>
            </w:pPr>
            <w:r w:rsidRPr="000D2D0B">
              <w:rPr>
                <w:rFonts w:ascii="Arial" w:hAnsi="Arial" w:hint="eastAsia"/>
                <w:b/>
                <w:bCs/>
                <w:szCs w:val="21"/>
              </w:rPr>
              <w:t>0</w:t>
            </w:r>
            <w:r w:rsidRPr="000D2D0B">
              <w:rPr>
                <w:rFonts w:ascii="Arial" w:hAnsi="Arial"/>
                <w:b/>
                <w:bCs/>
                <w:szCs w:val="21"/>
              </w:rPr>
              <w:t>.015</w:t>
            </w:r>
          </w:p>
        </w:tc>
        <w:tc>
          <w:tcPr>
            <w:tcW w:w="2314" w:type="dxa"/>
            <w:vAlign w:val="center"/>
          </w:tcPr>
          <w:p w14:paraId="1C940A0D" w14:textId="77777777" w:rsidR="00D23D44" w:rsidRPr="000D2D0B" w:rsidRDefault="00D23D44" w:rsidP="009446D2">
            <w:pPr>
              <w:spacing w:line="360" w:lineRule="exact"/>
              <w:rPr>
                <w:rFonts w:ascii="Arial" w:hAnsi="Arial"/>
                <w:szCs w:val="21"/>
              </w:rPr>
            </w:pPr>
            <w:r w:rsidRPr="000D2D0B">
              <w:rPr>
                <w:rFonts w:ascii="Arial" w:hAnsi="Arial"/>
                <w:szCs w:val="21"/>
              </w:rPr>
              <w:t>1.210 (0.776-1.887)</w:t>
            </w:r>
          </w:p>
        </w:tc>
        <w:tc>
          <w:tcPr>
            <w:tcW w:w="1851" w:type="dxa"/>
            <w:vAlign w:val="center"/>
          </w:tcPr>
          <w:p w14:paraId="76524A5E"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szCs w:val="21"/>
              </w:rPr>
              <w:t>0.399</w:t>
            </w:r>
          </w:p>
        </w:tc>
      </w:tr>
      <w:tr w:rsidR="00D23D44" w:rsidRPr="000D2D0B" w14:paraId="00A4B045" w14:textId="77777777" w:rsidTr="009446D2">
        <w:tc>
          <w:tcPr>
            <w:tcW w:w="2941" w:type="dxa"/>
          </w:tcPr>
          <w:p w14:paraId="56C3E2D2" w14:textId="77777777" w:rsidR="00D23D44" w:rsidRPr="000D2D0B" w:rsidRDefault="00D23D44" w:rsidP="009446D2">
            <w:pPr>
              <w:spacing w:line="360" w:lineRule="exact"/>
              <w:ind w:leftChars="100" w:left="210"/>
              <w:rPr>
                <w:rFonts w:ascii="Arial" w:hAnsi="Arial"/>
                <w:szCs w:val="21"/>
              </w:rPr>
            </w:pPr>
            <w:r w:rsidRPr="000D2D0B">
              <w:rPr>
                <w:rFonts w:ascii="Arial" w:hAnsi="Arial"/>
              </w:rPr>
              <w:t>Intracranial infection</w:t>
            </w:r>
          </w:p>
        </w:tc>
        <w:tc>
          <w:tcPr>
            <w:tcW w:w="2118" w:type="dxa"/>
            <w:vAlign w:val="center"/>
          </w:tcPr>
          <w:p w14:paraId="33E17259" w14:textId="77777777" w:rsidR="00D23D44" w:rsidRPr="000D2D0B" w:rsidRDefault="00D23D44" w:rsidP="009446D2">
            <w:pPr>
              <w:spacing w:line="360" w:lineRule="exact"/>
              <w:rPr>
                <w:rFonts w:ascii="Arial" w:hAnsi="Arial"/>
                <w:szCs w:val="21"/>
              </w:rPr>
            </w:pPr>
            <w:r w:rsidRPr="000D2D0B">
              <w:rPr>
                <w:rFonts w:ascii="Arial" w:hAnsi="Arial"/>
                <w:szCs w:val="21"/>
              </w:rPr>
              <w:t>1.079 (0.613-1.899)</w:t>
            </w:r>
          </w:p>
        </w:tc>
        <w:tc>
          <w:tcPr>
            <w:tcW w:w="1270" w:type="dxa"/>
            <w:vAlign w:val="center"/>
          </w:tcPr>
          <w:p w14:paraId="6AEC94EC"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hint="eastAsia"/>
                <w:szCs w:val="21"/>
              </w:rPr>
              <w:t>0</w:t>
            </w:r>
            <w:r w:rsidRPr="000D2D0B">
              <w:rPr>
                <w:rFonts w:ascii="Arial" w:hAnsi="Arial"/>
                <w:szCs w:val="21"/>
              </w:rPr>
              <w:t>.792</w:t>
            </w:r>
          </w:p>
        </w:tc>
        <w:tc>
          <w:tcPr>
            <w:tcW w:w="2314" w:type="dxa"/>
            <w:vAlign w:val="center"/>
          </w:tcPr>
          <w:p w14:paraId="111A24B6" w14:textId="77777777" w:rsidR="00D23D44" w:rsidRPr="000D2D0B" w:rsidRDefault="00D23D44" w:rsidP="009446D2">
            <w:pPr>
              <w:spacing w:line="360" w:lineRule="exact"/>
              <w:rPr>
                <w:rFonts w:ascii="Arial" w:hAnsi="Arial"/>
                <w:szCs w:val="21"/>
              </w:rPr>
            </w:pPr>
            <w:bookmarkStart w:id="9" w:name="OLE_LINK16"/>
            <w:r w:rsidRPr="000D2D0B">
              <w:rPr>
                <w:rFonts w:ascii="Arial" w:hAnsi="Arial"/>
                <w:szCs w:val="21"/>
              </w:rPr>
              <w:t>0.863 (0.484-1.537)</w:t>
            </w:r>
            <w:bookmarkEnd w:id="9"/>
          </w:p>
        </w:tc>
        <w:tc>
          <w:tcPr>
            <w:tcW w:w="1851" w:type="dxa"/>
            <w:vAlign w:val="center"/>
          </w:tcPr>
          <w:p w14:paraId="32FF2113"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hint="eastAsia"/>
                <w:szCs w:val="21"/>
              </w:rPr>
              <w:t>0</w:t>
            </w:r>
            <w:r w:rsidRPr="000D2D0B">
              <w:rPr>
                <w:rFonts w:ascii="Arial" w:hAnsi="Arial"/>
                <w:szCs w:val="21"/>
              </w:rPr>
              <w:t>.616</w:t>
            </w:r>
          </w:p>
        </w:tc>
      </w:tr>
      <w:tr w:rsidR="00D23D44" w:rsidRPr="000D2D0B" w14:paraId="1695C1E8" w14:textId="77777777" w:rsidTr="009446D2">
        <w:tc>
          <w:tcPr>
            <w:tcW w:w="2941" w:type="dxa"/>
          </w:tcPr>
          <w:p w14:paraId="490AFCCA" w14:textId="77777777" w:rsidR="00D23D44" w:rsidRPr="000D2D0B" w:rsidRDefault="00D23D44" w:rsidP="009446D2">
            <w:pPr>
              <w:spacing w:line="360" w:lineRule="exact"/>
              <w:ind w:leftChars="100" w:left="210"/>
              <w:rPr>
                <w:rFonts w:ascii="Arial" w:hAnsi="Arial"/>
                <w:szCs w:val="21"/>
              </w:rPr>
            </w:pPr>
            <w:r w:rsidRPr="000D2D0B">
              <w:rPr>
                <w:rFonts w:ascii="Arial" w:hAnsi="Arial"/>
              </w:rPr>
              <w:t>Hypoproteinemia</w:t>
            </w:r>
          </w:p>
        </w:tc>
        <w:tc>
          <w:tcPr>
            <w:tcW w:w="2118" w:type="dxa"/>
            <w:vAlign w:val="center"/>
          </w:tcPr>
          <w:p w14:paraId="4590B44A" w14:textId="77777777" w:rsidR="00D23D44" w:rsidRPr="000D2D0B" w:rsidRDefault="00D23D44" w:rsidP="009446D2">
            <w:pPr>
              <w:spacing w:line="360" w:lineRule="exact"/>
              <w:rPr>
                <w:rFonts w:ascii="Arial" w:hAnsi="Arial"/>
                <w:b/>
                <w:bCs/>
                <w:szCs w:val="21"/>
              </w:rPr>
            </w:pPr>
            <w:r w:rsidRPr="000D2D0B">
              <w:rPr>
                <w:rFonts w:ascii="Arial" w:hAnsi="Arial"/>
                <w:b/>
                <w:bCs/>
                <w:szCs w:val="21"/>
              </w:rPr>
              <w:t>1.521 (1.049-2.206)</w:t>
            </w:r>
          </w:p>
        </w:tc>
        <w:tc>
          <w:tcPr>
            <w:tcW w:w="1270" w:type="dxa"/>
            <w:vAlign w:val="center"/>
          </w:tcPr>
          <w:p w14:paraId="5B615731" w14:textId="77777777" w:rsidR="00D23D44" w:rsidRPr="000D2D0B" w:rsidRDefault="00D23D44" w:rsidP="009446D2">
            <w:pPr>
              <w:spacing w:line="360" w:lineRule="exact"/>
              <w:ind w:firstLineChars="100" w:firstLine="210"/>
              <w:rPr>
                <w:rFonts w:ascii="Arial" w:hAnsi="Arial"/>
                <w:b/>
                <w:bCs/>
                <w:szCs w:val="21"/>
              </w:rPr>
            </w:pPr>
            <w:r w:rsidRPr="000D2D0B">
              <w:rPr>
                <w:rFonts w:ascii="Arial" w:hAnsi="Arial"/>
                <w:b/>
                <w:bCs/>
                <w:szCs w:val="21"/>
              </w:rPr>
              <w:t>0.027</w:t>
            </w:r>
          </w:p>
        </w:tc>
        <w:tc>
          <w:tcPr>
            <w:tcW w:w="2314" w:type="dxa"/>
            <w:vAlign w:val="center"/>
          </w:tcPr>
          <w:p w14:paraId="405AEA9D" w14:textId="77777777" w:rsidR="00D23D44" w:rsidRPr="000D2D0B" w:rsidRDefault="00D23D44" w:rsidP="009446D2">
            <w:pPr>
              <w:spacing w:line="360" w:lineRule="exact"/>
              <w:rPr>
                <w:rFonts w:ascii="Arial" w:hAnsi="Arial"/>
                <w:szCs w:val="21"/>
              </w:rPr>
            </w:pPr>
            <w:bookmarkStart w:id="10" w:name="OLE_LINK17"/>
            <w:r w:rsidRPr="000D2D0B">
              <w:rPr>
                <w:rFonts w:ascii="Arial" w:hAnsi="Arial"/>
                <w:szCs w:val="21"/>
              </w:rPr>
              <w:t>0.985 (0.645-1.505)</w:t>
            </w:r>
            <w:bookmarkEnd w:id="10"/>
          </w:p>
        </w:tc>
        <w:tc>
          <w:tcPr>
            <w:tcW w:w="1851" w:type="dxa"/>
            <w:vAlign w:val="center"/>
          </w:tcPr>
          <w:p w14:paraId="7AE74D84"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hint="eastAsia"/>
                <w:szCs w:val="21"/>
              </w:rPr>
              <w:t>0</w:t>
            </w:r>
            <w:r w:rsidRPr="000D2D0B">
              <w:rPr>
                <w:rFonts w:ascii="Arial" w:hAnsi="Arial"/>
                <w:szCs w:val="21"/>
              </w:rPr>
              <w:t>.946</w:t>
            </w:r>
          </w:p>
        </w:tc>
      </w:tr>
      <w:tr w:rsidR="00D23D44" w:rsidRPr="000D2D0B" w14:paraId="5E61299A" w14:textId="77777777" w:rsidTr="009446D2">
        <w:tc>
          <w:tcPr>
            <w:tcW w:w="2941" w:type="dxa"/>
          </w:tcPr>
          <w:p w14:paraId="0A3CABFD" w14:textId="77777777" w:rsidR="00D23D44" w:rsidRPr="000D2D0B" w:rsidRDefault="00D23D44" w:rsidP="009446D2">
            <w:pPr>
              <w:spacing w:line="360" w:lineRule="exact"/>
              <w:ind w:leftChars="100" w:left="210"/>
              <w:rPr>
                <w:rFonts w:ascii="Arial" w:hAnsi="Arial"/>
              </w:rPr>
            </w:pPr>
            <w:r w:rsidRPr="000D2D0B">
              <w:rPr>
                <w:rFonts w:ascii="Arial" w:hAnsi="Arial"/>
              </w:rPr>
              <w:t>Pneumonia</w:t>
            </w:r>
          </w:p>
        </w:tc>
        <w:tc>
          <w:tcPr>
            <w:tcW w:w="2118" w:type="dxa"/>
            <w:vAlign w:val="center"/>
          </w:tcPr>
          <w:p w14:paraId="549EC00E" w14:textId="77777777" w:rsidR="00D23D44" w:rsidRPr="000D2D0B" w:rsidRDefault="00D23D44" w:rsidP="009446D2">
            <w:pPr>
              <w:spacing w:line="360" w:lineRule="exact"/>
              <w:rPr>
                <w:rFonts w:ascii="Arial" w:hAnsi="Arial"/>
                <w:szCs w:val="21"/>
              </w:rPr>
            </w:pPr>
            <w:r w:rsidRPr="000D2D0B">
              <w:rPr>
                <w:rFonts w:ascii="Arial" w:hAnsi="Arial"/>
                <w:szCs w:val="21"/>
              </w:rPr>
              <w:t>2.400 (1.633-3.528)</w:t>
            </w:r>
          </w:p>
        </w:tc>
        <w:tc>
          <w:tcPr>
            <w:tcW w:w="1270" w:type="dxa"/>
            <w:vAlign w:val="center"/>
          </w:tcPr>
          <w:p w14:paraId="693ACD4C" w14:textId="77777777" w:rsidR="00D23D44" w:rsidRPr="000D2D0B" w:rsidRDefault="00D23D44" w:rsidP="009446D2">
            <w:pPr>
              <w:spacing w:line="360" w:lineRule="exact"/>
              <w:rPr>
                <w:rFonts w:ascii="Arial" w:hAnsi="Arial"/>
                <w:b/>
                <w:bCs/>
                <w:szCs w:val="21"/>
              </w:rPr>
            </w:pPr>
            <w:r w:rsidRPr="000D2D0B">
              <w:rPr>
                <w:rFonts w:ascii="Arial" w:hAnsi="Arial" w:hint="eastAsia"/>
                <w:b/>
                <w:bCs/>
                <w:szCs w:val="21"/>
              </w:rPr>
              <w:t>＜</w:t>
            </w:r>
            <w:r w:rsidRPr="000D2D0B">
              <w:rPr>
                <w:rFonts w:ascii="Arial" w:hAnsi="Arial" w:hint="eastAsia"/>
                <w:b/>
                <w:bCs/>
                <w:szCs w:val="21"/>
              </w:rPr>
              <w:t>0</w:t>
            </w:r>
            <w:r w:rsidRPr="000D2D0B">
              <w:rPr>
                <w:rFonts w:ascii="Arial" w:hAnsi="Arial"/>
                <w:b/>
                <w:bCs/>
                <w:szCs w:val="21"/>
              </w:rPr>
              <w:t>.001</w:t>
            </w:r>
          </w:p>
        </w:tc>
        <w:tc>
          <w:tcPr>
            <w:tcW w:w="2314" w:type="dxa"/>
            <w:vAlign w:val="center"/>
          </w:tcPr>
          <w:p w14:paraId="0FE2D240" w14:textId="77777777" w:rsidR="00D23D44" w:rsidRPr="000D2D0B" w:rsidRDefault="00D23D44" w:rsidP="009446D2">
            <w:pPr>
              <w:spacing w:line="360" w:lineRule="exact"/>
              <w:rPr>
                <w:rFonts w:ascii="Arial" w:hAnsi="Arial"/>
                <w:szCs w:val="21"/>
              </w:rPr>
            </w:pPr>
            <w:bookmarkStart w:id="11" w:name="OLE_LINK18"/>
            <w:r w:rsidRPr="000D2D0B">
              <w:rPr>
                <w:rFonts w:ascii="Arial" w:hAnsi="Arial"/>
                <w:szCs w:val="21"/>
              </w:rPr>
              <w:t>1.394 (0.894-2.173)</w:t>
            </w:r>
            <w:bookmarkEnd w:id="11"/>
          </w:p>
        </w:tc>
        <w:tc>
          <w:tcPr>
            <w:tcW w:w="1851" w:type="dxa"/>
            <w:vAlign w:val="center"/>
          </w:tcPr>
          <w:p w14:paraId="0BA89B79"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szCs w:val="21"/>
              </w:rPr>
              <w:t>0.143</w:t>
            </w:r>
          </w:p>
        </w:tc>
      </w:tr>
      <w:tr w:rsidR="00D23D44" w:rsidRPr="000D2D0B" w14:paraId="5F2C91BE" w14:textId="77777777" w:rsidTr="009446D2">
        <w:tc>
          <w:tcPr>
            <w:tcW w:w="2941" w:type="dxa"/>
          </w:tcPr>
          <w:p w14:paraId="5085DF12" w14:textId="77777777" w:rsidR="00D23D44" w:rsidRPr="000D2D0B" w:rsidRDefault="00D23D44" w:rsidP="009446D2">
            <w:pPr>
              <w:spacing w:line="360" w:lineRule="exact"/>
              <w:ind w:leftChars="100" w:left="210"/>
              <w:rPr>
                <w:rFonts w:ascii="Arial" w:hAnsi="Arial"/>
              </w:rPr>
            </w:pPr>
            <w:r w:rsidRPr="000D2D0B">
              <w:rPr>
                <w:rFonts w:ascii="Arial" w:hAnsi="Arial"/>
              </w:rPr>
              <w:t>Deep Vein Thrombosis</w:t>
            </w:r>
          </w:p>
        </w:tc>
        <w:tc>
          <w:tcPr>
            <w:tcW w:w="2118" w:type="dxa"/>
            <w:vAlign w:val="center"/>
          </w:tcPr>
          <w:p w14:paraId="3ACBA57C" w14:textId="77777777" w:rsidR="00D23D44" w:rsidRPr="000D2D0B" w:rsidRDefault="00D23D44" w:rsidP="009446D2">
            <w:pPr>
              <w:spacing w:line="360" w:lineRule="exact"/>
              <w:rPr>
                <w:rFonts w:ascii="Arial" w:hAnsi="Arial"/>
                <w:szCs w:val="21"/>
              </w:rPr>
            </w:pPr>
            <w:r w:rsidRPr="000D2D0B">
              <w:rPr>
                <w:rFonts w:ascii="Arial" w:hAnsi="Arial"/>
                <w:szCs w:val="21"/>
              </w:rPr>
              <w:t>1.300 (0.817-2.068)</w:t>
            </w:r>
          </w:p>
        </w:tc>
        <w:tc>
          <w:tcPr>
            <w:tcW w:w="1270" w:type="dxa"/>
            <w:vAlign w:val="center"/>
          </w:tcPr>
          <w:p w14:paraId="319847C3"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szCs w:val="21"/>
              </w:rPr>
              <w:t>0.268</w:t>
            </w:r>
          </w:p>
        </w:tc>
        <w:tc>
          <w:tcPr>
            <w:tcW w:w="2314" w:type="dxa"/>
            <w:vAlign w:val="center"/>
          </w:tcPr>
          <w:p w14:paraId="3A05C2C8" w14:textId="77777777" w:rsidR="00D23D44" w:rsidRPr="000D2D0B" w:rsidRDefault="00D23D44" w:rsidP="009446D2">
            <w:pPr>
              <w:spacing w:line="360" w:lineRule="exact"/>
              <w:rPr>
                <w:rFonts w:ascii="Arial" w:hAnsi="Arial"/>
                <w:szCs w:val="21"/>
              </w:rPr>
            </w:pPr>
            <w:bookmarkStart w:id="12" w:name="OLE_LINK19"/>
            <w:r w:rsidRPr="000D2D0B">
              <w:rPr>
                <w:rFonts w:ascii="Arial" w:hAnsi="Arial"/>
                <w:szCs w:val="21"/>
              </w:rPr>
              <w:t xml:space="preserve">1.074 (0.636-1.812) </w:t>
            </w:r>
            <w:bookmarkEnd w:id="12"/>
          </w:p>
        </w:tc>
        <w:tc>
          <w:tcPr>
            <w:tcW w:w="1851" w:type="dxa"/>
            <w:vAlign w:val="center"/>
          </w:tcPr>
          <w:p w14:paraId="0A0E3C50" w14:textId="77777777" w:rsidR="00D23D44" w:rsidRPr="000D2D0B" w:rsidRDefault="00D23D44" w:rsidP="009446D2">
            <w:pPr>
              <w:spacing w:line="360" w:lineRule="exact"/>
              <w:ind w:firstLineChars="100" w:firstLine="210"/>
              <w:rPr>
                <w:rFonts w:ascii="Arial" w:hAnsi="Arial"/>
                <w:szCs w:val="21"/>
              </w:rPr>
            </w:pPr>
            <w:r w:rsidRPr="000D2D0B">
              <w:rPr>
                <w:rFonts w:ascii="Arial" w:hAnsi="Arial"/>
                <w:szCs w:val="21"/>
              </w:rPr>
              <w:t>0.789</w:t>
            </w:r>
          </w:p>
        </w:tc>
      </w:tr>
    </w:tbl>
    <w:p w14:paraId="4BE00734" w14:textId="77777777" w:rsidR="00D23D44" w:rsidRPr="000D2D0B" w:rsidRDefault="00D23D44" w:rsidP="00D23D44">
      <w:pPr>
        <w:rPr>
          <w:rFonts w:ascii="Arial" w:hAnsi="Arial"/>
        </w:rPr>
      </w:pPr>
      <w:r w:rsidRPr="000D2D0B">
        <w:rPr>
          <w:rFonts w:ascii="Arial" w:hAnsi="Arial"/>
          <w:noProof/>
        </w:rPr>
        <mc:AlternateContent>
          <mc:Choice Requires="wps">
            <w:drawing>
              <wp:anchor distT="45720" distB="45720" distL="114300" distR="114300" simplePos="0" relativeHeight="251663360" behindDoc="0" locked="0" layoutInCell="1" allowOverlap="1" wp14:anchorId="53CF96DD" wp14:editId="3EBB3FF8">
                <wp:simplePos x="0" y="0"/>
                <wp:positionH relativeFrom="column">
                  <wp:posOffset>-9525</wp:posOffset>
                </wp:positionH>
                <wp:positionV relativeFrom="paragraph">
                  <wp:posOffset>60325</wp:posOffset>
                </wp:positionV>
                <wp:extent cx="6913245" cy="923925"/>
                <wp:effectExtent l="0" t="0" r="20955" b="28575"/>
                <wp:wrapSquare wrapText="bothSides"/>
                <wp:docPr id="1764613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245" cy="923925"/>
                        </a:xfrm>
                        <a:prstGeom prst="rect">
                          <a:avLst/>
                        </a:prstGeom>
                        <a:solidFill>
                          <a:srgbClr val="FFFFFF"/>
                        </a:solidFill>
                        <a:ln w="9525">
                          <a:solidFill>
                            <a:schemeClr val="bg1"/>
                          </a:solidFill>
                          <a:miter lim="800000"/>
                          <a:headEnd/>
                          <a:tailEnd/>
                        </a:ln>
                      </wps:spPr>
                      <wps:txbx>
                        <w:txbxContent>
                          <w:p w14:paraId="65A232A8" w14:textId="77777777" w:rsidR="00E90D90" w:rsidRPr="004F1004" w:rsidRDefault="00D23D44" w:rsidP="00E90D90">
                            <w:pPr>
                              <w:rPr>
                                <w:rFonts w:ascii="Arial" w:hAnsi="Arial"/>
                              </w:rPr>
                            </w:pPr>
                            <w:r w:rsidRPr="000D2D0B">
                              <w:rPr>
                                <w:rFonts w:ascii="Arial" w:eastAsia="SimSun" w:hAnsi="Arial" w:hint="eastAsia"/>
                                <w:b/>
                                <w:bCs/>
                                <w:sz w:val="18"/>
                                <w:szCs w:val="18"/>
                              </w:rPr>
                              <w:t>N</w:t>
                            </w:r>
                            <w:r w:rsidRPr="000D2D0B">
                              <w:rPr>
                                <w:rFonts w:ascii="Arial" w:eastAsia="SimSun" w:hAnsi="Arial"/>
                                <w:b/>
                                <w:bCs/>
                                <w:sz w:val="18"/>
                                <w:szCs w:val="18"/>
                              </w:rPr>
                              <w:t xml:space="preserve">otes: </w:t>
                            </w:r>
                            <w:r w:rsidRPr="000D2D0B">
                              <w:rPr>
                                <w:rFonts w:ascii="Arial" w:eastAsia="SimSun" w:hAnsi="Arial"/>
                                <w:sz w:val="18"/>
                                <w:szCs w:val="18"/>
                              </w:rPr>
                              <w:t xml:space="preserve">Multivariable regression: adjusted for </w:t>
                            </w:r>
                            <w:r w:rsidRPr="000D2D0B">
                              <w:rPr>
                                <w:rFonts w:ascii="Arial" w:hAnsi="Arial"/>
                                <w:sz w:val="18"/>
                              </w:rPr>
                              <w:t>Female, WFNS grade, mFS grade, GRAEB score, SEBES score, Acute hydrocephalus and surgical clipping</w:t>
                            </w:r>
                            <w:r w:rsid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7FE35E52" w14:textId="1A7E3179" w:rsidR="00D23D44" w:rsidRPr="00E90D90" w:rsidRDefault="00D23D44" w:rsidP="00D23D44">
                            <w:pPr>
                              <w:rPr>
                                <w:rFonts w:ascii="Arial" w:eastAsia="SimSun" w:hAnsi="Arial"/>
                                <w:sz w:val="18"/>
                                <w:szCs w:val="18"/>
                              </w:rPr>
                            </w:pPr>
                          </w:p>
                          <w:p w14:paraId="50A66C05" w14:textId="77777777" w:rsidR="00D23D44" w:rsidRPr="000D2D0B" w:rsidRDefault="00D23D44" w:rsidP="00D23D44">
                            <w:pPr>
                              <w:rPr>
                                <w:rFonts w:ascii="Arial" w:eastAsia="SimSun" w:hAnsi="Arial"/>
                                <w:sz w:val="18"/>
                                <w:szCs w:val="18"/>
                              </w:rPr>
                            </w:pPr>
                            <w:r w:rsidRPr="000D2D0B">
                              <w:rPr>
                                <w:rFonts w:ascii="Arial" w:eastAsia="SimSun" w:hAnsi="Arial"/>
                                <w:b/>
                                <w:bCs/>
                                <w:sz w:val="18"/>
                                <w:szCs w:val="18"/>
                              </w:rPr>
                              <w:t>Abbreviations</w:t>
                            </w:r>
                            <w:r w:rsidRPr="000D2D0B">
                              <w:rPr>
                                <w:rFonts w:ascii="Arial" w:eastAsia="SimSun" w:hAnsi="Arial"/>
                                <w:sz w:val="18"/>
                                <w:szCs w:val="18"/>
                              </w:rPr>
                              <w:t>: ln MLR, the natural logarithm of “monocytes to lymphocytes ratio”</w:t>
                            </w:r>
                            <w:r>
                              <w:rPr>
                                <w:rFonts w:ascii="Arial" w:eastAsia="SimSun" w:hAnsi="Arial" w:hint="eastAsia"/>
                                <w:sz w:val="18"/>
                                <w:szCs w:val="18"/>
                              </w:rPr>
                              <w:t>;</w:t>
                            </w:r>
                            <w:r>
                              <w:rPr>
                                <w:rFonts w:ascii="Arial" w:eastAsia="SimSun" w:hAnsi="Arial"/>
                                <w:sz w:val="18"/>
                                <w:szCs w:val="18"/>
                              </w:rPr>
                              <w:t xml:space="preserve"> </w:t>
                            </w:r>
                            <w:r>
                              <w:rPr>
                                <w:rFonts w:ascii="Arial" w:eastAsia="SimSun" w:hAnsi="Arial"/>
                                <w:kern w:val="0"/>
                                <w:sz w:val="18"/>
                                <w:szCs w:val="18"/>
                              </w:rPr>
                              <w:t>OR, odds ratio; CI, con confidence intervals</w:t>
                            </w:r>
                          </w:p>
                          <w:p w14:paraId="1B8ADBF4" w14:textId="77777777" w:rsidR="00D23D44" w:rsidRPr="00722A72" w:rsidRDefault="00D23D44" w:rsidP="00D23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F96DD" id="_x0000_s1028" type="#_x0000_t202" style="position:absolute;left:0;text-align:left;margin-left:-.75pt;margin-top:4.75pt;width:544.35pt;height:7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8ZGAIAACUEAAAOAAAAZHJzL2Uyb0RvYy54bWysU21v2yAQ/j5p/wHxfXHiJl1jxam6dJkm&#10;dS9Stx+AMbbRgGNAYne/vgd206z9No0PiOPgubvnnttcD1qRo3BeginpYjanRBgOtTRtSX/+2L+7&#10;osQHZmqmwIiSPghPr7dv32x6W4gcOlC1cARBjC96W9IuBFtkmeed0MzPwAqDzgacZgFN12a1Yz2i&#10;a5Xl8/ll1oOrrQMuvMfb29FJtwm/aQQP35rGi0BUSTG3kHaX9iru2XbDitYx20k+pcH+IQvNpMGg&#10;J6hbFhg5OPkKSkvuwEMTZhx0Bk0juUg1YDWL+Ytq7jtmRaoFyfH2RJP/f7D86/HefnckDB9gwAam&#10;Iry9A/7LEwO7jplW3DgHfSdYjYEXkbKst76YvkaqfeEjSNV/gRqbzA4BEtDQOB1ZwToJomMDHk6k&#10;iyEQjpeX68VFvlxRwtG3zi/W+SqFYMXTb+t8+CRAk3goqcOmJnR2vPMhZsOKpycxmAcl671UKhmu&#10;rXbKkSNDAezTmtD/eqYM6TH6CmO/hohaFCeQqh0peBFIy4BCVlKX9Goe1yityNpHUyeZBSbVeMaM&#10;lZlojMyNHIahGoisS5rHv5HVCuoH5NXBqFucMzx04P5Q0qNmS+p/H5gTlKjPBnuzXiyXUeTJWK7e&#10;52i4c0917mGGI1RJAyXjcRfSYEQCDNxgDxuZ6H3OZEoZtZhYn+Ymiv3cTq+ep3v7CAAA//8DAFBL&#10;AwQUAAYACAAAACEAMLFZS98AAAAJAQAADwAAAGRycy9kb3ducmV2LnhtbEyPQU/DMAyF70j8h8hI&#10;3LZkEx1baTohELshtIK2HdPGtBWNUzXZVvj1eCc42dZ7ev5eth5dJ044hNaThtlUgUCqvG2p1vDx&#10;/jJZggjRkDWdJ9TwjQHW+fVVZlLrz7TFUxFrwSEUUqOhibFPpQxVg86Eqe+RWPv0gzORz6GWdjBn&#10;DnednCu1kM60xB8a0+NTg9VXcXQaQqUWu7e7Yrcv5QZ/VtY+HzavWt/ejI8PICKO8c8MF3xGh5yZ&#10;Sn8kG0SnYTJL2KlhxeMiq+X9HETJW5IokHkm/zfIfwEAAP//AwBQSwECLQAUAAYACAAAACEAtoM4&#10;kv4AAADhAQAAEwAAAAAAAAAAAAAAAAAAAAAAW0NvbnRlbnRfVHlwZXNdLnhtbFBLAQItABQABgAI&#10;AAAAIQA4/SH/1gAAAJQBAAALAAAAAAAAAAAAAAAAAC8BAABfcmVscy8ucmVsc1BLAQItABQABgAI&#10;AAAAIQBvMb8ZGAIAACUEAAAOAAAAAAAAAAAAAAAAAC4CAABkcnMvZTJvRG9jLnhtbFBLAQItABQA&#10;BgAIAAAAIQAwsVlL3wAAAAkBAAAPAAAAAAAAAAAAAAAAAHIEAABkcnMvZG93bnJldi54bWxQSwUG&#10;AAAAAAQABADzAAAAfgUAAAAA&#10;" strokecolor="white [3212]">
                <v:textbox>
                  <w:txbxContent>
                    <w:p w14:paraId="65A232A8" w14:textId="77777777" w:rsidR="00E90D90" w:rsidRPr="004F1004" w:rsidRDefault="00D23D44" w:rsidP="00E90D90">
                      <w:pPr>
                        <w:rPr>
                          <w:rFonts w:ascii="Arial" w:hAnsi="Arial"/>
                        </w:rPr>
                      </w:pPr>
                      <w:r w:rsidRPr="000D2D0B">
                        <w:rPr>
                          <w:rFonts w:ascii="Arial" w:eastAsia="SimSun" w:hAnsi="Arial" w:hint="eastAsia"/>
                          <w:b/>
                          <w:bCs/>
                          <w:sz w:val="18"/>
                          <w:szCs w:val="18"/>
                        </w:rPr>
                        <w:t>N</w:t>
                      </w:r>
                      <w:r w:rsidRPr="000D2D0B">
                        <w:rPr>
                          <w:rFonts w:ascii="Arial" w:eastAsia="SimSun" w:hAnsi="Arial"/>
                          <w:b/>
                          <w:bCs/>
                          <w:sz w:val="18"/>
                          <w:szCs w:val="18"/>
                        </w:rPr>
                        <w:t xml:space="preserve">otes: </w:t>
                      </w:r>
                      <w:r w:rsidRPr="000D2D0B">
                        <w:rPr>
                          <w:rFonts w:ascii="Arial" w:eastAsia="SimSun" w:hAnsi="Arial"/>
                          <w:sz w:val="18"/>
                          <w:szCs w:val="18"/>
                        </w:rPr>
                        <w:t xml:space="preserve">Multivariable regression: adjusted for </w:t>
                      </w:r>
                      <w:r w:rsidRPr="000D2D0B">
                        <w:rPr>
                          <w:rFonts w:ascii="Arial" w:hAnsi="Arial"/>
                          <w:sz w:val="18"/>
                        </w:rPr>
                        <w:t>Female, WFNS grade, mFS grade, GRAEB score, SEBES score, Acute hydrocephalus and surgical clipping</w:t>
                      </w:r>
                      <w:r w:rsid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7FE35E52" w14:textId="1A7E3179" w:rsidR="00D23D44" w:rsidRPr="00E90D90" w:rsidRDefault="00D23D44" w:rsidP="00D23D44">
                      <w:pPr>
                        <w:rPr>
                          <w:rFonts w:ascii="Arial" w:eastAsia="SimSun" w:hAnsi="Arial"/>
                          <w:sz w:val="18"/>
                          <w:szCs w:val="18"/>
                        </w:rPr>
                      </w:pPr>
                    </w:p>
                    <w:p w14:paraId="50A66C05" w14:textId="77777777" w:rsidR="00D23D44" w:rsidRPr="000D2D0B" w:rsidRDefault="00D23D44" w:rsidP="00D23D44">
                      <w:pPr>
                        <w:rPr>
                          <w:rFonts w:ascii="Arial" w:eastAsia="SimSun" w:hAnsi="Arial"/>
                          <w:sz w:val="18"/>
                          <w:szCs w:val="18"/>
                        </w:rPr>
                      </w:pPr>
                      <w:r w:rsidRPr="000D2D0B">
                        <w:rPr>
                          <w:rFonts w:ascii="Arial" w:eastAsia="SimSun" w:hAnsi="Arial"/>
                          <w:b/>
                          <w:bCs/>
                          <w:sz w:val="18"/>
                          <w:szCs w:val="18"/>
                        </w:rPr>
                        <w:t>Abbreviations</w:t>
                      </w:r>
                      <w:r w:rsidRPr="000D2D0B">
                        <w:rPr>
                          <w:rFonts w:ascii="Arial" w:eastAsia="SimSun" w:hAnsi="Arial"/>
                          <w:sz w:val="18"/>
                          <w:szCs w:val="18"/>
                        </w:rPr>
                        <w:t>: ln MLR, the natural logarithm of “monocytes to lymphocytes ratio”</w:t>
                      </w:r>
                      <w:r>
                        <w:rPr>
                          <w:rFonts w:ascii="Arial" w:eastAsia="SimSun" w:hAnsi="Arial" w:hint="eastAsia"/>
                          <w:sz w:val="18"/>
                          <w:szCs w:val="18"/>
                        </w:rPr>
                        <w:t>;</w:t>
                      </w:r>
                      <w:r>
                        <w:rPr>
                          <w:rFonts w:ascii="Arial" w:eastAsia="SimSun" w:hAnsi="Arial"/>
                          <w:sz w:val="18"/>
                          <w:szCs w:val="18"/>
                        </w:rPr>
                        <w:t xml:space="preserve"> </w:t>
                      </w:r>
                      <w:r>
                        <w:rPr>
                          <w:rFonts w:ascii="Arial" w:eastAsia="SimSun" w:hAnsi="Arial"/>
                          <w:kern w:val="0"/>
                          <w:sz w:val="18"/>
                          <w:szCs w:val="18"/>
                        </w:rPr>
                        <w:t>OR, odds ratio; CI, con confidence intervals</w:t>
                      </w:r>
                    </w:p>
                    <w:p w14:paraId="1B8ADBF4" w14:textId="77777777" w:rsidR="00D23D44" w:rsidRPr="00722A72" w:rsidRDefault="00D23D44" w:rsidP="00D23D44"/>
                  </w:txbxContent>
                </v:textbox>
                <w10:wrap type="square"/>
              </v:shape>
            </w:pict>
          </mc:Fallback>
        </mc:AlternateContent>
      </w:r>
    </w:p>
    <w:p w14:paraId="6C814648" w14:textId="77777777" w:rsidR="00D23D44" w:rsidRPr="000D2D0B" w:rsidRDefault="00D23D44" w:rsidP="00D23D44">
      <w:pPr>
        <w:rPr>
          <w:rFonts w:ascii="Arial" w:hAnsi="Arial"/>
        </w:rPr>
      </w:pPr>
    </w:p>
    <w:p w14:paraId="367223AE" w14:textId="77777777" w:rsidR="00D23D44" w:rsidRPr="000D2D0B" w:rsidRDefault="00D23D44" w:rsidP="00D23D44">
      <w:pPr>
        <w:rPr>
          <w:rFonts w:ascii="Arial" w:hAnsi="Arial"/>
        </w:rPr>
      </w:pPr>
    </w:p>
    <w:p w14:paraId="74C7A8EA" w14:textId="77777777" w:rsidR="00D23D44" w:rsidRDefault="00D23D44" w:rsidP="00D23D44">
      <w:pPr>
        <w:rPr>
          <w:rFonts w:ascii="Arial" w:hAnsi="Arial"/>
        </w:rPr>
      </w:pPr>
    </w:p>
    <w:p w14:paraId="0C57EFC0" w14:textId="77777777" w:rsidR="00D23D44" w:rsidRDefault="00D23D44" w:rsidP="00D23D44">
      <w:pPr>
        <w:rPr>
          <w:rFonts w:ascii="Arial" w:hAnsi="Arial"/>
        </w:rPr>
      </w:pPr>
    </w:p>
    <w:p w14:paraId="0FC15921" w14:textId="77777777" w:rsidR="00EF774D" w:rsidRDefault="00EF774D" w:rsidP="00D23D44">
      <w:pPr>
        <w:rPr>
          <w:rFonts w:ascii="Arial" w:hAnsi="Arial"/>
        </w:rPr>
      </w:pPr>
    </w:p>
    <w:p w14:paraId="16CB1367" w14:textId="77777777" w:rsidR="00EF774D" w:rsidRDefault="00EF774D" w:rsidP="00D23D44">
      <w:pPr>
        <w:rPr>
          <w:rFonts w:ascii="Arial" w:hAnsi="Arial"/>
        </w:rPr>
      </w:pPr>
    </w:p>
    <w:p w14:paraId="1FFAF2BB" w14:textId="77777777" w:rsidR="00EF774D" w:rsidRDefault="00EF774D" w:rsidP="00D23D44">
      <w:pPr>
        <w:rPr>
          <w:rFonts w:ascii="Arial" w:hAnsi="Arial"/>
        </w:rPr>
      </w:pPr>
    </w:p>
    <w:p w14:paraId="116B9E49" w14:textId="77777777" w:rsidR="00D23D44" w:rsidRDefault="00D23D44" w:rsidP="00D23D44">
      <w:pPr>
        <w:rPr>
          <w:rFonts w:ascii="Arial" w:hAnsi="Arial"/>
        </w:rPr>
      </w:pPr>
    </w:p>
    <w:p w14:paraId="004C19AE" w14:textId="00A332AA" w:rsidR="00D23D44" w:rsidRPr="007B4915" w:rsidRDefault="00D23D44" w:rsidP="00D23D44">
      <w:pPr>
        <w:rPr>
          <w:rFonts w:ascii="Arial" w:eastAsia="SimSun" w:hAnsi="Arial"/>
          <w:b/>
          <w:bCs/>
          <w:szCs w:val="21"/>
        </w:rPr>
      </w:pPr>
      <w:r w:rsidRPr="007B4915">
        <w:rPr>
          <w:rFonts w:ascii="Arial" w:eastAsia="SimSun" w:hAnsi="Arial"/>
          <w:b/>
          <w:bCs/>
          <w:szCs w:val="21"/>
        </w:rPr>
        <w:t xml:space="preserve">Supplementary Table </w:t>
      </w:r>
      <w:r>
        <w:rPr>
          <w:rFonts w:ascii="Arial" w:eastAsia="SimSun" w:hAnsi="Arial"/>
          <w:b/>
          <w:bCs/>
          <w:szCs w:val="21"/>
        </w:rPr>
        <w:t>4</w:t>
      </w:r>
      <w:r w:rsidRPr="007B4915">
        <w:rPr>
          <w:rFonts w:ascii="Arial" w:eastAsia="SimSun" w:hAnsi="Arial"/>
          <w:b/>
          <w:bCs/>
          <w:szCs w:val="21"/>
        </w:rPr>
        <w:t xml:space="preserve"> Comparison of Unadjusted and Risk-Adjusted Outcomes by </w:t>
      </w:r>
      <w:r w:rsidRPr="007B4915">
        <w:rPr>
          <w:rFonts w:ascii="Arial" w:eastAsia="SimSun" w:hAnsi="Arial" w:hint="eastAsia"/>
          <w:b/>
          <w:bCs/>
          <w:szCs w:val="21"/>
        </w:rPr>
        <w:t>ln</w:t>
      </w:r>
      <w:r w:rsidRPr="007B4915">
        <w:rPr>
          <w:rFonts w:ascii="Arial" w:eastAsia="SimSun" w:hAnsi="Arial"/>
          <w:b/>
          <w:bCs/>
          <w:szCs w:val="21"/>
        </w:rPr>
        <w:t xml:space="preserve"> </w:t>
      </w:r>
      <w:r w:rsidRPr="007B4915">
        <w:rPr>
          <w:rFonts w:ascii="Arial" w:eastAsia="SimSun" w:hAnsi="Arial" w:hint="eastAsia"/>
          <w:b/>
          <w:bCs/>
          <w:szCs w:val="21"/>
        </w:rPr>
        <w:t>SIRI</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1"/>
        <w:gridCol w:w="2118"/>
        <w:gridCol w:w="1270"/>
        <w:gridCol w:w="2314"/>
        <w:gridCol w:w="1851"/>
      </w:tblGrid>
      <w:tr w:rsidR="00D23D44" w:rsidRPr="007B4915" w14:paraId="10CD307B" w14:textId="77777777" w:rsidTr="009446D2">
        <w:tc>
          <w:tcPr>
            <w:tcW w:w="2941" w:type="dxa"/>
            <w:vMerge w:val="restart"/>
            <w:tcBorders>
              <w:top w:val="single" w:sz="12" w:space="0" w:color="auto"/>
            </w:tcBorders>
            <w:vAlign w:val="center"/>
          </w:tcPr>
          <w:p w14:paraId="0281DE03"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szCs w:val="21"/>
              </w:rPr>
              <w:t>Outcome parameters</w:t>
            </w:r>
          </w:p>
        </w:tc>
        <w:tc>
          <w:tcPr>
            <w:tcW w:w="3388" w:type="dxa"/>
            <w:gridSpan w:val="2"/>
            <w:tcBorders>
              <w:bottom w:val="single" w:sz="6" w:space="0" w:color="auto"/>
            </w:tcBorders>
          </w:tcPr>
          <w:p w14:paraId="4B2EDC9A" w14:textId="77777777" w:rsidR="00D23D44" w:rsidRPr="007B4915" w:rsidRDefault="00D23D44" w:rsidP="009446D2">
            <w:pPr>
              <w:spacing w:line="360" w:lineRule="exact"/>
              <w:jc w:val="left"/>
              <w:rPr>
                <w:rFonts w:ascii="Arial" w:hAnsi="Arial"/>
                <w:szCs w:val="21"/>
              </w:rPr>
            </w:pPr>
            <w:r w:rsidRPr="007B4915">
              <w:rPr>
                <w:rFonts w:ascii="Arial" w:hAnsi="Arial" w:hint="eastAsia"/>
                <w:szCs w:val="21"/>
              </w:rPr>
              <w:t>Un</w:t>
            </w:r>
            <w:r w:rsidRPr="007B4915">
              <w:rPr>
                <w:rFonts w:ascii="Arial" w:hAnsi="Arial"/>
                <w:szCs w:val="21"/>
              </w:rPr>
              <w:t>adjusted(n=408)</w:t>
            </w:r>
          </w:p>
        </w:tc>
        <w:tc>
          <w:tcPr>
            <w:tcW w:w="4165" w:type="dxa"/>
            <w:gridSpan w:val="2"/>
            <w:tcBorders>
              <w:bottom w:val="single" w:sz="6" w:space="0" w:color="auto"/>
            </w:tcBorders>
          </w:tcPr>
          <w:p w14:paraId="5FD1DB0B" w14:textId="77777777" w:rsidR="00D23D44" w:rsidRPr="007B4915" w:rsidRDefault="00D23D44" w:rsidP="009446D2">
            <w:pPr>
              <w:spacing w:line="360" w:lineRule="exact"/>
              <w:jc w:val="left"/>
              <w:rPr>
                <w:rFonts w:ascii="Arial" w:hAnsi="Arial"/>
                <w:szCs w:val="21"/>
              </w:rPr>
            </w:pPr>
            <w:r w:rsidRPr="007B4915">
              <w:rPr>
                <w:rFonts w:ascii="Arial" w:hAnsi="Arial" w:hint="eastAsia"/>
                <w:szCs w:val="21"/>
              </w:rPr>
              <w:t>M</w:t>
            </w:r>
            <w:r w:rsidRPr="007B4915">
              <w:rPr>
                <w:rFonts w:ascii="Arial" w:hAnsi="Arial"/>
                <w:szCs w:val="21"/>
              </w:rPr>
              <w:t>ultivariable regression adjustment (n=408)</w:t>
            </w:r>
          </w:p>
        </w:tc>
      </w:tr>
      <w:tr w:rsidR="00D23D44" w:rsidRPr="007B4915" w14:paraId="087A6080" w14:textId="77777777" w:rsidTr="009446D2">
        <w:tc>
          <w:tcPr>
            <w:tcW w:w="2941" w:type="dxa"/>
            <w:vMerge/>
            <w:tcBorders>
              <w:bottom w:val="single" w:sz="6" w:space="0" w:color="auto"/>
            </w:tcBorders>
          </w:tcPr>
          <w:p w14:paraId="2AC99F59" w14:textId="77777777" w:rsidR="00D23D44" w:rsidRPr="007B4915" w:rsidRDefault="00D23D44" w:rsidP="009446D2">
            <w:pPr>
              <w:spacing w:line="360" w:lineRule="exact"/>
              <w:ind w:firstLineChars="100" w:firstLine="210"/>
              <w:rPr>
                <w:rFonts w:ascii="Arial" w:hAnsi="Arial"/>
                <w:szCs w:val="21"/>
              </w:rPr>
            </w:pPr>
          </w:p>
        </w:tc>
        <w:tc>
          <w:tcPr>
            <w:tcW w:w="2118" w:type="dxa"/>
            <w:tcBorders>
              <w:top w:val="single" w:sz="6" w:space="0" w:color="auto"/>
              <w:bottom w:val="single" w:sz="6" w:space="0" w:color="auto"/>
            </w:tcBorders>
          </w:tcPr>
          <w:p w14:paraId="13F2E9CF" w14:textId="77777777" w:rsidR="00D23D44" w:rsidRPr="007B4915" w:rsidRDefault="00D23D44" w:rsidP="009446D2">
            <w:pPr>
              <w:spacing w:line="360" w:lineRule="exact"/>
              <w:rPr>
                <w:rFonts w:ascii="Arial" w:hAnsi="Arial"/>
                <w:szCs w:val="21"/>
              </w:rPr>
            </w:pPr>
            <w:r w:rsidRPr="007B4915">
              <w:rPr>
                <w:rFonts w:ascii="Arial" w:hAnsi="Arial" w:hint="eastAsia"/>
                <w:szCs w:val="21"/>
              </w:rPr>
              <w:t>O</w:t>
            </w:r>
            <w:r w:rsidRPr="007B4915">
              <w:rPr>
                <w:rFonts w:ascii="Arial" w:hAnsi="Arial"/>
                <w:szCs w:val="21"/>
              </w:rPr>
              <w:t xml:space="preserve">R (95% </w:t>
            </w:r>
            <w:r w:rsidRPr="007B4915">
              <w:rPr>
                <w:rFonts w:ascii="Arial" w:hAnsi="Arial" w:hint="eastAsia"/>
                <w:szCs w:val="21"/>
              </w:rPr>
              <w:t>C</w:t>
            </w:r>
            <w:r w:rsidRPr="007B4915">
              <w:rPr>
                <w:rFonts w:ascii="Arial" w:hAnsi="Arial"/>
                <w:szCs w:val="21"/>
              </w:rPr>
              <w:t>I)</w:t>
            </w:r>
          </w:p>
        </w:tc>
        <w:tc>
          <w:tcPr>
            <w:tcW w:w="1270" w:type="dxa"/>
            <w:tcBorders>
              <w:top w:val="single" w:sz="6" w:space="0" w:color="auto"/>
              <w:bottom w:val="single" w:sz="6" w:space="0" w:color="auto"/>
            </w:tcBorders>
          </w:tcPr>
          <w:p w14:paraId="690060D2" w14:textId="77777777" w:rsidR="00D23D44" w:rsidRPr="007B4915" w:rsidRDefault="00D23D44" w:rsidP="009446D2">
            <w:pPr>
              <w:spacing w:line="360" w:lineRule="exact"/>
              <w:rPr>
                <w:rFonts w:ascii="Arial" w:hAnsi="Arial"/>
                <w:szCs w:val="21"/>
              </w:rPr>
            </w:pPr>
            <w:r w:rsidRPr="0061689F">
              <w:rPr>
                <w:rFonts w:ascii="Arial" w:hAnsi="Arial"/>
                <w:szCs w:val="21"/>
              </w:rPr>
              <w:t>p</w:t>
            </w:r>
            <w:r w:rsidRPr="007B4915">
              <w:rPr>
                <w:rFonts w:ascii="Arial" w:hAnsi="Arial"/>
                <w:szCs w:val="21"/>
              </w:rPr>
              <w:t xml:space="preserve"> </w:t>
            </w:r>
            <w:r>
              <w:rPr>
                <w:rFonts w:ascii="Arial" w:hAnsi="Arial"/>
                <w:szCs w:val="21"/>
              </w:rPr>
              <w:t>V</w:t>
            </w:r>
            <w:r w:rsidRPr="007B4915">
              <w:rPr>
                <w:rFonts w:ascii="Arial" w:hAnsi="Arial"/>
                <w:szCs w:val="21"/>
              </w:rPr>
              <w:t>alue</w:t>
            </w:r>
          </w:p>
        </w:tc>
        <w:tc>
          <w:tcPr>
            <w:tcW w:w="2314" w:type="dxa"/>
            <w:tcBorders>
              <w:top w:val="single" w:sz="6" w:space="0" w:color="auto"/>
              <w:bottom w:val="single" w:sz="6" w:space="0" w:color="auto"/>
            </w:tcBorders>
          </w:tcPr>
          <w:p w14:paraId="4E8F4216" w14:textId="77777777" w:rsidR="00D23D44" w:rsidRPr="007B4915" w:rsidRDefault="00D23D44" w:rsidP="009446D2">
            <w:pPr>
              <w:spacing w:line="360" w:lineRule="exact"/>
              <w:rPr>
                <w:rFonts w:ascii="Arial" w:hAnsi="Arial"/>
                <w:szCs w:val="21"/>
              </w:rPr>
            </w:pPr>
            <w:r w:rsidRPr="007B4915">
              <w:rPr>
                <w:rFonts w:ascii="Arial" w:hAnsi="Arial" w:hint="eastAsia"/>
                <w:szCs w:val="21"/>
              </w:rPr>
              <w:t>O</w:t>
            </w:r>
            <w:r w:rsidRPr="007B4915">
              <w:rPr>
                <w:rFonts w:ascii="Arial" w:hAnsi="Arial"/>
                <w:szCs w:val="21"/>
              </w:rPr>
              <w:t xml:space="preserve">R (95% </w:t>
            </w:r>
            <w:r w:rsidRPr="007B4915">
              <w:rPr>
                <w:rFonts w:ascii="Arial" w:hAnsi="Arial" w:hint="eastAsia"/>
                <w:szCs w:val="21"/>
              </w:rPr>
              <w:t>C</w:t>
            </w:r>
            <w:r w:rsidRPr="007B4915">
              <w:rPr>
                <w:rFonts w:ascii="Arial" w:hAnsi="Arial"/>
                <w:szCs w:val="21"/>
              </w:rPr>
              <w:t>I)</w:t>
            </w:r>
          </w:p>
        </w:tc>
        <w:tc>
          <w:tcPr>
            <w:tcW w:w="1851" w:type="dxa"/>
            <w:tcBorders>
              <w:top w:val="single" w:sz="6" w:space="0" w:color="auto"/>
              <w:bottom w:val="single" w:sz="6" w:space="0" w:color="auto"/>
            </w:tcBorders>
          </w:tcPr>
          <w:p w14:paraId="68E7321D" w14:textId="77777777" w:rsidR="00D23D44" w:rsidRPr="007B4915" w:rsidRDefault="00D23D44" w:rsidP="009446D2">
            <w:pPr>
              <w:spacing w:line="360" w:lineRule="exact"/>
              <w:rPr>
                <w:rFonts w:ascii="Arial" w:hAnsi="Arial"/>
                <w:szCs w:val="21"/>
              </w:rPr>
            </w:pPr>
            <w:r>
              <w:rPr>
                <w:rFonts w:ascii="Arial" w:hAnsi="Arial"/>
                <w:szCs w:val="21"/>
              </w:rPr>
              <w:t>p V</w:t>
            </w:r>
            <w:r w:rsidRPr="007B4915">
              <w:rPr>
                <w:rFonts w:ascii="Arial" w:hAnsi="Arial"/>
                <w:szCs w:val="21"/>
              </w:rPr>
              <w:t>alue</w:t>
            </w:r>
          </w:p>
        </w:tc>
      </w:tr>
      <w:tr w:rsidR="00D23D44" w:rsidRPr="007B4915" w14:paraId="5A2F15EE" w14:textId="77777777" w:rsidTr="009446D2">
        <w:tc>
          <w:tcPr>
            <w:tcW w:w="2941" w:type="dxa"/>
          </w:tcPr>
          <w:p w14:paraId="59D4B96F" w14:textId="77777777" w:rsidR="00D23D44" w:rsidRPr="007B4915" w:rsidRDefault="00D23D44" w:rsidP="009446D2">
            <w:pPr>
              <w:spacing w:line="360" w:lineRule="exact"/>
              <w:rPr>
                <w:rFonts w:ascii="Arial" w:hAnsi="Arial"/>
                <w:szCs w:val="21"/>
              </w:rPr>
            </w:pPr>
            <w:r w:rsidRPr="007B4915">
              <w:rPr>
                <w:rFonts w:ascii="Arial" w:hAnsi="Arial"/>
              </w:rPr>
              <w:t xml:space="preserve">  </w:t>
            </w:r>
            <w:r w:rsidRPr="007B4915">
              <w:rPr>
                <w:rFonts w:ascii="Arial" w:hAnsi="Arial" w:hint="eastAsia"/>
              </w:rPr>
              <w:t>m</w:t>
            </w:r>
            <w:r w:rsidRPr="007B4915">
              <w:rPr>
                <w:rFonts w:ascii="Arial" w:hAnsi="Arial"/>
              </w:rPr>
              <w:t>RS 3-6 at 3-month</w:t>
            </w:r>
          </w:p>
        </w:tc>
        <w:tc>
          <w:tcPr>
            <w:tcW w:w="2118" w:type="dxa"/>
            <w:vAlign w:val="center"/>
          </w:tcPr>
          <w:p w14:paraId="50DAB43C" w14:textId="77777777" w:rsidR="00D23D44" w:rsidRPr="007B4915" w:rsidRDefault="00D23D44" w:rsidP="009446D2">
            <w:pPr>
              <w:spacing w:line="360" w:lineRule="exact"/>
              <w:rPr>
                <w:rFonts w:ascii="Arial" w:hAnsi="Arial"/>
                <w:szCs w:val="21"/>
              </w:rPr>
            </w:pPr>
            <w:r w:rsidRPr="007B4915">
              <w:rPr>
                <w:rFonts w:ascii="Arial" w:hAnsi="Arial" w:hint="eastAsia"/>
                <w:szCs w:val="21"/>
              </w:rPr>
              <w:t>2</w:t>
            </w:r>
            <w:r w:rsidRPr="007B4915">
              <w:rPr>
                <w:rFonts w:ascii="Arial" w:hAnsi="Arial"/>
                <w:szCs w:val="21"/>
              </w:rPr>
              <w:t>.735 (1.955-3.826)</w:t>
            </w:r>
          </w:p>
        </w:tc>
        <w:tc>
          <w:tcPr>
            <w:tcW w:w="1270" w:type="dxa"/>
            <w:vAlign w:val="center"/>
          </w:tcPr>
          <w:p w14:paraId="714144A0" w14:textId="77777777" w:rsidR="00D23D44" w:rsidRPr="007B4915" w:rsidRDefault="00D23D44" w:rsidP="009446D2">
            <w:pPr>
              <w:spacing w:line="360" w:lineRule="exact"/>
              <w:rPr>
                <w:rFonts w:ascii="Arial" w:hAnsi="Arial"/>
                <w:b/>
                <w:bCs/>
                <w:szCs w:val="21"/>
              </w:rPr>
            </w:pPr>
            <w:r w:rsidRPr="007B4915">
              <w:rPr>
                <w:rFonts w:ascii="Arial" w:hAnsi="Arial" w:hint="eastAsia"/>
                <w:b/>
                <w:bCs/>
                <w:szCs w:val="21"/>
              </w:rPr>
              <w:t>＜</w:t>
            </w:r>
            <w:r w:rsidRPr="007B4915">
              <w:rPr>
                <w:rFonts w:ascii="Arial" w:hAnsi="Arial" w:hint="eastAsia"/>
                <w:b/>
                <w:bCs/>
                <w:szCs w:val="21"/>
              </w:rPr>
              <w:t>0</w:t>
            </w:r>
            <w:r w:rsidRPr="007B4915">
              <w:rPr>
                <w:rFonts w:ascii="Arial" w:hAnsi="Arial"/>
                <w:b/>
                <w:bCs/>
                <w:szCs w:val="21"/>
              </w:rPr>
              <w:t>.001</w:t>
            </w:r>
          </w:p>
        </w:tc>
        <w:tc>
          <w:tcPr>
            <w:tcW w:w="2314" w:type="dxa"/>
            <w:vAlign w:val="center"/>
          </w:tcPr>
          <w:p w14:paraId="6FF29E5D" w14:textId="77777777" w:rsidR="00D23D44" w:rsidRPr="007B4915" w:rsidRDefault="00D23D44" w:rsidP="009446D2">
            <w:pPr>
              <w:spacing w:line="360" w:lineRule="exact"/>
              <w:rPr>
                <w:rFonts w:ascii="Arial" w:hAnsi="Arial"/>
                <w:szCs w:val="21"/>
              </w:rPr>
            </w:pPr>
            <w:r w:rsidRPr="007B4915">
              <w:rPr>
                <w:rFonts w:ascii="Arial" w:hAnsi="Arial"/>
                <w:szCs w:val="21"/>
              </w:rPr>
              <w:t>2.450 (1.651-3.635)</w:t>
            </w:r>
          </w:p>
        </w:tc>
        <w:tc>
          <w:tcPr>
            <w:tcW w:w="1851" w:type="dxa"/>
            <w:vAlign w:val="center"/>
          </w:tcPr>
          <w:p w14:paraId="49B259E2" w14:textId="77777777" w:rsidR="00D23D44" w:rsidRPr="007B4915" w:rsidRDefault="00D23D44" w:rsidP="009446D2">
            <w:pPr>
              <w:spacing w:line="360" w:lineRule="exact"/>
              <w:rPr>
                <w:rFonts w:ascii="Arial" w:hAnsi="Arial"/>
                <w:szCs w:val="21"/>
              </w:rPr>
            </w:pPr>
            <w:r w:rsidRPr="007B4915">
              <w:rPr>
                <w:rFonts w:ascii="Arial" w:hAnsi="Arial" w:hint="eastAsia"/>
                <w:b/>
                <w:bCs/>
                <w:szCs w:val="21"/>
              </w:rPr>
              <w:t>＜</w:t>
            </w:r>
            <w:r w:rsidRPr="007B4915">
              <w:rPr>
                <w:rFonts w:ascii="Arial" w:hAnsi="Arial" w:hint="eastAsia"/>
                <w:b/>
                <w:bCs/>
                <w:szCs w:val="21"/>
              </w:rPr>
              <w:t>0</w:t>
            </w:r>
            <w:r w:rsidRPr="007B4915">
              <w:rPr>
                <w:rFonts w:ascii="Arial" w:hAnsi="Arial"/>
                <w:b/>
                <w:bCs/>
                <w:szCs w:val="21"/>
              </w:rPr>
              <w:t>.001</w:t>
            </w:r>
          </w:p>
        </w:tc>
      </w:tr>
      <w:tr w:rsidR="00D23D44" w:rsidRPr="007B4915" w14:paraId="2BDE2E78" w14:textId="77777777" w:rsidTr="009446D2">
        <w:tc>
          <w:tcPr>
            <w:tcW w:w="2941" w:type="dxa"/>
          </w:tcPr>
          <w:p w14:paraId="5B693BB4" w14:textId="77777777" w:rsidR="00D23D44" w:rsidRPr="007B4915" w:rsidRDefault="00D23D44" w:rsidP="009446D2">
            <w:pPr>
              <w:spacing w:line="360" w:lineRule="exact"/>
              <w:ind w:leftChars="100" w:left="210"/>
              <w:rPr>
                <w:rFonts w:ascii="Arial" w:hAnsi="Arial"/>
                <w:szCs w:val="21"/>
              </w:rPr>
            </w:pPr>
            <w:r w:rsidRPr="007B4915">
              <w:rPr>
                <w:rFonts w:ascii="Arial" w:hAnsi="Arial"/>
              </w:rPr>
              <w:t>Delayed cerebral ischemia</w:t>
            </w:r>
          </w:p>
        </w:tc>
        <w:tc>
          <w:tcPr>
            <w:tcW w:w="2118" w:type="dxa"/>
            <w:vAlign w:val="center"/>
          </w:tcPr>
          <w:p w14:paraId="6F2445F9" w14:textId="77777777" w:rsidR="00D23D44" w:rsidRPr="007B4915" w:rsidRDefault="00D23D44" w:rsidP="009446D2">
            <w:pPr>
              <w:spacing w:line="360" w:lineRule="exact"/>
              <w:rPr>
                <w:rFonts w:ascii="Arial" w:hAnsi="Arial"/>
                <w:szCs w:val="21"/>
              </w:rPr>
            </w:pPr>
            <w:r w:rsidRPr="007B4915">
              <w:rPr>
                <w:rFonts w:ascii="Arial" w:hAnsi="Arial"/>
                <w:szCs w:val="21"/>
              </w:rPr>
              <w:t>1.431 (1.091-1.877)</w:t>
            </w:r>
          </w:p>
        </w:tc>
        <w:tc>
          <w:tcPr>
            <w:tcW w:w="1270" w:type="dxa"/>
            <w:vAlign w:val="center"/>
          </w:tcPr>
          <w:p w14:paraId="5D9D5CA3" w14:textId="77777777" w:rsidR="00D23D44" w:rsidRPr="007B4915" w:rsidRDefault="00D23D44" w:rsidP="009446D2">
            <w:pPr>
              <w:spacing w:line="360" w:lineRule="exact"/>
              <w:ind w:firstLineChars="100" w:firstLine="210"/>
              <w:rPr>
                <w:rFonts w:ascii="Arial" w:hAnsi="Arial"/>
                <w:b/>
                <w:bCs/>
                <w:szCs w:val="21"/>
              </w:rPr>
            </w:pPr>
            <w:r w:rsidRPr="007B4915">
              <w:rPr>
                <w:rFonts w:ascii="Arial" w:hAnsi="Arial" w:hint="eastAsia"/>
                <w:b/>
                <w:bCs/>
                <w:szCs w:val="21"/>
              </w:rPr>
              <w:t>0</w:t>
            </w:r>
            <w:r w:rsidRPr="007B4915">
              <w:rPr>
                <w:rFonts w:ascii="Arial" w:hAnsi="Arial"/>
                <w:b/>
                <w:bCs/>
                <w:szCs w:val="21"/>
              </w:rPr>
              <w:t>.010</w:t>
            </w:r>
          </w:p>
        </w:tc>
        <w:tc>
          <w:tcPr>
            <w:tcW w:w="2314" w:type="dxa"/>
            <w:vAlign w:val="center"/>
          </w:tcPr>
          <w:p w14:paraId="78F7CABA" w14:textId="77777777" w:rsidR="00D23D44" w:rsidRPr="007B4915" w:rsidRDefault="00D23D44" w:rsidP="009446D2">
            <w:pPr>
              <w:spacing w:line="360" w:lineRule="exact"/>
              <w:rPr>
                <w:rFonts w:ascii="Arial" w:hAnsi="Arial"/>
                <w:szCs w:val="21"/>
              </w:rPr>
            </w:pPr>
            <w:bookmarkStart w:id="13" w:name="OLE_LINK26"/>
            <w:r w:rsidRPr="007B4915">
              <w:rPr>
                <w:rFonts w:ascii="Arial" w:hAnsi="Arial"/>
                <w:szCs w:val="21"/>
              </w:rPr>
              <w:t>1.130 (0.825-1.549)</w:t>
            </w:r>
            <w:bookmarkEnd w:id="13"/>
          </w:p>
        </w:tc>
        <w:tc>
          <w:tcPr>
            <w:tcW w:w="1851" w:type="dxa"/>
            <w:vAlign w:val="center"/>
          </w:tcPr>
          <w:p w14:paraId="552948E4"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szCs w:val="21"/>
              </w:rPr>
              <w:t>0.447</w:t>
            </w:r>
          </w:p>
        </w:tc>
      </w:tr>
      <w:tr w:rsidR="00D23D44" w:rsidRPr="007B4915" w14:paraId="7B9958A6" w14:textId="77777777" w:rsidTr="009446D2">
        <w:tc>
          <w:tcPr>
            <w:tcW w:w="2941" w:type="dxa"/>
          </w:tcPr>
          <w:p w14:paraId="05A96AB1" w14:textId="77777777" w:rsidR="00D23D44" w:rsidRPr="007B4915" w:rsidRDefault="00D23D44" w:rsidP="009446D2">
            <w:pPr>
              <w:spacing w:line="360" w:lineRule="exact"/>
              <w:ind w:leftChars="100" w:left="210"/>
              <w:rPr>
                <w:rFonts w:ascii="Arial" w:hAnsi="Arial"/>
                <w:szCs w:val="21"/>
              </w:rPr>
            </w:pPr>
            <w:r w:rsidRPr="007B4915">
              <w:rPr>
                <w:rFonts w:ascii="Arial" w:hAnsi="Arial"/>
              </w:rPr>
              <w:t>Intracranial infection</w:t>
            </w:r>
          </w:p>
        </w:tc>
        <w:tc>
          <w:tcPr>
            <w:tcW w:w="2118" w:type="dxa"/>
            <w:vAlign w:val="center"/>
          </w:tcPr>
          <w:p w14:paraId="4F6ECB83" w14:textId="77777777" w:rsidR="00D23D44" w:rsidRPr="007B4915" w:rsidRDefault="00D23D44" w:rsidP="009446D2">
            <w:pPr>
              <w:spacing w:line="360" w:lineRule="exact"/>
              <w:rPr>
                <w:rFonts w:ascii="Arial" w:hAnsi="Arial"/>
                <w:szCs w:val="21"/>
              </w:rPr>
            </w:pPr>
            <w:r w:rsidRPr="007B4915">
              <w:rPr>
                <w:rFonts w:ascii="Arial" w:hAnsi="Arial"/>
                <w:szCs w:val="21"/>
              </w:rPr>
              <w:t>1.074 (0.731-1.579)</w:t>
            </w:r>
          </w:p>
        </w:tc>
        <w:tc>
          <w:tcPr>
            <w:tcW w:w="1270" w:type="dxa"/>
            <w:vAlign w:val="center"/>
          </w:tcPr>
          <w:p w14:paraId="688237CE"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hint="eastAsia"/>
                <w:szCs w:val="21"/>
              </w:rPr>
              <w:t>0</w:t>
            </w:r>
            <w:r w:rsidRPr="007B4915">
              <w:rPr>
                <w:rFonts w:ascii="Arial" w:hAnsi="Arial"/>
                <w:szCs w:val="21"/>
              </w:rPr>
              <w:t>.716</w:t>
            </w:r>
          </w:p>
        </w:tc>
        <w:tc>
          <w:tcPr>
            <w:tcW w:w="2314" w:type="dxa"/>
            <w:vAlign w:val="center"/>
          </w:tcPr>
          <w:p w14:paraId="66A3C428" w14:textId="77777777" w:rsidR="00D23D44" w:rsidRPr="007B4915" w:rsidRDefault="00D23D44" w:rsidP="009446D2">
            <w:pPr>
              <w:spacing w:line="360" w:lineRule="exact"/>
              <w:rPr>
                <w:rFonts w:ascii="Arial" w:hAnsi="Arial"/>
                <w:szCs w:val="21"/>
              </w:rPr>
            </w:pPr>
            <w:bookmarkStart w:id="14" w:name="OLE_LINK25"/>
            <w:r w:rsidRPr="007B4915">
              <w:rPr>
                <w:rFonts w:ascii="Arial" w:hAnsi="Arial"/>
                <w:szCs w:val="21"/>
              </w:rPr>
              <w:t>0.945 (0.639-1.399)</w:t>
            </w:r>
            <w:bookmarkEnd w:id="14"/>
          </w:p>
        </w:tc>
        <w:tc>
          <w:tcPr>
            <w:tcW w:w="1851" w:type="dxa"/>
            <w:vAlign w:val="center"/>
          </w:tcPr>
          <w:p w14:paraId="33A92912"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hint="eastAsia"/>
                <w:szCs w:val="21"/>
              </w:rPr>
              <w:t>0</w:t>
            </w:r>
            <w:r w:rsidRPr="007B4915">
              <w:rPr>
                <w:rFonts w:ascii="Arial" w:hAnsi="Arial"/>
                <w:szCs w:val="21"/>
              </w:rPr>
              <w:t>.778</w:t>
            </w:r>
          </w:p>
        </w:tc>
      </w:tr>
      <w:tr w:rsidR="00D23D44" w:rsidRPr="007B4915" w14:paraId="51200B87" w14:textId="77777777" w:rsidTr="009446D2">
        <w:tc>
          <w:tcPr>
            <w:tcW w:w="2941" w:type="dxa"/>
          </w:tcPr>
          <w:p w14:paraId="44EAD296" w14:textId="77777777" w:rsidR="00D23D44" w:rsidRPr="007B4915" w:rsidRDefault="00D23D44" w:rsidP="009446D2">
            <w:pPr>
              <w:spacing w:line="360" w:lineRule="exact"/>
              <w:ind w:leftChars="100" w:left="210"/>
              <w:rPr>
                <w:rFonts w:ascii="Arial" w:hAnsi="Arial"/>
                <w:szCs w:val="21"/>
              </w:rPr>
            </w:pPr>
            <w:r w:rsidRPr="007B4915">
              <w:rPr>
                <w:rFonts w:ascii="Arial" w:hAnsi="Arial"/>
              </w:rPr>
              <w:t>Hypoproteinemia</w:t>
            </w:r>
          </w:p>
        </w:tc>
        <w:tc>
          <w:tcPr>
            <w:tcW w:w="2118" w:type="dxa"/>
            <w:vAlign w:val="center"/>
          </w:tcPr>
          <w:p w14:paraId="7F9DAF1D" w14:textId="77777777" w:rsidR="00D23D44" w:rsidRPr="007B4915" w:rsidRDefault="00D23D44" w:rsidP="009446D2">
            <w:pPr>
              <w:spacing w:line="360" w:lineRule="exact"/>
              <w:rPr>
                <w:rFonts w:ascii="Arial" w:hAnsi="Arial"/>
                <w:szCs w:val="21"/>
              </w:rPr>
            </w:pPr>
            <w:r w:rsidRPr="007B4915">
              <w:rPr>
                <w:rFonts w:ascii="Arial" w:hAnsi="Arial"/>
                <w:szCs w:val="21"/>
              </w:rPr>
              <w:t>1.387 (1.075-1.789)</w:t>
            </w:r>
          </w:p>
        </w:tc>
        <w:tc>
          <w:tcPr>
            <w:tcW w:w="1270" w:type="dxa"/>
            <w:vAlign w:val="center"/>
          </w:tcPr>
          <w:p w14:paraId="5F53D795" w14:textId="77777777" w:rsidR="00D23D44" w:rsidRPr="007B4915" w:rsidRDefault="00D23D44" w:rsidP="009446D2">
            <w:pPr>
              <w:spacing w:line="360" w:lineRule="exact"/>
              <w:ind w:firstLineChars="100" w:firstLine="210"/>
              <w:rPr>
                <w:rFonts w:ascii="Arial" w:hAnsi="Arial"/>
                <w:b/>
                <w:bCs/>
                <w:szCs w:val="21"/>
              </w:rPr>
            </w:pPr>
            <w:r w:rsidRPr="007B4915">
              <w:rPr>
                <w:rFonts w:ascii="Arial" w:hAnsi="Arial"/>
                <w:b/>
                <w:bCs/>
                <w:szCs w:val="21"/>
              </w:rPr>
              <w:t>0.012</w:t>
            </w:r>
          </w:p>
        </w:tc>
        <w:tc>
          <w:tcPr>
            <w:tcW w:w="2314" w:type="dxa"/>
            <w:vAlign w:val="center"/>
          </w:tcPr>
          <w:p w14:paraId="2E824646" w14:textId="77777777" w:rsidR="00D23D44" w:rsidRPr="007B4915" w:rsidRDefault="00D23D44" w:rsidP="009446D2">
            <w:pPr>
              <w:spacing w:line="360" w:lineRule="exact"/>
              <w:rPr>
                <w:rFonts w:ascii="Arial" w:hAnsi="Arial"/>
                <w:szCs w:val="21"/>
              </w:rPr>
            </w:pPr>
            <w:bookmarkStart w:id="15" w:name="OLE_LINK24"/>
            <w:r w:rsidRPr="007B4915">
              <w:rPr>
                <w:rFonts w:ascii="Arial" w:hAnsi="Arial"/>
                <w:szCs w:val="21"/>
              </w:rPr>
              <w:t>0.994 (0.735-1.345)</w:t>
            </w:r>
            <w:bookmarkEnd w:id="15"/>
          </w:p>
        </w:tc>
        <w:tc>
          <w:tcPr>
            <w:tcW w:w="1851" w:type="dxa"/>
            <w:vAlign w:val="center"/>
          </w:tcPr>
          <w:p w14:paraId="56CEA86C"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hint="eastAsia"/>
                <w:szCs w:val="21"/>
              </w:rPr>
              <w:t>0</w:t>
            </w:r>
            <w:r w:rsidRPr="007B4915">
              <w:rPr>
                <w:rFonts w:ascii="Arial" w:hAnsi="Arial"/>
                <w:szCs w:val="21"/>
              </w:rPr>
              <w:t>.970</w:t>
            </w:r>
          </w:p>
        </w:tc>
      </w:tr>
      <w:tr w:rsidR="00D23D44" w:rsidRPr="007B4915" w14:paraId="71434B52" w14:textId="77777777" w:rsidTr="009446D2">
        <w:tc>
          <w:tcPr>
            <w:tcW w:w="2941" w:type="dxa"/>
          </w:tcPr>
          <w:p w14:paraId="55672125" w14:textId="77777777" w:rsidR="00D23D44" w:rsidRPr="007B4915" w:rsidRDefault="00D23D44" w:rsidP="009446D2">
            <w:pPr>
              <w:spacing w:line="360" w:lineRule="exact"/>
              <w:ind w:leftChars="100" w:left="210"/>
              <w:rPr>
                <w:rFonts w:ascii="Arial" w:hAnsi="Arial"/>
              </w:rPr>
            </w:pPr>
            <w:r w:rsidRPr="007B4915">
              <w:rPr>
                <w:rFonts w:ascii="Arial" w:hAnsi="Arial"/>
              </w:rPr>
              <w:t>Pneumonia</w:t>
            </w:r>
          </w:p>
        </w:tc>
        <w:tc>
          <w:tcPr>
            <w:tcW w:w="2118" w:type="dxa"/>
            <w:vAlign w:val="center"/>
          </w:tcPr>
          <w:p w14:paraId="706F5FE1" w14:textId="77777777" w:rsidR="00D23D44" w:rsidRPr="007B4915" w:rsidRDefault="00D23D44" w:rsidP="009446D2">
            <w:pPr>
              <w:spacing w:line="360" w:lineRule="exact"/>
              <w:rPr>
                <w:rFonts w:ascii="Arial" w:hAnsi="Arial"/>
                <w:szCs w:val="21"/>
              </w:rPr>
            </w:pPr>
            <w:r w:rsidRPr="007B4915">
              <w:rPr>
                <w:rFonts w:ascii="Arial" w:hAnsi="Arial"/>
                <w:szCs w:val="21"/>
              </w:rPr>
              <w:t>2.096 (1.596-2.751)</w:t>
            </w:r>
          </w:p>
        </w:tc>
        <w:tc>
          <w:tcPr>
            <w:tcW w:w="1270" w:type="dxa"/>
            <w:vAlign w:val="center"/>
          </w:tcPr>
          <w:p w14:paraId="7BBE39F7" w14:textId="77777777" w:rsidR="00D23D44" w:rsidRPr="007B4915" w:rsidRDefault="00D23D44" w:rsidP="009446D2">
            <w:pPr>
              <w:spacing w:line="360" w:lineRule="exact"/>
              <w:rPr>
                <w:rFonts w:ascii="Arial" w:hAnsi="Arial"/>
                <w:b/>
                <w:bCs/>
                <w:szCs w:val="21"/>
              </w:rPr>
            </w:pPr>
            <w:r w:rsidRPr="007B4915">
              <w:rPr>
                <w:rFonts w:ascii="Arial" w:hAnsi="Arial" w:hint="eastAsia"/>
                <w:b/>
                <w:bCs/>
                <w:szCs w:val="21"/>
              </w:rPr>
              <w:t>＜</w:t>
            </w:r>
            <w:r w:rsidRPr="007B4915">
              <w:rPr>
                <w:rFonts w:ascii="Arial" w:hAnsi="Arial" w:hint="eastAsia"/>
                <w:b/>
                <w:bCs/>
                <w:szCs w:val="21"/>
              </w:rPr>
              <w:t>0</w:t>
            </w:r>
            <w:r w:rsidRPr="007B4915">
              <w:rPr>
                <w:rFonts w:ascii="Arial" w:hAnsi="Arial"/>
                <w:b/>
                <w:bCs/>
                <w:szCs w:val="21"/>
              </w:rPr>
              <w:t>.001</w:t>
            </w:r>
          </w:p>
        </w:tc>
        <w:tc>
          <w:tcPr>
            <w:tcW w:w="2314" w:type="dxa"/>
            <w:vAlign w:val="center"/>
          </w:tcPr>
          <w:p w14:paraId="4BC2A30E" w14:textId="77777777" w:rsidR="00D23D44" w:rsidRPr="007B4915" w:rsidRDefault="00D23D44" w:rsidP="009446D2">
            <w:pPr>
              <w:spacing w:line="360" w:lineRule="exact"/>
              <w:rPr>
                <w:rFonts w:ascii="Arial" w:hAnsi="Arial"/>
                <w:szCs w:val="21"/>
              </w:rPr>
            </w:pPr>
            <w:bookmarkStart w:id="16" w:name="OLE_LINK23"/>
            <w:r w:rsidRPr="007B4915">
              <w:rPr>
                <w:rFonts w:ascii="Arial" w:hAnsi="Arial"/>
                <w:szCs w:val="21"/>
              </w:rPr>
              <w:t>1.348 (0.979-1.855)</w:t>
            </w:r>
            <w:bookmarkEnd w:id="16"/>
          </w:p>
        </w:tc>
        <w:tc>
          <w:tcPr>
            <w:tcW w:w="1851" w:type="dxa"/>
            <w:vAlign w:val="center"/>
          </w:tcPr>
          <w:p w14:paraId="04F62057"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szCs w:val="21"/>
              </w:rPr>
              <w:t>0.067</w:t>
            </w:r>
          </w:p>
        </w:tc>
      </w:tr>
      <w:tr w:rsidR="00D23D44" w:rsidRPr="007B4915" w14:paraId="235C2210" w14:textId="77777777" w:rsidTr="009446D2">
        <w:tc>
          <w:tcPr>
            <w:tcW w:w="2941" w:type="dxa"/>
          </w:tcPr>
          <w:p w14:paraId="3DAD7EF4" w14:textId="77777777" w:rsidR="00D23D44" w:rsidRPr="007B4915" w:rsidRDefault="00D23D44" w:rsidP="009446D2">
            <w:pPr>
              <w:spacing w:line="360" w:lineRule="exact"/>
              <w:ind w:leftChars="100" w:left="210"/>
              <w:rPr>
                <w:rFonts w:ascii="Arial" w:hAnsi="Arial"/>
              </w:rPr>
            </w:pPr>
            <w:r w:rsidRPr="007B4915">
              <w:rPr>
                <w:rFonts w:ascii="Arial" w:hAnsi="Arial"/>
              </w:rPr>
              <w:t>Deep Vein Thrombosis</w:t>
            </w:r>
          </w:p>
        </w:tc>
        <w:tc>
          <w:tcPr>
            <w:tcW w:w="2118" w:type="dxa"/>
            <w:vAlign w:val="center"/>
          </w:tcPr>
          <w:p w14:paraId="43EC1B5A" w14:textId="77777777" w:rsidR="00D23D44" w:rsidRPr="007B4915" w:rsidRDefault="00D23D44" w:rsidP="009446D2">
            <w:pPr>
              <w:spacing w:line="360" w:lineRule="exact"/>
              <w:rPr>
                <w:rFonts w:ascii="Arial" w:hAnsi="Arial"/>
                <w:szCs w:val="21"/>
              </w:rPr>
            </w:pPr>
            <w:r w:rsidRPr="007B4915">
              <w:rPr>
                <w:rFonts w:ascii="Arial" w:hAnsi="Arial"/>
                <w:szCs w:val="21"/>
              </w:rPr>
              <w:t>1.209 (0.881-1.658)</w:t>
            </w:r>
          </w:p>
        </w:tc>
        <w:tc>
          <w:tcPr>
            <w:tcW w:w="1270" w:type="dxa"/>
            <w:vAlign w:val="center"/>
          </w:tcPr>
          <w:p w14:paraId="53E214D3"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szCs w:val="21"/>
              </w:rPr>
              <w:t>0.241</w:t>
            </w:r>
          </w:p>
        </w:tc>
        <w:tc>
          <w:tcPr>
            <w:tcW w:w="2314" w:type="dxa"/>
            <w:vAlign w:val="center"/>
          </w:tcPr>
          <w:p w14:paraId="2345C748" w14:textId="77777777" w:rsidR="00D23D44" w:rsidRPr="007B4915" w:rsidRDefault="00D23D44" w:rsidP="009446D2">
            <w:pPr>
              <w:spacing w:line="360" w:lineRule="exact"/>
              <w:rPr>
                <w:rFonts w:ascii="Arial" w:hAnsi="Arial"/>
                <w:szCs w:val="21"/>
              </w:rPr>
            </w:pPr>
            <w:bookmarkStart w:id="17" w:name="OLE_LINK22"/>
            <w:r w:rsidRPr="007B4915">
              <w:rPr>
                <w:rFonts w:ascii="Arial" w:hAnsi="Arial"/>
                <w:szCs w:val="21"/>
              </w:rPr>
              <w:t>1.052 (0.718-1.542)</w:t>
            </w:r>
            <w:bookmarkEnd w:id="17"/>
            <w:r w:rsidRPr="007B4915">
              <w:rPr>
                <w:rFonts w:ascii="Arial" w:hAnsi="Arial"/>
                <w:szCs w:val="21"/>
              </w:rPr>
              <w:t xml:space="preserve"> </w:t>
            </w:r>
          </w:p>
        </w:tc>
        <w:tc>
          <w:tcPr>
            <w:tcW w:w="1851" w:type="dxa"/>
            <w:vAlign w:val="center"/>
          </w:tcPr>
          <w:p w14:paraId="46FAECD2" w14:textId="77777777" w:rsidR="00D23D44" w:rsidRPr="007B4915" w:rsidRDefault="00D23D44" w:rsidP="009446D2">
            <w:pPr>
              <w:spacing w:line="360" w:lineRule="exact"/>
              <w:ind w:firstLineChars="100" w:firstLine="210"/>
              <w:rPr>
                <w:rFonts w:ascii="Arial" w:hAnsi="Arial"/>
                <w:szCs w:val="21"/>
              </w:rPr>
            </w:pPr>
            <w:r w:rsidRPr="007B4915">
              <w:rPr>
                <w:rFonts w:ascii="Arial" w:hAnsi="Arial"/>
                <w:szCs w:val="21"/>
              </w:rPr>
              <w:t>0.794</w:t>
            </w:r>
          </w:p>
        </w:tc>
      </w:tr>
    </w:tbl>
    <w:p w14:paraId="20937743" w14:textId="77777777" w:rsidR="00D23D44" w:rsidRPr="007B4915" w:rsidRDefault="00D23D44" w:rsidP="00D23D44">
      <w:pPr>
        <w:rPr>
          <w:rFonts w:ascii="Arial" w:eastAsia="SimSun" w:hAnsi="Arial"/>
          <w:sz w:val="18"/>
          <w:szCs w:val="18"/>
        </w:rPr>
      </w:pPr>
      <w:r w:rsidRPr="007B4915">
        <w:rPr>
          <w:rFonts w:ascii="Arial" w:hAnsi="Arial"/>
          <w:noProof/>
        </w:rPr>
        <mc:AlternateContent>
          <mc:Choice Requires="wps">
            <w:drawing>
              <wp:anchor distT="45720" distB="45720" distL="114300" distR="114300" simplePos="0" relativeHeight="251665408" behindDoc="0" locked="0" layoutInCell="1" allowOverlap="1" wp14:anchorId="545308B3" wp14:editId="73C6990C">
                <wp:simplePos x="0" y="0"/>
                <wp:positionH relativeFrom="column">
                  <wp:posOffset>-9525</wp:posOffset>
                </wp:positionH>
                <wp:positionV relativeFrom="paragraph">
                  <wp:posOffset>47625</wp:posOffset>
                </wp:positionV>
                <wp:extent cx="6899275" cy="1114425"/>
                <wp:effectExtent l="0" t="0" r="15875" b="28575"/>
                <wp:wrapSquare wrapText="bothSides"/>
                <wp:docPr id="29406528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1114425"/>
                        </a:xfrm>
                        <a:prstGeom prst="rect">
                          <a:avLst/>
                        </a:prstGeom>
                        <a:solidFill>
                          <a:srgbClr val="FFFFFF"/>
                        </a:solidFill>
                        <a:ln w="9525">
                          <a:solidFill>
                            <a:schemeClr val="bg1"/>
                          </a:solidFill>
                          <a:miter lim="800000"/>
                          <a:headEnd/>
                          <a:tailEnd/>
                        </a:ln>
                      </wps:spPr>
                      <wps:txbx>
                        <w:txbxContent>
                          <w:p w14:paraId="157F93B9" w14:textId="77777777" w:rsidR="00E90D90" w:rsidRPr="004F1004" w:rsidRDefault="00D23D44" w:rsidP="00E90D90">
                            <w:pPr>
                              <w:rPr>
                                <w:rFonts w:ascii="Arial" w:hAnsi="Arial"/>
                              </w:rPr>
                            </w:pPr>
                            <w:r w:rsidRPr="007B4915">
                              <w:rPr>
                                <w:rFonts w:ascii="Arial" w:eastAsia="SimSun" w:hAnsi="Arial" w:hint="eastAsia"/>
                                <w:b/>
                                <w:bCs/>
                                <w:sz w:val="18"/>
                                <w:szCs w:val="18"/>
                              </w:rPr>
                              <w:t>N</w:t>
                            </w:r>
                            <w:r w:rsidRPr="007B4915">
                              <w:rPr>
                                <w:rFonts w:ascii="Arial" w:eastAsia="SimSun" w:hAnsi="Arial"/>
                                <w:b/>
                                <w:bCs/>
                                <w:sz w:val="18"/>
                                <w:szCs w:val="18"/>
                              </w:rPr>
                              <w:t xml:space="preserve">otes: </w:t>
                            </w:r>
                            <w:r w:rsidRPr="007B4915">
                              <w:rPr>
                                <w:rFonts w:ascii="Arial" w:eastAsia="SimSun" w:hAnsi="Arial"/>
                                <w:sz w:val="18"/>
                                <w:szCs w:val="18"/>
                              </w:rPr>
                              <w:t xml:space="preserve">Multivariable regression: adjusted for </w:t>
                            </w:r>
                            <w:r w:rsidRPr="007B4915">
                              <w:rPr>
                                <w:rFonts w:ascii="Arial" w:hAnsi="Arial"/>
                                <w:sz w:val="18"/>
                              </w:rPr>
                              <w:t>Female, WFNS grade, mFS grade, GRAEB score, SEBES score, Acute hydrocephalus and surgical clipping</w:t>
                            </w:r>
                            <w:r w:rsid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2D025A1B" w14:textId="5A52E1B1" w:rsidR="00D23D44" w:rsidRPr="00E90D90" w:rsidRDefault="00D23D44" w:rsidP="00D23D44">
                            <w:pPr>
                              <w:rPr>
                                <w:rFonts w:ascii="Arial" w:eastAsia="SimSun" w:hAnsi="Arial"/>
                                <w:sz w:val="18"/>
                                <w:szCs w:val="18"/>
                              </w:rPr>
                            </w:pPr>
                          </w:p>
                          <w:p w14:paraId="4E4782E4" w14:textId="77777777" w:rsidR="00D23D44" w:rsidRPr="007B4915" w:rsidRDefault="00D23D44" w:rsidP="00D23D44">
                            <w:pPr>
                              <w:rPr>
                                <w:rFonts w:ascii="Arial" w:eastAsia="SimSun" w:hAnsi="Arial"/>
                                <w:sz w:val="18"/>
                                <w:szCs w:val="18"/>
                              </w:rPr>
                            </w:pPr>
                            <w:r w:rsidRPr="007B4915">
                              <w:rPr>
                                <w:rFonts w:ascii="Arial" w:eastAsia="SimSun" w:hAnsi="Arial"/>
                                <w:b/>
                                <w:bCs/>
                                <w:sz w:val="18"/>
                                <w:szCs w:val="18"/>
                              </w:rPr>
                              <w:t>Abbreviations</w:t>
                            </w:r>
                            <w:r w:rsidRPr="007B4915">
                              <w:rPr>
                                <w:rFonts w:ascii="Arial" w:eastAsia="SimSun" w:hAnsi="Arial"/>
                                <w:sz w:val="18"/>
                                <w:szCs w:val="18"/>
                              </w:rPr>
                              <w:t>: ln SIRI, the natural logarithm of “Systemic Inflammation Response Index”</w:t>
                            </w:r>
                            <w:r>
                              <w:rPr>
                                <w:rFonts w:ascii="Arial" w:eastAsia="SimSun" w:hAnsi="Arial"/>
                                <w:sz w:val="18"/>
                                <w:szCs w:val="18"/>
                              </w:rPr>
                              <w:t xml:space="preserve">; </w:t>
                            </w:r>
                            <w:r>
                              <w:rPr>
                                <w:rFonts w:ascii="Arial" w:eastAsia="SimSun" w:hAnsi="Arial"/>
                                <w:kern w:val="0"/>
                                <w:sz w:val="18"/>
                                <w:szCs w:val="18"/>
                              </w:rPr>
                              <w:t>OR, odds ratio; CI, con confidence intervals</w:t>
                            </w:r>
                          </w:p>
                          <w:p w14:paraId="287550CD" w14:textId="77777777" w:rsidR="00D23D44" w:rsidRPr="000331DD" w:rsidRDefault="00D23D44" w:rsidP="00D23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308B3" id="_x0000_s1029" type="#_x0000_t202" style="position:absolute;left:0;text-align:left;margin-left:-.75pt;margin-top:3.75pt;width:543.25pt;height:8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H5GQIAACYEAAAOAAAAZHJzL2Uyb0RvYy54bWysU9tu2zAMfR+wfxD0vtjOkjYx4hRdugwD&#10;ugvQ7QNkWbaFyaImKbGzry8lu2nWvg3TgyCK0iF5eLi5GTpFjsI6Cbqg2SylRGgOldRNQX/+2L9b&#10;UeI80xVToEVBT8LRm+3bN5ve5GIOLahKWIIg2uW9KWjrvcmTxPFWdMzNwAiNzhpsxzyatkkqy3pE&#10;71QyT9OrpAdbGQtcOIe3d6OTbiN+XQvuv9W1E56ogmJuPu427mXYk+2G5Y1lppV8SoP9QxYdkxqD&#10;nqHumGfkYOUrqE5yCw5qP+PQJVDXkotYA1aTpS+qeWiZEbEWJMeZM03u/8Hyr8cH890SP3yAARsY&#10;i3DmHvgvRzTsWqYbcWst9K1gFQbOAmVJb1w+fQ1Uu9wFkLL/AhU2mR08RKChtl1gBeskiI4NOJ1J&#10;F4MnHC+vVuv1/HpJCUdflmWLxXwZY7D86buxzn8S0JFwKKjFrkZ4drx3PqTD8qcnIZoDJau9VCoa&#10;til3ypIjQwXs45rQ/3qmNOkLul5i7NcQQYziDFI2IwcvAnXSo5KV7Aq6SsMatRVo+6irqDPPpBrP&#10;mLHSE4+BupFEP5QDkVVB34e/gdYSqhMSa2EULg4aHlqwfyjpUbQFdb8PzApK1GeNzVkje0Hl0Vgs&#10;r+do2EtPeelhmiNUQT0l43Hn42QEAjTcYhNrGel9zmRKGcUYWZ8GJ6j90o6vnsd7+wgAAP//AwBQ&#10;SwMEFAAGAAgAAAAhAPiCU8ffAAAACQEAAA8AAABkcnMvZG93bnJldi54bWxMj0FPwzAMhe9I/IfI&#10;SNy2ZMBG6ZpOCMRuCK2gwTFtvLaicaom2wq/Hu/ETrb1np6/l61G14kDDqH1pGE2VSCQKm9bqjV8&#10;vL9MEhAhGrKm84QafjDAKr+8yExq/ZE2eChiLTiEQmo0NDH2qZShatCZMPU9Ems7PzgT+RxqaQdz&#10;5HDXyRulFtKZlvhDY3p8arD6LvZOQ6jUYvt2V2w/S7nG3wdrn7/Wr1pfX42PSxARx/hvhhM+o0PO&#10;TKXfkw2i0zCZzdmp4Z7HSVbJnLuVvCW3CmSeyfMG+R8AAAD//wMAUEsBAi0AFAAGAAgAAAAhALaD&#10;OJL+AAAA4QEAABMAAAAAAAAAAAAAAAAAAAAAAFtDb250ZW50X1R5cGVzXS54bWxQSwECLQAUAAYA&#10;CAAAACEAOP0h/9YAAACUAQAACwAAAAAAAAAAAAAAAAAvAQAAX3JlbHMvLnJlbHNQSwECLQAUAAYA&#10;CAAAACEAf9Sx+RkCAAAmBAAADgAAAAAAAAAAAAAAAAAuAgAAZHJzL2Uyb0RvYy54bWxQSwECLQAU&#10;AAYACAAAACEA+IJTx98AAAAJAQAADwAAAAAAAAAAAAAAAABzBAAAZHJzL2Rvd25yZXYueG1sUEsF&#10;BgAAAAAEAAQA8wAAAH8FAAAAAA==&#10;" strokecolor="white [3212]">
                <v:textbox>
                  <w:txbxContent>
                    <w:p w14:paraId="157F93B9" w14:textId="77777777" w:rsidR="00E90D90" w:rsidRPr="004F1004" w:rsidRDefault="00D23D44" w:rsidP="00E90D90">
                      <w:pPr>
                        <w:rPr>
                          <w:rFonts w:ascii="Arial" w:hAnsi="Arial"/>
                        </w:rPr>
                      </w:pPr>
                      <w:r w:rsidRPr="007B4915">
                        <w:rPr>
                          <w:rFonts w:ascii="Arial" w:eastAsia="SimSun" w:hAnsi="Arial" w:hint="eastAsia"/>
                          <w:b/>
                          <w:bCs/>
                          <w:sz w:val="18"/>
                          <w:szCs w:val="18"/>
                        </w:rPr>
                        <w:t>N</w:t>
                      </w:r>
                      <w:r w:rsidRPr="007B4915">
                        <w:rPr>
                          <w:rFonts w:ascii="Arial" w:eastAsia="SimSun" w:hAnsi="Arial"/>
                          <w:b/>
                          <w:bCs/>
                          <w:sz w:val="18"/>
                          <w:szCs w:val="18"/>
                        </w:rPr>
                        <w:t xml:space="preserve">otes: </w:t>
                      </w:r>
                      <w:r w:rsidRPr="007B4915">
                        <w:rPr>
                          <w:rFonts w:ascii="Arial" w:eastAsia="SimSun" w:hAnsi="Arial"/>
                          <w:sz w:val="18"/>
                          <w:szCs w:val="18"/>
                        </w:rPr>
                        <w:t xml:space="preserve">Multivariable regression: adjusted for </w:t>
                      </w:r>
                      <w:r w:rsidRPr="007B4915">
                        <w:rPr>
                          <w:rFonts w:ascii="Arial" w:hAnsi="Arial"/>
                          <w:sz w:val="18"/>
                        </w:rPr>
                        <w:t>Female, WFNS grade, mFS grade, GRAEB score, SEBES score, Acute hydrocephalus and surgical clipping</w:t>
                      </w:r>
                      <w:r w:rsidR="00E90D90">
                        <w:rPr>
                          <w:rFonts w:ascii="Arial" w:hAnsi="Arial"/>
                          <w:sz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2D025A1B" w14:textId="5A52E1B1" w:rsidR="00D23D44" w:rsidRPr="00E90D90" w:rsidRDefault="00D23D44" w:rsidP="00D23D44">
                      <w:pPr>
                        <w:rPr>
                          <w:rFonts w:ascii="Arial" w:eastAsia="SimSun" w:hAnsi="Arial"/>
                          <w:sz w:val="18"/>
                          <w:szCs w:val="18"/>
                        </w:rPr>
                      </w:pPr>
                    </w:p>
                    <w:p w14:paraId="4E4782E4" w14:textId="77777777" w:rsidR="00D23D44" w:rsidRPr="007B4915" w:rsidRDefault="00D23D44" w:rsidP="00D23D44">
                      <w:pPr>
                        <w:rPr>
                          <w:rFonts w:ascii="Arial" w:eastAsia="SimSun" w:hAnsi="Arial"/>
                          <w:sz w:val="18"/>
                          <w:szCs w:val="18"/>
                        </w:rPr>
                      </w:pPr>
                      <w:r w:rsidRPr="007B4915">
                        <w:rPr>
                          <w:rFonts w:ascii="Arial" w:eastAsia="SimSun" w:hAnsi="Arial"/>
                          <w:b/>
                          <w:bCs/>
                          <w:sz w:val="18"/>
                          <w:szCs w:val="18"/>
                        </w:rPr>
                        <w:t>Abbreviations</w:t>
                      </w:r>
                      <w:r w:rsidRPr="007B4915">
                        <w:rPr>
                          <w:rFonts w:ascii="Arial" w:eastAsia="SimSun" w:hAnsi="Arial"/>
                          <w:sz w:val="18"/>
                          <w:szCs w:val="18"/>
                        </w:rPr>
                        <w:t>: ln SIRI, the natural logarithm of “Systemic Inflammation Response Index”</w:t>
                      </w:r>
                      <w:r>
                        <w:rPr>
                          <w:rFonts w:ascii="Arial" w:eastAsia="SimSun" w:hAnsi="Arial"/>
                          <w:sz w:val="18"/>
                          <w:szCs w:val="18"/>
                        </w:rPr>
                        <w:t xml:space="preserve">; </w:t>
                      </w:r>
                      <w:r>
                        <w:rPr>
                          <w:rFonts w:ascii="Arial" w:eastAsia="SimSun" w:hAnsi="Arial"/>
                          <w:kern w:val="0"/>
                          <w:sz w:val="18"/>
                          <w:szCs w:val="18"/>
                        </w:rPr>
                        <w:t>OR, odds ratio; CI, con confidence intervals</w:t>
                      </w:r>
                    </w:p>
                    <w:p w14:paraId="287550CD" w14:textId="77777777" w:rsidR="00D23D44" w:rsidRPr="000331DD" w:rsidRDefault="00D23D44" w:rsidP="00D23D44"/>
                  </w:txbxContent>
                </v:textbox>
                <w10:wrap type="square"/>
              </v:shape>
            </w:pict>
          </mc:Fallback>
        </mc:AlternateContent>
      </w:r>
    </w:p>
    <w:p w14:paraId="7845ABA0" w14:textId="77777777" w:rsidR="00D23D44" w:rsidRDefault="00D23D44" w:rsidP="00D23D44">
      <w:pPr>
        <w:rPr>
          <w:rFonts w:ascii="Arial" w:hAnsi="Arial"/>
        </w:rPr>
      </w:pPr>
    </w:p>
    <w:p w14:paraId="653DB85D" w14:textId="77777777" w:rsidR="00D23D44" w:rsidRDefault="00D23D44" w:rsidP="00D23D44">
      <w:pPr>
        <w:rPr>
          <w:rFonts w:ascii="Arial" w:hAnsi="Arial"/>
        </w:rPr>
      </w:pPr>
    </w:p>
    <w:p w14:paraId="48A0B3A5" w14:textId="77777777" w:rsidR="00D23D44" w:rsidRDefault="00D23D44" w:rsidP="00D23D44">
      <w:pPr>
        <w:rPr>
          <w:rFonts w:ascii="Arial" w:hAnsi="Arial"/>
        </w:rPr>
      </w:pPr>
    </w:p>
    <w:p w14:paraId="42082710" w14:textId="77777777" w:rsidR="00D23D44" w:rsidRDefault="00D23D44" w:rsidP="00D23D44">
      <w:pPr>
        <w:rPr>
          <w:rFonts w:ascii="Arial" w:hAnsi="Arial"/>
        </w:rPr>
      </w:pPr>
    </w:p>
    <w:p w14:paraId="28AE80AE" w14:textId="77777777" w:rsidR="00D23D44" w:rsidRDefault="00D23D44" w:rsidP="00D23D44">
      <w:pPr>
        <w:rPr>
          <w:rFonts w:ascii="Arial" w:hAnsi="Arial"/>
        </w:rPr>
      </w:pPr>
    </w:p>
    <w:p w14:paraId="00966EEE" w14:textId="77777777" w:rsidR="00D23D44" w:rsidRDefault="00D23D44" w:rsidP="00D23D44">
      <w:pPr>
        <w:rPr>
          <w:rFonts w:ascii="Arial" w:hAnsi="Arial"/>
        </w:rPr>
      </w:pPr>
    </w:p>
    <w:p w14:paraId="41A38732" w14:textId="77777777" w:rsidR="00D23D44" w:rsidRDefault="00D23D44" w:rsidP="00D23D44">
      <w:pPr>
        <w:rPr>
          <w:rFonts w:ascii="Arial" w:hAnsi="Arial"/>
        </w:rPr>
      </w:pPr>
    </w:p>
    <w:p w14:paraId="6A4C745A" w14:textId="7CA4535D" w:rsidR="00D23D44" w:rsidRPr="003B5EC8" w:rsidRDefault="00D23D44" w:rsidP="00D23D44">
      <w:pPr>
        <w:rPr>
          <w:rFonts w:ascii="Arial" w:eastAsia="SimSun" w:hAnsi="Arial"/>
          <w:b/>
          <w:bCs/>
          <w:szCs w:val="21"/>
        </w:rPr>
      </w:pPr>
      <w:r w:rsidRPr="003B5EC8">
        <w:rPr>
          <w:rFonts w:ascii="Arial" w:hAnsi="Arial"/>
          <w:b/>
          <w:bCs/>
          <w:kern w:val="0"/>
          <w:szCs w:val="21"/>
        </w:rPr>
        <w:t xml:space="preserve">Supplementary Table </w:t>
      </w:r>
      <w:r>
        <w:rPr>
          <w:rFonts w:ascii="Arial" w:hAnsi="Arial"/>
          <w:b/>
          <w:bCs/>
          <w:kern w:val="0"/>
          <w:szCs w:val="21"/>
        </w:rPr>
        <w:t>5</w:t>
      </w:r>
      <w:r w:rsidRPr="003B5EC8">
        <w:rPr>
          <w:rFonts w:ascii="Arial" w:eastAsia="SimSun" w:hAnsi="Arial"/>
          <w:b/>
          <w:bCs/>
          <w:szCs w:val="21"/>
        </w:rPr>
        <w:t>. Patient Characteristics Before and After</w:t>
      </w:r>
      <w:r w:rsidRPr="003B5EC8">
        <w:rPr>
          <w:rFonts w:ascii="Arial" w:hAnsi="Arial"/>
        </w:rPr>
        <w:t xml:space="preserve"> </w:t>
      </w:r>
      <w:r w:rsidRPr="003B5EC8">
        <w:rPr>
          <w:rFonts w:ascii="Arial" w:eastAsia="SimSun" w:hAnsi="Arial"/>
          <w:b/>
          <w:bCs/>
          <w:szCs w:val="21"/>
        </w:rPr>
        <w:t>Multipl</w:t>
      </w:r>
      <w:r w:rsidRPr="003B5EC8">
        <w:rPr>
          <w:rFonts w:ascii="Arial" w:eastAsia="SimSun" w:hAnsi="Arial"/>
          <w:b/>
          <w:bCs/>
          <w:color w:val="000000" w:themeColor="text1"/>
          <w:szCs w:val="21"/>
        </w:rPr>
        <w:t>e I</w:t>
      </w:r>
      <w:r w:rsidRPr="003B5EC8">
        <w:rPr>
          <w:rFonts w:ascii="Arial" w:eastAsia="SimSun" w:hAnsi="Arial" w:hint="eastAsia"/>
          <w:b/>
          <w:bCs/>
          <w:color w:val="000000" w:themeColor="text1"/>
          <w:szCs w:val="21"/>
        </w:rPr>
        <w:t>m</w:t>
      </w:r>
      <w:r w:rsidRPr="003B5EC8">
        <w:rPr>
          <w:rFonts w:ascii="Arial" w:eastAsia="SimSun" w:hAnsi="Arial"/>
          <w:b/>
          <w:bCs/>
          <w:color w:val="000000" w:themeColor="text1"/>
          <w:szCs w:val="21"/>
        </w:rPr>
        <w:t>putation M</w:t>
      </w:r>
      <w:r w:rsidRPr="003B5EC8">
        <w:rPr>
          <w:rFonts w:ascii="Arial" w:eastAsia="SimSun" w:hAnsi="Arial"/>
          <w:b/>
          <w:bCs/>
          <w:szCs w:val="21"/>
        </w:rPr>
        <w:t xml:space="preserve">ethod  </w:t>
      </w:r>
    </w:p>
    <w:tbl>
      <w:tblPr>
        <w:tblStyle w:val="2"/>
        <w:tblW w:w="0" w:type="auto"/>
        <w:tblLook w:val="04A0" w:firstRow="1" w:lastRow="0" w:firstColumn="1" w:lastColumn="0" w:noHBand="0" w:noVBand="1"/>
      </w:tblPr>
      <w:tblGrid>
        <w:gridCol w:w="3353"/>
        <w:gridCol w:w="2034"/>
        <w:gridCol w:w="2019"/>
        <w:gridCol w:w="2942"/>
      </w:tblGrid>
      <w:tr w:rsidR="00D23D44" w:rsidRPr="003B5EC8" w14:paraId="30720E6F" w14:textId="77777777" w:rsidTr="00D23D44">
        <w:tc>
          <w:tcPr>
            <w:tcW w:w="3353" w:type="dxa"/>
            <w:tcBorders>
              <w:top w:val="single" w:sz="12" w:space="0" w:color="auto"/>
            </w:tcBorders>
          </w:tcPr>
          <w:p w14:paraId="12189476" w14:textId="77777777" w:rsidR="00D23D44" w:rsidRPr="003B5EC8" w:rsidRDefault="00D23D44" w:rsidP="009446D2">
            <w:pPr>
              <w:spacing w:line="360" w:lineRule="exact"/>
              <w:rPr>
                <w:rFonts w:ascii="Arial" w:hAnsi="Arial"/>
                <w:sz w:val="18"/>
                <w:szCs w:val="18"/>
              </w:rPr>
            </w:pPr>
          </w:p>
        </w:tc>
        <w:tc>
          <w:tcPr>
            <w:tcW w:w="4053" w:type="dxa"/>
            <w:gridSpan w:val="2"/>
            <w:tcBorders>
              <w:top w:val="single" w:sz="12" w:space="0" w:color="auto"/>
              <w:bottom w:val="single" w:sz="6" w:space="0" w:color="auto"/>
            </w:tcBorders>
            <w:vAlign w:val="center"/>
          </w:tcPr>
          <w:p w14:paraId="54043EB2" w14:textId="77777777" w:rsidR="00D23D44" w:rsidRPr="003B5EC8" w:rsidRDefault="00D23D44" w:rsidP="009446D2">
            <w:pPr>
              <w:spacing w:line="360" w:lineRule="exact"/>
              <w:jc w:val="center"/>
              <w:rPr>
                <w:rFonts w:ascii="Arial" w:hAnsi="Arial"/>
                <w:sz w:val="18"/>
                <w:szCs w:val="18"/>
              </w:rPr>
            </w:pPr>
            <w:r w:rsidRPr="003B5EC8">
              <w:rPr>
                <w:rFonts w:ascii="Arial" w:hAnsi="Arial"/>
                <w:sz w:val="18"/>
                <w:szCs w:val="18"/>
              </w:rPr>
              <w:t>Multiple Imputation</w:t>
            </w:r>
          </w:p>
        </w:tc>
        <w:tc>
          <w:tcPr>
            <w:tcW w:w="2942" w:type="dxa"/>
            <w:vMerge w:val="restart"/>
            <w:tcBorders>
              <w:top w:val="single" w:sz="12" w:space="0" w:color="auto"/>
            </w:tcBorders>
            <w:vAlign w:val="center"/>
          </w:tcPr>
          <w:p w14:paraId="41E6059C" w14:textId="77777777" w:rsidR="00D23D44" w:rsidRPr="003B5EC8" w:rsidRDefault="00D23D44" w:rsidP="009446D2">
            <w:pPr>
              <w:spacing w:line="360" w:lineRule="exact"/>
              <w:rPr>
                <w:rFonts w:ascii="Arial" w:hAnsi="Arial"/>
                <w:sz w:val="18"/>
                <w:szCs w:val="18"/>
              </w:rPr>
            </w:pPr>
            <w:r>
              <w:rPr>
                <w:rFonts w:ascii="Arial" w:hAnsi="Arial"/>
                <w:sz w:val="18"/>
                <w:szCs w:val="18"/>
              </w:rPr>
              <w:t>p</w:t>
            </w:r>
            <w:r w:rsidRPr="003B5EC8">
              <w:rPr>
                <w:rFonts w:ascii="Arial" w:hAnsi="Arial"/>
                <w:sz w:val="18"/>
                <w:szCs w:val="18"/>
              </w:rPr>
              <w:t xml:space="preserve"> Value</w:t>
            </w:r>
          </w:p>
        </w:tc>
      </w:tr>
      <w:tr w:rsidR="00D23D44" w:rsidRPr="003B5EC8" w14:paraId="150302A3" w14:textId="77777777" w:rsidTr="00D23D44">
        <w:tc>
          <w:tcPr>
            <w:tcW w:w="3353" w:type="dxa"/>
            <w:tcBorders>
              <w:bottom w:val="single" w:sz="6" w:space="0" w:color="auto"/>
            </w:tcBorders>
          </w:tcPr>
          <w:p w14:paraId="22A08D38"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 xml:space="preserve">Patient Characteristics </w:t>
            </w:r>
          </w:p>
        </w:tc>
        <w:tc>
          <w:tcPr>
            <w:tcW w:w="2034" w:type="dxa"/>
            <w:tcBorders>
              <w:top w:val="single" w:sz="6" w:space="0" w:color="auto"/>
              <w:bottom w:val="single" w:sz="6" w:space="0" w:color="auto"/>
            </w:tcBorders>
            <w:vAlign w:val="center"/>
          </w:tcPr>
          <w:p w14:paraId="04566F78"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Pre (n=408)</w:t>
            </w:r>
          </w:p>
        </w:tc>
        <w:tc>
          <w:tcPr>
            <w:tcW w:w="2019" w:type="dxa"/>
            <w:tcBorders>
              <w:top w:val="single" w:sz="6" w:space="0" w:color="auto"/>
              <w:bottom w:val="single" w:sz="6" w:space="0" w:color="auto"/>
            </w:tcBorders>
            <w:vAlign w:val="center"/>
          </w:tcPr>
          <w:p w14:paraId="02FF0512"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Post (n=528)</w:t>
            </w:r>
          </w:p>
        </w:tc>
        <w:tc>
          <w:tcPr>
            <w:tcW w:w="2942" w:type="dxa"/>
            <w:vMerge/>
            <w:tcBorders>
              <w:bottom w:val="single" w:sz="6" w:space="0" w:color="auto"/>
            </w:tcBorders>
            <w:vAlign w:val="center"/>
          </w:tcPr>
          <w:p w14:paraId="0C72390B" w14:textId="77777777" w:rsidR="00D23D44" w:rsidRPr="003B5EC8" w:rsidRDefault="00D23D44" w:rsidP="009446D2">
            <w:pPr>
              <w:spacing w:line="360" w:lineRule="exact"/>
              <w:rPr>
                <w:rFonts w:ascii="Arial" w:hAnsi="Arial"/>
                <w:color w:val="000000" w:themeColor="text1"/>
                <w:sz w:val="18"/>
                <w:szCs w:val="18"/>
              </w:rPr>
            </w:pPr>
          </w:p>
        </w:tc>
      </w:tr>
      <w:tr w:rsidR="00D23D44" w:rsidRPr="003B5EC8" w14:paraId="5269A13B" w14:textId="77777777" w:rsidTr="00D23D44">
        <w:tc>
          <w:tcPr>
            <w:tcW w:w="3353" w:type="dxa"/>
          </w:tcPr>
          <w:p w14:paraId="2F88F50F" w14:textId="77777777" w:rsidR="00D23D44" w:rsidRPr="003B5EC8" w:rsidRDefault="00D23D44" w:rsidP="009446D2">
            <w:pPr>
              <w:spacing w:line="360" w:lineRule="exact"/>
              <w:rPr>
                <w:rFonts w:ascii="Arial" w:hAnsi="Arial"/>
                <w:color w:val="000000" w:themeColor="text1"/>
                <w:sz w:val="18"/>
                <w:szCs w:val="18"/>
                <w:lang w:eastAsia="zh-Hans"/>
              </w:rPr>
            </w:pPr>
            <w:r w:rsidRPr="003B5EC8">
              <w:rPr>
                <w:rFonts w:ascii="Arial" w:hAnsi="Arial"/>
                <w:color w:val="000000" w:themeColor="text1"/>
                <w:sz w:val="18"/>
                <w:szCs w:val="18"/>
              </w:rPr>
              <w:t>Age, yrs, mean</w:t>
            </w:r>
            <w:r w:rsidRPr="003B5EC8">
              <w:rPr>
                <w:rFonts w:ascii="Arial" w:hAnsi="Arial" w:hint="eastAsia"/>
                <w:color w:val="000000" w:themeColor="text1"/>
                <w:sz w:val="18"/>
                <w:szCs w:val="18"/>
                <w:lang w:eastAsia="zh-Hans"/>
              </w:rPr>
              <w:t>±</w:t>
            </w:r>
            <w:r w:rsidRPr="003B5EC8">
              <w:rPr>
                <w:rFonts w:ascii="Arial" w:hAnsi="Arial"/>
                <w:color w:val="000000" w:themeColor="text1"/>
                <w:sz w:val="18"/>
                <w:szCs w:val="18"/>
                <w:lang w:eastAsia="zh-Hans"/>
              </w:rPr>
              <w:t>SD</w:t>
            </w:r>
          </w:p>
        </w:tc>
        <w:tc>
          <w:tcPr>
            <w:tcW w:w="2034" w:type="dxa"/>
            <w:vAlign w:val="center"/>
          </w:tcPr>
          <w:p w14:paraId="342E007A"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55.28</w:t>
            </w:r>
            <w:r w:rsidRPr="003B5EC8">
              <w:rPr>
                <w:rFonts w:ascii="Arial" w:hAnsi="Arial" w:hint="eastAsia"/>
                <w:color w:val="000000" w:themeColor="text1"/>
                <w:sz w:val="18"/>
                <w:szCs w:val="18"/>
              </w:rPr>
              <w:t>±</w:t>
            </w:r>
            <w:r w:rsidRPr="003B5EC8">
              <w:rPr>
                <w:rFonts w:ascii="Arial" w:hAnsi="Arial"/>
                <w:color w:val="000000" w:themeColor="text1"/>
                <w:sz w:val="18"/>
                <w:szCs w:val="18"/>
              </w:rPr>
              <w:t>12.26</w:t>
            </w:r>
          </w:p>
        </w:tc>
        <w:tc>
          <w:tcPr>
            <w:tcW w:w="2019" w:type="dxa"/>
            <w:vAlign w:val="center"/>
          </w:tcPr>
          <w:p w14:paraId="63D5171B"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55.71</w:t>
            </w:r>
            <w:r w:rsidRPr="003B5EC8">
              <w:rPr>
                <w:rFonts w:ascii="Arial" w:hAnsi="Arial" w:hint="eastAsia"/>
                <w:color w:val="000000" w:themeColor="text1"/>
                <w:sz w:val="18"/>
                <w:szCs w:val="18"/>
              </w:rPr>
              <w:t>±</w:t>
            </w:r>
            <w:r w:rsidRPr="003B5EC8">
              <w:rPr>
                <w:rFonts w:ascii="Arial" w:hAnsi="Arial"/>
                <w:color w:val="000000" w:themeColor="text1"/>
                <w:sz w:val="18"/>
                <w:szCs w:val="18"/>
              </w:rPr>
              <w:t>11.35</w:t>
            </w:r>
          </w:p>
        </w:tc>
        <w:tc>
          <w:tcPr>
            <w:tcW w:w="2942" w:type="dxa"/>
            <w:vAlign w:val="center"/>
          </w:tcPr>
          <w:p w14:paraId="00E453A5" w14:textId="77777777" w:rsidR="00D23D44" w:rsidRPr="003B5EC8" w:rsidRDefault="00D23D44" w:rsidP="009446D2">
            <w:pPr>
              <w:spacing w:line="360" w:lineRule="exact"/>
              <w:ind w:firstLineChars="100" w:firstLine="180"/>
              <w:rPr>
                <w:rFonts w:ascii="Arial" w:hAnsi="Arial"/>
                <w:color w:val="000000" w:themeColor="text1"/>
                <w:sz w:val="18"/>
                <w:szCs w:val="18"/>
              </w:rPr>
            </w:pPr>
            <w:r w:rsidRPr="003B5EC8">
              <w:rPr>
                <w:rFonts w:ascii="Arial" w:hAnsi="Arial"/>
                <w:color w:val="000000" w:themeColor="text1"/>
                <w:sz w:val="18"/>
                <w:szCs w:val="18"/>
              </w:rPr>
              <w:t>0.577</w:t>
            </w:r>
          </w:p>
        </w:tc>
      </w:tr>
      <w:tr w:rsidR="00D23D44" w:rsidRPr="003B5EC8" w14:paraId="12BD902A" w14:textId="77777777" w:rsidTr="00D23D44">
        <w:tc>
          <w:tcPr>
            <w:tcW w:w="3353" w:type="dxa"/>
          </w:tcPr>
          <w:p w14:paraId="395B286E" w14:textId="77777777" w:rsidR="00D23D44" w:rsidRPr="003B5EC8" w:rsidRDefault="00D23D44" w:rsidP="009446D2">
            <w:pPr>
              <w:spacing w:line="360" w:lineRule="exact"/>
              <w:rPr>
                <w:rFonts w:ascii="Arial" w:hAnsi="Arial"/>
                <w:sz w:val="18"/>
                <w:szCs w:val="18"/>
              </w:rPr>
            </w:pPr>
            <w:r w:rsidRPr="003B5EC8">
              <w:rPr>
                <w:rFonts w:ascii="Arial" w:hAnsi="Arial"/>
                <w:color w:val="000000" w:themeColor="text1"/>
                <w:sz w:val="18"/>
                <w:szCs w:val="18"/>
              </w:rPr>
              <w:t>Female  n (%)</w:t>
            </w:r>
            <w:r w:rsidRPr="003B5EC8">
              <w:rPr>
                <w:rFonts w:ascii="Arial" w:hAnsi="Arial"/>
                <w:color w:val="FF0000"/>
                <w:sz w:val="18"/>
                <w:szCs w:val="18"/>
              </w:rPr>
              <w:t xml:space="preserve"> </w:t>
            </w:r>
          </w:p>
        </w:tc>
        <w:tc>
          <w:tcPr>
            <w:tcW w:w="2034" w:type="dxa"/>
            <w:vAlign w:val="center"/>
          </w:tcPr>
          <w:p w14:paraId="792ADAA6"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235 (57.6)</w:t>
            </w:r>
          </w:p>
        </w:tc>
        <w:tc>
          <w:tcPr>
            <w:tcW w:w="2019" w:type="dxa"/>
            <w:vAlign w:val="center"/>
          </w:tcPr>
          <w:p w14:paraId="7C13189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312 (59.1)</w:t>
            </w:r>
          </w:p>
        </w:tc>
        <w:tc>
          <w:tcPr>
            <w:tcW w:w="2942" w:type="dxa"/>
            <w:vAlign w:val="center"/>
          </w:tcPr>
          <w:p w14:paraId="03A2AC6D"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0.646</w:t>
            </w:r>
          </w:p>
        </w:tc>
      </w:tr>
      <w:tr w:rsidR="00D23D44" w:rsidRPr="003B5EC8" w14:paraId="0592C9C0" w14:textId="77777777" w:rsidTr="00D23D44">
        <w:trPr>
          <w:trHeight w:val="90"/>
        </w:trPr>
        <w:tc>
          <w:tcPr>
            <w:tcW w:w="3353" w:type="dxa"/>
          </w:tcPr>
          <w:p w14:paraId="0D506870"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Prior medical history</w:t>
            </w:r>
          </w:p>
        </w:tc>
        <w:tc>
          <w:tcPr>
            <w:tcW w:w="2034" w:type="dxa"/>
            <w:vAlign w:val="center"/>
          </w:tcPr>
          <w:p w14:paraId="60C3479C" w14:textId="77777777" w:rsidR="00D23D44" w:rsidRPr="003B5EC8" w:rsidRDefault="00D23D44" w:rsidP="009446D2">
            <w:pPr>
              <w:spacing w:line="360" w:lineRule="exact"/>
              <w:rPr>
                <w:rFonts w:ascii="Arial" w:hAnsi="Arial"/>
                <w:sz w:val="18"/>
                <w:szCs w:val="18"/>
              </w:rPr>
            </w:pPr>
          </w:p>
        </w:tc>
        <w:tc>
          <w:tcPr>
            <w:tcW w:w="2019" w:type="dxa"/>
            <w:vAlign w:val="center"/>
          </w:tcPr>
          <w:p w14:paraId="3E9F0AFB" w14:textId="77777777" w:rsidR="00D23D44" w:rsidRPr="003B5EC8" w:rsidRDefault="00D23D44" w:rsidP="009446D2">
            <w:pPr>
              <w:spacing w:line="360" w:lineRule="exact"/>
              <w:rPr>
                <w:rFonts w:ascii="Arial" w:hAnsi="Arial"/>
                <w:sz w:val="18"/>
                <w:szCs w:val="18"/>
              </w:rPr>
            </w:pPr>
          </w:p>
        </w:tc>
        <w:tc>
          <w:tcPr>
            <w:tcW w:w="2942" w:type="dxa"/>
            <w:vAlign w:val="center"/>
          </w:tcPr>
          <w:p w14:paraId="76751AD1" w14:textId="77777777" w:rsidR="00D23D44" w:rsidRPr="003B5EC8" w:rsidRDefault="00D23D44" w:rsidP="009446D2">
            <w:pPr>
              <w:spacing w:line="360" w:lineRule="exact"/>
              <w:rPr>
                <w:rFonts w:ascii="Arial" w:hAnsi="Arial"/>
                <w:sz w:val="18"/>
                <w:szCs w:val="18"/>
              </w:rPr>
            </w:pPr>
          </w:p>
        </w:tc>
      </w:tr>
      <w:tr w:rsidR="00D23D44" w:rsidRPr="003B5EC8" w14:paraId="1D75E00F" w14:textId="77777777" w:rsidTr="00D23D44">
        <w:tc>
          <w:tcPr>
            <w:tcW w:w="3353" w:type="dxa"/>
          </w:tcPr>
          <w:p w14:paraId="6B528E1C"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Hypertension, n (%)</w:t>
            </w:r>
          </w:p>
        </w:tc>
        <w:tc>
          <w:tcPr>
            <w:tcW w:w="2034" w:type="dxa"/>
            <w:vAlign w:val="center"/>
          </w:tcPr>
          <w:p w14:paraId="5922AD5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222 (54.4)</w:t>
            </w:r>
          </w:p>
        </w:tc>
        <w:tc>
          <w:tcPr>
            <w:tcW w:w="2019" w:type="dxa"/>
            <w:vAlign w:val="center"/>
          </w:tcPr>
          <w:p w14:paraId="22602B6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276 (52.3)</w:t>
            </w:r>
          </w:p>
        </w:tc>
        <w:tc>
          <w:tcPr>
            <w:tcW w:w="2942" w:type="dxa"/>
            <w:vAlign w:val="center"/>
          </w:tcPr>
          <w:p w14:paraId="5E6D2D76"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0.515</w:t>
            </w:r>
          </w:p>
        </w:tc>
      </w:tr>
      <w:tr w:rsidR="00D23D44" w:rsidRPr="003B5EC8" w14:paraId="5A80D55F" w14:textId="77777777" w:rsidTr="00D23D44">
        <w:tc>
          <w:tcPr>
            <w:tcW w:w="3353" w:type="dxa"/>
          </w:tcPr>
          <w:p w14:paraId="4E217145"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Hyperlipidemia, n(%)</w:t>
            </w:r>
          </w:p>
        </w:tc>
        <w:tc>
          <w:tcPr>
            <w:tcW w:w="2034" w:type="dxa"/>
            <w:vAlign w:val="center"/>
          </w:tcPr>
          <w:p w14:paraId="74034B64"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28 (6.9)</w:t>
            </w:r>
          </w:p>
        </w:tc>
        <w:tc>
          <w:tcPr>
            <w:tcW w:w="2019" w:type="dxa"/>
            <w:vAlign w:val="center"/>
          </w:tcPr>
          <w:p w14:paraId="3D7027AD"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26 (4.9)</w:t>
            </w:r>
          </w:p>
        </w:tc>
        <w:tc>
          <w:tcPr>
            <w:tcW w:w="2942" w:type="dxa"/>
            <w:vAlign w:val="center"/>
          </w:tcPr>
          <w:p w14:paraId="12AEE481"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0.207</w:t>
            </w:r>
          </w:p>
        </w:tc>
      </w:tr>
      <w:tr w:rsidR="00D23D44" w:rsidRPr="003B5EC8" w14:paraId="5573873F" w14:textId="77777777" w:rsidTr="00D23D44">
        <w:tc>
          <w:tcPr>
            <w:tcW w:w="3353" w:type="dxa"/>
          </w:tcPr>
          <w:p w14:paraId="1B86734F"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Diabetes mellitus, n (%)</w:t>
            </w:r>
          </w:p>
        </w:tc>
        <w:tc>
          <w:tcPr>
            <w:tcW w:w="2034" w:type="dxa"/>
            <w:vAlign w:val="center"/>
          </w:tcPr>
          <w:p w14:paraId="1002505B"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25 (6.1)</w:t>
            </w:r>
          </w:p>
        </w:tc>
        <w:tc>
          <w:tcPr>
            <w:tcW w:w="2019" w:type="dxa"/>
            <w:vAlign w:val="center"/>
          </w:tcPr>
          <w:p w14:paraId="43D15E7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30 (5.7)</w:t>
            </w:r>
          </w:p>
        </w:tc>
        <w:tc>
          <w:tcPr>
            <w:tcW w:w="2942" w:type="dxa"/>
            <w:vAlign w:val="center"/>
          </w:tcPr>
          <w:p w14:paraId="5220F568"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0.774</w:t>
            </w:r>
          </w:p>
        </w:tc>
      </w:tr>
      <w:tr w:rsidR="00D23D44" w:rsidRPr="003B5EC8" w14:paraId="13A4E9F4" w14:textId="77777777" w:rsidTr="00D23D44">
        <w:tc>
          <w:tcPr>
            <w:tcW w:w="3353" w:type="dxa"/>
          </w:tcPr>
          <w:p w14:paraId="4C186E60"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Heart Disease, n (%)</w:t>
            </w:r>
          </w:p>
        </w:tc>
        <w:tc>
          <w:tcPr>
            <w:tcW w:w="2034" w:type="dxa"/>
            <w:vAlign w:val="center"/>
          </w:tcPr>
          <w:p w14:paraId="604F47B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31 (7.6)</w:t>
            </w:r>
          </w:p>
        </w:tc>
        <w:tc>
          <w:tcPr>
            <w:tcW w:w="2019" w:type="dxa"/>
            <w:vAlign w:val="center"/>
          </w:tcPr>
          <w:p w14:paraId="5C7E43F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68 (12.9)</w:t>
            </w:r>
          </w:p>
        </w:tc>
        <w:tc>
          <w:tcPr>
            <w:tcW w:w="2942" w:type="dxa"/>
            <w:vAlign w:val="center"/>
          </w:tcPr>
          <w:p w14:paraId="73014AF1" w14:textId="77777777" w:rsidR="00D23D44" w:rsidRPr="003B5EC8" w:rsidRDefault="00D23D44" w:rsidP="009446D2">
            <w:pPr>
              <w:spacing w:line="360" w:lineRule="exact"/>
              <w:ind w:firstLineChars="100" w:firstLine="181"/>
              <w:rPr>
                <w:rFonts w:ascii="Arial" w:hAnsi="Arial"/>
                <w:b/>
                <w:bCs/>
                <w:sz w:val="18"/>
                <w:szCs w:val="18"/>
              </w:rPr>
            </w:pPr>
            <w:r w:rsidRPr="003B5EC8">
              <w:rPr>
                <w:rFonts w:ascii="Arial" w:hAnsi="Arial"/>
                <w:b/>
                <w:bCs/>
                <w:sz w:val="18"/>
                <w:szCs w:val="18"/>
              </w:rPr>
              <w:t>0.009</w:t>
            </w:r>
          </w:p>
        </w:tc>
      </w:tr>
      <w:tr w:rsidR="00D23D44" w:rsidRPr="003B5EC8" w14:paraId="42DE68E8" w14:textId="77777777" w:rsidTr="00D23D44">
        <w:tc>
          <w:tcPr>
            <w:tcW w:w="3353" w:type="dxa"/>
          </w:tcPr>
          <w:p w14:paraId="38AFE66B" w14:textId="77777777" w:rsidR="00D23D44" w:rsidRPr="003B5EC8" w:rsidRDefault="00D23D44" w:rsidP="009446D2">
            <w:pPr>
              <w:spacing w:line="360" w:lineRule="exact"/>
              <w:rPr>
                <w:rFonts w:ascii="Arial" w:hAnsi="Arial"/>
                <w:sz w:val="18"/>
                <w:szCs w:val="18"/>
                <w:lang w:eastAsia="zh-Hans"/>
              </w:rPr>
            </w:pPr>
            <w:r w:rsidRPr="003B5EC8">
              <w:rPr>
                <w:rFonts w:ascii="Arial" w:hAnsi="Arial"/>
                <w:sz w:val="18"/>
                <w:szCs w:val="18"/>
                <w:lang w:eastAsia="zh-Hans"/>
              </w:rPr>
              <w:t>Aneurysm characteristics</w:t>
            </w:r>
          </w:p>
        </w:tc>
        <w:tc>
          <w:tcPr>
            <w:tcW w:w="2034" w:type="dxa"/>
            <w:vAlign w:val="center"/>
          </w:tcPr>
          <w:p w14:paraId="4F277A3A" w14:textId="77777777" w:rsidR="00D23D44" w:rsidRPr="003B5EC8" w:rsidRDefault="00D23D44" w:rsidP="009446D2">
            <w:pPr>
              <w:spacing w:line="360" w:lineRule="exact"/>
              <w:rPr>
                <w:rFonts w:ascii="Arial" w:hAnsi="Arial"/>
                <w:sz w:val="18"/>
                <w:szCs w:val="18"/>
              </w:rPr>
            </w:pPr>
          </w:p>
        </w:tc>
        <w:tc>
          <w:tcPr>
            <w:tcW w:w="2019" w:type="dxa"/>
            <w:vAlign w:val="center"/>
          </w:tcPr>
          <w:p w14:paraId="3888D75E" w14:textId="77777777" w:rsidR="00D23D44" w:rsidRPr="003B5EC8" w:rsidRDefault="00D23D44" w:rsidP="009446D2">
            <w:pPr>
              <w:spacing w:line="360" w:lineRule="exact"/>
              <w:rPr>
                <w:rFonts w:ascii="Arial" w:hAnsi="Arial"/>
                <w:sz w:val="18"/>
                <w:szCs w:val="18"/>
              </w:rPr>
            </w:pPr>
          </w:p>
        </w:tc>
        <w:tc>
          <w:tcPr>
            <w:tcW w:w="2942" w:type="dxa"/>
            <w:vAlign w:val="center"/>
          </w:tcPr>
          <w:p w14:paraId="74BAF1E2" w14:textId="77777777" w:rsidR="00D23D44" w:rsidRPr="003B5EC8" w:rsidRDefault="00D23D44" w:rsidP="009446D2">
            <w:pPr>
              <w:spacing w:line="360" w:lineRule="exact"/>
              <w:ind w:firstLineChars="100" w:firstLine="180"/>
              <w:rPr>
                <w:rFonts w:ascii="Arial" w:hAnsi="Arial"/>
                <w:sz w:val="18"/>
                <w:szCs w:val="18"/>
              </w:rPr>
            </w:pPr>
          </w:p>
        </w:tc>
      </w:tr>
      <w:tr w:rsidR="00D23D44" w:rsidRPr="003B5EC8" w14:paraId="52EF0E94" w14:textId="77777777" w:rsidTr="00D23D44">
        <w:tc>
          <w:tcPr>
            <w:tcW w:w="3353" w:type="dxa"/>
          </w:tcPr>
          <w:p w14:paraId="696B6538"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Posterior circulation, n(%)</w:t>
            </w:r>
          </w:p>
        </w:tc>
        <w:tc>
          <w:tcPr>
            <w:tcW w:w="2034" w:type="dxa"/>
            <w:vAlign w:val="center"/>
          </w:tcPr>
          <w:p w14:paraId="5817067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42 (10.3)</w:t>
            </w:r>
          </w:p>
        </w:tc>
        <w:tc>
          <w:tcPr>
            <w:tcW w:w="2019" w:type="dxa"/>
            <w:vAlign w:val="center"/>
          </w:tcPr>
          <w:p w14:paraId="0660A788"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57 (10.8)</w:t>
            </w:r>
          </w:p>
        </w:tc>
        <w:tc>
          <w:tcPr>
            <w:tcW w:w="2942" w:type="dxa"/>
            <w:vAlign w:val="center"/>
          </w:tcPr>
          <w:p w14:paraId="4507AFC6"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0.805</w:t>
            </w:r>
          </w:p>
        </w:tc>
      </w:tr>
      <w:tr w:rsidR="00D23D44" w:rsidRPr="003B5EC8" w14:paraId="1F79041C" w14:textId="77777777" w:rsidTr="00D23D44">
        <w:tc>
          <w:tcPr>
            <w:tcW w:w="3353" w:type="dxa"/>
          </w:tcPr>
          <w:p w14:paraId="380F20D4" w14:textId="77777777" w:rsidR="00D23D44" w:rsidRPr="003B5EC8" w:rsidRDefault="00D23D44" w:rsidP="009446D2">
            <w:pPr>
              <w:spacing w:line="360" w:lineRule="exact"/>
              <w:rPr>
                <w:rFonts w:ascii="Arial" w:hAnsi="Arial"/>
                <w:sz w:val="18"/>
                <w:szCs w:val="18"/>
                <w:lang w:eastAsia="zh-Hans"/>
              </w:rPr>
            </w:pPr>
            <w:r w:rsidRPr="003B5EC8">
              <w:rPr>
                <w:rFonts w:ascii="Arial" w:hAnsi="Arial"/>
                <w:sz w:val="18"/>
                <w:szCs w:val="18"/>
              </w:rPr>
              <w:t>Neurological data/score</w:t>
            </w:r>
          </w:p>
        </w:tc>
        <w:tc>
          <w:tcPr>
            <w:tcW w:w="2034" w:type="dxa"/>
            <w:vAlign w:val="center"/>
          </w:tcPr>
          <w:p w14:paraId="376B2F6C" w14:textId="77777777" w:rsidR="00D23D44" w:rsidRPr="003B5EC8" w:rsidRDefault="00D23D44" w:rsidP="009446D2">
            <w:pPr>
              <w:spacing w:line="360" w:lineRule="exact"/>
              <w:rPr>
                <w:rFonts w:ascii="Arial" w:hAnsi="Arial"/>
                <w:sz w:val="18"/>
                <w:szCs w:val="18"/>
              </w:rPr>
            </w:pPr>
          </w:p>
        </w:tc>
        <w:tc>
          <w:tcPr>
            <w:tcW w:w="2019" w:type="dxa"/>
            <w:vAlign w:val="center"/>
          </w:tcPr>
          <w:p w14:paraId="260703E0" w14:textId="77777777" w:rsidR="00D23D44" w:rsidRPr="003B5EC8" w:rsidRDefault="00D23D44" w:rsidP="009446D2">
            <w:pPr>
              <w:spacing w:line="360" w:lineRule="exact"/>
              <w:rPr>
                <w:rFonts w:ascii="Arial" w:hAnsi="Arial"/>
                <w:sz w:val="18"/>
                <w:szCs w:val="18"/>
              </w:rPr>
            </w:pPr>
          </w:p>
        </w:tc>
        <w:tc>
          <w:tcPr>
            <w:tcW w:w="2942" w:type="dxa"/>
            <w:vAlign w:val="center"/>
          </w:tcPr>
          <w:p w14:paraId="762C6058" w14:textId="77777777" w:rsidR="00D23D44" w:rsidRPr="003B5EC8" w:rsidRDefault="00D23D44" w:rsidP="009446D2">
            <w:pPr>
              <w:spacing w:line="360" w:lineRule="exact"/>
              <w:rPr>
                <w:rFonts w:ascii="Arial" w:hAnsi="Arial"/>
                <w:sz w:val="18"/>
                <w:szCs w:val="18"/>
              </w:rPr>
            </w:pPr>
          </w:p>
        </w:tc>
      </w:tr>
      <w:tr w:rsidR="00D23D44" w:rsidRPr="003B5EC8" w14:paraId="18E7647F" w14:textId="77777777" w:rsidTr="00D23D44">
        <w:trPr>
          <w:trHeight w:val="90"/>
        </w:trPr>
        <w:tc>
          <w:tcPr>
            <w:tcW w:w="3353" w:type="dxa"/>
          </w:tcPr>
          <w:p w14:paraId="009F6EA2"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 xml:space="preserve">Early seizures, n (%) </w:t>
            </w:r>
          </w:p>
        </w:tc>
        <w:tc>
          <w:tcPr>
            <w:tcW w:w="2034" w:type="dxa"/>
            <w:vAlign w:val="center"/>
          </w:tcPr>
          <w:p w14:paraId="7F63E2C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 (5.4)</w:t>
            </w:r>
          </w:p>
        </w:tc>
        <w:tc>
          <w:tcPr>
            <w:tcW w:w="2019" w:type="dxa"/>
            <w:vAlign w:val="center"/>
          </w:tcPr>
          <w:p w14:paraId="35FF4F9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17 (3.2)</w:t>
            </w:r>
          </w:p>
        </w:tc>
        <w:tc>
          <w:tcPr>
            <w:tcW w:w="2942" w:type="dxa"/>
            <w:vAlign w:val="center"/>
          </w:tcPr>
          <w:p w14:paraId="1E9D703C"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0.099</w:t>
            </w:r>
          </w:p>
        </w:tc>
      </w:tr>
      <w:tr w:rsidR="00D23D44" w:rsidRPr="003B5EC8" w14:paraId="65CCD03F" w14:textId="77777777" w:rsidTr="00D23D44">
        <w:tc>
          <w:tcPr>
            <w:tcW w:w="3353" w:type="dxa"/>
          </w:tcPr>
          <w:p w14:paraId="0007268B"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 xml:space="preserve">Early loss of consciousness, n (%) </w:t>
            </w:r>
          </w:p>
        </w:tc>
        <w:tc>
          <w:tcPr>
            <w:tcW w:w="2034" w:type="dxa"/>
            <w:vAlign w:val="center"/>
          </w:tcPr>
          <w:p w14:paraId="2D5E642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110 (27.0)</w:t>
            </w:r>
          </w:p>
        </w:tc>
        <w:tc>
          <w:tcPr>
            <w:tcW w:w="2019" w:type="dxa"/>
            <w:vAlign w:val="center"/>
          </w:tcPr>
          <w:p w14:paraId="19344AB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153 (29.0)</w:t>
            </w:r>
          </w:p>
        </w:tc>
        <w:tc>
          <w:tcPr>
            <w:tcW w:w="2942" w:type="dxa"/>
            <w:vAlign w:val="center"/>
          </w:tcPr>
          <w:p w14:paraId="06221D5B"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0.496</w:t>
            </w:r>
          </w:p>
        </w:tc>
      </w:tr>
      <w:tr w:rsidR="00D23D44" w:rsidRPr="003B5EC8" w14:paraId="05169BD1" w14:textId="77777777" w:rsidTr="00D23D44">
        <w:tc>
          <w:tcPr>
            <w:tcW w:w="3353" w:type="dxa"/>
          </w:tcPr>
          <w:p w14:paraId="7D5DF6D2"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WFNS grade 4-5, n (%)</w:t>
            </w:r>
          </w:p>
        </w:tc>
        <w:tc>
          <w:tcPr>
            <w:tcW w:w="2034" w:type="dxa"/>
            <w:vAlign w:val="center"/>
          </w:tcPr>
          <w:p w14:paraId="18D2D2B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83 (20.3)</w:t>
            </w:r>
          </w:p>
        </w:tc>
        <w:tc>
          <w:tcPr>
            <w:tcW w:w="2019" w:type="dxa"/>
            <w:vAlign w:val="center"/>
          </w:tcPr>
          <w:p w14:paraId="6AEBB7F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114 (21.6)</w:t>
            </w:r>
          </w:p>
        </w:tc>
        <w:tc>
          <w:tcPr>
            <w:tcW w:w="2942" w:type="dxa"/>
            <w:vAlign w:val="center"/>
          </w:tcPr>
          <w:p w14:paraId="6FFE2D2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0.642</w:t>
            </w:r>
          </w:p>
        </w:tc>
      </w:tr>
      <w:tr w:rsidR="00D23D44" w:rsidRPr="003B5EC8" w14:paraId="52F79C11" w14:textId="77777777" w:rsidTr="00D23D44">
        <w:tc>
          <w:tcPr>
            <w:tcW w:w="3353" w:type="dxa"/>
          </w:tcPr>
          <w:p w14:paraId="4F645D64"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rPr>
              <w:t xml:space="preserve">mFS grade 3-4, </w:t>
            </w:r>
            <w:r w:rsidRPr="003B5EC8">
              <w:rPr>
                <w:rFonts w:ascii="Arial" w:hAnsi="Arial"/>
                <w:sz w:val="18"/>
                <w:szCs w:val="18"/>
                <w:lang w:eastAsia="zh-Hans"/>
              </w:rPr>
              <w:t>n (%)</w:t>
            </w:r>
          </w:p>
        </w:tc>
        <w:tc>
          <w:tcPr>
            <w:tcW w:w="2034" w:type="dxa"/>
            <w:vAlign w:val="center"/>
          </w:tcPr>
          <w:p w14:paraId="585FB59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281 (68.9)</w:t>
            </w:r>
          </w:p>
        </w:tc>
        <w:tc>
          <w:tcPr>
            <w:tcW w:w="2019" w:type="dxa"/>
            <w:vAlign w:val="center"/>
          </w:tcPr>
          <w:p w14:paraId="6AC57F9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333 (63.1)</w:t>
            </w:r>
          </w:p>
        </w:tc>
        <w:tc>
          <w:tcPr>
            <w:tcW w:w="2942" w:type="dxa"/>
            <w:vAlign w:val="center"/>
          </w:tcPr>
          <w:p w14:paraId="35BDF1F2"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0.642</w:t>
            </w:r>
          </w:p>
        </w:tc>
      </w:tr>
      <w:tr w:rsidR="00D23D44" w:rsidRPr="003B5EC8" w14:paraId="3214BB3D" w14:textId="77777777" w:rsidTr="00D23D44">
        <w:tc>
          <w:tcPr>
            <w:tcW w:w="3353" w:type="dxa"/>
          </w:tcPr>
          <w:p w14:paraId="002B1923"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Graeb score 5-12, n (%)</w:t>
            </w:r>
          </w:p>
        </w:tc>
        <w:tc>
          <w:tcPr>
            <w:tcW w:w="2034" w:type="dxa"/>
            <w:vAlign w:val="center"/>
          </w:tcPr>
          <w:p w14:paraId="107008D8"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32 (7.8)</w:t>
            </w:r>
          </w:p>
        </w:tc>
        <w:tc>
          <w:tcPr>
            <w:tcW w:w="2019" w:type="dxa"/>
            <w:vAlign w:val="center"/>
          </w:tcPr>
          <w:p w14:paraId="350FF1A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42 (8.0)</w:t>
            </w:r>
          </w:p>
        </w:tc>
        <w:tc>
          <w:tcPr>
            <w:tcW w:w="2942" w:type="dxa"/>
            <w:vAlign w:val="center"/>
          </w:tcPr>
          <w:p w14:paraId="3FB5874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0.950</w:t>
            </w:r>
          </w:p>
        </w:tc>
      </w:tr>
      <w:tr w:rsidR="00D23D44" w:rsidRPr="003B5EC8" w14:paraId="5479E023" w14:textId="77777777" w:rsidTr="00D23D44">
        <w:tc>
          <w:tcPr>
            <w:tcW w:w="3353" w:type="dxa"/>
          </w:tcPr>
          <w:p w14:paraId="605FEF52"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SEBES score 3-4, n (%)</w:t>
            </w:r>
          </w:p>
        </w:tc>
        <w:tc>
          <w:tcPr>
            <w:tcW w:w="2034" w:type="dxa"/>
            <w:vAlign w:val="center"/>
          </w:tcPr>
          <w:p w14:paraId="5B6D06A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168 (41.2)</w:t>
            </w:r>
          </w:p>
        </w:tc>
        <w:tc>
          <w:tcPr>
            <w:tcW w:w="2019" w:type="dxa"/>
            <w:vAlign w:val="center"/>
          </w:tcPr>
          <w:p w14:paraId="00A5747D"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240 (45.5)</w:t>
            </w:r>
          </w:p>
        </w:tc>
        <w:tc>
          <w:tcPr>
            <w:tcW w:w="2942" w:type="dxa"/>
            <w:vAlign w:val="center"/>
          </w:tcPr>
          <w:p w14:paraId="667292E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0.191</w:t>
            </w:r>
          </w:p>
        </w:tc>
      </w:tr>
      <w:tr w:rsidR="00D23D44" w:rsidRPr="003B5EC8" w14:paraId="6E6B87DE" w14:textId="77777777" w:rsidTr="00D23D44">
        <w:tc>
          <w:tcPr>
            <w:tcW w:w="3353" w:type="dxa"/>
          </w:tcPr>
          <w:p w14:paraId="62988391" w14:textId="77777777" w:rsidR="00D23D44" w:rsidRPr="003B5EC8" w:rsidRDefault="00D23D44" w:rsidP="009446D2">
            <w:pPr>
              <w:spacing w:line="360" w:lineRule="exact"/>
              <w:ind w:leftChars="100" w:left="210"/>
              <w:rPr>
                <w:rFonts w:ascii="Arial" w:hAnsi="Arial"/>
                <w:sz w:val="18"/>
                <w:szCs w:val="18"/>
                <w:lang w:eastAsia="zh-Hans"/>
              </w:rPr>
            </w:pPr>
            <w:r w:rsidRPr="003B5EC8">
              <w:rPr>
                <w:rFonts w:ascii="Arial" w:hAnsi="Arial"/>
                <w:sz w:val="18"/>
                <w:szCs w:val="18"/>
                <w:lang w:eastAsia="zh-Hans"/>
              </w:rPr>
              <w:t>Acute hydrocephalus, n (%)</w:t>
            </w:r>
          </w:p>
        </w:tc>
        <w:tc>
          <w:tcPr>
            <w:tcW w:w="2034" w:type="dxa"/>
            <w:vAlign w:val="center"/>
          </w:tcPr>
          <w:p w14:paraId="0FFC3E40"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168 (41.2)</w:t>
            </w:r>
          </w:p>
        </w:tc>
        <w:tc>
          <w:tcPr>
            <w:tcW w:w="2019" w:type="dxa"/>
            <w:vAlign w:val="center"/>
          </w:tcPr>
          <w:p w14:paraId="5AECD84B"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202 (38.3)</w:t>
            </w:r>
          </w:p>
        </w:tc>
        <w:tc>
          <w:tcPr>
            <w:tcW w:w="2942" w:type="dxa"/>
            <w:vAlign w:val="center"/>
          </w:tcPr>
          <w:p w14:paraId="4B32942E"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0.365</w:t>
            </w:r>
          </w:p>
        </w:tc>
      </w:tr>
      <w:tr w:rsidR="00D23D44" w:rsidRPr="003B5EC8" w14:paraId="2B423C1A" w14:textId="77777777" w:rsidTr="00D23D44">
        <w:tc>
          <w:tcPr>
            <w:tcW w:w="3353" w:type="dxa"/>
          </w:tcPr>
          <w:p w14:paraId="2E4843B7"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Laboratory values on admission</w:t>
            </w:r>
          </w:p>
        </w:tc>
        <w:tc>
          <w:tcPr>
            <w:tcW w:w="2034" w:type="dxa"/>
            <w:vAlign w:val="center"/>
          </w:tcPr>
          <w:p w14:paraId="255A84E5" w14:textId="77777777" w:rsidR="00D23D44" w:rsidRPr="003B5EC8" w:rsidRDefault="00D23D44" w:rsidP="009446D2">
            <w:pPr>
              <w:spacing w:line="360" w:lineRule="exact"/>
              <w:rPr>
                <w:rFonts w:ascii="Arial" w:hAnsi="Arial"/>
                <w:sz w:val="18"/>
                <w:szCs w:val="18"/>
              </w:rPr>
            </w:pPr>
          </w:p>
        </w:tc>
        <w:tc>
          <w:tcPr>
            <w:tcW w:w="2019" w:type="dxa"/>
            <w:vAlign w:val="center"/>
          </w:tcPr>
          <w:p w14:paraId="1CA90EA0" w14:textId="77777777" w:rsidR="00D23D44" w:rsidRPr="003B5EC8" w:rsidRDefault="00D23D44" w:rsidP="009446D2">
            <w:pPr>
              <w:spacing w:line="360" w:lineRule="exact"/>
              <w:rPr>
                <w:rFonts w:ascii="Arial" w:hAnsi="Arial"/>
                <w:sz w:val="18"/>
                <w:szCs w:val="18"/>
              </w:rPr>
            </w:pPr>
          </w:p>
        </w:tc>
        <w:tc>
          <w:tcPr>
            <w:tcW w:w="2942" w:type="dxa"/>
            <w:vAlign w:val="center"/>
          </w:tcPr>
          <w:p w14:paraId="1CA2C3E7" w14:textId="77777777" w:rsidR="00D23D44" w:rsidRPr="003B5EC8" w:rsidRDefault="00D23D44" w:rsidP="009446D2">
            <w:pPr>
              <w:spacing w:line="360" w:lineRule="exact"/>
              <w:rPr>
                <w:rFonts w:ascii="Arial" w:hAnsi="Arial"/>
                <w:sz w:val="18"/>
                <w:szCs w:val="18"/>
              </w:rPr>
            </w:pPr>
          </w:p>
        </w:tc>
      </w:tr>
      <w:tr w:rsidR="00D23D44" w:rsidRPr="003B5EC8" w14:paraId="79FA42E6" w14:textId="77777777" w:rsidTr="00D23D44">
        <w:tc>
          <w:tcPr>
            <w:tcW w:w="3353" w:type="dxa"/>
          </w:tcPr>
          <w:p w14:paraId="27087A5A"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IBI</w:t>
            </w:r>
            <w:r>
              <w:rPr>
                <w:rFonts w:ascii="Arial" w:hAnsi="Arial"/>
                <w:sz w:val="18"/>
                <w:szCs w:val="18"/>
              </w:rPr>
              <w:t xml:space="preserve"> </w:t>
            </w:r>
            <w:r w:rsidRPr="003B5EC8">
              <w:rPr>
                <w:rFonts w:ascii="Arial" w:hAnsi="Arial"/>
                <w:sz w:val="18"/>
                <w:szCs w:val="18"/>
                <w:vertAlign w:val="superscript"/>
              </w:rPr>
              <w:t>a</w:t>
            </w:r>
            <w:r w:rsidRPr="003B5EC8">
              <w:rPr>
                <w:rFonts w:ascii="Arial" w:hAnsi="Arial"/>
                <w:color w:val="000000" w:themeColor="text1"/>
                <w:sz w:val="18"/>
                <w:szCs w:val="18"/>
              </w:rPr>
              <w:t xml:space="preserve">, </w:t>
            </w:r>
            <w:r w:rsidRPr="003B5EC8">
              <w:rPr>
                <w:rFonts w:ascii="Arial" w:hAnsi="Arial"/>
                <w:color w:val="000000" w:themeColor="text1"/>
                <w:sz w:val="18"/>
                <w:szCs w:val="18"/>
                <w:lang w:bidi="ar"/>
              </w:rPr>
              <w:t>median (IQR)</w:t>
            </w:r>
          </w:p>
        </w:tc>
        <w:tc>
          <w:tcPr>
            <w:tcW w:w="2034" w:type="dxa"/>
            <w:vAlign w:val="center"/>
          </w:tcPr>
          <w:p w14:paraId="0B4A9E6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24.51 (9.45-70.83)</w:t>
            </w:r>
          </w:p>
        </w:tc>
        <w:tc>
          <w:tcPr>
            <w:tcW w:w="2019" w:type="dxa"/>
            <w:vAlign w:val="center"/>
          </w:tcPr>
          <w:p w14:paraId="48AC52E6"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25.24 (10.65-76.14)</w:t>
            </w:r>
          </w:p>
        </w:tc>
        <w:tc>
          <w:tcPr>
            <w:tcW w:w="2942" w:type="dxa"/>
            <w:vAlign w:val="center"/>
          </w:tcPr>
          <w:p w14:paraId="15F52E34"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0.350</w:t>
            </w:r>
          </w:p>
        </w:tc>
      </w:tr>
      <w:tr w:rsidR="00D23D44" w:rsidRPr="003B5EC8" w14:paraId="5BD62BE0" w14:textId="77777777" w:rsidTr="00D23D44">
        <w:tc>
          <w:tcPr>
            <w:tcW w:w="3353" w:type="dxa"/>
          </w:tcPr>
          <w:p w14:paraId="10E572BC" w14:textId="77777777" w:rsidR="00D23D44" w:rsidRPr="003B5EC8" w:rsidRDefault="00D23D44" w:rsidP="009446D2">
            <w:pPr>
              <w:spacing w:line="360" w:lineRule="exact"/>
              <w:ind w:leftChars="100" w:left="210"/>
              <w:rPr>
                <w:rFonts w:ascii="Arial" w:hAnsi="Arial"/>
                <w:color w:val="000000" w:themeColor="text1"/>
                <w:sz w:val="18"/>
                <w:szCs w:val="18"/>
              </w:rPr>
            </w:pPr>
            <w:r w:rsidRPr="003B5EC8">
              <w:rPr>
                <w:rFonts w:ascii="Arial" w:hAnsi="Arial"/>
                <w:color w:val="000000" w:themeColor="text1"/>
                <w:sz w:val="18"/>
                <w:szCs w:val="18"/>
              </w:rPr>
              <w:t xml:space="preserve">N/L, </w:t>
            </w:r>
            <w:r w:rsidRPr="003B5EC8">
              <w:rPr>
                <w:rFonts w:ascii="Arial" w:hAnsi="Arial"/>
                <w:color w:val="000000" w:themeColor="text1"/>
                <w:sz w:val="18"/>
                <w:szCs w:val="18"/>
                <w:lang w:bidi="ar"/>
              </w:rPr>
              <w:t>median (IQR)</w:t>
            </w:r>
          </w:p>
        </w:tc>
        <w:tc>
          <w:tcPr>
            <w:tcW w:w="2034" w:type="dxa"/>
            <w:vAlign w:val="center"/>
          </w:tcPr>
          <w:p w14:paraId="4D6F4F77" w14:textId="77777777" w:rsidR="00D23D44" w:rsidRPr="003B5EC8" w:rsidRDefault="00D23D44" w:rsidP="009446D2">
            <w:pPr>
              <w:spacing w:line="360" w:lineRule="exact"/>
              <w:rPr>
                <w:rFonts w:ascii="Arial" w:hAnsi="Arial"/>
                <w:color w:val="000000" w:themeColor="text1"/>
                <w:sz w:val="18"/>
                <w:szCs w:val="18"/>
              </w:rPr>
            </w:pPr>
            <w:r w:rsidRPr="003B5EC8">
              <w:rPr>
                <w:rFonts w:ascii="Arial" w:hAnsi="Arial"/>
                <w:color w:val="000000" w:themeColor="text1"/>
                <w:sz w:val="18"/>
                <w:szCs w:val="18"/>
              </w:rPr>
              <w:t>11.46 (7.29-16.95)</w:t>
            </w:r>
          </w:p>
        </w:tc>
        <w:tc>
          <w:tcPr>
            <w:tcW w:w="2019" w:type="dxa"/>
            <w:vAlign w:val="center"/>
          </w:tcPr>
          <w:p w14:paraId="424878C6"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11.98 (7.56-17.94)</w:t>
            </w:r>
          </w:p>
        </w:tc>
        <w:tc>
          <w:tcPr>
            <w:tcW w:w="2942" w:type="dxa"/>
            <w:vAlign w:val="center"/>
          </w:tcPr>
          <w:p w14:paraId="714E1706"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0.356</w:t>
            </w:r>
          </w:p>
        </w:tc>
      </w:tr>
      <w:tr w:rsidR="00D23D44" w:rsidRPr="003B5EC8" w14:paraId="62B17295" w14:textId="77777777" w:rsidTr="00D23D44">
        <w:tc>
          <w:tcPr>
            <w:tcW w:w="3353" w:type="dxa"/>
          </w:tcPr>
          <w:p w14:paraId="425E2364"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C-reactive protein</w:t>
            </w:r>
            <w:r>
              <w:rPr>
                <w:rFonts w:ascii="Arial" w:hAnsi="Arial"/>
                <w:sz w:val="18"/>
                <w:szCs w:val="18"/>
              </w:rPr>
              <w:t xml:space="preserve"> </w:t>
            </w:r>
            <w:r w:rsidRPr="003B5EC8">
              <w:rPr>
                <w:rFonts w:ascii="Arial" w:hAnsi="Arial"/>
                <w:sz w:val="18"/>
                <w:szCs w:val="18"/>
                <w:vertAlign w:val="superscript"/>
              </w:rPr>
              <w:t>b</w:t>
            </w:r>
            <w:r w:rsidRPr="003B5EC8">
              <w:rPr>
                <w:rFonts w:ascii="Arial" w:hAnsi="Arial"/>
                <w:sz w:val="18"/>
                <w:szCs w:val="18"/>
              </w:rPr>
              <w:t xml:space="preserve">, </w:t>
            </w:r>
            <w:r w:rsidRPr="003B5EC8">
              <w:rPr>
                <w:rFonts w:ascii="Arial" w:hAnsi="Arial"/>
                <w:sz w:val="18"/>
                <w:szCs w:val="18"/>
                <w:lang w:bidi="ar"/>
              </w:rPr>
              <w:t>median (IQR)</w:t>
            </w:r>
          </w:p>
        </w:tc>
        <w:tc>
          <w:tcPr>
            <w:tcW w:w="2034" w:type="dxa"/>
            <w:vAlign w:val="center"/>
          </w:tcPr>
          <w:p w14:paraId="3080863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2.24 (1.00-5.87)</w:t>
            </w:r>
          </w:p>
        </w:tc>
        <w:tc>
          <w:tcPr>
            <w:tcW w:w="2019" w:type="dxa"/>
            <w:vAlign w:val="center"/>
          </w:tcPr>
          <w:p w14:paraId="4DA92852" w14:textId="77777777" w:rsidR="00D23D44" w:rsidRPr="003B5EC8" w:rsidRDefault="00D23D44" w:rsidP="009446D2">
            <w:pPr>
              <w:spacing w:line="360" w:lineRule="exact"/>
              <w:rPr>
                <w:rFonts w:ascii="Arial" w:hAnsi="Arial"/>
                <w:b/>
                <w:bCs/>
                <w:sz w:val="18"/>
                <w:szCs w:val="18"/>
              </w:rPr>
            </w:pPr>
            <w:r w:rsidRPr="003B5EC8">
              <w:rPr>
                <w:rFonts w:ascii="Arial" w:hAnsi="Arial"/>
                <w:sz w:val="18"/>
                <w:szCs w:val="18"/>
              </w:rPr>
              <w:t>2.44 (1.04-5.82)</w:t>
            </w:r>
          </w:p>
        </w:tc>
        <w:tc>
          <w:tcPr>
            <w:tcW w:w="2942" w:type="dxa"/>
            <w:vAlign w:val="center"/>
          </w:tcPr>
          <w:p w14:paraId="6D7CAACD"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0.675</w:t>
            </w:r>
          </w:p>
        </w:tc>
      </w:tr>
      <w:tr w:rsidR="00D23D44" w:rsidRPr="003B5EC8" w14:paraId="5BD430A3" w14:textId="77777777" w:rsidTr="00D23D44">
        <w:tc>
          <w:tcPr>
            <w:tcW w:w="3353" w:type="dxa"/>
          </w:tcPr>
          <w:p w14:paraId="4C859E90"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Neutrophils</w:t>
            </w:r>
            <w:r>
              <w:rPr>
                <w:rFonts w:ascii="Arial" w:hAnsi="Arial"/>
                <w:sz w:val="18"/>
                <w:szCs w:val="18"/>
              </w:rPr>
              <w:t xml:space="preserve"> </w:t>
            </w:r>
            <w:r w:rsidRPr="003B5EC8">
              <w:rPr>
                <w:rFonts w:ascii="Arial" w:hAnsi="Arial"/>
                <w:sz w:val="18"/>
                <w:szCs w:val="18"/>
                <w:vertAlign w:val="superscript"/>
              </w:rPr>
              <w:t>c</w:t>
            </w:r>
            <w:r w:rsidRPr="003B5EC8">
              <w:rPr>
                <w:rFonts w:ascii="Arial" w:hAnsi="Arial"/>
                <w:sz w:val="18"/>
                <w:szCs w:val="18"/>
              </w:rPr>
              <w:t xml:space="preserve">, </w:t>
            </w:r>
            <w:r w:rsidRPr="003B5EC8">
              <w:rPr>
                <w:rFonts w:ascii="Arial" w:hAnsi="Arial"/>
                <w:sz w:val="18"/>
                <w:szCs w:val="18"/>
                <w:lang w:bidi="ar"/>
              </w:rPr>
              <w:t>median (IQR)</w:t>
            </w:r>
            <w:r w:rsidRPr="003B5EC8">
              <w:rPr>
                <w:rFonts w:ascii="Arial" w:hAnsi="Arial"/>
                <w:sz w:val="18"/>
                <w:szCs w:val="18"/>
                <w:vertAlign w:val="superscript"/>
                <w:lang w:bidi="ar"/>
              </w:rPr>
              <w:t>c</w:t>
            </w:r>
          </w:p>
        </w:tc>
        <w:tc>
          <w:tcPr>
            <w:tcW w:w="2034" w:type="dxa"/>
            <w:vAlign w:val="center"/>
          </w:tcPr>
          <w:p w14:paraId="3D20CB6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11.00 (8.40-13.72)</w:t>
            </w:r>
          </w:p>
        </w:tc>
        <w:tc>
          <w:tcPr>
            <w:tcW w:w="2019" w:type="dxa"/>
            <w:vAlign w:val="center"/>
          </w:tcPr>
          <w:p w14:paraId="2E275CF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10.72 (8.63-13.83)</w:t>
            </w:r>
          </w:p>
        </w:tc>
        <w:tc>
          <w:tcPr>
            <w:tcW w:w="2942" w:type="dxa"/>
            <w:vAlign w:val="center"/>
          </w:tcPr>
          <w:p w14:paraId="3726854A"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0.794</w:t>
            </w:r>
          </w:p>
        </w:tc>
      </w:tr>
      <w:tr w:rsidR="00D23D44" w:rsidRPr="003B5EC8" w14:paraId="59117C7F" w14:textId="77777777" w:rsidTr="00D23D44">
        <w:tc>
          <w:tcPr>
            <w:tcW w:w="3353" w:type="dxa"/>
          </w:tcPr>
          <w:p w14:paraId="765AC55D"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Lymphocytes</w:t>
            </w:r>
            <w:r>
              <w:rPr>
                <w:rFonts w:ascii="Arial" w:hAnsi="Arial"/>
                <w:sz w:val="18"/>
                <w:szCs w:val="18"/>
              </w:rPr>
              <w:t xml:space="preserve"> </w:t>
            </w:r>
            <w:r w:rsidRPr="003B5EC8">
              <w:rPr>
                <w:rFonts w:ascii="Arial" w:hAnsi="Arial"/>
                <w:sz w:val="18"/>
                <w:szCs w:val="18"/>
                <w:vertAlign w:val="superscript"/>
              </w:rPr>
              <w:t>d</w:t>
            </w:r>
            <w:r w:rsidRPr="003B5EC8">
              <w:rPr>
                <w:rFonts w:ascii="Arial" w:hAnsi="Arial"/>
                <w:sz w:val="18"/>
                <w:szCs w:val="18"/>
              </w:rPr>
              <w:t xml:space="preserve">, </w:t>
            </w:r>
            <w:r w:rsidRPr="003B5EC8">
              <w:rPr>
                <w:rFonts w:ascii="Arial" w:hAnsi="Arial"/>
                <w:sz w:val="18"/>
                <w:szCs w:val="18"/>
                <w:lang w:bidi="ar"/>
              </w:rPr>
              <w:t>median (IQR)</w:t>
            </w:r>
          </w:p>
        </w:tc>
        <w:tc>
          <w:tcPr>
            <w:tcW w:w="2034" w:type="dxa"/>
            <w:vAlign w:val="center"/>
          </w:tcPr>
          <w:p w14:paraId="13526D0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0.98 (0.71-1.35)</w:t>
            </w:r>
          </w:p>
        </w:tc>
        <w:tc>
          <w:tcPr>
            <w:tcW w:w="2019" w:type="dxa"/>
            <w:vAlign w:val="center"/>
          </w:tcPr>
          <w:p w14:paraId="5C2E9E0E"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0.98 (0.71-1.30)</w:t>
            </w:r>
          </w:p>
        </w:tc>
        <w:tc>
          <w:tcPr>
            <w:tcW w:w="2942" w:type="dxa"/>
            <w:vAlign w:val="center"/>
          </w:tcPr>
          <w:p w14:paraId="0372757A"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0.235</w:t>
            </w:r>
          </w:p>
        </w:tc>
      </w:tr>
      <w:tr w:rsidR="00D23D44" w:rsidRPr="003B5EC8" w14:paraId="2741423D" w14:textId="77777777" w:rsidTr="00D23D44">
        <w:tc>
          <w:tcPr>
            <w:tcW w:w="3353" w:type="dxa"/>
          </w:tcPr>
          <w:p w14:paraId="0EE1F04D"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Glucose</w:t>
            </w:r>
            <w:r>
              <w:rPr>
                <w:rFonts w:ascii="Arial" w:hAnsi="Arial"/>
                <w:sz w:val="18"/>
                <w:szCs w:val="18"/>
              </w:rPr>
              <w:t xml:space="preserve"> </w:t>
            </w:r>
            <w:r w:rsidRPr="003B5EC8">
              <w:rPr>
                <w:rFonts w:ascii="Arial" w:hAnsi="Arial"/>
                <w:sz w:val="18"/>
                <w:szCs w:val="18"/>
                <w:vertAlign w:val="superscript"/>
              </w:rPr>
              <w:t>e</w:t>
            </w:r>
            <w:r w:rsidRPr="003B5EC8">
              <w:rPr>
                <w:rFonts w:ascii="Arial" w:hAnsi="Arial"/>
                <w:sz w:val="18"/>
                <w:szCs w:val="18"/>
              </w:rPr>
              <w:t>, median (IQR)</w:t>
            </w:r>
          </w:p>
        </w:tc>
        <w:tc>
          <w:tcPr>
            <w:tcW w:w="2034" w:type="dxa"/>
            <w:vAlign w:val="center"/>
          </w:tcPr>
          <w:p w14:paraId="0CCC7D7D"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7.69 (6.62-9.26)</w:t>
            </w:r>
          </w:p>
        </w:tc>
        <w:tc>
          <w:tcPr>
            <w:tcW w:w="2019" w:type="dxa"/>
            <w:vAlign w:val="center"/>
          </w:tcPr>
          <w:p w14:paraId="1BF6CAC7"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6.61 (6.61-9.02)</w:t>
            </w:r>
          </w:p>
        </w:tc>
        <w:tc>
          <w:tcPr>
            <w:tcW w:w="2942" w:type="dxa"/>
            <w:vAlign w:val="center"/>
          </w:tcPr>
          <w:p w14:paraId="65CDE7C4"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0.929</w:t>
            </w:r>
          </w:p>
        </w:tc>
      </w:tr>
      <w:tr w:rsidR="00D23D44" w:rsidRPr="003B5EC8" w14:paraId="4E9A9A5B" w14:textId="77777777" w:rsidTr="00D23D44">
        <w:tc>
          <w:tcPr>
            <w:tcW w:w="3353" w:type="dxa"/>
          </w:tcPr>
          <w:p w14:paraId="0D96F78E"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Hemoglobin</w:t>
            </w:r>
            <w:r>
              <w:rPr>
                <w:rFonts w:ascii="Arial" w:hAnsi="Arial"/>
                <w:sz w:val="18"/>
                <w:szCs w:val="18"/>
              </w:rPr>
              <w:t xml:space="preserve"> </w:t>
            </w:r>
            <w:r w:rsidRPr="003B5EC8">
              <w:rPr>
                <w:rFonts w:ascii="Arial" w:hAnsi="Arial"/>
                <w:sz w:val="18"/>
                <w:szCs w:val="18"/>
                <w:vertAlign w:val="superscript"/>
              </w:rPr>
              <w:t>f</w:t>
            </w:r>
            <w:r w:rsidRPr="003B5EC8">
              <w:rPr>
                <w:rFonts w:ascii="Arial" w:hAnsi="Arial"/>
                <w:sz w:val="18"/>
                <w:szCs w:val="18"/>
              </w:rPr>
              <w:t>, median (IQR)</w:t>
            </w:r>
          </w:p>
        </w:tc>
        <w:tc>
          <w:tcPr>
            <w:tcW w:w="2034" w:type="dxa"/>
            <w:vAlign w:val="center"/>
          </w:tcPr>
          <w:p w14:paraId="73A3AA7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141 (129-151)</w:t>
            </w:r>
          </w:p>
        </w:tc>
        <w:tc>
          <w:tcPr>
            <w:tcW w:w="2019" w:type="dxa"/>
            <w:vAlign w:val="center"/>
          </w:tcPr>
          <w:p w14:paraId="68CEC987"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130 (130-151)</w:t>
            </w:r>
          </w:p>
        </w:tc>
        <w:tc>
          <w:tcPr>
            <w:tcW w:w="2942" w:type="dxa"/>
            <w:vAlign w:val="center"/>
          </w:tcPr>
          <w:p w14:paraId="60163275"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0.984</w:t>
            </w:r>
          </w:p>
        </w:tc>
      </w:tr>
      <w:tr w:rsidR="00D23D44" w:rsidRPr="003B5EC8" w14:paraId="400361FA" w14:textId="77777777" w:rsidTr="00D23D44">
        <w:tc>
          <w:tcPr>
            <w:tcW w:w="3353" w:type="dxa"/>
          </w:tcPr>
          <w:p w14:paraId="1C206576"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Leukocytes</w:t>
            </w:r>
            <w:r>
              <w:rPr>
                <w:rFonts w:ascii="Arial" w:hAnsi="Arial"/>
                <w:sz w:val="18"/>
                <w:szCs w:val="18"/>
              </w:rPr>
              <w:t xml:space="preserve"> </w:t>
            </w:r>
            <w:r w:rsidRPr="003B5EC8">
              <w:rPr>
                <w:rFonts w:ascii="Arial" w:hAnsi="Arial"/>
                <w:sz w:val="18"/>
                <w:szCs w:val="18"/>
                <w:vertAlign w:val="superscript"/>
              </w:rPr>
              <w:t>g</w:t>
            </w:r>
            <w:r w:rsidRPr="003B5EC8">
              <w:rPr>
                <w:rFonts w:ascii="Arial" w:hAnsi="Arial"/>
                <w:sz w:val="18"/>
                <w:szCs w:val="18"/>
              </w:rPr>
              <w:t>, median (IQR)</w:t>
            </w:r>
          </w:p>
        </w:tc>
        <w:tc>
          <w:tcPr>
            <w:tcW w:w="2034" w:type="dxa"/>
            <w:vAlign w:val="center"/>
          </w:tcPr>
          <w:p w14:paraId="21E10F86"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12.56 (9.96-15.29)</w:t>
            </w:r>
          </w:p>
        </w:tc>
        <w:tc>
          <w:tcPr>
            <w:tcW w:w="2019" w:type="dxa"/>
            <w:vAlign w:val="center"/>
          </w:tcPr>
          <w:p w14:paraId="521D4F3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10.09 (9.71-15.26)</w:t>
            </w:r>
          </w:p>
        </w:tc>
        <w:tc>
          <w:tcPr>
            <w:tcW w:w="2942" w:type="dxa"/>
            <w:vAlign w:val="center"/>
          </w:tcPr>
          <w:p w14:paraId="49759C8B"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0.960</w:t>
            </w:r>
          </w:p>
        </w:tc>
      </w:tr>
      <w:tr w:rsidR="00D23D44" w:rsidRPr="003B5EC8" w14:paraId="2C006715" w14:textId="77777777" w:rsidTr="00D23D44">
        <w:trPr>
          <w:trHeight w:val="300"/>
        </w:trPr>
        <w:tc>
          <w:tcPr>
            <w:tcW w:w="3353" w:type="dxa"/>
          </w:tcPr>
          <w:p w14:paraId="5CD299B9"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Platelet</w:t>
            </w:r>
            <w:r>
              <w:rPr>
                <w:rFonts w:ascii="Arial" w:hAnsi="Arial"/>
                <w:sz w:val="18"/>
                <w:szCs w:val="18"/>
              </w:rPr>
              <w:t xml:space="preserve"> </w:t>
            </w:r>
            <w:r w:rsidRPr="003B5EC8">
              <w:rPr>
                <w:rFonts w:ascii="Arial" w:hAnsi="Arial"/>
                <w:sz w:val="18"/>
                <w:szCs w:val="18"/>
                <w:vertAlign w:val="superscript"/>
              </w:rPr>
              <w:t>h</w:t>
            </w:r>
            <w:r w:rsidRPr="003B5EC8">
              <w:rPr>
                <w:rFonts w:ascii="Arial" w:hAnsi="Arial"/>
                <w:sz w:val="18"/>
                <w:szCs w:val="18"/>
              </w:rPr>
              <w:t xml:space="preserve">, </w:t>
            </w:r>
            <w:r w:rsidRPr="003B5EC8">
              <w:rPr>
                <w:rFonts w:ascii="Arial" w:hAnsi="Arial"/>
                <w:sz w:val="18"/>
                <w:szCs w:val="18"/>
                <w:lang w:bidi="ar"/>
              </w:rPr>
              <w:t>median (IQR)</w:t>
            </w:r>
          </w:p>
        </w:tc>
        <w:tc>
          <w:tcPr>
            <w:tcW w:w="2034" w:type="dxa"/>
            <w:vAlign w:val="center"/>
          </w:tcPr>
          <w:p w14:paraId="1660293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225 (189-273)</w:t>
            </w:r>
          </w:p>
        </w:tc>
        <w:tc>
          <w:tcPr>
            <w:tcW w:w="2019" w:type="dxa"/>
            <w:vAlign w:val="center"/>
          </w:tcPr>
          <w:p w14:paraId="021B23F7"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225 (189-267)</w:t>
            </w:r>
          </w:p>
        </w:tc>
        <w:tc>
          <w:tcPr>
            <w:tcW w:w="2942" w:type="dxa"/>
            <w:vAlign w:val="center"/>
          </w:tcPr>
          <w:p w14:paraId="663F788B"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0.516</w:t>
            </w:r>
          </w:p>
        </w:tc>
      </w:tr>
      <w:tr w:rsidR="00D23D44" w:rsidRPr="003B5EC8" w14:paraId="7B2AB704" w14:textId="77777777" w:rsidTr="00D23D44">
        <w:tc>
          <w:tcPr>
            <w:tcW w:w="3353" w:type="dxa"/>
          </w:tcPr>
          <w:p w14:paraId="267F6167"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Monocytes</w:t>
            </w:r>
            <w:r>
              <w:rPr>
                <w:rFonts w:ascii="Arial" w:hAnsi="Arial"/>
                <w:sz w:val="18"/>
                <w:szCs w:val="18"/>
              </w:rPr>
              <w:t xml:space="preserve"> </w:t>
            </w:r>
            <w:r w:rsidRPr="003B5EC8">
              <w:rPr>
                <w:rFonts w:ascii="Arial" w:hAnsi="Arial"/>
                <w:sz w:val="18"/>
                <w:szCs w:val="18"/>
                <w:vertAlign w:val="superscript"/>
              </w:rPr>
              <w:t>i</w:t>
            </w:r>
            <w:r w:rsidRPr="003B5EC8">
              <w:rPr>
                <w:rFonts w:ascii="Arial" w:hAnsi="Arial"/>
                <w:sz w:val="18"/>
                <w:szCs w:val="18"/>
              </w:rPr>
              <w:t xml:space="preserve">, </w:t>
            </w:r>
            <w:r w:rsidRPr="003B5EC8">
              <w:rPr>
                <w:rFonts w:ascii="Arial" w:hAnsi="Arial"/>
                <w:sz w:val="18"/>
                <w:szCs w:val="18"/>
                <w:lang w:bidi="ar"/>
              </w:rPr>
              <w:t>median (IQR)</w:t>
            </w:r>
          </w:p>
        </w:tc>
        <w:tc>
          <w:tcPr>
            <w:tcW w:w="2034" w:type="dxa"/>
            <w:vAlign w:val="center"/>
          </w:tcPr>
          <w:p w14:paraId="7FC87EE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0.40 (0.28-0.57)</w:t>
            </w:r>
          </w:p>
        </w:tc>
        <w:tc>
          <w:tcPr>
            <w:tcW w:w="2019" w:type="dxa"/>
            <w:vAlign w:val="center"/>
          </w:tcPr>
          <w:p w14:paraId="49B9B05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0.42 (0.27-0.57)</w:t>
            </w:r>
          </w:p>
        </w:tc>
        <w:tc>
          <w:tcPr>
            <w:tcW w:w="2942" w:type="dxa"/>
            <w:vAlign w:val="center"/>
          </w:tcPr>
          <w:p w14:paraId="73AE2768"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0.377</w:t>
            </w:r>
          </w:p>
        </w:tc>
      </w:tr>
      <w:tr w:rsidR="00D23D44" w:rsidRPr="003B5EC8" w14:paraId="645EEAAF" w14:textId="77777777" w:rsidTr="00D23D44">
        <w:tc>
          <w:tcPr>
            <w:tcW w:w="3353" w:type="dxa"/>
          </w:tcPr>
          <w:p w14:paraId="30BC0692"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Treatment modality</w:t>
            </w:r>
          </w:p>
        </w:tc>
        <w:tc>
          <w:tcPr>
            <w:tcW w:w="2034" w:type="dxa"/>
            <w:vAlign w:val="center"/>
          </w:tcPr>
          <w:p w14:paraId="3854DB18" w14:textId="77777777" w:rsidR="00D23D44" w:rsidRPr="003B5EC8" w:rsidRDefault="00D23D44" w:rsidP="009446D2">
            <w:pPr>
              <w:spacing w:line="360" w:lineRule="exact"/>
              <w:rPr>
                <w:rFonts w:ascii="Arial" w:hAnsi="Arial"/>
                <w:sz w:val="18"/>
                <w:szCs w:val="18"/>
              </w:rPr>
            </w:pPr>
          </w:p>
        </w:tc>
        <w:tc>
          <w:tcPr>
            <w:tcW w:w="2019" w:type="dxa"/>
            <w:vAlign w:val="center"/>
          </w:tcPr>
          <w:p w14:paraId="2A65E935" w14:textId="77777777" w:rsidR="00D23D44" w:rsidRPr="003B5EC8" w:rsidRDefault="00D23D44" w:rsidP="009446D2">
            <w:pPr>
              <w:spacing w:line="360" w:lineRule="exact"/>
              <w:rPr>
                <w:rFonts w:ascii="Arial" w:hAnsi="Arial"/>
                <w:sz w:val="18"/>
                <w:szCs w:val="18"/>
              </w:rPr>
            </w:pPr>
          </w:p>
        </w:tc>
        <w:tc>
          <w:tcPr>
            <w:tcW w:w="2942" w:type="dxa"/>
            <w:vAlign w:val="center"/>
          </w:tcPr>
          <w:p w14:paraId="22B066A7" w14:textId="77777777" w:rsidR="00D23D44" w:rsidRPr="003B5EC8" w:rsidRDefault="00D23D44" w:rsidP="009446D2">
            <w:pPr>
              <w:spacing w:line="360" w:lineRule="exact"/>
              <w:rPr>
                <w:rFonts w:ascii="Arial" w:hAnsi="Arial"/>
                <w:sz w:val="18"/>
                <w:szCs w:val="18"/>
              </w:rPr>
            </w:pPr>
          </w:p>
        </w:tc>
      </w:tr>
      <w:tr w:rsidR="00D23D44" w:rsidRPr="003B5EC8" w14:paraId="3262E721" w14:textId="77777777" w:rsidTr="00D23D44">
        <w:tc>
          <w:tcPr>
            <w:tcW w:w="3353" w:type="dxa"/>
          </w:tcPr>
          <w:p w14:paraId="285E297F"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Surgical clipping, n (%)</w:t>
            </w:r>
          </w:p>
        </w:tc>
        <w:tc>
          <w:tcPr>
            <w:tcW w:w="2034" w:type="dxa"/>
            <w:vAlign w:val="center"/>
          </w:tcPr>
          <w:p w14:paraId="3F6AB285"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204 (50.0)</w:t>
            </w:r>
          </w:p>
        </w:tc>
        <w:tc>
          <w:tcPr>
            <w:tcW w:w="2019" w:type="dxa"/>
            <w:vAlign w:val="center"/>
          </w:tcPr>
          <w:p w14:paraId="7B4F79CB"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300 (56.8)</w:t>
            </w:r>
          </w:p>
        </w:tc>
        <w:tc>
          <w:tcPr>
            <w:tcW w:w="2942" w:type="dxa"/>
            <w:vAlign w:val="center"/>
          </w:tcPr>
          <w:p w14:paraId="33006D03" w14:textId="77777777" w:rsidR="00D23D44" w:rsidRPr="003B5EC8" w:rsidRDefault="00D23D44" w:rsidP="009446D2">
            <w:pPr>
              <w:spacing w:line="360" w:lineRule="exact"/>
              <w:rPr>
                <w:rFonts w:ascii="Arial" w:hAnsi="Arial"/>
                <w:sz w:val="18"/>
                <w:szCs w:val="18"/>
              </w:rPr>
            </w:pPr>
            <w:r w:rsidRPr="003B5EC8">
              <w:rPr>
                <w:rFonts w:ascii="Arial" w:hAnsi="Arial" w:hint="eastAsia"/>
                <w:b/>
                <w:bCs/>
                <w:sz w:val="18"/>
                <w:szCs w:val="18"/>
              </w:rPr>
              <w:t>＜</w:t>
            </w:r>
            <w:r w:rsidRPr="003B5EC8">
              <w:rPr>
                <w:rFonts w:ascii="Arial" w:hAnsi="Arial"/>
                <w:b/>
                <w:bCs/>
                <w:sz w:val="18"/>
                <w:szCs w:val="18"/>
              </w:rPr>
              <w:t>0.001</w:t>
            </w:r>
          </w:p>
        </w:tc>
      </w:tr>
      <w:tr w:rsidR="00D23D44" w:rsidRPr="003B5EC8" w14:paraId="5FEDD74E" w14:textId="77777777" w:rsidTr="00D23D44">
        <w:tc>
          <w:tcPr>
            <w:tcW w:w="3353" w:type="dxa"/>
          </w:tcPr>
          <w:p w14:paraId="1749AB11"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color w:val="000000" w:themeColor="text1"/>
                <w:sz w:val="18"/>
                <w:szCs w:val="18"/>
              </w:rPr>
              <w:t>Endovascular coiling, n (%)</w:t>
            </w:r>
          </w:p>
        </w:tc>
        <w:tc>
          <w:tcPr>
            <w:tcW w:w="2034" w:type="dxa"/>
            <w:vAlign w:val="center"/>
          </w:tcPr>
          <w:p w14:paraId="003468F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204 (50.0)</w:t>
            </w:r>
          </w:p>
        </w:tc>
        <w:tc>
          <w:tcPr>
            <w:tcW w:w="2019" w:type="dxa"/>
            <w:vAlign w:val="center"/>
          </w:tcPr>
          <w:p w14:paraId="75ACAC7D"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228 (43.2)</w:t>
            </w:r>
          </w:p>
        </w:tc>
        <w:tc>
          <w:tcPr>
            <w:tcW w:w="2942" w:type="dxa"/>
            <w:vAlign w:val="center"/>
          </w:tcPr>
          <w:p w14:paraId="7C623DE8" w14:textId="77777777" w:rsidR="00D23D44" w:rsidRPr="003B5EC8" w:rsidRDefault="00D23D44" w:rsidP="009446D2">
            <w:pPr>
              <w:spacing w:line="360" w:lineRule="exact"/>
              <w:rPr>
                <w:rFonts w:ascii="Arial" w:hAnsi="Arial"/>
                <w:b/>
                <w:bCs/>
                <w:sz w:val="18"/>
                <w:szCs w:val="18"/>
              </w:rPr>
            </w:pPr>
            <w:r w:rsidRPr="003B5EC8">
              <w:rPr>
                <w:rFonts w:ascii="Arial" w:hAnsi="Arial" w:hint="eastAsia"/>
                <w:b/>
                <w:bCs/>
                <w:sz w:val="18"/>
                <w:szCs w:val="18"/>
              </w:rPr>
              <w:t>＜</w:t>
            </w:r>
            <w:r w:rsidRPr="003B5EC8">
              <w:rPr>
                <w:rFonts w:ascii="Arial" w:hAnsi="Arial"/>
                <w:b/>
                <w:bCs/>
                <w:sz w:val="18"/>
                <w:szCs w:val="18"/>
              </w:rPr>
              <w:t>0.001</w:t>
            </w:r>
          </w:p>
        </w:tc>
      </w:tr>
      <w:tr w:rsidR="00D23D44" w:rsidRPr="003B5EC8" w14:paraId="1DB35BDE" w14:textId="77777777" w:rsidTr="00D23D44">
        <w:tc>
          <w:tcPr>
            <w:tcW w:w="3353" w:type="dxa"/>
          </w:tcPr>
          <w:p w14:paraId="4269A61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Outcome parameters</w:t>
            </w:r>
          </w:p>
        </w:tc>
        <w:tc>
          <w:tcPr>
            <w:tcW w:w="2034" w:type="dxa"/>
            <w:vAlign w:val="center"/>
          </w:tcPr>
          <w:p w14:paraId="6A14FF77" w14:textId="77777777" w:rsidR="00D23D44" w:rsidRPr="003B5EC8" w:rsidRDefault="00D23D44" w:rsidP="009446D2">
            <w:pPr>
              <w:spacing w:line="360" w:lineRule="exact"/>
              <w:rPr>
                <w:rFonts w:ascii="Arial" w:hAnsi="Arial"/>
                <w:sz w:val="18"/>
                <w:szCs w:val="18"/>
              </w:rPr>
            </w:pPr>
          </w:p>
        </w:tc>
        <w:tc>
          <w:tcPr>
            <w:tcW w:w="2019" w:type="dxa"/>
            <w:vAlign w:val="center"/>
          </w:tcPr>
          <w:p w14:paraId="42996CE5" w14:textId="77777777" w:rsidR="00D23D44" w:rsidRPr="003B5EC8" w:rsidRDefault="00D23D44" w:rsidP="009446D2">
            <w:pPr>
              <w:spacing w:line="360" w:lineRule="exact"/>
              <w:rPr>
                <w:rFonts w:ascii="Arial" w:hAnsi="Arial"/>
                <w:sz w:val="18"/>
                <w:szCs w:val="18"/>
              </w:rPr>
            </w:pPr>
          </w:p>
        </w:tc>
        <w:tc>
          <w:tcPr>
            <w:tcW w:w="2942" w:type="dxa"/>
            <w:vAlign w:val="center"/>
          </w:tcPr>
          <w:p w14:paraId="12F35FEA" w14:textId="77777777" w:rsidR="00D23D44" w:rsidRPr="003B5EC8" w:rsidRDefault="00D23D44" w:rsidP="009446D2">
            <w:pPr>
              <w:spacing w:line="360" w:lineRule="exact"/>
              <w:rPr>
                <w:rFonts w:ascii="Arial" w:hAnsi="Arial"/>
                <w:sz w:val="18"/>
                <w:szCs w:val="18"/>
              </w:rPr>
            </w:pPr>
          </w:p>
        </w:tc>
      </w:tr>
      <w:tr w:rsidR="00D23D44" w:rsidRPr="003B5EC8" w14:paraId="03C3495B" w14:textId="77777777" w:rsidTr="00D23D44">
        <w:tc>
          <w:tcPr>
            <w:tcW w:w="3353" w:type="dxa"/>
          </w:tcPr>
          <w:p w14:paraId="04D80E8C"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mRS 3-6 at 3-month, n (%)</w:t>
            </w:r>
          </w:p>
        </w:tc>
        <w:tc>
          <w:tcPr>
            <w:tcW w:w="2034" w:type="dxa"/>
            <w:vAlign w:val="center"/>
          </w:tcPr>
          <w:p w14:paraId="6FB2BB7E"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88 (21.6)</w:t>
            </w:r>
          </w:p>
        </w:tc>
        <w:tc>
          <w:tcPr>
            <w:tcW w:w="2019" w:type="dxa"/>
            <w:vAlign w:val="center"/>
          </w:tcPr>
          <w:p w14:paraId="36CFB82D"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107 (20.3)</w:t>
            </w:r>
          </w:p>
        </w:tc>
        <w:tc>
          <w:tcPr>
            <w:tcW w:w="2942" w:type="dxa"/>
            <w:vAlign w:val="center"/>
          </w:tcPr>
          <w:p w14:paraId="59D9634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0.626</w:t>
            </w:r>
          </w:p>
        </w:tc>
      </w:tr>
      <w:tr w:rsidR="00D23D44" w:rsidRPr="003B5EC8" w14:paraId="7437C23C" w14:textId="77777777" w:rsidTr="00D23D44">
        <w:tc>
          <w:tcPr>
            <w:tcW w:w="3353" w:type="dxa"/>
          </w:tcPr>
          <w:p w14:paraId="75E1ED5D"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Delayed cerebral ischemia, n (%)</w:t>
            </w:r>
          </w:p>
        </w:tc>
        <w:tc>
          <w:tcPr>
            <w:tcW w:w="2034" w:type="dxa"/>
            <w:vAlign w:val="center"/>
          </w:tcPr>
          <w:p w14:paraId="775C09A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116 (28.4)</w:t>
            </w:r>
          </w:p>
        </w:tc>
        <w:tc>
          <w:tcPr>
            <w:tcW w:w="2019" w:type="dxa"/>
            <w:vAlign w:val="center"/>
          </w:tcPr>
          <w:p w14:paraId="20EB826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136 (25.8)</w:t>
            </w:r>
          </w:p>
        </w:tc>
        <w:tc>
          <w:tcPr>
            <w:tcW w:w="2942" w:type="dxa"/>
            <w:vAlign w:val="center"/>
          </w:tcPr>
          <w:p w14:paraId="05F71D9D"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0.360</w:t>
            </w:r>
          </w:p>
        </w:tc>
      </w:tr>
      <w:tr w:rsidR="00D23D44" w:rsidRPr="003B5EC8" w14:paraId="431C0813" w14:textId="77777777" w:rsidTr="00D23D44">
        <w:trPr>
          <w:trHeight w:val="276"/>
        </w:trPr>
        <w:tc>
          <w:tcPr>
            <w:tcW w:w="3353" w:type="dxa"/>
          </w:tcPr>
          <w:p w14:paraId="1A236C76"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Intracranial infection, n (%)</w:t>
            </w:r>
          </w:p>
        </w:tc>
        <w:tc>
          <w:tcPr>
            <w:tcW w:w="2034" w:type="dxa"/>
            <w:vAlign w:val="center"/>
          </w:tcPr>
          <w:p w14:paraId="5C04BDA9"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44 (10.8)</w:t>
            </w:r>
          </w:p>
        </w:tc>
        <w:tc>
          <w:tcPr>
            <w:tcW w:w="2019" w:type="dxa"/>
            <w:vAlign w:val="center"/>
          </w:tcPr>
          <w:p w14:paraId="3CECF195"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75 (14.2)</w:t>
            </w:r>
          </w:p>
        </w:tc>
        <w:tc>
          <w:tcPr>
            <w:tcW w:w="2942" w:type="dxa"/>
            <w:vAlign w:val="center"/>
          </w:tcPr>
          <w:p w14:paraId="68FCBE43"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0.119</w:t>
            </w:r>
          </w:p>
        </w:tc>
      </w:tr>
      <w:tr w:rsidR="00D23D44" w:rsidRPr="003B5EC8" w14:paraId="2ED3D143" w14:textId="77777777" w:rsidTr="00D23D44">
        <w:trPr>
          <w:trHeight w:val="276"/>
        </w:trPr>
        <w:tc>
          <w:tcPr>
            <w:tcW w:w="3353" w:type="dxa"/>
          </w:tcPr>
          <w:p w14:paraId="256EA4C9" w14:textId="777777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Hypoproteinemia, n (%)</w:t>
            </w:r>
          </w:p>
        </w:tc>
        <w:tc>
          <w:tcPr>
            <w:tcW w:w="2034" w:type="dxa"/>
            <w:vAlign w:val="center"/>
          </w:tcPr>
          <w:p w14:paraId="20B46B5E"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147 (36.0)</w:t>
            </w:r>
          </w:p>
        </w:tc>
        <w:tc>
          <w:tcPr>
            <w:tcW w:w="2019" w:type="dxa"/>
            <w:vAlign w:val="center"/>
          </w:tcPr>
          <w:p w14:paraId="4487BF67"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189 (35.8)</w:t>
            </w:r>
          </w:p>
        </w:tc>
        <w:tc>
          <w:tcPr>
            <w:tcW w:w="2942" w:type="dxa"/>
            <w:vAlign w:val="center"/>
          </w:tcPr>
          <w:p w14:paraId="26C6AC7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 xml:space="preserve">  0.941</w:t>
            </w:r>
          </w:p>
        </w:tc>
      </w:tr>
      <w:tr w:rsidR="00D23D44" w:rsidRPr="003B5EC8" w14:paraId="68BD7AE5" w14:textId="77777777" w:rsidTr="00D23D44">
        <w:trPr>
          <w:trHeight w:val="276"/>
        </w:trPr>
        <w:tc>
          <w:tcPr>
            <w:tcW w:w="3353" w:type="dxa"/>
          </w:tcPr>
          <w:p w14:paraId="0F0FC45F" w14:textId="08269277"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Pneumonia, n (%)</w:t>
            </w:r>
          </w:p>
        </w:tc>
        <w:tc>
          <w:tcPr>
            <w:tcW w:w="2034" w:type="dxa"/>
            <w:vAlign w:val="center"/>
          </w:tcPr>
          <w:p w14:paraId="6AED197F"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167 (40.9)</w:t>
            </w:r>
          </w:p>
        </w:tc>
        <w:tc>
          <w:tcPr>
            <w:tcW w:w="2019" w:type="dxa"/>
            <w:vAlign w:val="center"/>
          </w:tcPr>
          <w:p w14:paraId="24F804B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207 (39.2)</w:t>
            </w:r>
          </w:p>
        </w:tc>
        <w:tc>
          <w:tcPr>
            <w:tcW w:w="2942" w:type="dxa"/>
            <w:vAlign w:val="center"/>
          </w:tcPr>
          <w:p w14:paraId="59D8AEF9" w14:textId="77777777" w:rsidR="00D23D44" w:rsidRPr="003B5EC8" w:rsidRDefault="00D23D44" w:rsidP="009446D2">
            <w:pPr>
              <w:spacing w:line="360" w:lineRule="exact"/>
              <w:ind w:firstLineChars="100" w:firstLine="180"/>
              <w:rPr>
                <w:rFonts w:ascii="Arial" w:hAnsi="Arial"/>
                <w:sz w:val="18"/>
                <w:szCs w:val="18"/>
              </w:rPr>
            </w:pPr>
            <w:r w:rsidRPr="003B5EC8">
              <w:rPr>
                <w:rFonts w:ascii="Arial" w:hAnsi="Arial"/>
                <w:sz w:val="18"/>
                <w:szCs w:val="18"/>
              </w:rPr>
              <w:t>0.593</w:t>
            </w:r>
          </w:p>
        </w:tc>
      </w:tr>
      <w:tr w:rsidR="00D23D44" w:rsidRPr="003B5EC8" w14:paraId="0CDCB327" w14:textId="77777777" w:rsidTr="00D23D44">
        <w:tc>
          <w:tcPr>
            <w:tcW w:w="3353" w:type="dxa"/>
          </w:tcPr>
          <w:p w14:paraId="4820875F" w14:textId="6684AB8B" w:rsidR="00D23D44" w:rsidRPr="003B5EC8" w:rsidRDefault="00D23D44" w:rsidP="009446D2">
            <w:pPr>
              <w:spacing w:line="360" w:lineRule="exact"/>
              <w:ind w:leftChars="100" w:left="210"/>
              <w:rPr>
                <w:rFonts w:ascii="Arial" w:hAnsi="Arial"/>
                <w:sz w:val="18"/>
                <w:szCs w:val="18"/>
              </w:rPr>
            </w:pPr>
            <w:r w:rsidRPr="003B5EC8">
              <w:rPr>
                <w:rFonts w:ascii="Arial" w:hAnsi="Arial"/>
                <w:sz w:val="18"/>
                <w:szCs w:val="18"/>
              </w:rPr>
              <w:t>Deep Vein Thrombosis, n (%)</w:t>
            </w:r>
          </w:p>
        </w:tc>
        <w:tc>
          <w:tcPr>
            <w:tcW w:w="2034" w:type="dxa"/>
            <w:vAlign w:val="center"/>
          </w:tcPr>
          <w:p w14:paraId="22F61BBC"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71 (17.1)</w:t>
            </w:r>
          </w:p>
        </w:tc>
        <w:tc>
          <w:tcPr>
            <w:tcW w:w="2019" w:type="dxa"/>
            <w:vAlign w:val="center"/>
          </w:tcPr>
          <w:p w14:paraId="5692B511" w14:textId="77777777" w:rsidR="00D23D44" w:rsidRPr="003B5EC8" w:rsidRDefault="00D23D44" w:rsidP="009446D2">
            <w:pPr>
              <w:spacing w:line="360" w:lineRule="exact"/>
              <w:rPr>
                <w:rFonts w:ascii="Arial" w:hAnsi="Arial"/>
                <w:sz w:val="18"/>
                <w:szCs w:val="18"/>
              </w:rPr>
            </w:pPr>
            <w:r w:rsidRPr="003B5EC8">
              <w:rPr>
                <w:rFonts w:ascii="Arial" w:hAnsi="Arial"/>
                <w:sz w:val="18"/>
                <w:szCs w:val="18"/>
              </w:rPr>
              <w:t>156 (29.5)</w:t>
            </w:r>
          </w:p>
        </w:tc>
        <w:tc>
          <w:tcPr>
            <w:tcW w:w="2942" w:type="dxa"/>
            <w:vAlign w:val="center"/>
          </w:tcPr>
          <w:p w14:paraId="553928BD" w14:textId="77777777" w:rsidR="00D23D44" w:rsidRPr="003B5EC8" w:rsidRDefault="00D23D44" w:rsidP="009446D2">
            <w:pPr>
              <w:spacing w:line="360" w:lineRule="exact"/>
              <w:rPr>
                <w:rFonts w:ascii="Arial" w:hAnsi="Arial"/>
                <w:b/>
                <w:bCs/>
                <w:sz w:val="18"/>
                <w:szCs w:val="18"/>
              </w:rPr>
            </w:pPr>
            <w:r w:rsidRPr="003B5EC8">
              <w:rPr>
                <w:rFonts w:ascii="Arial" w:hAnsi="Arial" w:hint="eastAsia"/>
                <w:b/>
                <w:bCs/>
                <w:sz w:val="18"/>
                <w:szCs w:val="18"/>
              </w:rPr>
              <w:t>＜</w:t>
            </w:r>
            <w:r w:rsidRPr="003B5EC8">
              <w:rPr>
                <w:rFonts w:ascii="Arial" w:hAnsi="Arial"/>
                <w:b/>
                <w:bCs/>
                <w:sz w:val="18"/>
                <w:szCs w:val="18"/>
              </w:rPr>
              <w:t>0.001</w:t>
            </w:r>
          </w:p>
        </w:tc>
      </w:tr>
    </w:tbl>
    <w:p w14:paraId="09D1A681" w14:textId="15E07CBA" w:rsidR="00D23D44" w:rsidRPr="003B5EC8" w:rsidRDefault="00D23D44" w:rsidP="00D23D44">
      <w:pPr>
        <w:ind w:leftChars="900" w:left="1890"/>
        <w:rPr>
          <w:rFonts w:ascii="Arial" w:eastAsia="SimSun" w:hAnsi="Arial"/>
          <w:b/>
          <w:bCs/>
          <w:sz w:val="18"/>
          <w:szCs w:val="18"/>
        </w:rPr>
      </w:pPr>
      <w:r w:rsidRPr="003B5EC8">
        <w:rPr>
          <w:rFonts w:ascii="Arial" w:eastAsia="SimSun" w:hAnsi="Arial"/>
          <w:b/>
          <w:bCs/>
          <w:noProof/>
          <w:sz w:val="18"/>
          <w:szCs w:val="18"/>
        </w:rPr>
        <mc:AlternateContent>
          <mc:Choice Requires="wps">
            <w:drawing>
              <wp:anchor distT="45720" distB="45720" distL="114300" distR="114300" simplePos="0" relativeHeight="251667456" behindDoc="0" locked="0" layoutInCell="1" allowOverlap="1" wp14:anchorId="01EC8ED6" wp14:editId="7F5A9321">
                <wp:simplePos x="0" y="0"/>
                <wp:positionH relativeFrom="column">
                  <wp:posOffset>0</wp:posOffset>
                </wp:positionH>
                <wp:positionV relativeFrom="paragraph">
                  <wp:posOffset>323850</wp:posOffset>
                </wp:positionV>
                <wp:extent cx="6845935" cy="1676400"/>
                <wp:effectExtent l="0" t="0" r="12065" b="19050"/>
                <wp:wrapTopAndBottom/>
                <wp:docPr id="13559533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676400"/>
                        </a:xfrm>
                        <a:prstGeom prst="rect">
                          <a:avLst/>
                        </a:prstGeom>
                        <a:solidFill>
                          <a:srgbClr val="FFFFFF"/>
                        </a:solidFill>
                        <a:ln w="9525">
                          <a:solidFill>
                            <a:schemeClr val="bg1"/>
                          </a:solidFill>
                          <a:miter lim="800000"/>
                          <a:headEnd/>
                          <a:tailEnd/>
                        </a:ln>
                      </wps:spPr>
                      <wps:txbx>
                        <w:txbxContent>
                          <w:p w14:paraId="4E2F28C0" w14:textId="77777777" w:rsidR="00E90D90" w:rsidRPr="004F1004" w:rsidRDefault="00D23D44" w:rsidP="00E90D90">
                            <w:pPr>
                              <w:rPr>
                                <w:rFonts w:ascii="Arial" w:hAnsi="Arial"/>
                              </w:rPr>
                            </w:pPr>
                            <w:r w:rsidRPr="003B5EC8">
                              <w:rPr>
                                <w:rFonts w:ascii="Arial" w:eastAsia="SimSun" w:hAnsi="Arial" w:hint="eastAsia"/>
                                <w:b/>
                                <w:bCs/>
                                <w:sz w:val="18"/>
                                <w:szCs w:val="18"/>
                              </w:rPr>
                              <w:t>N</w:t>
                            </w:r>
                            <w:r w:rsidRPr="003B5EC8">
                              <w:rPr>
                                <w:rFonts w:ascii="Arial" w:eastAsia="SimSun" w:hAnsi="Arial"/>
                                <w:b/>
                                <w:bCs/>
                                <w:sz w:val="18"/>
                                <w:szCs w:val="18"/>
                              </w:rPr>
                              <w:t xml:space="preserve">otes: </w:t>
                            </w:r>
                            <w:r w:rsidRPr="003B5EC8">
                              <w:rPr>
                                <w:rFonts w:ascii="Arial" w:eastAsia="SimSun" w:hAnsi="Arial"/>
                                <w:sz w:val="18"/>
                                <w:szCs w:val="18"/>
                                <w:vertAlign w:val="superscript"/>
                              </w:rPr>
                              <w:t>a</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b</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c</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d</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e</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f</w:t>
                            </w:r>
                            <w:r w:rsidRPr="003B5EC8">
                              <w:rPr>
                                <w:rFonts w:ascii="Arial" w:eastAsia="SimSun" w:hAnsi="Arial"/>
                                <w:sz w:val="18"/>
                                <w:szCs w:val="18"/>
                              </w:rPr>
                              <w:t xml:space="preserve">unit of measurement: g/L </w:t>
                            </w:r>
                            <w:r w:rsidRPr="003B5EC8">
                              <w:rPr>
                                <w:rFonts w:ascii="Arial" w:eastAsia="SimSun" w:hAnsi="Arial"/>
                                <w:sz w:val="18"/>
                                <w:szCs w:val="18"/>
                                <w:vertAlign w:val="superscript"/>
                              </w:rPr>
                              <w:t>g</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h</w:t>
                            </w:r>
                            <w:r w:rsidRPr="003B5EC8">
                              <w:rPr>
                                <w:rFonts w:ascii="Arial" w:eastAsia="SimSun" w:hAnsi="Arial"/>
                                <w:sz w:val="18"/>
                                <w:szCs w:val="18"/>
                              </w:rPr>
                              <w:t xml:space="preserve">unit of measuremen </w:t>
                            </w:r>
                            <w:r w:rsidRPr="003B5EC8">
                              <w:rPr>
                                <w:rFonts w:ascii="Arial" w:eastAsia="SimSun" w:hAnsi="Arial"/>
                                <w:sz w:val="18"/>
                                <w:szCs w:val="18"/>
                                <w:vertAlign w:val="superscript"/>
                              </w:rPr>
                              <w:t>i</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/L</w:t>
                            </w:r>
                            <w:r w:rsidR="00E90D90">
                              <w:rPr>
                                <w:rFonts w:ascii="Arial" w:eastAsia="SimSun" w:hAnsi="Arial"/>
                                <w:sz w:val="18"/>
                                <w:szCs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0AD301E0" w14:textId="023B239F" w:rsidR="00D23D44" w:rsidRPr="00E90D90" w:rsidRDefault="00D23D44" w:rsidP="00D23D44">
                            <w:pPr>
                              <w:rPr>
                                <w:rFonts w:ascii="Arial" w:eastAsia="SimSun" w:hAnsi="Arial"/>
                                <w:sz w:val="18"/>
                                <w:szCs w:val="18"/>
                              </w:rPr>
                            </w:pPr>
                          </w:p>
                          <w:p w14:paraId="5BFBB15C" w14:textId="77777777" w:rsidR="00D23D44" w:rsidRPr="003B5EC8" w:rsidRDefault="00D23D44" w:rsidP="00D23D44">
                            <w:pPr>
                              <w:rPr>
                                <w:rFonts w:ascii="Arial" w:hAnsi="Arial"/>
                                <w:sz w:val="18"/>
                                <w:szCs w:val="18"/>
                              </w:rPr>
                            </w:pPr>
                            <w:r w:rsidRPr="003B5EC8">
                              <w:rPr>
                                <w:rFonts w:ascii="Arial" w:eastAsia="SimSun" w:hAnsi="Arial"/>
                                <w:b/>
                                <w:bCs/>
                                <w:sz w:val="18"/>
                                <w:szCs w:val="18"/>
                              </w:rPr>
                              <w:t xml:space="preserve">Abbreviations: </w:t>
                            </w:r>
                            <w:r w:rsidRPr="003B5EC8">
                              <w:rPr>
                                <w:rFonts w:ascii="Arial" w:eastAsia="SimSun" w:hAnsi="Arial"/>
                                <w:sz w:val="18"/>
                                <w:szCs w:val="18"/>
                              </w:rPr>
                              <w:t>ASMD,</w:t>
                            </w:r>
                            <w:r w:rsidRPr="003B5EC8">
                              <w:rPr>
                                <w:rFonts w:ascii="Arial" w:hAnsi="Arial" w:cs="DejaVu Sans"/>
                                <w:color w:val="000000"/>
                                <w:sz w:val="18"/>
                                <w:szCs w:val="18"/>
                              </w:rPr>
                              <w:t xml:space="preserve"> Absolute </w:t>
                            </w:r>
                            <w:r w:rsidRPr="003B5EC8">
                              <w:rPr>
                                <w:rFonts w:ascii="Arial" w:eastAsia="DejaVu Sans" w:hAnsi="Arial" w:cs="DejaVu Sans"/>
                                <w:color w:val="000000"/>
                                <w:sz w:val="18"/>
                                <w:szCs w:val="18"/>
                              </w:rPr>
                              <w:t>Standardized Mean Difference;</w:t>
                            </w:r>
                            <w:r w:rsidRPr="003B5EC8">
                              <w:rPr>
                                <w:rFonts w:ascii="Arial" w:eastAsia="SimSun" w:hAnsi="Arial"/>
                                <w:sz w:val="18"/>
                                <w:szCs w:val="18"/>
                              </w:rPr>
                              <w:t xml:space="preserve"> WFNS, world federation of neurological societies; mFS, modified Fisher; SEBES, subarachnoid hemorrhage early brain edema </w:t>
                            </w:r>
                            <w:r w:rsidRPr="003B5EC8">
                              <w:rPr>
                                <w:rFonts w:ascii="Arial" w:eastAsia="SimSun" w:hAnsi="Arial" w:hint="eastAsia"/>
                                <w:sz w:val="18"/>
                                <w:szCs w:val="18"/>
                              </w:rPr>
                              <w:t>score</w:t>
                            </w:r>
                            <w:r w:rsidRPr="003B5EC8">
                              <w:rPr>
                                <w:rFonts w:ascii="Arial" w:eastAsia="SimSun" w:hAnsi="Arial"/>
                                <w:sz w:val="18"/>
                                <w:szCs w:val="18"/>
                              </w:rPr>
                              <w:t>; IBI, inflammatory burden index; N/L, neutrophils to lymphocytes ratio; mRS, modified Rankin Scale</w:t>
                            </w:r>
                          </w:p>
                          <w:p w14:paraId="61CFFF18" w14:textId="77777777" w:rsidR="00D23D44" w:rsidRPr="00F0251B" w:rsidRDefault="00D23D44" w:rsidP="00D23D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C8ED6" id="_x0000_s1030" type="#_x0000_t202" style="position:absolute;left:0;text-align:left;margin-left:0;margin-top:25.5pt;width:539.05pt;height:13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vLHAIAACYEAAAOAAAAZHJzL2Uyb0RvYy54bWysU9uO2yAQfa/Uf0C8N3ZSJ5tYcVbbbFNV&#10;2l6k3X4AxthGxQwFEjv9+g44m02zb1V5QDMMHGbOnFnfDp0iB2GdBF3Q6SSlRGgOldRNQX887d4t&#10;KXGe6Yop0KKgR+Ho7ebtm3VvcjGDFlQlLEEQ7fLeFLT13uRJ4ngrOuYmYITGYA22Yx5d2ySVZT2i&#10;dyqZpeki6cFWxgIXzuHp/Rikm4hf14L7b3XthCeqoJibj7uNexn2ZLNmeWOZaSU/pcH+IYuOSY2f&#10;nqHumWdkb+UrqE5yCw5qP+HQJVDXkotYA1YzTa+qeWyZEbEWJMeZM03u/8Hyr4dH890SP3yAARsY&#10;i3DmAfhPRzRsW6YbcWct9K1gFX48DZQlvXH56Wmg2uUugJT9F6iwyWzvIQINte0CK1gnQXRswPFM&#10;uhg84Xi4WGbz1fs5JRxj08XNIktjWxKWPz831vlPAjoSjIJa7GqEZ4cH50M6LH++En5zoGS1k0pF&#10;xzblVllyYKiAXVyxgqtrSpO+oKv5bD4y8BdEEKM4g5TNyMEVQic9KlnJrqDLNKxRW4G2j7qKOvNM&#10;qtHGjJU+8RioG0n0QzkQWRU0C28DrSVURyTWwihcHDQ0WrC/KelRtAV1v/bMCkrUZ43NWU2zLKg8&#10;Otn8ZoaOvYyUlxGmOUIV1FMymlsfJyPQpuEOm1jLSO9LJqeUUYyR9dPgBLVf+vHWy3hv/gAAAP//&#10;AwBQSwMEFAAGAAgAAAAhAJKpnfPeAAAACAEAAA8AAABkcnMvZG93bnJldi54bWxMj8FOwzAQRO9I&#10;/IO1lbhRO0BLCdlUCERvqGpAhaMTb5OIeB3Fbhv4etxTOY1Ws5p5ky1H24kDDb51jJBMFQjiypmW&#10;a4SP99frBQgfNBvdOSaEH/KwzC8vMp0ad+QNHYpQixjCPtUITQh9KqWvGrLaT11PHL2dG6wO8Rxq&#10;aQZ9jOG2kzdKzaXVLceGRvf03FD1Xewtgq/UfLu+K7afpVzR74MxL1+rN8Sryfj0CCLQGM7PcMKP&#10;6JBHptLt2XjRIcQhAWGWRD256n6RgCgRbpOZApln8v+A/A8AAP//AwBQSwECLQAUAAYACAAAACEA&#10;toM4kv4AAADhAQAAEwAAAAAAAAAAAAAAAAAAAAAAW0NvbnRlbnRfVHlwZXNdLnhtbFBLAQItABQA&#10;BgAIAAAAIQA4/SH/1gAAAJQBAAALAAAAAAAAAAAAAAAAAC8BAABfcmVscy8ucmVsc1BLAQItABQA&#10;BgAIAAAAIQAvcYvLHAIAACYEAAAOAAAAAAAAAAAAAAAAAC4CAABkcnMvZTJvRG9jLnhtbFBLAQIt&#10;ABQABgAIAAAAIQCSqZ3z3gAAAAgBAAAPAAAAAAAAAAAAAAAAAHYEAABkcnMvZG93bnJldi54bWxQ&#10;SwUGAAAAAAQABADzAAAAgQUAAAAA&#10;" strokecolor="white [3212]">
                <v:textbox>
                  <w:txbxContent>
                    <w:p w14:paraId="4E2F28C0" w14:textId="77777777" w:rsidR="00E90D90" w:rsidRPr="004F1004" w:rsidRDefault="00D23D44" w:rsidP="00E90D90">
                      <w:pPr>
                        <w:rPr>
                          <w:rFonts w:ascii="Arial" w:hAnsi="Arial"/>
                        </w:rPr>
                      </w:pPr>
                      <w:r w:rsidRPr="003B5EC8">
                        <w:rPr>
                          <w:rFonts w:ascii="Arial" w:eastAsia="SimSun" w:hAnsi="Arial" w:hint="eastAsia"/>
                          <w:b/>
                          <w:bCs/>
                          <w:sz w:val="18"/>
                          <w:szCs w:val="18"/>
                        </w:rPr>
                        <w:t>N</w:t>
                      </w:r>
                      <w:r w:rsidRPr="003B5EC8">
                        <w:rPr>
                          <w:rFonts w:ascii="Arial" w:eastAsia="SimSun" w:hAnsi="Arial"/>
                          <w:b/>
                          <w:bCs/>
                          <w:sz w:val="18"/>
                          <w:szCs w:val="18"/>
                        </w:rPr>
                        <w:t xml:space="preserve">otes: </w:t>
                      </w:r>
                      <w:r w:rsidRPr="003B5EC8">
                        <w:rPr>
                          <w:rFonts w:ascii="Arial" w:eastAsia="SimSun" w:hAnsi="Arial"/>
                          <w:sz w:val="18"/>
                          <w:szCs w:val="18"/>
                          <w:vertAlign w:val="superscript"/>
                        </w:rPr>
                        <w:t>a</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b</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c</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d</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e</w:t>
                      </w:r>
                      <w:r w:rsidRPr="003B5EC8">
                        <w:rPr>
                          <w:rFonts w:ascii="Arial" w:eastAsia="SimSun" w:hAnsi="Arial"/>
                          <w:sz w:val="18"/>
                          <w:szCs w:val="18"/>
                        </w:rPr>
                        <w:t xml:space="preserve">unit of measurement: mg/L </w:t>
                      </w:r>
                      <w:r w:rsidRPr="003B5EC8">
                        <w:rPr>
                          <w:rFonts w:ascii="Arial" w:eastAsia="SimSun" w:hAnsi="Arial"/>
                          <w:sz w:val="18"/>
                          <w:szCs w:val="18"/>
                          <w:vertAlign w:val="superscript"/>
                        </w:rPr>
                        <w:t>f</w:t>
                      </w:r>
                      <w:r w:rsidRPr="003B5EC8">
                        <w:rPr>
                          <w:rFonts w:ascii="Arial" w:eastAsia="SimSun" w:hAnsi="Arial"/>
                          <w:sz w:val="18"/>
                          <w:szCs w:val="18"/>
                        </w:rPr>
                        <w:t xml:space="preserve">unit of measurement: g/L </w:t>
                      </w:r>
                      <w:r w:rsidRPr="003B5EC8">
                        <w:rPr>
                          <w:rFonts w:ascii="Arial" w:eastAsia="SimSun" w:hAnsi="Arial"/>
                          <w:sz w:val="18"/>
                          <w:szCs w:val="18"/>
                          <w:vertAlign w:val="superscript"/>
                        </w:rPr>
                        <w:t>g</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 xml:space="preserve">/L </w:t>
                      </w:r>
                      <w:r w:rsidRPr="003B5EC8">
                        <w:rPr>
                          <w:rFonts w:ascii="Arial" w:eastAsia="SimSun" w:hAnsi="Arial"/>
                          <w:sz w:val="18"/>
                          <w:szCs w:val="18"/>
                          <w:vertAlign w:val="superscript"/>
                        </w:rPr>
                        <w:t>h</w:t>
                      </w:r>
                      <w:r w:rsidRPr="003B5EC8">
                        <w:rPr>
                          <w:rFonts w:ascii="Arial" w:eastAsia="SimSun" w:hAnsi="Arial"/>
                          <w:sz w:val="18"/>
                          <w:szCs w:val="18"/>
                        </w:rPr>
                        <w:t xml:space="preserve">unit of measuremen </w:t>
                      </w:r>
                      <w:r w:rsidRPr="003B5EC8">
                        <w:rPr>
                          <w:rFonts w:ascii="Arial" w:eastAsia="SimSun" w:hAnsi="Arial"/>
                          <w:sz w:val="18"/>
                          <w:szCs w:val="18"/>
                          <w:vertAlign w:val="superscript"/>
                        </w:rPr>
                        <w:t>i</w:t>
                      </w:r>
                      <w:r w:rsidRPr="003B5EC8">
                        <w:rPr>
                          <w:rFonts w:ascii="Arial" w:eastAsia="SimSun" w:hAnsi="Arial"/>
                          <w:sz w:val="18"/>
                          <w:szCs w:val="18"/>
                        </w:rPr>
                        <w:t>unit of measurement: 10</w:t>
                      </w:r>
                      <w:r w:rsidRPr="003B5EC8">
                        <w:rPr>
                          <w:rFonts w:ascii="Arial" w:eastAsia="SimSun" w:hAnsi="Arial"/>
                          <w:sz w:val="18"/>
                          <w:szCs w:val="18"/>
                          <w:vertAlign w:val="superscript"/>
                        </w:rPr>
                        <w:t>9</w:t>
                      </w:r>
                      <w:r w:rsidRPr="003B5EC8">
                        <w:rPr>
                          <w:rFonts w:ascii="Arial" w:eastAsia="SimSun" w:hAnsi="Arial"/>
                          <w:sz w:val="18"/>
                          <w:szCs w:val="18"/>
                        </w:rPr>
                        <w:t>/L</w:t>
                      </w:r>
                      <w:r w:rsidR="00E90D90">
                        <w:rPr>
                          <w:rFonts w:ascii="Arial" w:eastAsia="SimSun" w:hAnsi="Arial"/>
                          <w:sz w:val="18"/>
                          <w:szCs w:val="18"/>
                        </w:rPr>
                        <w:t xml:space="preserve"> </w:t>
                      </w:r>
                      <w:r w:rsidR="00E90D90" w:rsidRPr="00391B2F">
                        <w:rPr>
                          <w:rFonts w:ascii="Arial" w:hAnsi="Arial"/>
                          <w:sz w:val="18"/>
                        </w:rPr>
                        <w:t>As indicated by the bold font, the p</w:t>
                      </w:r>
                      <w:r w:rsidR="00E90D90">
                        <w:rPr>
                          <w:rFonts w:ascii="Arial" w:hAnsi="Arial"/>
                          <w:sz w:val="18"/>
                        </w:rPr>
                        <w:t xml:space="preserve"> V</w:t>
                      </w:r>
                      <w:r w:rsidR="00E90D90" w:rsidRPr="00391B2F">
                        <w:rPr>
                          <w:rFonts w:ascii="Arial" w:hAnsi="Arial"/>
                          <w:sz w:val="18"/>
                        </w:rPr>
                        <w:t>alue reached statistical significance.</w:t>
                      </w:r>
                    </w:p>
                    <w:p w14:paraId="0AD301E0" w14:textId="023B239F" w:rsidR="00D23D44" w:rsidRPr="00E90D90" w:rsidRDefault="00D23D44" w:rsidP="00D23D44">
                      <w:pPr>
                        <w:rPr>
                          <w:rFonts w:ascii="Arial" w:eastAsia="SimSun" w:hAnsi="Arial"/>
                          <w:sz w:val="18"/>
                          <w:szCs w:val="18"/>
                        </w:rPr>
                      </w:pPr>
                    </w:p>
                    <w:p w14:paraId="5BFBB15C" w14:textId="77777777" w:rsidR="00D23D44" w:rsidRPr="003B5EC8" w:rsidRDefault="00D23D44" w:rsidP="00D23D44">
                      <w:pPr>
                        <w:rPr>
                          <w:rFonts w:ascii="Arial" w:hAnsi="Arial"/>
                          <w:sz w:val="18"/>
                          <w:szCs w:val="18"/>
                        </w:rPr>
                      </w:pPr>
                      <w:r w:rsidRPr="003B5EC8">
                        <w:rPr>
                          <w:rFonts w:ascii="Arial" w:eastAsia="SimSun" w:hAnsi="Arial"/>
                          <w:b/>
                          <w:bCs/>
                          <w:sz w:val="18"/>
                          <w:szCs w:val="18"/>
                        </w:rPr>
                        <w:t xml:space="preserve">Abbreviations: </w:t>
                      </w:r>
                      <w:r w:rsidRPr="003B5EC8">
                        <w:rPr>
                          <w:rFonts w:ascii="Arial" w:eastAsia="SimSun" w:hAnsi="Arial"/>
                          <w:sz w:val="18"/>
                          <w:szCs w:val="18"/>
                        </w:rPr>
                        <w:t>ASMD,</w:t>
                      </w:r>
                      <w:r w:rsidRPr="003B5EC8">
                        <w:rPr>
                          <w:rFonts w:ascii="Arial" w:hAnsi="Arial" w:cs="DejaVu Sans"/>
                          <w:color w:val="000000"/>
                          <w:sz w:val="18"/>
                          <w:szCs w:val="18"/>
                        </w:rPr>
                        <w:t xml:space="preserve"> Absolute </w:t>
                      </w:r>
                      <w:r w:rsidRPr="003B5EC8">
                        <w:rPr>
                          <w:rFonts w:ascii="Arial" w:eastAsia="DejaVu Sans" w:hAnsi="Arial" w:cs="DejaVu Sans"/>
                          <w:color w:val="000000"/>
                          <w:sz w:val="18"/>
                          <w:szCs w:val="18"/>
                        </w:rPr>
                        <w:t>Standardized Mean Difference;</w:t>
                      </w:r>
                      <w:r w:rsidRPr="003B5EC8">
                        <w:rPr>
                          <w:rFonts w:ascii="Arial" w:eastAsia="SimSun" w:hAnsi="Arial"/>
                          <w:sz w:val="18"/>
                          <w:szCs w:val="18"/>
                        </w:rPr>
                        <w:t xml:space="preserve"> WFNS, world federation of neurological societies; mFS, modified Fisher; SEBES, subarachnoid hemorrhage early brain edema </w:t>
                      </w:r>
                      <w:r w:rsidRPr="003B5EC8">
                        <w:rPr>
                          <w:rFonts w:ascii="Arial" w:eastAsia="SimSun" w:hAnsi="Arial" w:hint="eastAsia"/>
                          <w:sz w:val="18"/>
                          <w:szCs w:val="18"/>
                        </w:rPr>
                        <w:t>score</w:t>
                      </w:r>
                      <w:r w:rsidRPr="003B5EC8">
                        <w:rPr>
                          <w:rFonts w:ascii="Arial" w:eastAsia="SimSun" w:hAnsi="Arial"/>
                          <w:sz w:val="18"/>
                          <w:szCs w:val="18"/>
                        </w:rPr>
                        <w:t>; IBI, inflammatory burden index; N/L, neutrophils to lymphocytes ratio; mRS, modified Rankin Scale</w:t>
                      </w:r>
                    </w:p>
                    <w:p w14:paraId="61CFFF18" w14:textId="77777777" w:rsidR="00D23D44" w:rsidRPr="00F0251B" w:rsidRDefault="00D23D44" w:rsidP="00D23D44"/>
                  </w:txbxContent>
                </v:textbox>
                <w10:wrap type="topAndBottom"/>
              </v:shape>
            </w:pict>
          </mc:Fallback>
        </mc:AlternateContent>
      </w:r>
    </w:p>
    <w:p w14:paraId="741698FB" w14:textId="1B4A5BDB" w:rsidR="00D23D44" w:rsidRDefault="00D23D44" w:rsidP="00D23D44">
      <w:pPr>
        <w:jc w:val="left"/>
        <w:rPr>
          <w:rFonts w:ascii="Arial" w:hAnsi="Arial"/>
        </w:rPr>
      </w:pPr>
    </w:p>
    <w:p w14:paraId="0FC32981" w14:textId="77777777" w:rsidR="00D23D44" w:rsidRPr="00D23D44" w:rsidRDefault="00D23D44"/>
    <w:sectPr w:rsidR="00D23D44" w:rsidRPr="00D23D44" w:rsidSect="00D23D44">
      <w:footerReference w:type="even" r:id="rId7"/>
      <w:footerReference w:type="default" r:id="rId8"/>
      <w:footerReference w:type="firs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2450" w14:textId="77777777" w:rsidR="00914E20" w:rsidRDefault="00914E20" w:rsidP="00D23D44">
      <w:r>
        <w:separator/>
      </w:r>
    </w:p>
  </w:endnote>
  <w:endnote w:type="continuationSeparator" w:id="0">
    <w:p w14:paraId="7736E7B4" w14:textId="77777777" w:rsidR="00914E20" w:rsidRDefault="00914E20" w:rsidP="00D2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Microsoft YaHei"/>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Roman">
    <w:altName w:val="宋体"/>
    <w:panose1 w:val="00000000000000000000"/>
    <w:charset w:val="00"/>
    <w:family w:val="roman"/>
    <w:notTrueType/>
    <w:pitch w:val="default"/>
    <w:sig w:usb0="00000003" w:usb1="080E0000" w:usb2="00000010" w:usb3="00000000" w:csb0="00040001" w:csb1="00000000"/>
  </w:font>
  <w:font w:name="DejaVu Sans">
    <w:altName w:val="Verdana"/>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FF8BB" w14:textId="7340473C" w:rsidR="004C344E" w:rsidRDefault="004C344E">
    <w:pPr>
      <w:pStyle w:val="Footer"/>
    </w:pPr>
    <w:r>
      <w:rPr>
        <w:noProof/>
      </w:rPr>
      <mc:AlternateContent>
        <mc:Choice Requires="wps">
          <w:drawing>
            <wp:anchor distT="0" distB="0" distL="0" distR="0" simplePos="0" relativeHeight="251659264" behindDoc="0" locked="0" layoutInCell="1" allowOverlap="1" wp14:anchorId="03F9ADBB" wp14:editId="68F3FB4A">
              <wp:simplePos x="635" y="635"/>
              <wp:positionH relativeFrom="page">
                <wp:align>left</wp:align>
              </wp:positionH>
              <wp:positionV relativeFrom="page">
                <wp:align>bottom</wp:align>
              </wp:positionV>
              <wp:extent cx="443865" cy="443865"/>
              <wp:effectExtent l="0" t="0" r="15875" b="0"/>
              <wp:wrapNone/>
              <wp:docPr id="165220114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363BD8" w14:textId="11A2BCD1"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F9ADBB" id="_x0000_t202" coordsize="21600,21600" o:spt="202" path="m,l,21600r21600,l21600,xe">
              <v:stroke joinstyle="miter"/>
              <v:path gradientshapeok="t" o:connecttype="rect"/>
            </v:shapetype>
            <v:shape id="Text Box 2" o:spid="_x0000_s1031"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E363BD8" w14:textId="11A2BCD1"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3054" w14:textId="4E1D4516" w:rsidR="004C344E" w:rsidRDefault="004C344E">
    <w:pPr>
      <w:pStyle w:val="Footer"/>
    </w:pPr>
    <w:r>
      <w:rPr>
        <w:noProof/>
      </w:rPr>
      <mc:AlternateContent>
        <mc:Choice Requires="wps">
          <w:drawing>
            <wp:anchor distT="0" distB="0" distL="0" distR="0" simplePos="0" relativeHeight="251660288" behindDoc="0" locked="0" layoutInCell="1" allowOverlap="1" wp14:anchorId="53F02AD7" wp14:editId="1F993617">
              <wp:simplePos x="635" y="635"/>
              <wp:positionH relativeFrom="page">
                <wp:align>left</wp:align>
              </wp:positionH>
              <wp:positionV relativeFrom="page">
                <wp:align>bottom</wp:align>
              </wp:positionV>
              <wp:extent cx="443865" cy="443865"/>
              <wp:effectExtent l="0" t="0" r="15875" b="0"/>
              <wp:wrapNone/>
              <wp:docPr id="2227722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19551" w14:textId="661A2A8D"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F02AD7" id="_x0000_t202" coordsize="21600,21600" o:spt="202" path="m,l,21600r21600,l21600,xe">
              <v:stroke joinstyle="miter"/>
              <v:path gradientshapeok="t" o:connecttype="rect"/>
            </v:shapetype>
            <v:shape id="Text Box 3" o:spid="_x0000_s1032"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2919551" w14:textId="661A2A8D"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E2A9" w14:textId="1CBA269F" w:rsidR="004C344E" w:rsidRDefault="004C344E">
    <w:pPr>
      <w:pStyle w:val="Footer"/>
    </w:pPr>
    <w:r>
      <w:rPr>
        <w:noProof/>
      </w:rPr>
      <mc:AlternateContent>
        <mc:Choice Requires="wps">
          <w:drawing>
            <wp:anchor distT="0" distB="0" distL="0" distR="0" simplePos="0" relativeHeight="251658240" behindDoc="0" locked="0" layoutInCell="1" allowOverlap="1" wp14:anchorId="2C6859BC" wp14:editId="06E4546E">
              <wp:simplePos x="635" y="635"/>
              <wp:positionH relativeFrom="page">
                <wp:align>left</wp:align>
              </wp:positionH>
              <wp:positionV relativeFrom="page">
                <wp:align>bottom</wp:align>
              </wp:positionV>
              <wp:extent cx="443865" cy="443865"/>
              <wp:effectExtent l="0" t="0" r="15875" b="0"/>
              <wp:wrapNone/>
              <wp:docPr id="113715762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859F6" w14:textId="679FEAA3"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859BC" id="_x0000_t202" coordsize="21600,21600" o:spt="202" path="m,l,21600r21600,l21600,xe">
              <v:stroke joinstyle="miter"/>
              <v:path gradientshapeok="t" o:connecttype="rect"/>
            </v:shapetype>
            <v:shape id="Text Box 1" o:spid="_x0000_s1033"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9F859F6" w14:textId="679FEAA3" w:rsidR="004C344E" w:rsidRPr="004C344E" w:rsidRDefault="004C344E" w:rsidP="004C344E">
                    <w:pPr>
                      <w:rPr>
                        <w:rFonts w:ascii="Rockwell" w:eastAsia="Rockwell" w:hAnsi="Rockwell" w:cs="Rockwell"/>
                        <w:noProof/>
                        <w:color w:val="0078D7"/>
                        <w:sz w:val="18"/>
                        <w:szCs w:val="18"/>
                      </w:rPr>
                    </w:pPr>
                    <w:r w:rsidRPr="004C344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C567" w14:textId="77777777" w:rsidR="00914E20" w:rsidRDefault="00914E20" w:rsidP="00D23D44">
      <w:r>
        <w:separator/>
      </w:r>
    </w:p>
  </w:footnote>
  <w:footnote w:type="continuationSeparator" w:id="0">
    <w:p w14:paraId="1885FC8D" w14:textId="77777777" w:rsidR="00914E20" w:rsidRDefault="00914E20" w:rsidP="00D23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07"/>
    <w:rsid w:val="001A430C"/>
    <w:rsid w:val="0036702F"/>
    <w:rsid w:val="004C344E"/>
    <w:rsid w:val="00914E20"/>
    <w:rsid w:val="00D23D44"/>
    <w:rsid w:val="00D75D68"/>
    <w:rsid w:val="00E60B82"/>
    <w:rsid w:val="00E90D90"/>
    <w:rsid w:val="00EA0058"/>
    <w:rsid w:val="00EA0C27"/>
    <w:rsid w:val="00ED3E07"/>
    <w:rsid w:val="00EF774D"/>
    <w:rsid w:val="00F26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B046"/>
  <w15:chartTrackingRefBased/>
  <w15:docId w15:val="{9406ABCD-185D-443E-8EB6-54896903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
    <w:basedOn w:val="TableNormal"/>
    <w:uiPriority w:val="99"/>
    <w:rsid w:val="00EA0058"/>
    <w:rPr>
      <w:rFonts w:ascii="Times New Roman" w:eastAsia="SimSun" w:hAnsi="Times New Roman"/>
    </w:rPr>
    <w:tblPr>
      <w:tblBorders>
        <w:top w:val="single" w:sz="12" w:space="0" w:color="auto"/>
        <w:bottom w:val="single" w:sz="12" w:space="0" w:color="auto"/>
      </w:tblBorders>
    </w:tblPr>
    <w:tblStylePr w:type="firstRow">
      <w:pPr>
        <w:wordWrap/>
        <w:spacing w:line="360" w:lineRule="exact"/>
      </w:pPr>
      <w:rPr>
        <w:rFonts w:ascii="Times New Roman" w:eastAsia="SimSun" w:hAnsi="Times New Roman"/>
        <w:b w:val="0"/>
        <w:i w:val="0"/>
        <w:sz w:val="21"/>
      </w:rPr>
      <w:tblPr/>
      <w:tcPr>
        <w:tcBorders>
          <w:top w:val="single" w:sz="12" w:space="0" w:color="auto"/>
          <w:left w:val="nil"/>
          <w:bottom w:val="single" w:sz="6" w:space="0" w:color="auto"/>
          <w:right w:val="nil"/>
          <w:insideH w:val="nil"/>
          <w:insideV w:val="nil"/>
          <w:tl2br w:val="nil"/>
          <w:tr2bl w:val="nil"/>
        </w:tcBorders>
      </w:tcPr>
    </w:tblStylePr>
  </w:style>
  <w:style w:type="paragraph" w:styleId="Header">
    <w:name w:val="header"/>
    <w:basedOn w:val="Normal"/>
    <w:link w:val="HeaderChar"/>
    <w:uiPriority w:val="99"/>
    <w:unhideWhenUsed/>
    <w:rsid w:val="00D23D4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23D44"/>
    <w:rPr>
      <w:sz w:val="18"/>
      <w:szCs w:val="18"/>
    </w:rPr>
  </w:style>
  <w:style w:type="paragraph" w:styleId="Footer">
    <w:name w:val="footer"/>
    <w:basedOn w:val="Normal"/>
    <w:link w:val="FooterChar"/>
    <w:uiPriority w:val="99"/>
    <w:unhideWhenUsed/>
    <w:rsid w:val="00D23D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23D44"/>
    <w:rPr>
      <w:sz w:val="18"/>
      <w:szCs w:val="18"/>
    </w:rPr>
  </w:style>
  <w:style w:type="table" w:styleId="TableGrid">
    <w:name w:val="Table Grid"/>
    <w:basedOn w:val="TableNormal"/>
    <w:uiPriority w:val="39"/>
    <w:rsid w:val="00D2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临床基线表2"/>
    <w:basedOn w:val="TableNormal"/>
    <w:uiPriority w:val="99"/>
    <w:qFormat/>
    <w:rsid w:val="00D23D44"/>
    <w:rPr>
      <w:rFonts w:ascii="Times New Roman" w:eastAsia="SimSun" w:hAnsi="Times New Roman" w:cs="Times New Roman"/>
      <w:kern w:val="0"/>
      <w:sz w:val="20"/>
      <w:szCs w:val="20"/>
    </w:rPr>
    <w:tblPr>
      <w:tblBorders>
        <w:top w:val="single" w:sz="12" w:space="0" w:color="auto"/>
        <w:bottom w:val="single" w:sz="12"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振山 宋</dc:creator>
  <cp:keywords/>
  <dc:description/>
  <cp:lastModifiedBy>Lee, Boon</cp:lastModifiedBy>
  <cp:revision>2</cp:revision>
  <dcterms:created xsi:type="dcterms:W3CDTF">2023-08-24T20:32:00Z</dcterms:created>
  <dcterms:modified xsi:type="dcterms:W3CDTF">2023-08-24T20:32:00Z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43c7a5fb,627a96b4,153ec68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2023-08-24T20:32:40Z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fd6eeb43-9844-4345-b34f-5a23f085881d</vt:lpwstr>
  </property>
  <property fmtid="{D5CDD505-2E9C-101B-9397-08002B2CF9AE}" pid="11" name="MSIP_Label_2bbab825-a111-45e4-86a1-18cee0005896_ContentBits">
    <vt:lpwstr>2</vt:lpwstr>
  </property>
</Properties>
</file>