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20E8C" w14:textId="64849B69" w:rsidR="00FE628E" w:rsidRPr="00486871" w:rsidRDefault="00C518B0" w:rsidP="00C518B0">
      <w:pPr>
        <w:pStyle w:val="Heading1"/>
        <w:rPr>
          <w:lang w:val="en-US"/>
        </w:rPr>
      </w:pPr>
      <w:r w:rsidRPr="00486871">
        <w:rPr>
          <w:lang w:val="en-US"/>
        </w:rPr>
        <w:t>Supplementary</w:t>
      </w:r>
      <w:r w:rsidR="00407471">
        <w:rPr>
          <w:lang w:val="en-US"/>
        </w:rPr>
        <w:t xml:space="preserve"> Material</w:t>
      </w:r>
    </w:p>
    <w:p w14:paraId="4654B5C4" w14:textId="71D0BA5E" w:rsidR="00FE628E" w:rsidRDefault="00FE628E" w:rsidP="00281D48">
      <w:pPr>
        <w:rPr>
          <w:lang w:val="en-US"/>
        </w:rPr>
      </w:pPr>
      <w:r w:rsidRPr="00486871">
        <w:rPr>
          <w:b/>
          <w:bCs/>
          <w:lang w:val="en-US"/>
        </w:rPr>
        <w:t xml:space="preserve">Supplementary </w:t>
      </w:r>
      <w:r w:rsidR="0022057C">
        <w:rPr>
          <w:b/>
          <w:bCs/>
          <w:lang w:val="en-US"/>
        </w:rPr>
        <w:t>F</w:t>
      </w:r>
      <w:r w:rsidRPr="00486871">
        <w:rPr>
          <w:b/>
          <w:bCs/>
          <w:lang w:val="en-US"/>
        </w:rPr>
        <w:t>igure</w:t>
      </w:r>
      <w:r w:rsidR="006A408D">
        <w:rPr>
          <w:b/>
          <w:bCs/>
          <w:lang w:val="en-US"/>
        </w:rPr>
        <w:t xml:space="preserve"> 1</w:t>
      </w:r>
      <w:r w:rsidRPr="00486871">
        <w:rPr>
          <w:b/>
          <w:bCs/>
          <w:lang w:val="en-US"/>
        </w:rPr>
        <w:t xml:space="preserve"> </w:t>
      </w:r>
      <w:r w:rsidRPr="00486871">
        <w:rPr>
          <w:lang w:val="en-US"/>
        </w:rPr>
        <w:t xml:space="preserve">Exemplary healthy eating calculations for a man candidate for </w:t>
      </w:r>
      <w:r w:rsidR="00DE211A">
        <w:rPr>
          <w:lang w:val="en-US"/>
        </w:rPr>
        <w:t>major orthopedic surge</w:t>
      </w:r>
      <w:r w:rsidR="00B0455F">
        <w:rPr>
          <w:lang w:val="en-US"/>
        </w:rPr>
        <w:t>ry.</w:t>
      </w:r>
    </w:p>
    <w:p w14:paraId="2957CD91" w14:textId="1BE17B42" w:rsidR="00587104" w:rsidRDefault="00A34D23" w:rsidP="00705FF3">
      <w:pPr>
        <w:jc w:val="center"/>
        <w:rPr>
          <w:lang w:val="en-US"/>
        </w:rPr>
      </w:pPr>
      <w:r>
        <w:rPr>
          <w:lang w:val="en-US"/>
        </w:rPr>
        <w:pict w14:anchorId="7D1FA8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75pt;height:343pt">
            <v:imagedata r:id="rId7" o:title="Supplementary figure"/>
          </v:shape>
        </w:pict>
      </w:r>
    </w:p>
    <w:p w14:paraId="3ACE0BA7" w14:textId="0B37AF76" w:rsidR="00FE628E" w:rsidRPr="00486871" w:rsidRDefault="007674C9" w:rsidP="00281D48">
      <w:pPr>
        <w:rPr>
          <w:lang w:val="en-US"/>
        </w:rPr>
      </w:pPr>
      <w:r>
        <w:rPr>
          <w:b/>
          <w:bCs/>
          <w:lang w:val="en-US"/>
        </w:rPr>
        <w:t>Note</w:t>
      </w:r>
      <w:r w:rsidR="001657AB">
        <w:rPr>
          <w:b/>
          <w:bCs/>
          <w:lang w:val="en-US"/>
        </w:rPr>
        <w:t>s</w:t>
      </w:r>
      <w:r>
        <w:rPr>
          <w:b/>
          <w:bCs/>
          <w:lang w:val="en-US"/>
        </w:rPr>
        <w:t xml:space="preserve">: </w:t>
      </w:r>
      <w:r w:rsidR="00FE628E" w:rsidRPr="00486871">
        <w:rPr>
          <w:b/>
          <w:bCs/>
          <w:lang w:val="en-US"/>
        </w:rPr>
        <w:t>a)</w:t>
      </w:r>
      <w:r w:rsidR="00FE628E" w:rsidRPr="00486871">
        <w:rPr>
          <w:lang w:val="en-US"/>
        </w:rPr>
        <w:t xml:space="preserve"> Parameters to be considered for setting a dietary plan in a man between 60-74 years of age, body weight of 73 kg, height of 180 cm, sedentary lifestyle, daily energy requirement in preparation for surgery 2190 kcal, and protein 1.35 g/kg of body weight. </w:t>
      </w:r>
      <w:r w:rsidR="00FE628E" w:rsidRPr="00486871">
        <w:rPr>
          <w:b/>
          <w:bCs/>
          <w:lang w:val="en-US"/>
        </w:rPr>
        <w:t>b)</w:t>
      </w:r>
      <w:r w:rsidR="00FE628E" w:rsidRPr="00486871">
        <w:rPr>
          <w:lang w:val="en-US"/>
        </w:rPr>
        <w:t xml:space="preserve"> Qualitative values of the dietary plan. </w:t>
      </w:r>
      <w:r w:rsidR="00FE628E" w:rsidRPr="00486871">
        <w:rPr>
          <w:b/>
          <w:bCs/>
          <w:lang w:val="en-US"/>
        </w:rPr>
        <w:t>c)</w:t>
      </w:r>
      <w:r w:rsidR="00FE628E" w:rsidRPr="00486871">
        <w:rPr>
          <w:lang w:val="en-US"/>
        </w:rPr>
        <w:t xml:space="preserve"> Composition of a daily plan that comprises three main meals (breakfast, lunch, dinner) and two snacks (morning and afternoon). Energy per gram of food component = 4 kcal for proteins, 9 kcal for lipids, 4 kcal for carbohydrates, 2 kcal for fibe</w:t>
      </w:r>
      <w:r w:rsidR="00F8192E">
        <w:rPr>
          <w:lang w:val="en-US"/>
        </w:rPr>
        <w:t>r</w:t>
      </w:r>
      <w:r w:rsidR="00FE628E" w:rsidRPr="00486871">
        <w:rPr>
          <w:lang w:val="en-US"/>
        </w:rPr>
        <w:t xml:space="preserve">. </w:t>
      </w:r>
      <w:r w:rsidR="00FE628E" w:rsidRPr="00486871">
        <w:rPr>
          <w:b/>
          <w:bCs/>
          <w:lang w:val="en-US"/>
        </w:rPr>
        <w:t>d)</w:t>
      </w:r>
      <w:r w:rsidR="00FE628E" w:rsidRPr="00486871">
        <w:rPr>
          <w:lang w:val="en-US"/>
        </w:rPr>
        <w:t xml:space="preserve"> Histograms showing the daily trends for energy (kcal), protein (g), lipid (g), and carbohydrate (g) intakes at breakfast (B), morning snack (MS), lunch (L), afternoon snack (AS), and dinner (D). The tables report the energy intakes at each meal and the energetic contribution of the three macromolecules.</w:t>
      </w:r>
    </w:p>
    <w:p w14:paraId="55039A57" w14:textId="42DA8EFF" w:rsidR="00EC605B" w:rsidRDefault="00FE628E" w:rsidP="00FE628E">
      <w:pPr>
        <w:spacing w:before="240"/>
        <w:rPr>
          <w:lang w:val="en-US"/>
        </w:rPr>
      </w:pPr>
      <w:r w:rsidRPr="00486871">
        <w:rPr>
          <w:b/>
          <w:bCs/>
          <w:lang w:val="en-US"/>
        </w:rPr>
        <w:lastRenderedPageBreak/>
        <w:t xml:space="preserve">Supplementary </w:t>
      </w:r>
      <w:r w:rsidR="00A34D23">
        <w:rPr>
          <w:b/>
          <w:bCs/>
          <w:lang w:val="en-US"/>
        </w:rPr>
        <w:t>Material</w:t>
      </w:r>
      <w:r w:rsidRPr="00486871">
        <w:rPr>
          <w:b/>
          <w:bCs/>
          <w:lang w:val="en-US"/>
        </w:rPr>
        <w:t xml:space="preserve"> </w:t>
      </w:r>
      <w:r w:rsidRPr="00486871">
        <w:rPr>
          <w:lang w:val="en-US"/>
        </w:rPr>
        <w:t>Dietary and nutritional indications to be included in the patient information booklet</w:t>
      </w:r>
      <w:r w:rsidR="00F955B0">
        <w:rPr>
          <w:lang w:val="en-US"/>
        </w:rPr>
        <w:t xml:space="preserve"> – Page 1</w:t>
      </w:r>
      <w:r w:rsidR="002134D2">
        <w:rPr>
          <w:lang w:val="en-US"/>
        </w:rPr>
        <w:t>.</w:t>
      </w:r>
    </w:p>
    <w:p w14:paraId="571A05F6" w14:textId="1D744BBE" w:rsidR="00281D48" w:rsidRDefault="00A34D23" w:rsidP="00281D48">
      <w:pPr>
        <w:rPr>
          <w:lang w:val="en-US"/>
        </w:rPr>
      </w:pPr>
      <w:r>
        <w:rPr>
          <w:lang w:val="en-US"/>
        </w:rPr>
        <w:pict w14:anchorId="6DF16EC4">
          <v:shape id="_x0000_i1026" type="#_x0000_t75" style="width:425.2pt;height:601.15pt">
            <v:imagedata r:id="rId8" o:title="Diapositiva1"/>
          </v:shape>
        </w:pict>
      </w:r>
    </w:p>
    <w:p w14:paraId="500DD0DB" w14:textId="2F8E73E8" w:rsidR="000964EC" w:rsidRDefault="00F955B0" w:rsidP="00F955B0">
      <w:pPr>
        <w:spacing w:before="240"/>
        <w:rPr>
          <w:lang w:val="en-US"/>
        </w:rPr>
      </w:pPr>
      <w:r w:rsidRPr="00486871">
        <w:rPr>
          <w:b/>
          <w:bCs/>
          <w:lang w:val="en-US"/>
        </w:rPr>
        <w:lastRenderedPageBreak/>
        <w:t xml:space="preserve">Supplementary </w:t>
      </w:r>
      <w:r w:rsidR="00A34D23">
        <w:rPr>
          <w:b/>
          <w:bCs/>
          <w:lang w:val="en-US"/>
        </w:rPr>
        <w:t>Material</w:t>
      </w:r>
      <w:r w:rsidRPr="00486871">
        <w:rPr>
          <w:b/>
          <w:bCs/>
          <w:lang w:val="en-US"/>
        </w:rPr>
        <w:t xml:space="preserve"> </w:t>
      </w:r>
      <w:r w:rsidRPr="00486871">
        <w:rPr>
          <w:lang w:val="en-US"/>
        </w:rPr>
        <w:t>Dietary and nutritional indications to be included in the patient information booklet</w:t>
      </w:r>
      <w:r>
        <w:rPr>
          <w:lang w:val="en-US"/>
        </w:rPr>
        <w:t xml:space="preserve"> – Page </w:t>
      </w:r>
      <w:r w:rsidR="002134D2">
        <w:rPr>
          <w:lang w:val="en-US"/>
        </w:rPr>
        <w:t>2.</w:t>
      </w:r>
    </w:p>
    <w:p w14:paraId="1740F50F" w14:textId="66808FF4" w:rsidR="000964EC" w:rsidRDefault="00A34D23" w:rsidP="00281D48">
      <w:pPr>
        <w:rPr>
          <w:lang w:val="en-US"/>
        </w:rPr>
      </w:pPr>
      <w:r>
        <w:rPr>
          <w:lang w:val="en-US"/>
        </w:rPr>
        <w:pict w14:anchorId="2B129C9C">
          <v:shape id="_x0000_i1027" type="#_x0000_t75" style="width:425.2pt;height:601.15pt">
            <v:imagedata r:id="rId9" o:title="Diapositiva2"/>
          </v:shape>
        </w:pict>
      </w:r>
    </w:p>
    <w:p w14:paraId="44E73942" w14:textId="3042C70F" w:rsidR="0044641C" w:rsidRPr="00B20A8F" w:rsidRDefault="0044641C" w:rsidP="00281D48">
      <w:pPr>
        <w:rPr>
          <w:lang w:val="en-US"/>
        </w:rPr>
      </w:pPr>
      <w:r w:rsidRPr="00B20A8F">
        <w:rPr>
          <w:b/>
          <w:bCs/>
          <w:lang w:val="en-US"/>
        </w:rPr>
        <w:lastRenderedPageBreak/>
        <w:t xml:space="preserve">Supplementary </w:t>
      </w:r>
      <w:r w:rsidR="006A408D">
        <w:rPr>
          <w:b/>
          <w:bCs/>
          <w:lang w:val="en-US"/>
        </w:rPr>
        <w:t>Figure 2</w:t>
      </w:r>
      <w:r w:rsidRPr="00B20A8F">
        <w:rPr>
          <w:b/>
          <w:bCs/>
          <w:lang w:val="en-US"/>
        </w:rPr>
        <w:t xml:space="preserve"> </w:t>
      </w:r>
      <w:r w:rsidR="00CC64ED" w:rsidRPr="00B20A8F">
        <w:rPr>
          <w:lang w:val="en-US"/>
        </w:rPr>
        <w:t>Illustration that educates the patient on the principles of healthy eating in preparation for major orthopedic surgery</w:t>
      </w:r>
      <w:r w:rsidR="002134D2" w:rsidRPr="00B20A8F">
        <w:rPr>
          <w:lang w:val="en-US"/>
        </w:rPr>
        <w:t>.</w:t>
      </w:r>
    </w:p>
    <w:p w14:paraId="2BA7FF9D" w14:textId="265ABF7B" w:rsidR="00CC64ED" w:rsidRPr="00486871" w:rsidRDefault="00A34D23" w:rsidP="00281D48">
      <w:pPr>
        <w:rPr>
          <w:lang w:val="en-US"/>
        </w:rPr>
      </w:pPr>
      <w:r>
        <w:rPr>
          <w:lang w:val="en-US"/>
        </w:rPr>
        <w:pict w14:anchorId="615A9FB4">
          <v:shape id="_x0000_i1028" type="#_x0000_t75" style="width:425.2pt;height:601.8pt">
            <v:imagedata r:id="rId10" o:title="Diapositiva 3"/>
          </v:shape>
        </w:pict>
      </w:r>
    </w:p>
    <w:sectPr w:rsidR="00CC64ED" w:rsidRPr="00486871" w:rsidSect="00CC434E">
      <w:footerReference w:type="even" r:id="rId11"/>
      <w:footerReference w:type="default" r:id="rId12"/>
      <w:pgSz w:w="12240" w:h="15840"/>
      <w:pgMar w:top="1440" w:right="1797" w:bottom="1440" w:left="1797" w:header="720" w:footer="72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DFE09" w14:textId="77777777" w:rsidR="00464C60" w:rsidRDefault="00464C60">
      <w:r>
        <w:separator/>
      </w:r>
    </w:p>
  </w:endnote>
  <w:endnote w:type="continuationSeparator" w:id="0">
    <w:p w14:paraId="2290DD1E" w14:textId="77777777" w:rsidR="00464C60" w:rsidRDefault="00464C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89816" w14:textId="5E0777BF" w:rsidR="006C5368" w:rsidRDefault="006C5368" w:rsidP="00FF26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E6D78">
      <w:rPr>
        <w:rStyle w:val="PageNumber"/>
        <w:noProof/>
      </w:rPr>
      <w:t>15</w:t>
    </w:r>
    <w:r>
      <w:rPr>
        <w:rStyle w:val="PageNumber"/>
      </w:rPr>
      <w:fldChar w:fldCharType="end"/>
    </w:r>
  </w:p>
  <w:p w14:paraId="2CAF2E2E" w14:textId="77777777" w:rsidR="006C5368" w:rsidRDefault="006C53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767A7" w14:textId="4BB1F3BA" w:rsidR="006C5368" w:rsidRDefault="006C5368" w:rsidP="00FF26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94612">
      <w:rPr>
        <w:rStyle w:val="PageNumber"/>
        <w:noProof/>
      </w:rPr>
      <w:t>5</w:t>
    </w:r>
    <w:r>
      <w:rPr>
        <w:rStyle w:val="PageNumber"/>
      </w:rPr>
      <w:fldChar w:fldCharType="end"/>
    </w:r>
  </w:p>
  <w:p w14:paraId="57E037CD" w14:textId="77777777" w:rsidR="006C5368" w:rsidRDefault="006C53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F0D756" w14:textId="77777777" w:rsidR="00464C60" w:rsidRDefault="00464C60">
      <w:r>
        <w:separator/>
      </w:r>
    </w:p>
  </w:footnote>
  <w:footnote w:type="continuationSeparator" w:id="0">
    <w:p w14:paraId="77DBD6DF" w14:textId="77777777" w:rsidR="00464C60" w:rsidRDefault="00464C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AE03DA"/>
    <w:multiLevelType w:val="hybridMultilevel"/>
    <w:tmpl w:val="6DC0CA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CC6603A"/>
    <w:multiLevelType w:val="hybridMultilevel"/>
    <w:tmpl w:val="A1A4AB2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41D96842"/>
    <w:multiLevelType w:val="hybridMultilevel"/>
    <w:tmpl w:val="37B8F894"/>
    <w:lvl w:ilvl="0" w:tplc="DEAC301E">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62440B8E"/>
    <w:multiLevelType w:val="multilevel"/>
    <w:tmpl w:val="5F303E74"/>
    <w:lvl w:ilvl="0">
      <w:start w:val="1"/>
      <w:numFmt w:val="decimal"/>
      <w:lvlText w:val="%1."/>
      <w:lvlJc w:val="left"/>
      <w:pPr>
        <w:tabs>
          <w:tab w:val="num" w:pos="720"/>
        </w:tabs>
        <w:ind w:left="720" w:hanging="360"/>
      </w:pPr>
      <w:rPr>
        <w:rFonts w:hint="default"/>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69617AF9"/>
    <w:multiLevelType w:val="hybridMultilevel"/>
    <w:tmpl w:val="DF0C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5521476"/>
    <w:multiLevelType w:val="hybridMultilevel"/>
    <w:tmpl w:val="3F6C727A"/>
    <w:lvl w:ilvl="0" w:tplc="2F30AAA6">
      <w:start w:val="1"/>
      <w:numFmt w:val="decimal"/>
      <w:lvlText w:val="%1."/>
      <w:lvlJc w:val="left"/>
      <w:pPr>
        <w:tabs>
          <w:tab w:val="num" w:pos="720"/>
        </w:tabs>
        <w:ind w:left="720" w:hanging="360"/>
      </w:pPr>
      <w:rPr>
        <w:rFonts w:hint="default"/>
        <w:b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898005652">
    <w:abstractNumId w:val="1"/>
  </w:num>
  <w:num w:numId="2" w16cid:durableId="177743182">
    <w:abstractNumId w:val="2"/>
  </w:num>
  <w:num w:numId="3" w16cid:durableId="1862932206">
    <w:abstractNumId w:val="5"/>
  </w:num>
  <w:num w:numId="4" w16cid:durableId="973415557">
    <w:abstractNumId w:val="3"/>
  </w:num>
  <w:num w:numId="5" w16cid:durableId="1924293508">
    <w:abstractNumId w:val="0"/>
  </w:num>
  <w:num w:numId="6" w16cid:durableId="54344257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283"/>
  <w:characterSpacingControl w:val="doNotCompress"/>
  <w:hdrShapeDefaults>
    <o:shapedefaults v:ext="edit" spidmax="205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ENInstantFormat&gt;"/>
    <w:docVar w:name="EN.Layout" w:val="&lt;ENLayout&gt;&lt;Style&gt;AMA 11th&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B30BC3"/>
    <w:rsid w:val="00004C44"/>
    <w:rsid w:val="00004C94"/>
    <w:rsid w:val="00006E2A"/>
    <w:rsid w:val="00007306"/>
    <w:rsid w:val="00033157"/>
    <w:rsid w:val="00033695"/>
    <w:rsid w:val="000342A0"/>
    <w:rsid w:val="00035414"/>
    <w:rsid w:val="00035CCC"/>
    <w:rsid w:val="00037286"/>
    <w:rsid w:val="00043C1E"/>
    <w:rsid w:val="00050CAC"/>
    <w:rsid w:val="000515B2"/>
    <w:rsid w:val="0005257A"/>
    <w:rsid w:val="00053078"/>
    <w:rsid w:val="00054361"/>
    <w:rsid w:val="00062025"/>
    <w:rsid w:val="000666AF"/>
    <w:rsid w:val="0007252D"/>
    <w:rsid w:val="0008401B"/>
    <w:rsid w:val="00087F9B"/>
    <w:rsid w:val="0009263D"/>
    <w:rsid w:val="000964EC"/>
    <w:rsid w:val="00097B81"/>
    <w:rsid w:val="000A4388"/>
    <w:rsid w:val="000B2BC9"/>
    <w:rsid w:val="000B6800"/>
    <w:rsid w:val="000C59ED"/>
    <w:rsid w:val="000D30BF"/>
    <w:rsid w:val="000D393D"/>
    <w:rsid w:val="000D3E37"/>
    <w:rsid w:val="000E1D90"/>
    <w:rsid w:val="000E4370"/>
    <w:rsid w:val="000E6B48"/>
    <w:rsid w:val="000E7758"/>
    <w:rsid w:val="000E7EB7"/>
    <w:rsid w:val="0010090D"/>
    <w:rsid w:val="00106D8C"/>
    <w:rsid w:val="00117777"/>
    <w:rsid w:val="00126F32"/>
    <w:rsid w:val="00127CD5"/>
    <w:rsid w:val="001323FA"/>
    <w:rsid w:val="00135055"/>
    <w:rsid w:val="001426F6"/>
    <w:rsid w:val="0014307B"/>
    <w:rsid w:val="00143D40"/>
    <w:rsid w:val="00151E8A"/>
    <w:rsid w:val="001527E9"/>
    <w:rsid w:val="00164B61"/>
    <w:rsid w:val="001657AB"/>
    <w:rsid w:val="00166784"/>
    <w:rsid w:val="0017004E"/>
    <w:rsid w:val="00170F20"/>
    <w:rsid w:val="00173279"/>
    <w:rsid w:val="00175299"/>
    <w:rsid w:val="00176ED6"/>
    <w:rsid w:val="00191F49"/>
    <w:rsid w:val="00191F74"/>
    <w:rsid w:val="001A46CC"/>
    <w:rsid w:val="001A7411"/>
    <w:rsid w:val="001B1C83"/>
    <w:rsid w:val="001B60E6"/>
    <w:rsid w:val="001C5278"/>
    <w:rsid w:val="001C7971"/>
    <w:rsid w:val="001D77F7"/>
    <w:rsid w:val="001D78CF"/>
    <w:rsid w:val="001E0306"/>
    <w:rsid w:val="001E7479"/>
    <w:rsid w:val="001F2E10"/>
    <w:rsid w:val="00203209"/>
    <w:rsid w:val="002041F0"/>
    <w:rsid w:val="0020490B"/>
    <w:rsid w:val="00206A73"/>
    <w:rsid w:val="002134D2"/>
    <w:rsid w:val="00217D65"/>
    <w:rsid w:val="0022057C"/>
    <w:rsid w:val="0022632E"/>
    <w:rsid w:val="002312B9"/>
    <w:rsid w:val="00240E76"/>
    <w:rsid w:val="00246A32"/>
    <w:rsid w:val="002565BA"/>
    <w:rsid w:val="0025780A"/>
    <w:rsid w:val="00270A96"/>
    <w:rsid w:val="00272487"/>
    <w:rsid w:val="00281D48"/>
    <w:rsid w:val="00285503"/>
    <w:rsid w:val="00286E82"/>
    <w:rsid w:val="00294CB0"/>
    <w:rsid w:val="00296E91"/>
    <w:rsid w:val="00297036"/>
    <w:rsid w:val="002A2D9E"/>
    <w:rsid w:val="002B1EEE"/>
    <w:rsid w:val="002C2364"/>
    <w:rsid w:val="002D1A3E"/>
    <w:rsid w:val="002D665D"/>
    <w:rsid w:val="002D7A7A"/>
    <w:rsid w:val="002F4012"/>
    <w:rsid w:val="00314AB7"/>
    <w:rsid w:val="003155A1"/>
    <w:rsid w:val="00320521"/>
    <w:rsid w:val="00324666"/>
    <w:rsid w:val="003350A4"/>
    <w:rsid w:val="0034768B"/>
    <w:rsid w:val="00352638"/>
    <w:rsid w:val="00353EED"/>
    <w:rsid w:val="00371B4A"/>
    <w:rsid w:val="0037212B"/>
    <w:rsid w:val="0038489D"/>
    <w:rsid w:val="003856F2"/>
    <w:rsid w:val="0038573C"/>
    <w:rsid w:val="0038598C"/>
    <w:rsid w:val="0038720F"/>
    <w:rsid w:val="00387E60"/>
    <w:rsid w:val="0039041E"/>
    <w:rsid w:val="003932AB"/>
    <w:rsid w:val="003948EC"/>
    <w:rsid w:val="003A6F39"/>
    <w:rsid w:val="003B30D5"/>
    <w:rsid w:val="003B3D2D"/>
    <w:rsid w:val="003B4083"/>
    <w:rsid w:val="003C0809"/>
    <w:rsid w:val="003D2C11"/>
    <w:rsid w:val="003D31E5"/>
    <w:rsid w:val="003D4E7E"/>
    <w:rsid w:val="003D5483"/>
    <w:rsid w:val="003D673A"/>
    <w:rsid w:val="003D69BD"/>
    <w:rsid w:val="003E075A"/>
    <w:rsid w:val="00407471"/>
    <w:rsid w:val="00410570"/>
    <w:rsid w:val="00411796"/>
    <w:rsid w:val="004127A4"/>
    <w:rsid w:val="00420645"/>
    <w:rsid w:val="00431388"/>
    <w:rsid w:val="00440097"/>
    <w:rsid w:val="0044641C"/>
    <w:rsid w:val="00460F2D"/>
    <w:rsid w:val="00464C60"/>
    <w:rsid w:val="00467993"/>
    <w:rsid w:val="0047242A"/>
    <w:rsid w:val="00473BF1"/>
    <w:rsid w:val="004754C9"/>
    <w:rsid w:val="00477B69"/>
    <w:rsid w:val="00483421"/>
    <w:rsid w:val="00486871"/>
    <w:rsid w:val="004A3653"/>
    <w:rsid w:val="004B52C5"/>
    <w:rsid w:val="004C5313"/>
    <w:rsid w:val="004C5DB2"/>
    <w:rsid w:val="004E0368"/>
    <w:rsid w:val="004E1052"/>
    <w:rsid w:val="004E2F6D"/>
    <w:rsid w:val="004E782D"/>
    <w:rsid w:val="004F094E"/>
    <w:rsid w:val="0050461E"/>
    <w:rsid w:val="00506DCC"/>
    <w:rsid w:val="00511DB2"/>
    <w:rsid w:val="005121E3"/>
    <w:rsid w:val="00523A76"/>
    <w:rsid w:val="00534010"/>
    <w:rsid w:val="00540318"/>
    <w:rsid w:val="00551C77"/>
    <w:rsid w:val="00552BCA"/>
    <w:rsid w:val="00553800"/>
    <w:rsid w:val="00556F09"/>
    <w:rsid w:val="00565160"/>
    <w:rsid w:val="00565970"/>
    <w:rsid w:val="0056618B"/>
    <w:rsid w:val="00575CBD"/>
    <w:rsid w:val="00587104"/>
    <w:rsid w:val="0059499D"/>
    <w:rsid w:val="005A0246"/>
    <w:rsid w:val="005A56A3"/>
    <w:rsid w:val="005A6431"/>
    <w:rsid w:val="005B67D8"/>
    <w:rsid w:val="005C0DA4"/>
    <w:rsid w:val="005C46F7"/>
    <w:rsid w:val="005D730A"/>
    <w:rsid w:val="005E1ECB"/>
    <w:rsid w:val="005F29D4"/>
    <w:rsid w:val="005F7D41"/>
    <w:rsid w:val="00600B5C"/>
    <w:rsid w:val="006014CE"/>
    <w:rsid w:val="0060400B"/>
    <w:rsid w:val="00605324"/>
    <w:rsid w:val="006065BF"/>
    <w:rsid w:val="00611C5F"/>
    <w:rsid w:val="00616A5D"/>
    <w:rsid w:val="0062140C"/>
    <w:rsid w:val="00622FB3"/>
    <w:rsid w:val="00634CB8"/>
    <w:rsid w:val="006352AE"/>
    <w:rsid w:val="00646CF0"/>
    <w:rsid w:val="00661C2D"/>
    <w:rsid w:val="00662E52"/>
    <w:rsid w:val="00664525"/>
    <w:rsid w:val="00667BDF"/>
    <w:rsid w:val="006755C6"/>
    <w:rsid w:val="00680193"/>
    <w:rsid w:val="00680FBB"/>
    <w:rsid w:val="00681906"/>
    <w:rsid w:val="0069479F"/>
    <w:rsid w:val="006A24F4"/>
    <w:rsid w:val="006A408D"/>
    <w:rsid w:val="006B2F03"/>
    <w:rsid w:val="006B3009"/>
    <w:rsid w:val="006B3C72"/>
    <w:rsid w:val="006C5368"/>
    <w:rsid w:val="006C58F2"/>
    <w:rsid w:val="006C6E88"/>
    <w:rsid w:val="006D0474"/>
    <w:rsid w:val="006D142F"/>
    <w:rsid w:val="006D152A"/>
    <w:rsid w:val="006D414A"/>
    <w:rsid w:val="006D4AC5"/>
    <w:rsid w:val="006E0592"/>
    <w:rsid w:val="006E7713"/>
    <w:rsid w:val="006F2FCB"/>
    <w:rsid w:val="007021E8"/>
    <w:rsid w:val="0070261B"/>
    <w:rsid w:val="0070473F"/>
    <w:rsid w:val="00705FF3"/>
    <w:rsid w:val="007102CE"/>
    <w:rsid w:val="00710AFD"/>
    <w:rsid w:val="00711171"/>
    <w:rsid w:val="007201FE"/>
    <w:rsid w:val="00723455"/>
    <w:rsid w:val="007256FF"/>
    <w:rsid w:val="007265D3"/>
    <w:rsid w:val="00732356"/>
    <w:rsid w:val="00740F67"/>
    <w:rsid w:val="00745C2A"/>
    <w:rsid w:val="00753E6B"/>
    <w:rsid w:val="0076098F"/>
    <w:rsid w:val="007674C9"/>
    <w:rsid w:val="00776A7C"/>
    <w:rsid w:val="00780A29"/>
    <w:rsid w:val="007900DA"/>
    <w:rsid w:val="00790D6F"/>
    <w:rsid w:val="00792C99"/>
    <w:rsid w:val="007A16B1"/>
    <w:rsid w:val="007A1BDB"/>
    <w:rsid w:val="007A2AB8"/>
    <w:rsid w:val="007A3BEE"/>
    <w:rsid w:val="007B159E"/>
    <w:rsid w:val="007B2B4D"/>
    <w:rsid w:val="007C30BC"/>
    <w:rsid w:val="007D2E52"/>
    <w:rsid w:val="007D4A90"/>
    <w:rsid w:val="007D612A"/>
    <w:rsid w:val="007E06B3"/>
    <w:rsid w:val="007E39E1"/>
    <w:rsid w:val="007E5D6F"/>
    <w:rsid w:val="007E6B26"/>
    <w:rsid w:val="007F32DA"/>
    <w:rsid w:val="007F3E8B"/>
    <w:rsid w:val="00804DF2"/>
    <w:rsid w:val="00815CAC"/>
    <w:rsid w:val="008233D4"/>
    <w:rsid w:val="00825D16"/>
    <w:rsid w:val="00827FC5"/>
    <w:rsid w:val="00847601"/>
    <w:rsid w:val="00852799"/>
    <w:rsid w:val="0085311B"/>
    <w:rsid w:val="00856837"/>
    <w:rsid w:val="008571C0"/>
    <w:rsid w:val="008737CE"/>
    <w:rsid w:val="008851D2"/>
    <w:rsid w:val="0088598F"/>
    <w:rsid w:val="00887016"/>
    <w:rsid w:val="008872AE"/>
    <w:rsid w:val="00894814"/>
    <w:rsid w:val="008A08C0"/>
    <w:rsid w:val="008A4036"/>
    <w:rsid w:val="008A52A5"/>
    <w:rsid w:val="008B3A2E"/>
    <w:rsid w:val="008B697C"/>
    <w:rsid w:val="008B7AD5"/>
    <w:rsid w:val="008C2469"/>
    <w:rsid w:val="008C361E"/>
    <w:rsid w:val="008E0945"/>
    <w:rsid w:val="008E2B99"/>
    <w:rsid w:val="008E3EA8"/>
    <w:rsid w:val="00900663"/>
    <w:rsid w:val="00901244"/>
    <w:rsid w:val="0091401F"/>
    <w:rsid w:val="009147B3"/>
    <w:rsid w:val="00927DE6"/>
    <w:rsid w:val="00932D01"/>
    <w:rsid w:val="009345FC"/>
    <w:rsid w:val="00934C80"/>
    <w:rsid w:val="00937C68"/>
    <w:rsid w:val="00937F3D"/>
    <w:rsid w:val="00946800"/>
    <w:rsid w:val="009563F4"/>
    <w:rsid w:val="00956BA2"/>
    <w:rsid w:val="00956C4D"/>
    <w:rsid w:val="009755E0"/>
    <w:rsid w:val="009828D3"/>
    <w:rsid w:val="00982FF4"/>
    <w:rsid w:val="0099020A"/>
    <w:rsid w:val="0099121A"/>
    <w:rsid w:val="00992CB9"/>
    <w:rsid w:val="00993A30"/>
    <w:rsid w:val="009A1F5A"/>
    <w:rsid w:val="009A4220"/>
    <w:rsid w:val="009B1D49"/>
    <w:rsid w:val="009B28C1"/>
    <w:rsid w:val="009B7038"/>
    <w:rsid w:val="009D0F03"/>
    <w:rsid w:val="009D3AD0"/>
    <w:rsid w:val="009D66FF"/>
    <w:rsid w:val="00A0171C"/>
    <w:rsid w:val="00A101F9"/>
    <w:rsid w:val="00A10913"/>
    <w:rsid w:val="00A137D1"/>
    <w:rsid w:val="00A15D7D"/>
    <w:rsid w:val="00A20FFB"/>
    <w:rsid w:val="00A34D23"/>
    <w:rsid w:val="00A355E3"/>
    <w:rsid w:val="00A3756A"/>
    <w:rsid w:val="00A445D7"/>
    <w:rsid w:val="00A46CFD"/>
    <w:rsid w:val="00A55898"/>
    <w:rsid w:val="00A6170F"/>
    <w:rsid w:val="00A63CD7"/>
    <w:rsid w:val="00A70251"/>
    <w:rsid w:val="00A7311C"/>
    <w:rsid w:val="00A917B5"/>
    <w:rsid w:val="00AA7E0E"/>
    <w:rsid w:val="00AB389E"/>
    <w:rsid w:val="00AB47E4"/>
    <w:rsid w:val="00AC1F93"/>
    <w:rsid w:val="00AC5480"/>
    <w:rsid w:val="00AD76B0"/>
    <w:rsid w:val="00AE0486"/>
    <w:rsid w:val="00AE5062"/>
    <w:rsid w:val="00AE6D78"/>
    <w:rsid w:val="00B01E04"/>
    <w:rsid w:val="00B0455F"/>
    <w:rsid w:val="00B1378A"/>
    <w:rsid w:val="00B13870"/>
    <w:rsid w:val="00B13CBA"/>
    <w:rsid w:val="00B20A8F"/>
    <w:rsid w:val="00B2529B"/>
    <w:rsid w:val="00B26A6E"/>
    <w:rsid w:val="00B30BC3"/>
    <w:rsid w:val="00B31D92"/>
    <w:rsid w:val="00B34019"/>
    <w:rsid w:val="00B57DF6"/>
    <w:rsid w:val="00B7570E"/>
    <w:rsid w:val="00B82724"/>
    <w:rsid w:val="00B86FEB"/>
    <w:rsid w:val="00B96017"/>
    <w:rsid w:val="00B97233"/>
    <w:rsid w:val="00BA25CC"/>
    <w:rsid w:val="00BA3DB1"/>
    <w:rsid w:val="00BA4A23"/>
    <w:rsid w:val="00BA5704"/>
    <w:rsid w:val="00BA7D05"/>
    <w:rsid w:val="00BB027B"/>
    <w:rsid w:val="00BB3C9E"/>
    <w:rsid w:val="00BC0E3B"/>
    <w:rsid w:val="00BC20F3"/>
    <w:rsid w:val="00BC45A0"/>
    <w:rsid w:val="00BD1286"/>
    <w:rsid w:val="00BD25BE"/>
    <w:rsid w:val="00BD384E"/>
    <w:rsid w:val="00BF5889"/>
    <w:rsid w:val="00BF747F"/>
    <w:rsid w:val="00C15889"/>
    <w:rsid w:val="00C415F4"/>
    <w:rsid w:val="00C43B3D"/>
    <w:rsid w:val="00C518B0"/>
    <w:rsid w:val="00C548FC"/>
    <w:rsid w:val="00C701F9"/>
    <w:rsid w:val="00C71DB9"/>
    <w:rsid w:val="00C77FA7"/>
    <w:rsid w:val="00C8144D"/>
    <w:rsid w:val="00C847FC"/>
    <w:rsid w:val="00C9066C"/>
    <w:rsid w:val="00C94612"/>
    <w:rsid w:val="00CA04CB"/>
    <w:rsid w:val="00CA16F4"/>
    <w:rsid w:val="00CA23BD"/>
    <w:rsid w:val="00CB0023"/>
    <w:rsid w:val="00CC1ADF"/>
    <w:rsid w:val="00CC434E"/>
    <w:rsid w:val="00CC64ED"/>
    <w:rsid w:val="00CD0792"/>
    <w:rsid w:val="00CD4EA8"/>
    <w:rsid w:val="00CD758F"/>
    <w:rsid w:val="00CD7D8C"/>
    <w:rsid w:val="00CE0AC4"/>
    <w:rsid w:val="00CE79D7"/>
    <w:rsid w:val="00CE7DDC"/>
    <w:rsid w:val="00CF1D48"/>
    <w:rsid w:val="00D00B4B"/>
    <w:rsid w:val="00D01294"/>
    <w:rsid w:val="00D0224F"/>
    <w:rsid w:val="00D10823"/>
    <w:rsid w:val="00D12328"/>
    <w:rsid w:val="00D16A7B"/>
    <w:rsid w:val="00D20F53"/>
    <w:rsid w:val="00D215E9"/>
    <w:rsid w:val="00D21998"/>
    <w:rsid w:val="00D330DA"/>
    <w:rsid w:val="00D33B20"/>
    <w:rsid w:val="00D50385"/>
    <w:rsid w:val="00D50641"/>
    <w:rsid w:val="00D51863"/>
    <w:rsid w:val="00D578A6"/>
    <w:rsid w:val="00D60AB0"/>
    <w:rsid w:val="00D64C59"/>
    <w:rsid w:val="00D700C3"/>
    <w:rsid w:val="00D7204D"/>
    <w:rsid w:val="00D764F6"/>
    <w:rsid w:val="00D81340"/>
    <w:rsid w:val="00D81B3E"/>
    <w:rsid w:val="00D8233A"/>
    <w:rsid w:val="00D8691F"/>
    <w:rsid w:val="00D94F22"/>
    <w:rsid w:val="00DA4A74"/>
    <w:rsid w:val="00DB0A0D"/>
    <w:rsid w:val="00DD0672"/>
    <w:rsid w:val="00DD24A2"/>
    <w:rsid w:val="00DE211A"/>
    <w:rsid w:val="00DE3331"/>
    <w:rsid w:val="00DE5F42"/>
    <w:rsid w:val="00DE6870"/>
    <w:rsid w:val="00DF4C7F"/>
    <w:rsid w:val="00DF6A1F"/>
    <w:rsid w:val="00E0049D"/>
    <w:rsid w:val="00E031E1"/>
    <w:rsid w:val="00E047E6"/>
    <w:rsid w:val="00E11A27"/>
    <w:rsid w:val="00E1216B"/>
    <w:rsid w:val="00E163E9"/>
    <w:rsid w:val="00E2360E"/>
    <w:rsid w:val="00E45ED2"/>
    <w:rsid w:val="00E82C4B"/>
    <w:rsid w:val="00E90324"/>
    <w:rsid w:val="00E9285B"/>
    <w:rsid w:val="00E9285D"/>
    <w:rsid w:val="00E96D45"/>
    <w:rsid w:val="00EA3533"/>
    <w:rsid w:val="00EA6431"/>
    <w:rsid w:val="00EB2809"/>
    <w:rsid w:val="00EB4ED5"/>
    <w:rsid w:val="00EB7630"/>
    <w:rsid w:val="00EC0D75"/>
    <w:rsid w:val="00EC29C4"/>
    <w:rsid w:val="00EC57E3"/>
    <w:rsid w:val="00EC605B"/>
    <w:rsid w:val="00ED4D96"/>
    <w:rsid w:val="00EE0017"/>
    <w:rsid w:val="00EE2C43"/>
    <w:rsid w:val="00EE2FBA"/>
    <w:rsid w:val="00F03012"/>
    <w:rsid w:val="00F05A9C"/>
    <w:rsid w:val="00F05E46"/>
    <w:rsid w:val="00F0728A"/>
    <w:rsid w:val="00F16121"/>
    <w:rsid w:val="00F210A1"/>
    <w:rsid w:val="00F24210"/>
    <w:rsid w:val="00F27EB5"/>
    <w:rsid w:val="00F32145"/>
    <w:rsid w:val="00F36CFF"/>
    <w:rsid w:val="00F41860"/>
    <w:rsid w:val="00F424C5"/>
    <w:rsid w:val="00F47AA3"/>
    <w:rsid w:val="00F51534"/>
    <w:rsid w:val="00F51C35"/>
    <w:rsid w:val="00F56A5E"/>
    <w:rsid w:val="00F67733"/>
    <w:rsid w:val="00F70EE0"/>
    <w:rsid w:val="00F76882"/>
    <w:rsid w:val="00F81337"/>
    <w:rsid w:val="00F8192E"/>
    <w:rsid w:val="00F82795"/>
    <w:rsid w:val="00F85ED8"/>
    <w:rsid w:val="00F91124"/>
    <w:rsid w:val="00F9503E"/>
    <w:rsid w:val="00F955B0"/>
    <w:rsid w:val="00F970E7"/>
    <w:rsid w:val="00FA237D"/>
    <w:rsid w:val="00FA2EA1"/>
    <w:rsid w:val="00FB3913"/>
    <w:rsid w:val="00FB5A89"/>
    <w:rsid w:val="00FB7DBB"/>
    <w:rsid w:val="00FC05F2"/>
    <w:rsid w:val="00FD1376"/>
    <w:rsid w:val="00FD4807"/>
    <w:rsid w:val="00FE0660"/>
    <w:rsid w:val="00FE628E"/>
    <w:rsid w:val="00FF2660"/>
    <w:rsid w:val="00FF4D37"/>
    <w:rsid w:val="00FF6EA8"/>
    <w:rsid w:val="00FF7B0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2ED5FFCA"/>
  <w15:chartTrackingRefBased/>
  <w15:docId w15:val="{9CEDA437-AE40-4573-B884-AF953DA64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400B"/>
    <w:pPr>
      <w:spacing w:line="480" w:lineRule="auto"/>
    </w:pPr>
    <w:rPr>
      <w:rFonts w:ascii="Arial" w:hAnsi="Arial"/>
      <w:szCs w:val="24"/>
      <w:lang w:val="en-GB" w:eastAsia="en-US"/>
    </w:rPr>
  </w:style>
  <w:style w:type="paragraph" w:styleId="Heading1">
    <w:name w:val="heading 1"/>
    <w:basedOn w:val="Normal"/>
    <w:next w:val="Normal"/>
    <w:qFormat/>
    <w:rsid w:val="0060400B"/>
    <w:pPr>
      <w:keepNext/>
      <w:spacing w:before="240" w:after="60"/>
      <w:outlineLvl w:val="0"/>
    </w:pPr>
    <w:rPr>
      <w:rFonts w:cs="Arial"/>
      <w:b/>
      <w:bCs/>
      <w:kern w:val="32"/>
      <w:sz w:val="32"/>
      <w:szCs w:val="32"/>
    </w:rPr>
  </w:style>
  <w:style w:type="paragraph" w:styleId="Heading2">
    <w:name w:val="heading 2"/>
    <w:basedOn w:val="Normal"/>
    <w:next w:val="Normal"/>
    <w:qFormat/>
    <w:rsid w:val="0060400B"/>
    <w:pPr>
      <w:keepNext/>
      <w:spacing w:before="240" w:after="60"/>
      <w:outlineLvl w:val="1"/>
    </w:pPr>
    <w:rPr>
      <w:rFonts w:cs="Arial"/>
      <w:b/>
      <w:bCs/>
      <w:i/>
      <w:iCs/>
      <w:sz w:val="28"/>
      <w:szCs w:val="28"/>
    </w:rPr>
  </w:style>
  <w:style w:type="paragraph" w:styleId="Heading3">
    <w:name w:val="heading 3"/>
    <w:basedOn w:val="Normal"/>
    <w:next w:val="Normal"/>
    <w:qFormat/>
    <w:rsid w:val="0060400B"/>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F82795"/>
    <w:pPr>
      <w:tabs>
        <w:tab w:val="center" w:pos="4320"/>
        <w:tab w:val="right" w:pos="8640"/>
      </w:tabs>
    </w:pPr>
  </w:style>
  <w:style w:type="character" w:styleId="PageNumber">
    <w:name w:val="page number"/>
    <w:basedOn w:val="DefaultParagraphFont"/>
    <w:rsid w:val="00F82795"/>
  </w:style>
  <w:style w:type="character" w:styleId="Emphasis">
    <w:name w:val="Emphasis"/>
    <w:qFormat/>
    <w:rsid w:val="00FF6EA8"/>
    <w:rPr>
      <w:b/>
      <w:bCs/>
      <w:i w:val="0"/>
      <w:iCs w:val="0"/>
    </w:rPr>
  </w:style>
  <w:style w:type="character" w:styleId="Hyperlink">
    <w:name w:val="Hyperlink"/>
    <w:rsid w:val="00887016"/>
    <w:rPr>
      <w:color w:val="0000FF"/>
      <w:u w:val="single"/>
    </w:rPr>
  </w:style>
  <w:style w:type="character" w:styleId="CommentReference">
    <w:name w:val="annotation reference"/>
    <w:semiHidden/>
    <w:rsid w:val="00D00B4B"/>
    <w:rPr>
      <w:sz w:val="16"/>
      <w:szCs w:val="16"/>
    </w:rPr>
  </w:style>
  <w:style w:type="paragraph" w:styleId="CommentText">
    <w:name w:val="annotation text"/>
    <w:basedOn w:val="Normal"/>
    <w:semiHidden/>
    <w:rsid w:val="00D00B4B"/>
    <w:rPr>
      <w:szCs w:val="20"/>
    </w:rPr>
  </w:style>
  <w:style w:type="paragraph" w:styleId="CommentSubject">
    <w:name w:val="annotation subject"/>
    <w:basedOn w:val="CommentText"/>
    <w:next w:val="CommentText"/>
    <w:semiHidden/>
    <w:rsid w:val="00D00B4B"/>
    <w:rPr>
      <w:b/>
      <w:bCs/>
    </w:rPr>
  </w:style>
  <w:style w:type="paragraph" w:styleId="BalloonText">
    <w:name w:val="Balloon Text"/>
    <w:basedOn w:val="Normal"/>
    <w:semiHidden/>
    <w:rsid w:val="00D00B4B"/>
    <w:rPr>
      <w:rFonts w:ascii="Tahoma" w:hAnsi="Tahoma" w:cs="Tahoma"/>
      <w:sz w:val="16"/>
      <w:szCs w:val="16"/>
    </w:rPr>
  </w:style>
  <w:style w:type="character" w:styleId="LineNumber">
    <w:name w:val="line number"/>
    <w:rsid w:val="00C94612"/>
  </w:style>
  <w:style w:type="paragraph" w:styleId="Header">
    <w:name w:val="header"/>
    <w:basedOn w:val="Normal"/>
    <w:link w:val="HeaderChar"/>
    <w:rsid w:val="00740F67"/>
    <w:pPr>
      <w:tabs>
        <w:tab w:val="center" w:pos="4680"/>
        <w:tab w:val="right" w:pos="9360"/>
      </w:tabs>
    </w:pPr>
  </w:style>
  <w:style w:type="character" w:customStyle="1" w:styleId="HeaderChar">
    <w:name w:val="Header Char"/>
    <w:link w:val="Header"/>
    <w:rsid w:val="00740F67"/>
    <w:rPr>
      <w:rFonts w:ascii="Arial" w:hAnsi="Arial"/>
      <w:szCs w:val="24"/>
      <w:lang w:val="en-US" w:eastAsia="en-US"/>
    </w:rPr>
  </w:style>
  <w:style w:type="paragraph" w:customStyle="1" w:styleId="EndNoteBibliographyTitle">
    <w:name w:val="EndNote Bibliography Title"/>
    <w:basedOn w:val="Normal"/>
    <w:link w:val="EndNoteBibliographyTitleChar"/>
    <w:rsid w:val="00AA7E0E"/>
    <w:pPr>
      <w:jc w:val="center"/>
    </w:pPr>
    <w:rPr>
      <w:rFonts w:cs="Arial"/>
      <w:noProof/>
      <w:lang w:val="en-US"/>
    </w:rPr>
  </w:style>
  <w:style w:type="character" w:customStyle="1" w:styleId="EndNoteBibliographyTitleChar">
    <w:name w:val="EndNote Bibliography Title Char"/>
    <w:link w:val="EndNoteBibliographyTitle"/>
    <w:rsid w:val="00AA7E0E"/>
    <w:rPr>
      <w:rFonts w:ascii="Arial" w:hAnsi="Arial" w:cs="Arial"/>
      <w:noProof/>
      <w:szCs w:val="24"/>
      <w:lang w:val="en-US" w:eastAsia="en-US"/>
    </w:rPr>
  </w:style>
  <w:style w:type="paragraph" w:customStyle="1" w:styleId="EndNoteBibliography">
    <w:name w:val="EndNote Bibliography"/>
    <w:basedOn w:val="Normal"/>
    <w:link w:val="EndNoteBibliographyChar"/>
    <w:rsid w:val="00AA7E0E"/>
    <w:pPr>
      <w:spacing w:line="240" w:lineRule="auto"/>
    </w:pPr>
    <w:rPr>
      <w:rFonts w:cs="Arial"/>
      <w:noProof/>
      <w:lang w:val="en-US"/>
    </w:rPr>
  </w:style>
  <w:style w:type="character" w:customStyle="1" w:styleId="EndNoteBibliographyChar">
    <w:name w:val="EndNote Bibliography Char"/>
    <w:link w:val="EndNoteBibliography"/>
    <w:rsid w:val="00AA7E0E"/>
    <w:rPr>
      <w:rFonts w:ascii="Arial" w:hAnsi="Arial" w:cs="Arial"/>
      <w:noProof/>
      <w:szCs w:val="24"/>
      <w:lang w:val="en-US" w:eastAsia="en-US"/>
    </w:rPr>
  </w:style>
  <w:style w:type="character" w:styleId="UnresolvedMention">
    <w:name w:val="Unresolved Mention"/>
    <w:uiPriority w:val="99"/>
    <w:semiHidden/>
    <w:unhideWhenUsed/>
    <w:rsid w:val="00037286"/>
    <w:rPr>
      <w:color w:val="605E5C"/>
      <w:shd w:val="clear" w:color="auto" w:fill="E1DFDD"/>
    </w:rPr>
  </w:style>
  <w:style w:type="table" w:styleId="TableGrid">
    <w:name w:val="Table Grid"/>
    <w:basedOn w:val="TableNormal"/>
    <w:rsid w:val="00AE6D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291</TotalTime>
  <Pages>4</Pages>
  <Words>207</Words>
  <Characters>1181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The contraceptive implant</vt:lpstr>
    </vt:vector>
  </TitlesOfParts>
  <Company>Dove Medical Press</Company>
  <LinksUpToDate>false</LinksUpToDate>
  <CharactersWithSpaces>1386</CharactersWithSpaces>
  <SharedDoc>false</SharedDoc>
  <HLinks>
    <vt:vector size="36" baseType="variant">
      <vt:variant>
        <vt:i4>1048578</vt:i4>
      </vt:variant>
      <vt:variant>
        <vt:i4>15</vt:i4>
      </vt:variant>
      <vt:variant>
        <vt:i4>0</vt:i4>
      </vt:variant>
      <vt:variant>
        <vt:i4>5</vt:i4>
      </vt:variant>
      <vt:variant>
        <vt:lpwstr>https://www.dovepress.com/author_guidelines.php?content_id=3511</vt:lpwstr>
      </vt:variant>
      <vt:variant>
        <vt:lpwstr/>
      </vt:variant>
      <vt:variant>
        <vt:i4>6881324</vt:i4>
      </vt:variant>
      <vt:variant>
        <vt:i4>12</vt:i4>
      </vt:variant>
      <vt:variant>
        <vt:i4>0</vt:i4>
      </vt:variant>
      <vt:variant>
        <vt:i4>5</vt:i4>
      </vt:variant>
      <vt:variant>
        <vt:lpwstr>http://www.ncbi.nlm.nih.gov/sites/entrez?Db=pubmed&amp;Cmd=Search&amp;Term=%22Efficacy%20of%20Vasopressin%20Antagonism%20in%20Heart%20Failure%20Outcome%20Study%20With%20Tolvaptan%20(EVEREST)%20Investigators%22%5BCorporate%20Author%5D&amp;itool=EntrezSystem2.PEntrez.Pubmed.Pubmed_ResultsPanel.Pubmed_DiscoveryPanel.Pubmed_RVAbstractPlus</vt:lpwstr>
      </vt:variant>
      <vt:variant>
        <vt:lpwstr/>
      </vt:variant>
      <vt:variant>
        <vt:i4>5177376</vt:i4>
      </vt:variant>
      <vt:variant>
        <vt:i4>9</vt:i4>
      </vt:variant>
      <vt:variant>
        <vt:i4>0</vt:i4>
      </vt:variant>
      <vt:variant>
        <vt:i4>5</vt:i4>
      </vt:variant>
      <vt:variant>
        <vt:lpwstr>http://www.ncbi.nlm.nih.gov/sites/entrez?Db=pubmed&amp;Cmd=Search&amp;Term=%22Burnett%20JC%20Jr%22%5BAuthor%5D&amp;itool=EntrezSystem2.PEntrez.Pubmed.Pubmed_ResultsPanel.Pubmed_DiscoveryPanel.Pubmed_RVAbstractPlus</vt:lpwstr>
      </vt:variant>
      <vt:variant>
        <vt:lpwstr/>
      </vt:variant>
      <vt:variant>
        <vt:i4>6488138</vt:i4>
      </vt:variant>
      <vt:variant>
        <vt:i4>6</vt:i4>
      </vt:variant>
      <vt:variant>
        <vt:i4>0</vt:i4>
      </vt:variant>
      <vt:variant>
        <vt:i4>5</vt:i4>
      </vt:variant>
      <vt:variant>
        <vt:lpwstr>http://www.ncbi.nlm.nih.gov/sites/entrez?Db=pubmed&amp;Cmd=Search&amp;Term=%22Konstam%20MA%22%5BAuthor%5D&amp;itool=EntrezSystem2.PEntrez.Pubmed.Pubmed_ResultsPanel.Pubmed_DiscoveryPanel.Pubmed_RVAbstractPlus</vt:lpwstr>
      </vt:variant>
      <vt:variant>
        <vt:lpwstr/>
      </vt:variant>
      <vt:variant>
        <vt:i4>7733341</vt:i4>
      </vt:variant>
      <vt:variant>
        <vt:i4>3</vt:i4>
      </vt:variant>
      <vt:variant>
        <vt:i4>0</vt:i4>
      </vt:variant>
      <vt:variant>
        <vt:i4>5</vt:i4>
      </vt:variant>
      <vt:variant>
        <vt:lpwstr>http://www.ncbi.nlm.nih.gov/sites/entrez?Db=pubmed&amp;Cmd=Search&amp;Term=%22Gheorghiade%20M%22%5BAuthor%5D&amp;itool=EntrezSystem2.PEntrez.Pubmed.Pubmed_ResultsPanel.Pubmed_DiscoveryPanel.Pubmed_RVAbstractPlus</vt:lpwstr>
      </vt:variant>
      <vt:variant>
        <vt:lpwstr/>
      </vt:variant>
      <vt:variant>
        <vt:i4>4849753</vt:i4>
      </vt:variant>
      <vt:variant>
        <vt:i4>0</vt:i4>
      </vt:variant>
      <vt:variant>
        <vt:i4>0</vt:i4>
      </vt:variant>
      <vt:variant>
        <vt:i4>5</vt:i4>
      </vt:variant>
      <vt:variant>
        <vt:lpwstr>http://www.dovepress.com/author_guidelines.php?folder_id=208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Manuscript template</dc:title>
  <dc:subject/>
  <dc:creator>Angela Jones</dc:creator>
  <cp:keywords/>
  <cp:lastModifiedBy>Matteo Briguglio</cp:lastModifiedBy>
  <cp:revision>309</cp:revision>
  <cp:lastPrinted>2023-03-29T07:47:00Z</cp:lastPrinted>
  <dcterms:created xsi:type="dcterms:W3CDTF">2022-06-22T01:38:00Z</dcterms:created>
  <dcterms:modified xsi:type="dcterms:W3CDTF">2023-07-07T06:53:00Z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Enabled">
    <vt:lpwstr>true</vt:lpwstr>
  </property>
  <property fmtid="{D5CDD505-2E9C-101B-9397-08002B2CF9AE}" pid="3" name="MSIP_Label_2bbab825-a111-45e4-86a1-18cee0005896_SetDate">
    <vt:lpwstr>2022-06-22T01:38:32Z</vt:lpwstr>
  </property>
  <property fmtid="{D5CDD505-2E9C-101B-9397-08002B2CF9AE}" pid="4" name="MSIP_Label_2bbab825-a111-45e4-86a1-18cee0005896_Method">
    <vt:lpwstr>Standard</vt:lpwstr>
  </property>
  <property fmtid="{D5CDD505-2E9C-101B-9397-08002B2CF9AE}" pid="5" name="MSIP_Label_2bbab825-a111-45e4-86a1-18cee0005896_Name">
    <vt:lpwstr>2bbab825-a111-45e4-86a1-18cee0005896</vt:lpwstr>
  </property>
  <property fmtid="{D5CDD505-2E9C-101B-9397-08002B2CF9AE}" pid="6" name="MSIP_Label_2bbab825-a111-45e4-86a1-18cee0005896_SiteId">
    <vt:lpwstr>2567d566-604c-408a-8a60-55d0dc9d9d6b</vt:lpwstr>
  </property>
  <property fmtid="{D5CDD505-2E9C-101B-9397-08002B2CF9AE}" pid="7" name="MSIP_Label_2bbab825-a111-45e4-86a1-18cee0005896_ActionId">
    <vt:lpwstr>0936c748-9820-4e4e-a7fa-9383c967e889</vt:lpwstr>
  </property>
  <property fmtid="{D5CDD505-2E9C-101B-9397-08002B2CF9AE}" pid="8" name="MSIP_Label_2bbab825-a111-45e4-86a1-18cee0005896_ContentBits">
    <vt:lpwstr>2</vt:lpwstr>
  </property>
</Properties>
</file>