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7425" w14:textId="3FFEADCA" w:rsidR="00181766" w:rsidRPr="00503E90" w:rsidRDefault="00301F6A" w:rsidP="009F56FE">
      <w:pPr>
        <w:widowControl/>
        <w:spacing w:line="360" w:lineRule="auto"/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</w:pPr>
      <w:r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Supplementary </w:t>
      </w:r>
      <w:r w:rsidR="00522C97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t</w:t>
      </w:r>
      <w:r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able 1</w:t>
      </w:r>
      <w:r w:rsidR="00291C3B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9F1B02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Demographic and c</w:t>
      </w:r>
      <w:r w:rsidR="0089319C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linical </w:t>
      </w:r>
      <w:r w:rsidR="009F1B02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c</w:t>
      </w:r>
      <w:r w:rsidR="0089319C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haracteristics of the </w:t>
      </w:r>
      <w:r w:rsidR="009F1B02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s</w:t>
      </w:r>
      <w:r w:rsidR="0089319C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tudy </w:t>
      </w:r>
      <w:r w:rsidR="009F1B02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c</w:t>
      </w:r>
      <w:r w:rsidR="0089319C" w:rsidRPr="00503E9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ohort</w:t>
      </w:r>
    </w:p>
    <w:tbl>
      <w:tblPr>
        <w:tblW w:w="8449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242"/>
        <w:gridCol w:w="2387"/>
        <w:gridCol w:w="862"/>
        <w:gridCol w:w="790"/>
      </w:tblGrid>
      <w:tr w:rsidR="00587E0E" w:rsidRPr="006B146F" w14:paraId="7B312FA8" w14:textId="77777777" w:rsidTr="00587E0E">
        <w:trPr>
          <w:trHeight w:val="304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7BFA0707" w14:textId="4950690B" w:rsidR="001771B9" w:rsidRPr="006B146F" w:rsidRDefault="006B146F" w:rsidP="006B146F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Hlk103681724"/>
            <w:r w:rsidRPr="00355A60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5D9EF265" w14:textId="77777777" w:rsid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Assessment complete</w:t>
            </w:r>
          </w:p>
          <w:p w14:paraId="41EC8829" w14:textId="2E646C6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(n=140)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2A306709" w14:textId="6F892EE1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Assessment incomplete (n=39)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DED8B74" w14:textId="7CD85D2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sym w:font="Symbol" w:char="F063"/>
            </w: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6B146F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/Z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D0BAA0C" w14:textId="137AA545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587E0E" w:rsidRPr="006B146F" w14:paraId="29D9F78E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18E9F5B1" w14:textId="329BA594" w:rsidR="001771B9" w:rsidRPr="006B146F" w:rsidRDefault="001771B9" w:rsidP="00177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6283492A" w14:textId="4C68BC1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619AB423" w14:textId="6904A81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6FD816E" w14:textId="72B0EC6B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465AFCDA" w14:textId="086AA6F5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40DDB3B3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15FB8963" w14:textId="65EAF226" w:rsidR="001771B9" w:rsidRPr="006B146F" w:rsidRDefault="001771B9" w:rsidP="001771B9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6DD25C26" w14:textId="3B97563E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113(</w:t>
            </w: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80.71%</w:t>
            </w: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3A261F0F" w14:textId="6661AE5D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28(71.79%)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38242A9" w14:textId="4A256E4A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1.45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74440C9" w14:textId="31B85218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</w:rPr>
              <w:t>0.23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6E215AF8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04805B83" w14:textId="2DF683DD" w:rsidR="001771B9" w:rsidRPr="006B146F" w:rsidRDefault="001771B9" w:rsidP="00177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Female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4B4376A6" w14:textId="1D37EE90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27(19.29%)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762B91C6" w14:textId="5B80B7C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11(28.21%)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084401C" w14:textId="0128B6CA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C9C2A4A" w14:textId="11F9123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4B4D192B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2804B143" w14:textId="1904FC9B" w:rsidR="001771B9" w:rsidRPr="006B146F" w:rsidRDefault="001771B9" w:rsidP="00177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Age, median (QR), y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57112B1C" w14:textId="4983BB06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43(32,51)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48AFADDC" w14:textId="79D50FCB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43(31,55)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6AD9EDA" w14:textId="6F5B731D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DB3C114" w14:textId="5580C36D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</w:rPr>
              <w:t>0.82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587E0E" w:rsidRPr="006B146F" w14:paraId="12AC6B59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0190B169" w14:textId="782C4F15" w:rsidR="001771B9" w:rsidRPr="006B146F" w:rsidRDefault="001771B9" w:rsidP="00177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26F2CCBB" w14:textId="32788E68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4BA4F5A1" w14:textId="55FC07A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27002B6" w14:textId="40BE12F1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E24BA69" w14:textId="7777777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68B47255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19000E43" w14:textId="55329151" w:rsidR="001771B9" w:rsidRPr="006B146F" w:rsidRDefault="001771B9" w:rsidP="001771B9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Low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322FF17D" w14:textId="14DAFD73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83(59.29%)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74501762" w14:textId="39ECFBF6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17(43.59%)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F9DF5AD" w14:textId="225C113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3.25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9E6B70E" w14:textId="38B872D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0.20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46365591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3E9A6178" w14:textId="6B6E42FA" w:rsidR="001771B9" w:rsidRPr="006B146F" w:rsidRDefault="001771B9" w:rsidP="001771B9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Medium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439A0DCA" w14:textId="73EF17D3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36(25.71%)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080FC605" w14:textId="4B0FE299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15(38.46%)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02C53CE" w14:textId="2312C406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F97E333" w14:textId="21F6DD8B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27649716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41F81047" w14:textId="0ED613F4" w:rsidR="001771B9" w:rsidRPr="006B146F" w:rsidRDefault="001771B9" w:rsidP="001771B9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High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64955CC4" w14:textId="298A2253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21(15.00%)</w:t>
            </w: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5114B766" w14:textId="284615C9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7(17.95%)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2CCA8FC" w14:textId="297F9E58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07B98BA" w14:textId="7777777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24395768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2A82FC2A" w14:textId="61CE0258" w:rsidR="001771B9" w:rsidRPr="006B146F" w:rsidRDefault="001771B9" w:rsidP="001771B9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Career</w:t>
            </w:r>
          </w:p>
        </w:tc>
        <w:tc>
          <w:tcPr>
            <w:tcW w:w="2242" w:type="dxa"/>
            <w:shd w:val="clear" w:color="auto" w:fill="auto"/>
            <w:noWrap/>
            <w:vAlign w:val="center"/>
            <w:hideMark/>
          </w:tcPr>
          <w:p w14:paraId="7E109A77" w14:textId="7DB3C22E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  <w:hideMark/>
          </w:tcPr>
          <w:p w14:paraId="5E02C4CF" w14:textId="742D65F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B452386" w14:textId="0CAD3C9A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6709BDB" w14:textId="77777777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11A6D885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3F764D49" w14:textId="31C90705" w:rsidR="001771B9" w:rsidRPr="006B146F" w:rsidRDefault="001771B9" w:rsidP="001771B9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Manual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87FC17C" w14:textId="29C06164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88(62.86%)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182E9554" w14:textId="434719AF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21(53.85%)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2384D7" w14:textId="410CC07F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3AC1754" w14:textId="073C0AE3" w:rsidR="001771B9" w:rsidRPr="006B146F" w:rsidRDefault="001771B9" w:rsidP="001771B9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0.3</w:t>
            </w:r>
            <w:r w:rsidR="00687614"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049D198A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F2CB4DF" w14:textId="51ECF2CD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Intellectual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123D056" w14:textId="3DD8FE40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12(8.57%)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05FC60DE" w14:textId="489EA7CE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6(15.38%)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1CCE3C" w14:textId="7F15A072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220A65D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298F3ED7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3D53549E" w14:textId="43F8557E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 w:themeColor="text1"/>
                <w:kern w:val="0"/>
                <w:sz w:val="18"/>
                <w:szCs w:val="18"/>
              </w:rPr>
              <w:t>Other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0E200BF" w14:textId="5124837A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40(28.57%)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394386F0" w14:textId="00D4BAD0" w:rsidR="00E105E0" w:rsidRPr="006B146F" w:rsidRDefault="00E105E0" w:rsidP="00E105E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12(30.77%)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9C8013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4EA3F68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74A1B12A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2C1374DF" w14:textId="3171F6D9" w:rsidR="00E105E0" w:rsidRPr="006B146F" w:rsidRDefault="00E105E0" w:rsidP="00E105E0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Cause of injury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1775F30" w14:textId="0BBDBAFA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5B8B758D" w14:textId="08BAB781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297626" w14:textId="7E1E898E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1A6392B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0EF34689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4C51AD47" w14:textId="4AD40DEA" w:rsidR="00E105E0" w:rsidRPr="006B146F" w:rsidRDefault="006B146F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A678A">
              <w:rPr>
                <w:rFonts w:ascii="Arial" w:eastAsia="微软雅黑" w:hAnsi="Arial" w:cs="Arial"/>
                <w:kern w:val="0"/>
                <w:sz w:val="18"/>
                <w:szCs w:val="18"/>
              </w:rPr>
              <w:t>Heavy pound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4716251" w14:textId="31A1E81F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27(19.29%)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3CD5C259" w14:textId="2134478D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5(12.82%)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8DB329" w14:textId="2141A25A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4.30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A1F1C24" w14:textId="502025BF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0.23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78C25DF8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8EACCEA" w14:textId="6031CA2C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Traffic accidents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2C427D0" w14:textId="561BF63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26(18.57%)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1A384BAE" w14:textId="60A62A5E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10(25.64%)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CBC0203" w14:textId="1F80431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3A628F2" w14:textId="169A97E2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27A071E0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20F3FACE" w14:textId="5E358BCC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Fall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AE9861B" w14:textId="23621CD8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53(38.57%)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7BCA8868" w14:textId="4898DE41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10(25.64%)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DFEC61" w14:textId="7B8B8A90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07BFC9C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13F4676C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39A7BC4A" w14:textId="4B6CD405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Other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2EF318E" w14:textId="2EF15CA8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34(23.57%)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5D4D0A26" w14:textId="49CECF08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14(35.90%)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8B2D7E" w14:textId="2EEB1D36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95D24DF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012038A5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3113DCF2" w14:textId="1B2AB270" w:rsidR="00E105E0" w:rsidRPr="006B146F" w:rsidRDefault="00E105E0" w:rsidP="00E105E0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Injury level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2100D0C" w14:textId="0B7654FB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1CD17D19" w14:textId="55A6CA3E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B8E59A" w14:textId="7AA99B0A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F4CFD4A" w14:textId="57ADCBC3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87E0E" w:rsidRPr="006B146F" w14:paraId="7320E7DD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6BE8B9D" w14:textId="7D77270C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Cervical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6FF0378" w14:textId="33CA3094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44(30.71%)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0034C8C5" w14:textId="697062F8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12(30.77%)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06ED8F" w14:textId="6DFE24D8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3.92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8D43F13" w14:textId="257A6389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</w:rPr>
              <w:t>0.1</w:t>
            </w:r>
            <w:r w:rsidR="00687614" w:rsidRPr="006B146F">
              <w:rPr>
                <w:rFonts w:ascii="Arial" w:eastAsia="微软雅黑" w:hAnsi="Arial" w:cs="Arial"/>
                <w:kern w:val="0"/>
                <w:sz w:val="18"/>
                <w:szCs w:val="18"/>
              </w:rPr>
              <w:t>0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7F7E3794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520D7B3" w14:textId="527DC2B0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Thoracic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7FFF2F4" w14:textId="3DA2C563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66(48.57%)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0118371D" w14:textId="287B2C93" w:rsidR="00E105E0" w:rsidRPr="006B146F" w:rsidRDefault="00E105E0" w:rsidP="00E105E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13(33.33%)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06F70E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B408B4F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598F076F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BD3EBE9" w14:textId="1869D36E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Lumbar-sacral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C0E3339" w14:textId="2EE0D623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30(20.71%)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17CFD991" w14:textId="0283D8E1" w:rsidR="00E105E0" w:rsidRPr="006B146F" w:rsidRDefault="00E105E0" w:rsidP="00E105E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14(35.90%)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BDA4A92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06B940A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133D1384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5FEA4670" w14:textId="49D85D9E" w:rsidR="00E105E0" w:rsidRPr="006B146F" w:rsidRDefault="00E105E0" w:rsidP="00E105E0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Injury </w:t>
            </w:r>
            <w:r w:rsidR="003213A0" w:rsidRPr="003213A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severity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99D2F66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5E30276E" w14:textId="77777777" w:rsidR="00E105E0" w:rsidRPr="006B146F" w:rsidRDefault="00E105E0" w:rsidP="00E105E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659CD2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D3E19C6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575F3B07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7EF5A76A" w14:textId="5937AAFA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Complete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12479DB" w14:textId="47A729AA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80(52.86%)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5F639335" w14:textId="72F6275C" w:rsidR="00E105E0" w:rsidRPr="006B146F" w:rsidRDefault="00E105E0" w:rsidP="00E105E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16(35.90%)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13517E" w14:textId="0C8C46A6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5.52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229FE35" w14:textId="04D3CF2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</w:rPr>
              <w:t>0.07</w:t>
            </w:r>
            <w:r w:rsidRPr="006B146F">
              <w:rPr>
                <w:rFonts w:ascii="Arial" w:eastAsia="微软雅黑" w:hAnsi="Arial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587E0E" w:rsidRPr="006B146F" w14:paraId="42968452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504773D3" w14:textId="4CBECFF4" w:rsidR="00E105E0" w:rsidRPr="006B146F" w:rsidRDefault="00E105E0" w:rsidP="00E105E0">
            <w:pPr>
              <w:widowControl/>
              <w:ind w:firstLineChars="100" w:firstLine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Incomplete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0334B07" w14:textId="4F3C93BD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60(47.14%)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2AD24288" w14:textId="744442D0" w:rsidR="002228B0" w:rsidRPr="006B146F" w:rsidRDefault="00E105E0" w:rsidP="002228B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等线" w:hAnsi="Arial" w:cs="Arial"/>
                <w:color w:val="000000"/>
                <w:sz w:val="18"/>
                <w:szCs w:val="18"/>
              </w:rPr>
              <w:t>23(64.10%)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4F1FF7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98A2849" w14:textId="77777777" w:rsidR="00E105E0" w:rsidRPr="006B146F" w:rsidRDefault="00E105E0" w:rsidP="00E105E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10EFBFF5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4CDFD875" w14:textId="2D567A90" w:rsidR="002228B0" w:rsidRPr="006B146F" w:rsidRDefault="002228B0" w:rsidP="004C5A8A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Duration</w:t>
            </w:r>
            <w:r w:rsidR="001A595B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 xml:space="preserve"> of SCI</w:t>
            </w: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, m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27FE01D" w14:textId="0C7C11B3" w:rsidR="002228B0" w:rsidRPr="006B146F" w:rsidRDefault="002228B0" w:rsidP="002228B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3EC589AF" w14:textId="44730B0F" w:rsidR="002228B0" w:rsidRPr="006B146F" w:rsidRDefault="002228B0" w:rsidP="002228B0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3FCD8D" w14:textId="23F33633" w:rsidR="002228B0" w:rsidRPr="006B146F" w:rsidRDefault="002228B0" w:rsidP="002228B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9BD5EEF" w14:textId="2110FE29" w:rsidR="002228B0" w:rsidRPr="006B146F" w:rsidRDefault="002228B0" w:rsidP="002228B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2352CBA5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52F97960" w14:textId="51529B1F" w:rsidR="004C5A8A" w:rsidRPr="006B146F" w:rsidRDefault="004C5A8A" w:rsidP="004C5A8A">
            <w:pPr>
              <w:widowControl/>
              <w:ind w:firstLineChars="100" w:firstLine="160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≤1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7B23A8E" w14:textId="0D9B3146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77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(55.00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1B7D3BE5" w14:textId="6AC8F597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15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(38.46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6F7FA8" w14:textId="7D094F35" w:rsidR="004C5A8A" w:rsidRPr="006B146F" w:rsidRDefault="00F044B8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3.99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681241B" w14:textId="2641B76C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</w:t>
            </w:r>
            <w:r w:rsidR="00B91DF2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</w:t>
            </w:r>
            <w:r w:rsidR="00F044B8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6</w:t>
            </w:r>
            <w:r w:rsidR="00F044B8" w:rsidRPr="006B146F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:rsidR="00587E0E" w:rsidRPr="006B146F" w14:paraId="2EC86452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56072667" w14:textId="6915D644" w:rsidR="004C5A8A" w:rsidRPr="006B146F" w:rsidRDefault="004C5A8A" w:rsidP="004C5A8A">
            <w:pPr>
              <w:widowControl/>
              <w:ind w:firstLineChars="100" w:firstLine="16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1-3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B591F7F" w14:textId="132E7EE7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</w:t>
            </w:r>
            <w:r w:rsidR="00F044B8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(23.57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551A426C" w14:textId="4581F886" w:rsidR="004C5A8A" w:rsidRPr="006B146F" w:rsidRDefault="004C5A8A" w:rsidP="004C5A8A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11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(28.21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7309AA" w14:textId="42E1A455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746B632" w14:textId="77777777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7245ED9E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40AB39E4" w14:textId="05C9DF06" w:rsidR="004C5A8A" w:rsidRPr="006B146F" w:rsidRDefault="004C5A8A" w:rsidP="004C5A8A">
            <w:pPr>
              <w:widowControl/>
              <w:ind w:firstLineChars="100" w:firstLine="16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3-6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3D8C0A4" w14:textId="465B4464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10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(7.14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2D62FAC4" w14:textId="6A1C5B53" w:rsidR="004C5A8A" w:rsidRPr="006B146F" w:rsidRDefault="004C5A8A" w:rsidP="004C5A8A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(7.69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3B0AF8" w14:textId="11DA6974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92096CB" w14:textId="77777777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587E0E" w:rsidRPr="006B146F" w14:paraId="496F2D8A" w14:textId="77777777" w:rsidTr="00587E0E">
        <w:trPr>
          <w:trHeight w:val="292"/>
        </w:trPr>
        <w:tc>
          <w:tcPr>
            <w:tcW w:w="2168" w:type="dxa"/>
            <w:shd w:val="clear" w:color="auto" w:fill="auto"/>
            <w:noWrap/>
            <w:vAlign w:val="center"/>
          </w:tcPr>
          <w:p w14:paraId="6AE1401D" w14:textId="2C7DA75F" w:rsidR="004C5A8A" w:rsidRPr="006B146F" w:rsidRDefault="004C5A8A" w:rsidP="004C5A8A">
            <w:pPr>
              <w:widowControl/>
              <w:ind w:firstLineChars="100" w:firstLine="16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&gt;6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E658ED9" w14:textId="645DE06F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</w:t>
            </w:r>
            <w:r w:rsidR="00F044B8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(14.29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 w14:paraId="79260467" w14:textId="4E5CE725" w:rsidR="004C5A8A" w:rsidRPr="006B146F" w:rsidRDefault="004C5A8A" w:rsidP="004C5A8A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10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(25.64</w:t>
            </w:r>
            <w:r w:rsidR="00D07035" w:rsidRPr="006B146F">
              <w:rPr>
                <w:rFonts w:ascii="Arial" w:eastAsia="等线" w:hAnsi="Arial" w:cs="Arial"/>
                <w:color w:val="000000"/>
                <w:sz w:val="16"/>
                <w:szCs w:val="16"/>
              </w:rPr>
              <w:t>%</w:t>
            </w:r>
            <w:r w:rsidR="00D07035" w:rsidRPr="006B146F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83E0FF" w14:textId="4AD42891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85B80F5" w14:textId="77777777" w:rsidR="004C5A8A" w:rsidRPr="006B146F" w:rsidRDefault="004C5A8A" w:rsidP="004C5A8A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</w:tbl>
    <w:p w14:paraId="56F07360" w14:textId="60E18C23" w:rsidR="006B146F" w:rsidRPr="00E849A5" w:rsidRDefault="006B146F" w:rsidP="009F56FE">
      <w:pPr>
        <w:spacing w:line="480" w:lineRule="auto"/>
        <w:ind w:left="57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bookmarkStart w:id="1" w:name="_Hlk130316827"/>
      <w:bookmarkEnd w:id="0"/>
      <w:r w:rsidRPr="00E849A5">
        <w:rPr>
          <w:rFonts w:ascii="Arial" w:hAnsi="Arial" w:cs="Arial"/>
          <w:b/>
          <w:sz w:val="20"/>
          <w:szCs w:val="20"/>
        </w:rPr>
        <w:t>Notes:</w:t>
      </w:r>
      <w:bookmarkEnd w:id="1"/>
      <w:r w:rsidRPr="00E849A5">
        <w:rPr>
          <w:rFonts w:cs="Arial"/>
          <w:sz w:val="20"/>
          <w:szCs w:val="20"/>
        </w:rPr>
        <w:t xml:space="preserve"> </w:t>
      </w:r>
      <w:bookmarkStart w:id="2" w:name="_Hlk130318809"/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Continuous variables are presented as median and quartile range (QR, not normally distributed). </w:t>
      </w:r>
      <w:bookmarkEnd w:id="2"/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>Categorical variables are presented as counts and percentages.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  <w:vertAlign w:val="superscript"/>
        </w:rPr>
        <w:t xml:space="preserve"> a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>Chi-square test;</w:t>
      </w:r>
      <w:r w:rsidR="00E87739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  <w:vertAlign w:val="superscript"/>
        </w:rPr>
        <w:t xml:space="preserve">b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Mann-Whitney U test;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  <w:vertAlign w:val="superscript"/>
        </w:rPr>
        <w:t xml:space="preserve">c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>Fisher's exact test</w:t>
      </w:r>
    </w:p>
    <w:p w14:paraId="3BF7612D" w14:textId="3EE11192" w:rsidR="00822DC0" w:rsidRDefault="006B146F" w:rsidP="009F56FE">
      <w:pPr>
        <w:spacing w:line="480" w:lineRule="auto"/>
        <w:ind w:left="57"/>
        <w:rPr>
          <w:rFonts w:ascii="Arial" w:eastAsia="微软雅黑" w:hAnsi="Arial" w:cs="Arial"/>
          <w:spacing w:val="15"/>
          <w:sz w:val="20"/>
          <w:szCs w:val="20"/>
        </w:rPr>
      </w:pPr>
      <w:r w:rsidRPr="00E849A5">
        <w:rPr>
          <w:rFonts w:ascii="Arial" w:eastAsia="微软雅黑" w:hAnsi="Arial" w:cs="Arial"/>
          <w:b/>
          <w:bCs/>
          <w:spacing w:val="15"/>
          <w:sz w:val="20"/>
          <w:szCs w:val="20"/>
        </w:rPr>
        <w:t>Abbreviations:</w:t>
      </w:r>
      <w:r w:rsidR="00E849A5"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="00503E90"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QR, quartile range; </w:t>
      </w:r>
      <w:r w:rsidR="00E849A5"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y, year; </w:t>
      </w:r>
      <w:bookmarkStart w:id="3" w:name="_Hlk130323930"/>
      <w:r w:rsidR="001A595B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SCI, spinal cord injury; </w:t>
      </w:r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>m, month</w:t>
      </w:r>
      <w:bookmarkEnd w:id="3"/>
      <w:r w:rsidRPr="00E849A5">
        <w:rPr>
          <w:rFonts w:ascii="Arial" w:eastAsia="微软雅黑" w:hAnsi="Arial" w:cs="Arial"/>
          <w:color w:val="000000"/>
          <w:kern w:val="0"/>
          <w:sz w:val="20"/>
          <w:szCs w:val="20"/>
        </w:rPr>
        <w:t>.</w:t>
      </w:r>
      <w:r w:rsidRPr="00E849A5">
        <w:rPr>
          <w:rFonts w:ascii="Arial" w:eastAsia="微软雅黑" w:hAnsi="Arial" w:cs="Arial"/>
          <w:spacing w:val="15"/>
          <w:sz w:val="20"/>
          <w:szCs w:val="20"/>
        </w:rPr>
        <w:t xml:space="preserve"> </w:t>
      </w:r>
    </w:p>
    <w:p w14:paraId="5B6BDB83" w14:textId="77777777" w:rsidR="00822DC0" w:rsidRDefault="00822DC0">
      <w:pPr>
        <w:widowControl/>
        <w:jc w:val="left"/>
        <w:rPr>
          <w:rFonts w:ascii="Arial" w:eastAsia="微软雅黑" w:hAnsi="Arial" w:cs="Arial"/>
          <w:spacing w:val="15"/>
          <w:sz w:val="20"/>
          <w:szCs w:val="20"/>
        </w:rPr>
      </w:pPr>
      <w:r>
        <w:rPr>
          <w:rFonts w:ascii="Arial" w:eastAsia="微软雅黑" w:hAnsi="Arial" w:cs="Arial"/>
          <w:spacing w:val="15"/>
          <w:sz w:val="20"/>
          <w:szCs w:val="20"/>
        </w:rPr>
        <w:br w:type="page"/>
      </w:r>
    </w:p>
    <w:p w14:paraId="53D129BF" w14:textId="77777777" w:rsidR="00822DC0" w:rsidRPr="00902B29" w:rsidRDefault="00822DC0" w:rsidP="00822DC0">
      <w:pPr>
        <w:spacing w:line="480" w:lineRule="auto"/>
        <w:jc w:val="left"/>
        <w:rPr>
          <w:rFonts w:ascii="Arial" w:hAnsi="Arial" w:cs="Arial"/>
          <w:b/>
          <w:bCs/>
          <w:spacing w:val="15"/>
          <w:sz w:val="20"/>
          <w:szCs w:val="20"/>
        </w:rPr>
      </w:pPr>
      <w:r w:rsidRPr="00902B29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lastRenderedPageBreak/>
        <w:t>Supplementary table 2 Multivariate l</w:t>
      </w:r>
      <w:r w:rsidRPr="00902B29">
        <w:rPr>
          <w:rFonts w:ascii="Arial" w:hAnsi="Arial" w:cs="Arial"/>
          <w:b/>
          <w:bCs/>
          <w:spacing w:val="15"/>
          <w:sz w:val="20"/>
          <w:szCs w:val="20"/>
        </w:rPr>
        <w:t xml:space="preserve">inear regression predicting </w:t>
      </w:r>
      <w:r w:rsidRPr="00BF475F">
        <w:rPr>
          <w:rFonts w:ascii="Arial" w:hAnsi="Arial" w:cs="Arial"/>
          <w:b/>
          <w:bCs/>
          <w:spacing w:val="15"/>
          <w:sz w:val="20"/>
          <w:szCs w:val="20"/>
        </w:rPr>
        <w:t>mean relative function gain</w:t>
      </w:r>
      <w:r w:rsidRPr="00902B29">
        <w:rPr>
          <w:rFonts w:ascii="Arial" w:hAnsi="Arial" w:cs="Arial"/>
          <w:b/>
          <w:bCs/>
          <w:spacing w:val="15"/>
          <w:sz w:val="20"/>
          <w:szCs w:val="20"/>
        </w:rPr>
        <w:t xml:space="preserve"> of </w:t>
      </w:r>
      <w:r w:rsidRPr="00BF475F">
        <w:rPr>
          <w:rFonts w:ascii="Arial" w:hAnsi="Arial" w:cs="Arial"/>
          <w:b/>
          <w:bCs/>
          <w:spacing w:val="15"/>
          <w:sz w:val="20"/>
          <w:szCs w:val="20"/>
        </w:rPr>
        <w:t>Spinal Cord Independence Measure</w:t>
      </w:r>
      <w:r w:rsidRPr="00902B29">
        <w:rPr>
          <w:rFonts w:ascii="Arial" w:hAnsi="Arial" w:cs="Arial"/>
          <w:b/>
          <w:bCs/>
          <w:spacing w:val="15"/>
          <w:sz w:val="20"/>
          <w:szCs w:val="20"/>
        </w:rPr>
        <w:t xml:space="preserve">-selfcare </w:t>
      </w:r>
    </w:p>
    <w:tbl>
      <w:tblPr>
        <w:tblW w:w="8438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827"/>
        <w:gridCol w:w="1802"/>
        <w:gridCol w:w="3065"/>
        <w:gridCol w:w="744"/>
      </w:tblGrid>
      <w:tr w:rsidR="00822DC0" w:rsidRPr="00B55ADC" w14:paraId="508FBCE4" w14:textId="77777777" w:rsidTr="00852770">
        <w:trPr>
          <w:trHeight w:val="333"/>
        </w:trPr>
        <w:tc>
          <w:tcPr>
            <w:tcW w:w="4629" w:type="dxa"/>
            <w:gridSpan w:val="2"/>
            <w:shd w:val="clear" w:color="auto" w:fill="auto"/>
            <w:noWrap/>
            <w:vAlign w:val="center"/>
            <w:hideMark/>
          </w:tcPr>
          <w:p w14:paraId="1A3B7994" w14:textId="77777777" w:rsidR="00822DC0" w:rsidRPr="00B55ADC" w:rsidRDefault="00822DC0" w:rsidP="00852770">
            <w:pPr>
              <w:widowControl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Predictor (Reference)</w:t>
            </w:r>
          </w:p>
        </w:tc>
        <w:tc>
          <w:tcPr>
            <w:tcW w:w="3065" w:type="dxa"/>
            <w:shd w:val="clear" w:color="auto" w:fill="auto"/>
            <w:noWrap/>
            <w:vAlign w:val="center"/>
            <w:hideMark/>
          </w:tcPr>
          <w:p w14:paraId="76B3D989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Unstandardized β(95%CI)</w:t>
            </w:r>
            <w:r w:rsidRPr="00B55ADC">
              <w:rPr>
                <w:rFonts w:ascii="Arial" w:eastAsia="微软雅黑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 w:rsidRPr="00B55ADC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%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CAD5481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22DC0" w:rsidRPr="00B55ADC" w14:paraId="20ECF84B" w14:textId="77777777" w:rsidTr="00852770">
        <w:trPr>
          <w:trHeight w:val="398"/>
        </w:trPr>
        <w:tc>
          <w:tcPr>
            <w:tcW w:w="2827" w:type="dxa"/>
            <w:shd w:val="clear" w:color="auto" w:fill="auto"/>
            <w:noWrap/>
            <w:vAlign w:val="center"/>
            <w:hideMark/>
          </w:tcPr>
          <w:p w14:paraId="354E638D" w14:textId="77777777" w:rsidR="00822DC0" w:rsidRPr="00B55ADC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NP (No)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14:paraId="1B4DE135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065" w:type="dxa"/>
            <w:shd w:val="clear" w:color="auto" w:fill="auto"/>
            <w:noWrap/>
            <w:vAlign w:val="center"/>
          </w:tcPr>
          <w:p w14:paraId="15C55E96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11.17(2.65,19.68)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CA5A09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E0750A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&lt;</w:t>
            </w:r>
            <w:r w:rsidRPr="00B55ADC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0.01</w:t>
            </w:r>
          </w:p>
        </w:tc>
      </w:tr>
      <w:tr w:rsidR="00822DC0" w:rsidRPr="00B55ADC" w14:paraId="0C3787FB" w14:textId="77777777" w:rsidTr="00852770">
        <w:trPr>
          <w:trHeight w:val="398"/>
        </w:trPr>
        <w:tc>
          <w:tcPr>
            <w:tcW w:w="2827" w:type="dxa"/>
            <w:shd w:val="clear" w:color="auto" w:fill="auto"/>
            <w:noWrap/>
            <w:vAlign w:val="center"/>
            <w:hideMark/>
          </w:tcPr>
          <w:p w14:paraId="3DFE13BD" w14:textId="77777777" w:rsidR="00822DC0" w:rsidRPr="00B55ADC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</w:t>
            </w:r>
            <w:r w:rsidRPr="00E0750A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severity</w:t>
            </w: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(Complete)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14:paraId="5747FFDE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3065" w:type="dxa"/>
            <w:shd w:val="clear" w:color="auto" w:fill="auto"/>
            <w:noWrap/>
            <w:vAlign w:val="center"/>
          </w:tcPr>
          <w:p w14:paraId="002FC90F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15.13(6.12,24.13)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440FD05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0.01</w:t>
            </w:r>
          </w:p>
        </w:tc>
      </w:tr>
      <w:tr w:rsidR="00822DC0" w:rsidRPr="00B55ADC" w14:paraId="73E15FBD" w14:textId="77777777" w:rsidTr="00852770">
        <w:trPr>
          <w:trHeight w:val="398"/>
        </w:trPr>
        <w:tc>
          <w:tcPr>
            <w:tcW w:w="2827" w:type="dxa"/>
            <w:shd w:val="clear" w:color="auto" w:fill="auto"/>
            <w:noWrap/>
            <w:vAlign w:val="center"/>
          </w:tcPr>
          <w:p w14:paraId="49685DE8" w14:textId="77777777" w:rsidR="00822DC0" w:rsidRPr="00B55ADC" w:rsidRDefault="00822DC0" w:rsidP="00852770">
            <w:pPr>
              <w:widowControl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level </w:t>
            </w:r>
            <w:r w:rsidRPr="00B55ADC">
              <w:rPr>
                <w:rFonts w:ascii="Arial" w:eastAsia="微软雅黑" w:hAnsi="Arial" w:cs="Arial"/>
                <w:kern w:val="0"/>
                <w:sz w:val="20"/>
                <w:szCs w:val="20"/>
              </w:rPr>
              <w:t>(</w:t>
            </w: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Cervical</w:t>
            </w:r>
            <w:r w:rsidRPr="00B55ADC">
              <w:rPr>
                <w:rFonts w:ascii="Arial" w:eastAsia="微软雅黑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14:paraId="43E77030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Thoracic</w:t>
            </w:r>
          </w:p>
        </w:tc>
        <w:tc>
          <w:tcPr>
            <w:tcW w:w="3065" w:type="dxa"/>
            <w:shd w:val="clear" w:color="auto" w:fill="auto"/>
            <w:noWrap/>
            <w:vAlign w:val="center"/>
          </w:tcPr>
          <w:p w14:paraId="20C7B24A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9.31(</w:t>
            </w:r>
            <w:r w:rsidRPr="00B55ADC">
              <w:rPr>
                <w:rFonts w:ascii="Arial" w:eastAsia="微软雅黑" w:hAnsi="Arial" w:cs="Arial"/>
                <w:sz w:val="20"/>
                <w:szCs w:val="20"/>
              </w:rPr>
              <w:t>-0.71,19.33</w:t>
            </w: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80F73FC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 w:themeColor="text1"/>
                <w:kern w:val="0"/>
                <w:sz w:val="20"/>
                <w:szCs w:val="20"/>
              </w:rPr>
              <w:t>0.07</w:t>
            </w:r>
          </w:p>
        </w:tc>
      </w:tr>
      <w:tr w:rsidR="00822DC0" w:rsidRPr="00B55ADC" w14:paraId="00446476" w14:textId="77777777" w:rsidTr="00852770">
        <w:trPr>
          <w:trHeight w:val="415"/>
        </w:trPr>
        <w:tc>
          <w:tcPr>
            <w:tcW w:w="2827" w:type="dxa"/>
            <w:shd w:val="clear" w:color="auto" w:fill="auto"/>
            <w:noWrap/>
            <w:vAlign w:val="center"/>
            <w:hideMark/>
          </w:tcPr>
          <w:p w14:paraId="2822C3A8" w14:textId="77777777" w:rsidR="00822DC0" w:rsidRPr="00B55ADC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14:paraId="58B8D062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Lumbar-sacral</w:t>
            </w:r>
          </w:p>
        </w:tc>
        <w:tc>
          <w:tcPr>
            <w:tcW w:w="3065" w:type="dxa"/>
            <w:shd w:val="clear" w:color="auto" w:fill="auto"/>
            <w:noWrap/>
            <w:vAlign w:val="center"/>
          </w:tcPr>
          <w:p w14:paraId="451F1CF6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14.61(2.56,26.65)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5A6EFA5" w14:textId="77777777" w:rsidR="00822DC0" w:rsidRPr="00B55ADC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55ADC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0.02</w:t>
            </w:r>
          </w:p>
        </w:tc>
      </w:tr>
    </w:tbl>
    <w:p w14:paraId="5ACEBC56" w14:textId="77777777" w:rsidR="00822DC0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bookmarkStart w:id="4" w:name="_Hlk107595441"/>
      <w:bookmarkStart w:id="5" w:name="_Hlk130317233"/>
      <w:r w:rsidRPr="00382F53">
        <w:rPr>
          <w:rFonts w:ascii="Arial" w:hAnsi="Arial" w:cs="Arial"/>
          <w:b/>
          <w:sz w:val="20"/>
          <w:szCs w:val="20"/>
        </w:rPr>
        <w:t>Notes: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Bold font indicates statistical significance (</w:t>
      </w:r>
      <w:r w:rsidRPr="00581492">
        <w:rPr>
          <w:rFonts w:ascii="Arial" w:eastAsia="微软雅黑" w:hAnsi="Arial" w:cs="Arial"/>
          <w:i/>
          <w:iCs/>
          <w:spacing w:val="15"/>
          <w:sz w:val="20"/>
          <w:szCs w:val="20"/>
        </w:rPr>
        <w:t>P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&lt;0.05).</w:t>
      </w:r>
      <w:r w:rsidRPr="00581492">
        <w:rPr>
          <w:rFonts w:ascii="Arial" w:hAnsi="Arial" w:cs="Arial"/>
          <w:sz w:val="20"/>
          <w:szCs w:val="20"/>
        </w:rPr>
        <w:t xml:space="preserve"> </w:t>
      </w:r>
    </w:p>
    <w:p w14:paraId="481C154C" w14:textId="77777777" w:rsidR="00822DC0" w:rsidRPr="00581492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581492">
        <w:rPr>
          <w:rFonts w:ascii="Arial" w:hAnsi="Arial" w:cs="Arial"/>
          <w:b/>
          <w:sz w:val="20"/>
          <w:szCs w:val="20"/>
        </w:rPr>
        <w:t>Abbreviations:</w:t>
      </w:r>
      <w:r w:rsidRPr="00581492">
        <w:rPr>
          <w:rFonts w:ascii="Arial" w:hAnsi="Arial" w:cs="Arial"/>
          <w:sz w:val="20"/>
          <w:szCs w:val="20"/>
        </w:rPr>
        <w:t xml:space="preserve"> </w:t>
      </w:r>
      <w:r w:rsidRPr="00BF532E">
        <w:rPr>
          <w:rFonts w:ascii="Arial" w:hAnsi="Arial" w:cs="Arial"/>
          <w:spacing w:val="15"/>
          <w:sz w:val="20"/>
          <w:szCs w:val="20"/>
        </w:rPr>
        <w:t>mRFG,</w:t>
      </w:r>
      <w:r w:rsidRPr="00BF532E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BF532E">
        <w:rPr>
          <w:rFonts w:ascii="Arial" w:eastAsia="微软雅黑" w:hAnsi="Arial" w:cs="Arial"/>
          <w:sz w:val="20"/>
          <w:szCs w:val="20"/>
        </w:rPr>
        <w:t>mean relative function ga</w:t>
      </w:r>
      <w:r w:rsidRPr="003B6992">
        <w:rPr>
          <w:rFonts w:ascii="Arial" w:eastAsia="微软雅黑" w:hAnsi="Arial" w:cs="Arial"/>
          <w:spacing w:val="15"/>
          <w:sz w:val="20"/>
          <w:szCs w:val="20"/>
        </w:rPr>
        <w:t xml:space="preserve">in; SCIM, </w:t>
      </w:r>
      <w:bookmarkStart w:id="6" w:name="_Hlk138098047"/>
      <w:r w:rsidRPr="005353CB">
        <w:rPr>
          <w:rFonts w:ascii="Arial" w:eastAsia="微软雅黑" w:hAnsi="Arial" w:cs="Arial"/>
          <w:spacing w:val="15"/>
          <w:sz w:val="20"/>
          <w:szCs w:val="20"/>
        </w:rPr>
        <w:t>Spinal Cord Independence Measure</w:t>
      </w:r>
      <w:bookmarkStart w:id="7" w:name="_Hlk117179467"/>
      <w:bookmarkEnd w:id="6"/>
      <w:r w:rsidRPr="00581492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581492">
        <w:rPr>
          <w:rFonts w:ascii="Arial" w:hAnsi="Arial" w:cs="Arial"/>
          <w:sz w:val="20"/>
          <w:szCs w:val="20"/>
        </w:rPr>
        <w:t xml:space="preserve"> CI,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confidence interval</w:t>
      </w:r>
      <w:bookmarkEnd w:id="7"/>
      <w:r w:rsidRPr="00BF532E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BF532E">
        <w:rPr>
          <w:rFonts w:ascii="Arial" w:hAnsi="Arial" w:cs="Arial"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NP,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 xml:space="preserve">neuropathic pain. </w:t>
      </w:r>
      <w:bookmarkEnd w:id="4"/>
      <w:bookmarkEnd w:id="5"/>
    </w:p>
    <w:p w14:paraId="696410B0" w14:textId="6C874D11" w:rsidR="00822DC0" w:rsidRDefault="00822DC0">
      <w:pPr>
        <w:widowControl/>
        <w:jc w:val="left"/>
        <w:rPr>
          <w:rFonts w:ascii="Arial" w:eastAsia="微软雅黑" w:hAnsi="Arial" w:cs="Arial"/>
          <w:spacing w:val="15"/>
          <w:sz w:val="20"/>
          <w:szCs w:val="20"/>
        </w:rPr>
      </w:pPr>
      <w:r>
        <w:rPr>
          <w:rFonts w:ascii="Arial" w:eastAsia="微软雅黑" w:hAnsi="Arial" w:cs="Arial"/>
          <w:spacing w:val="15"/>
          <w:sz w:val="20"/>
          <w:szCs w:val="20"/>
        </w:rPr>
        <w:br w:type="page"/>
      </w:r>
    </w:p>
    <w:p w14:paraId="6AE54241" w14:textId="77777777" w:rsidR="00822DC0" w:rsidRPr="000677F0" w:rsidRDefault="00822DC0" w:rsidP="00822DC0">
      <w:pPr>
        <w:spacing w:line="480" w:lineRule="auto"/>
        <w:jc w:val="left"/>
        <w:rPr>
          <w:rFonts w:ascii="Arial" w:hAnsi="Arial" w:cs="Arial"/>
          <w:b/>
          <w:bCs/>
          <w:spacing w:val="15"/>
          <w:sz w:val="20"/>
          <w:szCs w:val="20"/>
        </w:rPr>
      </w:pPr>
      <w:r w:rsidRPr="000677F0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lastRenderedPageBreak/>
        <w:t>Supplementary table 3 Multivariate l</w:t>
      </w:r>
      <w:r w:rsidRPr="000677F0">
        <w:rPr>
          <w:rFonts w:ascii="Arial" w:hAnsi="Arial" w:cs="Arial"/>
          <w:b/>
          <w:bCs/>
          <w:spacing w:val="15"/>
          <w:sz w:val="20"/>
          <w:szCs w:val="20"/>
        </w:rPr>
        <w:t xml:space="preserve">inear regression predicting </w:t>
      </w:r>
      <w:bookmarkStart w:id="8" w:name="_Hlk138098458"/>
      <w:r w:rsidRPr="004977D2">
        <w:rPr>
          <w:rFonts w:ascii="Arial" w:hAnsi="Arial" w:cs="Arial"/>
          <w:b/>
          <w:bCs/>
          <w:spacing w:val="15"/>
          <w:sz w:val="20"/>
          <w:szCs w:val="20"/>
        </w:rPr>
        <w:t>mean relative function gain</w:t>
      </w:r>
      <w:r w:rsidRPr="000677F0">
        <w:rPr>
          <w:rFonts w:ascii="Arial" w:hAnsi="Arial" w:cs="Arial"/>
          <w:b/>
          <w:bCs/>
          <w:spacing w:val="15"/>
          <w:sz w:val="20"/>
          <w:szCs w:val="20"/>
        </w:rPr>
        <w:t xml:space="preserve"> of </w:t>
      </w:r>
      <w:r w:rsidRPr="004977D2">
        <w:rPr>
          <w:rFonts w:ascii="Arial" w:hAnsi="Arial" w:cs="Arial"/>
          <w:b/>
          <w:bCs/>
          <w:spacing w:val="15"/>
          <w:sz w:val="20"/>
          <w:szCs w:val="20"/>
        </w:rPr>
        <w:t>Spinal Cord Independence Measure</w:t>
      </w:r>
      <w:bookmarkEnd w:id="8"/>
      <w:r w:rsidRPr="000677F0">
        <w:rPr>
          <w:rFonts w:ascii="Arial" w:hAnsi="Arial" w:cs="Arial"/>
          <w:b/>
          <w:bCs/>
          <w:spacing w:val="15"/>
          <w:sz w:val="20"/>
          <w:szCs w:val="20"/>
        </w:rPr>
        <w:t>-</w:t>
      </w:r>
      <w:r w:rsidRPr="000677F0">
        <w:rPr>
          <w:rFonts w:ascii="Arial" w:eastAsia="微软雅黑" w:hAnsi="Arial" w:cs="Arial"/>
          <w:b/>
          <w:bCs/>
          <w:spacing w:val="15"/>
          <w:sz w:val="20"/>
          <w:szCs w:val="20"/>
        </w:rPr>
        <w:t>respiration and</w:t>
      </w:r>
      <w:r w:rsidRPr="000677F0">
        <w:rPr>
          <w:rFonts w:ascii="Arial" w:hAnsi="Arial" w:cs="Arial"/>
          <w:b/>
          <w:bCs/>
          <w:spacing w:val="15"/>
          <w:sz w:val="20"/>
          <w:szCs w:val="20"/>
        </w:rPr>
        <w:t xml:space="preserve"> sphincter</w:t>
      </w:r>
    </w:p>
    <w:tbl>
      <w:tblPr>
        <w:tblW w:w="8370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74"/>
        <w:gridCol w:w="1611"/>
        <w:gridCol w:w="3222"/>
        <w:gridCol w:w="963"/>
      </w:tblGrid>
      <w:tr w:rsidR="00822DC0" w:rsidRPr="000677F0" w14:paraId="7C0FDC41" w14:textId="77777777" w:rsidTr="00852770">
        <w:trPr>
          <w:trHeight w:val="399"/>
        </w:trPr>
        <w:tc>
          <w:tcPr>
            <w:tcW w:w="4185" w:type="dxa"/>
            <w:gridSpan w:val="2"/>
            <w:shd w:val="clear" w:color="auto" w:fill="auto"/>
            <w:noWrap/>
            <w:vAlign w:val="center"/>
            <w:hideMark/>
          </w:tcPr>
          <w:p w14:paraId="782B9D23" w14:textId="77777777" w:rsidR="00822DC0" w:rsidRPr="000677F0" w:rsidRDefault="00822DC0" w:rsidP="00852770">
            <w:pPr>
              <w:widowControl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Predictor (Reference)</w:t>
            </w:r>
          </w:p>
        </w:tc>
        <w:tc>
          <w:tcPr>
            <w:tcW w:w="3222" w:type="dxa"/>
            <w:shd w:val="clear" w:color="auto" w:fill="auto"/>
            <w:noWrap/>
            <w:vAlign w:val="center"/>
            <w:hideMark/>
          </w:tcPr>
          <w:p w14:paraId="3C384CB7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Unstandardized β(95%CI)</w:t>
            </w:r>
            <w:r w:rsidRPr="000677F0">
              <w:rPr>
                <w:rFonts w:ascii="Arial" w:eastAsia="微软雅黑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 w:rsidRPr="000677F0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%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6E3CBD7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22DC0" w:rsidRPr="000677F0" w14:paraId="038BE41F" w14:textId="77777777" w:rsidTr="00852770">
        <w:trPr>
          <w:trHeight w:val="399"/>
        </w:trPr>
        <w:tc>
          <w:tcPr>
            <w:tcW w:w="2574" w:type="dxa"/>
            <w:shd w:val="clear" w:color="auto" w:fill="auto"/>
            <w:noWrap/>
            <w:vAlign w:val="center"/>
            <w:hideMark/>
          </w:tcPr>
          <w:p w14:paraId="0781B210" w14:textId="77777777" w:rsidR="00822DC0" w:rsidRPr="000677F0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NP (No)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598BA73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F358ED1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20.60(10.69,30.51)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64B4B4E0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&lt;0.01</w:t>
            </w:r>
          </w:p>
        </w:tc>
      </w:tr>
      <w:tr w:rsidR="00822DC0" w:rsidRPr="000677F0" w14:paraId="07CC19D3" w14:textId="77777777" w:rsidTr="00852770">
        <w:trPr>
          <w:trHeight w:val="399"/>
        </w:trPr>
        <w:tc>
          <w:tcPr>
            <w:tcW w:w="2574" w:type="dxa"/>
            <w:shd w:val="clear" w:color="auto" w:fill="auto"/>
            <w:noWrap/>
            <w:vAlign w:val="center"/>
            <w:hideMark/>
          </w:tcPr>
          <w:p w14:paraId="28BB3E92" w14:textId="77777777" w:rsidR="00822DC0" w:rsidRPr="000677F0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</w:t>
            </w:r>
            <w:r w:rsidRPr="004977D2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severity</w:t>
            </w: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(Complete)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25C418E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84BA840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26.29(15.82,36.77)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2982538D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&lt;0.01</w:t>
            </w:r>
          </w:p>
        </w:tc>
      </w:tr>
      <w:tr w:rsidR="00822DC0" w:rsidRPr="000677F0" w14:paraId="194A951D" w14:textId="77777777" w:rsidTr="00852770">
        <w:trPr>
          <w:trHeight w:val="399"/>
        </w:trPr>
        <w:tc>
          <w:tcPr>
            <w:tcW w:w="2574" w:type="dxa"/>
            <w:shd w:val="clear" w:color="auto" w:fill="auto"/>
            <w:noWrap/>
            <w:vAlign w:val="center"/>
          </w:tcPr>
          <w:p w14:paraId="3C075FB6" w14:textId="77777777" w:rsidR="00822DC0" w:rsidRPr="000677F0" w:rsidRDefault="00822DC0" w:rsidP="00852770">
            <w:pPr>
              <w:widowControl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level </w:t>
            </w:r>
            <w:r w:rsidRPr="000677F0">
              <w:rPr>
                <w:rFonts w:ascii="Arial" w:eastAsia="微软雅黑" w:hAnsi="Arial" w:cs="Arial"/>
                <w:kern w:val="0"/>
                <w:sz w:val="20"/>
                <w:szCs w:val="20"/>
              </w:rPr>
              <w:t>(</w:t>
            </w: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Cervical</w:t>
            </w:r>
            <w:r w:rsidRPr="000677F0">
              <w:rPr>
                <w:rFonts w:ascii="Arial" w:eastAsia="微软雅黑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1EF9B78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Thoracic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02BEF9B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1.38(</w:t>
            </w:r>
            <w:r w:rsidRPr="000677F0">
              <w:rPr>
                <w:rFonts w:ascii="Arial" w:eastAsia="微软雅黑" w:hAnsi="Arial" w:cs="Arial"/>
                <w:sz w:val="20"/>
                <w:szCs w:val="20"/>
              </w:rPr>
              <w:t>-10.28,13.03</w:t>
            </w: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1094032D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 w:themeColor="text1"/>
                <w:kern w:val="0"/>
                <w:sz w:val="20"/>
                <w:szCs w:val="20"/>
              </w:rPr>
              <w:t>0.82</w:t>
            </w:r>
          </w:p>
        </w:tc>
      </w:tr>
      <w:tr w:rsidR="00822DC0" w:rsidRPr="000677F0" w14:paraId="77C470FF" w14:textId="77777777" w:rsidTr="00852770">
        <w:trPr>
          <w:trHeight w:val="399"/>
        </w:trPr>
        <w:tc>
          <w:tcPr>
            <w:tcW w:w="2574" w:type="dxa"/>
            <w:shd w:val="clear" w:color="auto" w:fill="auto"/>
            <w:noWrap/>
            <w:vAlign w:val="center"/>
            <w:hideMark/>
          </w:tcPr>
          <w:p w14:paraId="5D47431D" w14:textId="77777777" w:rsidR="00822DC0" w:rsidRPr="000677F0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11E6979D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Lumbar-sacral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65320F9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8.93(-5.08,22.94)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E24E079" w14:textId="77777777" w:rsidR="00822DC0" w:rsidRPr="000677F0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0677F0">
              <w:rPr>
                <w:rFonts w:ascii="Arial" w:eastAsia="微软雅黑" w:hAnsi="Arial" w:cs="Arial"/>
                <w:color w:val="000000" w:themeColor="text1"/>
                <w:kern w:val="0"/>
                <w:sz w:val="20"/>
                <w:szCs w:val="20"/>
              </w:rPr>
              <w:t>0.21</w:t>
            </w:r>
          </w:p>
        </w:tc>
      </w:tr>
    </w:tbl>
    <w:p w14:paraId="462FEE2F" w14:textId="77777777" w:rsidR="00822DC0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382F53">
        <w:rPr>
          <w:rFonts w:ascii="Arial" w:hAnsi="Arial" w:cs="Arial"/>
          <w:b/>
          <w:sz w:val="20"/>
          <w:szCs w:val="20"/>
        </w:rPr>
        <w:t>Notes: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Bold font indicates statistical significance (</w:t>
      </w:r>
      <w:r w:rsidRPr="00581492">
        <w:rPr>
          <w:rFonts w:ascii="Arial" w:eastAsia="微软雅黑" w:hAnsi="Arial" w:cs="Arial"/>
          <w:i/>
          <w:iCs/>
          <w:spacing w:val="15"/>
          <w:sz w:val="20"/>
          <w:szCs w:val="20"/>
        </w:rPr>
        <w:t>P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&lt;0.05).</w:t>
      </w:r>
      <w:r w:rsidRPr="00581492">
        <w:rPr>
          <w:rFonts w:ascii="Arial" w:hAnsi="Arial" w:cs="Arial"/>
          <w:sz w:val="20"/>
          <w:szCs w:val="20"/>
        </w:rPr>
        <w:t xml:space="preserve"> </w:t>
      </w:r>
    </w:p>
    <w:p w14:paraId="37D14B2E" w14:textId="77777777" w:rsidR="00822DC0" w:rsidRPr="00581492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581492">
        <w:rPr>
          <w:rFonts w:ascii="Arial" w:hAnsi="Arial" w:cs="Arial"/>
          <w:b/>
          <w:sz w:val="20"/>
          <w:szCs w:val="20"/>
        </w:rPr>
        <w:t>Abbreviations:</w:t>
      </w:r>
      <w:r w:rsidRPr="00581492">
        <w:rPr>
          <w:rFonts w:ascii="Arial" w:hAnsi="Arial" w:cs="Arial"/>
          <w:sz w:val="20"/>
          <w:szCs w:val="20"/>
        </w:rPr>
        <w:t xml:space="preserve"> </w:t>
      </w:r>
      <w:r w:rsidRPr="00BF532E">
        <w:rPr>
          <w:rFonts w:ascii="Arial" w:hAnsi="Arial" w:cs="Arial"/>
          <w:spacing w:val="15"/>
          <w:sz w:val="20"/>
          <w:szCs w:val="20"/>
        </w:rPr>
        <w:t>mRFG,</w:t>
      </w:r>
      <w:r w:rsidRPr="00BF532E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bookmarkStart w:id="9" w:name="_Hlk138098278"/>
      <w:r w:rsidRPr="00BF532E">
        <w:rPr>
          <w:rFonts w:ascii="Arial" w:eastAsia="微软雅黑" w:hAnsi="Arial" w:cs="Arial"/>
          <w:sz w:val="20"/>
          <w:szCs w:val="20"/>
        </w:rPr>
        <w:t>mean relative functio</w:t>
      </w:r>
      <w:r w:rsidRPr="0088319F">
        <w:rPr>
          <w:rFonts w:ascii="Arial" w:eastAsia="微软雅黑" w:hAnsi="Arial" w:cs="Arial"/>
          <w:sz w:val="20"/>
          <w:szCs w:val="20"/>
        </w:rPr>
        <w:t>n gain</w:t>
      </w:r>
      <w:bookmarkEnd w:id="9"/>
      <w:r w:rsidRPr="0088319F">
        <w:rPr>
          <w:rFonts w:ascii="Arial" w:eastAsia="微软雅黑" w:hAnsi="Arial" w:cs="Arial"/>
          <w:sz w:val="20"/>
          <w:szCs w:val="20"/>
        </w:rPr>
        <w:t>;</w:t>
      </w:r>
      <w:r w:rsidRPr="0088319F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88319F">
        <w:rPr>
          <w:rFonts w:ascii="Arial" w:eastAsia="微软雅黑" w:hAnsi="Arial" w:cs="Arial"/>
          <w:color w:val="000000"/>
          <w:szCs w:val="20"/>
        </w:rPr>
        <w:t>SCIM,</w:t>
      </w:r>
      <w:r w:rsidRPr="0088319F">
        <w:rPr>
          <w:rFonts w:ascii="Arial" w:eastAsia="微软雅黑" w:hAnsi="Arial" w:cs="Arial"/>
          <w:spacing w:val="15"/>
          <w:szCs w:val="20"/>
        </w:rPr>
        <w:t xml:space="preserve"> </w:t>
      </w:r>
      <w:bookmarkStart w:id="10" w:name="_Hlk138098292"/>
      <w:r w:rsidRPr="005353CB">
        <w:rPr>
          <w:rFonts w:ascii="Arial" w:eastAsia="微软雅黑" w:hAnsi="Arial" w:cs="Arial"/>
          <w:spacing w:val="15"/>
          <w:sz w:val="20"/>
          <w:szCs w:val="20"/>
        </w:rPr>
        <w:t>Spinal Cord Independence Measure</w:t>
      </w:r>
      <w:bookmarkEnd w:id="10"/>
      <w:r w:rsidRPr="00581492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581492">
        <w:rPr>
          <w:rFonts w:ascii="Arial" w:hAnsi="Arial" w:cs="Arial"/>
          <w:sz w:val="20"/>
          <w:szCs w:val="20"/>
        </w:rPr>
        <w:t xml:space="preserve"> CI,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confidence interval</w:t>
      </w:r>
      <w:r w:rsidRPr="00BF532E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BF532E">
        <w:rPr>
          <w:rFonts w:ascii="Arial" w:hAnsi="Arial" w:cs="Arial"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NP,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 xml:space="preserve">neuropathic pain. </w:t>
      </w:r>
    </w:p>
    <w:p w14:paraId="1DA473EC" w14:textId="2E8F07AA" w:rsidR="00822DC0" w:rsidRDefault="00822DC0">
      <w:pPr>
        <w:widowControl/>
        <w:jc w:val="left"/>
        <w:rPr>
          <w:rFonts w:ascii="Arial" w:eastAsia="微软雅黑" w:hAnsi="Arial" w:cs="Arial"/>
          <w:spacing w:val="15"/>
          <w:sz w:val="20"/>
          <w:szCs w:val="20"/>
        </w:rPr>
      </w:pPr>
      <w:r>
        <w:rPr>
          <w:rFonts w:ascii="Arial" w:eastAsia="微软雅黑" w:hAnsi="Arial" w:cs="Arial"/>
          <w:spacing w:val="15"/>
          <w:sz w:val="20"/>
          <w:szCs w:val="20"/>
        </w:rPr>
        <w:br w:type="page"/>
      </w:r>
    </w:p>
    <w:p w14:paraId="3B992A90" w14:textId="77777777" w:rsidR="00822DC0" w:rsidRPr="0082762E" w:rsidRDefault="00822DC0" w:rsidP="00822DC0">
      <w:pPr>
        <w:spacing w:line="480" w:lineRule="auto"/>
        <w:ind w:left="57"/>
        <w:jc w:val="left"/>
        <w:rPr>
          <w:rFonts w:ascii="Arial" w:hAnsi="Arial" w:cs="Arial"/>
          <w:b/>
          <w:bCs/>
          <w:spacing w:val="15"/>
          <w:sz w:val="20"/>
          <w:szCs w:val="20"/>
        </w:rPr>
      </w:pPr>
      <w:r w:rsidRPr="0082762E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lastRenderedPageBreak/>
        <w:t>Supplementary table 4 Multivariate l</w:t>
      </w:r>
      <w:r w:rsidRPr="0082762E">
        <w:rPr>
          <w:rFonts w:ascii="Arial" w:hAnsi="Arial" w:cs="Arial"/>
          <w:b/>
          <w:bCs/>
          <w:spacing w:val="15"/>
          <w:sz w:val="20"/>
          <w:szCs w:val="20"/>
        </w:rPr>
        <w:t xml:space="preserve">inear regression predicting </w:t>
      </w:r>
      <w:r w:rsidRPr="0076674A">
        <w:rPr>
          <w:rFonts w:ascii="Arial" w:hAnsi="Arial" w:cs="Arial"/>
          <w:b/>
          <w:bCs/>
          <w:spacing w:val="15"/>
          <w:sz w:val="20"/>
          <w:szCs w:val="20"/>
        </w:rPr>
        <w:t>mean relative function gain of Spinal Cord Independence Measure</w:t>
      </w:r>
      <w:r w:rsidRPr="0082762E">
        <w:rPr>
          <w:rFonts w:ascii="Arial" w:hAnsi="Arial" w:cs="Arial"/>
          <w:b/>
          <w:bCs/>
          <w:spacing w:val="15"/>
          <w:sz w:val="20"/>
          <w:szCs w:val="20"/>
        </w:rPr>
        <w:t>-mobility</w:t>
      </w:r>
    </w:p>
    <w:tbl>
      <w:tblPr>
        <w:tblW w:w="8415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634"/>
        <w:gridCol w:w="1559"/>
        <w:gridCol w:w="3103"/>
        <w:gridCol w:w="1119"/>
      </w:tblGrid>
      <w:tr w:rsidR="00822DC0" w:rsidRPr="0082762E" w14:paraId="1970B6C3" w14:textId="77777777" w:rsidTr="00852770">
        <w:trPr>
          <w:trHeight w:val="364"/>
        </w:trPr>
        <w:tc>
          <w:tcPr>
            <w:tcW w:w="4193" w:type="dxa"/>
            <w:gridSpan w:val="2"/>
            <w:shd w:val="clear" w:color="auto" w:fill="auto"/>
            <w:noWrap/>
            <w:vAlign w:val="center"/>
            <w:hideMark/>
          </w:tcPr>
          <w:p w14:paraId="7E02B70B" w14:textId="77777777" w:rsidR="00822DC0" w:rsidRPr="0082762E" w:rsidRDefault="00822DC0" w:rsidP="00852770">
            <w:pPr>
              <w:widowControl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Predictor (Reference)</w:t>
            </w:r>
          </w:p>
        </w:tc>
        <w:tc>
          <w:tcPr>
            <w:tcW w:w="3103" w:type="dxa"/>
            <w:shd w:val="clear" w:color="auto" w:fill="auto"/>
            <w:noWrap/>
            <w:vAlign w:val="center"/>
            <w:hideMark/>
          </w:tcPr>
          <w:p w14:paraId="49350DF1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  <w:t>Unstandardized β(95%CI), %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364B497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22DC0" w:rsidRPr="0082762E" w14:paraId="20778AAA" w14:textId="77777777" w:rsidTr="00852770">
        <w:trPr>
          <w:trHeight w:val="364"/>
        </w:trPr>
        <w:tc>
          <w:tcPr>
            <w:tcW w:w="2634" w:type="dxa"/>
            <w:shd w:val="clear" w:color="auto" w:fill="auto"/>
            <w:noWrap/>
            <w:vAlign w:val="center"/>
            <w:hideMark/>
          </w:tcPr>
          <w:p w14:paraId="14200945" w14:textId="77777777" w:rsidR="00822DC0" w:rsidRPr="0082762E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NP (No)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1058E9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03" w:type="dxa"/>
            <w:shd w:val="clear" w:color="auto" w:fill="auto"/>
            <w:noWrap/>
            <w:vAlign w:val="center"/>
          </w:tcPr>
          <w:p w14:paraId="0A2FA901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9.06(0.71,17.40)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1735457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0.03</w:t>
            </w:r>
          </w:p>
        </w:tc>
      </w:tr>
      <w:tr w:rsidR="00822DC0" w:rsidRPr="0082762E" w14:paraId="49194792" w14:textId="77777777" w:rsidTr="00852770">
        <w:trPr>
          <w:trHeight w:val="364"/>
        </w:trPr>
        <w:tc>
          <w:tcPr>
            <w:tcW w:w="2634" w:type="dxa"/>
            <w:shd w:val="clear" w:color="auto" w:fill="auto"/>
            <w:noWrap/>
            <w:vAlign w:val="center"/>
            <w:hideMark/>
          </w:tcPr>
          <w:p w14:paraId="250F554E" w14:textId="77777777" w:rsidR="00822DC0" w:rsidRPr="0082762E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</w:t>
            </w:r>
            <w:r w:rsidRPr="0076674A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severity</w:t>
            </w: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(Complete)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4857FE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Incomplete</w:t>
            </w:r>
          </w:p>
        </w:tc>
        <w:tc>
          <w:tcPr>
            <w:tcW w:w="3103" w:type="dxa"/>
            <w:shd w:val="clear" w:color="auto" w:fill="auto"/>
            <w:noWrap/>
            <w:vAlign w:val="center"/>
          </w:tcPr>
          <w:p w14:paraId="6A649020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 14.14(5.28, 23.00)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2EFA0833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</w:pPr>
            <w:r w:rsidRPr="0076674A">
              <w:rPr>
                <w:rFonts w:ascii="Arial" w:eastAsia="微软雅黑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&lt;0.01</w:t>
            </w:r>
          </w:p>
        </w:tc>
      </w:tr>
      <w:tr w:rsidR="00822DC0" w:rsidRPr="0082762E" w14:paraId="66C3577B" w14:textId="77777777" w:rsidTr="00852770">
        <w:trPr>
          <w:trHeight w:val="364"/>
        </w:trPr>
        <w:tc>
          <w:tcPr>
            <w:tcW w:w="2634" w:type="dxa"/>
            <w:shd w:val="clear" w:color="auto" w:fill="auto"/>
            <w:noWrap/>
            <w:vAlign w:val="center"/>
          </w:tcPr>
          <w:p w14:paraId="69DB8AF9" w14:textId="77777777" w:rsidR="00822DC0" w:rsidRPr="0082762E" w:rsidRDefault="00822DC0" w:rsidP="00852770">
            <w:pPr>
              <w:widowControl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 xml:space="preserve">Injury level </w:t>
            </w:r>
            <w:r w:rsidRPr="0082762E">
              <w:rPr>
                <w:rFonts w:ascii="Arial" w:eastAsia="微软雅黑" w:hAnsi="Arial" w:cs="Arial"/>
                <w:kern w:val="0"/>
                <w:sz w:val="20"/>
                <w:szCs w:val="20"/>
              </w:rPr>
              <w:t>(</w:t>
            </w: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Cervical</w:t>
            </w:r>
            <w:r w:rsidRPr="0082762E">
              <w:rPr>
                <w:rFonts w:ascii="Arial" w:eastAsia="微软雅黑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6F519E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Thoracic</w:t>
            </w:r>
          </w:p>
        </w:tc>
        <w:tc>
          <w:tcPr>
            <w:tcW w:w="3103" w:type="dxa"/>
            <w:shd w:val="clear" w:color="auto" w:fill="auto"/>
            <w:noWrap/>
            <w:vAlign w:val="center"/>
          </w:tcPr>
          <w:p w14:paraId="179AE81A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1.49(</w:t>
            </w:r>
            <w:r w:rsidRPr="0082762E">
              <w:rPr>
                <w:rFonts w:ascii="Arial" w:eastAsia="微软雅黑" w:hAnsi="Arial" w:cs="Arial"/>
                <w:sz w:val="20"/>
                <w:szCs w:val="20"/>
              </w:rPr>
              <w:t>-8.29, 11.26</w:t>
            </w: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2CC6EEC9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 w:themeColor="text1"/>
                <w:kern w:val="0"/>
                <w:sz w:val="20"/>
                <w:szCs w:val="20"/>
              </w:rPr>
              <w:t>0.76</w:t>
            </w:r>
          </w:p>
        </w:tc>
      </w:tr>
      <w:tr w:rsidR="00822DC0" w:rsidRPr="0082762E" w14:paraId="6CE005C1" w14:textId="77777777" w:rsidTr="00852770">
        <w:trPr>
          <w:trHeight w:val="364"/>
        </w:trPr>
        <w:tc>
          <w:tcPr>
            <w:tcW w:w="2634" w:type="dxa"/>
            <w:shd w:val="clear" w:color="auto" w:fill="auto"/>
            <w:noWrap/>
            <w:vAlign w:val="center"/>
            <w:hideMark/>
          </w:tcPr>
          <w:p w14:paraId="6EFFE7F1" w14:textId="77777777" w:rsidR="00822DC0" w:rsidRPr="0082762E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71F5B8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Lumbar-sacral</w:t>
            </w:r>
          </w:p>
        </w:tc>
        <w:tc>
          <w:tcPr>
            <w:tcW w:w="3103" w:type="dxa"/>
            <w:shd w:val="clear" w:color="auto" w:fill="auto"/>
            <w:noWrap/>
            <w:vAlign w:val="center"/>
          </w:tcPr>
          <w:p w14:paraId="30EC86B6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  <w:t>5.69(-6.20,17.57)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CF8B90C" w14:textId="77777777" w:rsidR="00822DC0" w:rsidRPr="0082762E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20"/>
                <w:szCs w:val="20"/>
              </w:rPr>
            </w:pPr>
            <w:r w:rsidRPr="0082762E">
              <w:rPr>
                <w:rFonts w:ascii="Arial" w:eastAsia="微软雅黑" w:hAnsi="Arial" w:cs="Arial"/>
                <w:color w:val="000000" w:themeColor="text1"/>
                <w:kern w:val="0"/>
                <w:sz w:val="20"/>
                <w:szCs w:val="20"/>
              </w:rPr>
              <w:t>0.35</w:t>
            </w:r>
          </w:p>
        </w:tc>
      </w:tr>
    </w:tbl>
    <w:p w14:paraId="6949BBD1" w14:textId="77777777" w:rsidR="00822DC0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382F53">
        <w:rPr>
          <w:rFonts w:ascii="Arial" w:hAnsi="Arial" w:cs="Arial"/>
          <w:b/>
          <w:sz w:val="20"/>
          <w:szCs w:val="20"/>
        </w:rPr>
        <w:t>Notes: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Bold font indicates statistical significance (</w:t>
      </w:r>
      <w:r w:rsidRPr="00581492">
        <w:rPr>
          <w:rFonts w:ascii="Arial" w:eastAsia="微软雅黑" w:hAnsi="Arial" w:cs="Arial"/>
          <w:i/>
          <w:iCs/>
          <w:spacing w:val="15"/>
          <w:sz w:val="20"/>
          <w:szCs w:val="20"/>
        </w:rPr>
        <w:t>P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&lt;0.05).</w:t>
      </w:r>
      <w:r w:rsidRPr="00581492">
        <w:rPr>
          <w:rFonts w:ascii="Arial" w:hAnsi="Arial" w:cs="Arial"/>
          <w:sz w:val="20"/>
          <w:szCs w:val="20"/>
        </w:rPr>
        <w:t xml:space="preserve"> </w:t>
      </w:r>
    </w:p>
    <w:p w14:paraId="4CB720C2" w14:textId="77777777" w:rsidR="00822DC0" w:rsidRPr="0082762E" w:rsidRDefault="00822DC0" w:rsidP="00822DC0">
      <w:pPr>
        <w:spacing w:line="480" w:lineRule="auto"/>
        <w:ind w:left="57"/>
        <w:rPr>
          <w:rFonts w:ascii="Arial" w:eastAsia="微软雅黑" w:hAnsi="Arial" w:cs="Arial"/>
          <w:spacing w:val="15"/>
          <w:sz w:val="20"/>
          <w:szCs w:val="20"/>
        </w:rPr>
      </w:pPr>
      <w:r w:rsidRPr="00581492">
        <w:rPr>
          <w:rFonts w:ascii="Arial" w:hAnsi="Arial" w:cs="Arial"/>
          <w:b/>
          <w:sz w:val="20"/>
          <w:szCs w:val="20"/>
        </w:rPr>
        <w:t>Abbreviations:</w:t>
      </w:r>
      <w:r w:rsidRPr="00581492">
        <w:rPr>
          <w:rFonts w:ascii="Arial" w:hAnsi="Arial" w:cs="Arial"/>
          <w:sz w:val="20"/>
          <w:szCs w:val="20"/>
        </w:rPr>
        <w:t xml:space="preserve"> </w:t>
      </w:r>
      <w:r w:rsidRPr="00BF532E">
        <w:rPr>
          <w:rFonts w:ascii="Arial" w:hAnsi="Arial" w:cs="Arial"/>
          <w:spacing w:val="15"/>
          <w:sz w:val="20"/>
          <w:szCs w:val="20"/>
        </w:rPr>
        <w:t>mRFG,</w:t>
      </w:r>
      <w:r w:rsidRPr="00BF532E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BF532E">
        <w:rPr>
          <w:rFonts w:ascii="Arial" w:eastAsia="微软雅黑" w:hAnsi="Arial" w:cs="Arial"/>
          <w:sz w:val="20"/>
          <w:szCs w:val="20"/>
        </w:rPr>
        <w:t>mean relative function gai</w:t>
      </w:r>
      <w:r w:rsidRPr="00DD2911">
        <w:rPr>
          <w:rFonts w:ascii="Arial" w:eastAsia="微软雅黑" w:hAnsi="Arial" w:cs="Arial"/>
          <w:sz w:val="20"/>
          <w:szCs w:val="20"/>
        </w:rPr>
        <w:t>n;</w:t>
      </w:r>
      <w:r w:rsidRPr="00DD2911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DD2911">
        <w:rPr>
          <w:rFonts w:ascii="Arial" w:eastAsia="微软雅黑" w:hAnsi="Arial" w:cs="Arial"/>
          <w:color w:val="000000"/>
          <w:szCs w:val="20"/>
        </w:rPr>
        <w:t>SCIM,</w:t>
      </w:r>
      <w:r w:rsidRPr="00DD2911">
        <w:rPr>
          <w:rFonts w:ascii="Arial" w:eastAsia="微软雅黑" w:hAnsi="Arial" w:cs="Arial"/>
          <w:spacing w:val="15"/>
          <w:sz w:val="20"/>
          <w:szCs w:val="20"/>
        </w:rPr>
        <w:t xml:space="preserve"> </w:t>
      </w:r>
      <w:r w:rsidRPr="005353CB">
        <w:rPr>
          <w:rFonts w:ascii="Arial" w:eastAsia="微软雅黑" w:hAnsi="Arial" w:cs="Arial"/>
          <w:spacing w:val="15"/>
          <w:sz w:val="20"/>
          <w:szCs w:val="20"/>
        </w:rPr>
        <w:t>Spinal Cord</w:t>
      </w:r>
      <w:r>
        <w:rPr>
          <w:rFonts w:ascii="Arial" w:eastAsia="微软雅黑" w:hAnsi="Arial" w:cs="Arial"/>
          <w:spacing w:val="15"/>
          <w:sz w:val="20"/>
          <w:szCs w:val="20"/>
        </w:rPr>
        <w:t xml:space="preserve"> </w:t>
      </w:r>
      <w:r w:rsidRPr="005353CB">
        <w:rPr>
          <w:rFonts w:ascii="Arial" w:eastAsia="微软雅黑" w:hAnsi="Arial" w:cs="Arial"/>
          <w:spacing w:val="15"/>
          <w:sz w:val="20"/>
          <w:szCs w:val="20"/>
        </w:rPr>
        <w:t>Independence Measure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581492">
        <w:rPr>
          <w:rFonts w:ascii="Arial" w:hAnsi="Arial" w:cs="Arial"/>
          <w:sz w:val="20"/>
          <w:szCs w:val="20"/>
        </w:rPr>
        <w:t xml:space="preserve"> CI,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confidence interval</w:t>
      </w:r>
      <w:bookmarkStart w:id="11" w:name="_Hlk138098647"/>
      <w:r w:rsidRPr="00BF532E">
        <w:rPr>
          <w:rFonts w:ascii="Arial" w:eastAsia="微软雅黑" w:hAnsi="Arial" w:cs="Arial"/>
          <w:spacing w:val="15"/>
          <w:sz w:val="20"/>
          <w:szCs w:val="20"/>
        </w:rPr>
        <w:t>;</w:t>
      </w:r>
      <w:r w:rsidRPr="00BF532E">
        <w:rPr>
          <w:rFonts w:ascii="Arial" w:hAnsi="Arial" w:cs="Arial"/>
          <w:sz w:val="20"/>
          <w:szCs w:val="20"/>
        </w:rPr>
        <w:t xml:space="preserve"> </w:t>
      </w:r>
      <w:r w:rsidRPr="00581492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NP, </w:t>
      </w:r>
      <w:r w:rsidRPr="00581492">
        <w:rPr>
          <w:rFonts w:ascii="Arial" w:eastAsia="微软雅黑" w:hAnsi="Arial" w:cs="Arial"/>
          <w:spacing w:val="15"/>
          <w:sz w:val="20"/>
          <w:szCs w:val="20"/>
        </w:rPr>
        <w:t>neuropathic pain.</w:t>
      </w:r>
      <w:bookmarkEnd w:id="11"/>
      <w:r w:rsidRPr="00581492">
        <w:rPr>
          <w:rFonts w:ascii="Arial" w:eastAsia="微软雅黑" w:hAnsi="Arial" w:cs="Arial"/>
          <w:spacing w:val="15"/>
          <w:sz w:val="20"/>
          <w:szCs w:val="20"/>
        </w:rPr>
        <w:t xml:space="preserve"> </w:t>
      </w:r>
    </w:p>
    <w:p w14:paraId="4025E21E" w14:textId="2A0EF1A7" w:rsidR="00822DC0" w:rsidRDefault="00822DC0">
      <w:pPr>
        <w:widowControl/>
        <w:jc w:val="left"/>
        <w:rPr>
          <w:rFonts w:ascii="Arial" w:eastAsia="微软雅黑" w:hAnsi="Arial" w:cs="Arial"/>
          <w:spacing w:val="15"/>
          <w:sz w:val="20"/>
          <w:szCs w:val="20"/>
        </w:rPr>
      </w:pPr>
      <w:r>
        <w:rPr>
          <w:rFonts w:ascii="Arial" w:eastAsia="微软雅黑" w:hAnsi="Arial" w:cs="Arial"/>
          <w:spacing w:val="15"/>
          <w:sz w:val="20"/>
          <w:szCs w:val="20"/>
        </w:rPr>
        <w:br w:type="page"/>
      </w:r>
    </w:p>
    <w:p w14:paraId="5CDD739D" w14:textId="77777777" w:rsidR="00822DC0" w:rsidRPr="00D87E16" w:rsidRDefault="00822DC0" w:rsidP="00822DC0">
      <w:pPr>
        <w:spacing w:line="480" w:lineRule="auto"/>
        <w:jc w:val="left"/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</w:pPr>
      <w:r w:rsidRPr="00D87E16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Supplementary table 5</w:t>
      </w:r>
      <w:r w:rsidRPr="00D87E16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Comparison of </w:t>
      </w:r>
      <w:r w:rsidRPr="007B0928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mean relative function gain</w:t>
      </w:r>
      <w:r w:rsidRPr="00D87E16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on </w:t>
      </w:r>
      <w:bookmarkStart w:id="12" w:name="_Hlk138098593"/>
      <w:r w:rsidRPr="007B0928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Spinal Cord Independence Measure</w:t>
      </w:r>
      <w:bookmarkEnd w:id="12"/>
      <w:r w:rsidRPr="00D87E16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and its sub-scales between </w:t>
      </w:r>
      <w:r w:rsidRPr="007B0928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neuropathic pain</w:t>
      </w:r>
      <w:r w:rsidRPr="00D87E16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subgroups</w:t>
      </w:r>
    </w:p>
    <w:tbl>
      <w:tblPr>
        <w:tblW w:w="8524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780"/>
        <w:gridCol w:w="1780"/>
        <w:gridCol w:w="1780"/>
        <w:gridCol w:w="548"/>
        <w:gridCol w:w="573"/>
      </w:tblGrid>
      <w:tr w:rsidR="00822DC0" w:rsidRPr="00D87E16" w14:paraId="3C35BEC8" w14:textId="77777777" w:rsidTr="00852770">
        <w:trPr>
          <w:trHeight w:val="454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A9453F" w14:textId="77777777" w:rsidR="00822DC0" w:rsidRPr="00D87E16" w:rsidRDefault="00822DC0" w:rsidP="00852770">
            <w:pPr>
              <w:widowControl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mRFG- SCIM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D25B5B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t level pain</w:t>
            </w:r>
          </w:p>
          <w:p w14:paraId="1F0760E4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(n=15), %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1CD275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elow level pain</w:t>
            </w:r>
          </w:p>
          <w:p w14:paraId="61C2C538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(n=23)</w:t>
            </w:r>
            <w:r w:rsidRPr="00D87E16">
              <w:rPr>
                <w:rFonts w:ascii="Arial" w:eastAsia="微软雅黑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%</w:t>
            </w:r>
          </w:p>
        </w:tc>
        <w:tc>
          <w:tcPr>
            <w:tcW w:w="1780" w:type="dxa"/>
            <w:vAlign w:val="center"/>
          </w:tcPr>
          <w:p w14:paraId="0814D2C8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oth</w:t>
            </w:r>
          </w:p>
          <w:p w14:paraId="21E7098A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(n=30)</w:t>
            </w:r>
            <w:r w:rsidRPr="00D87E16">
              <w:rPr>
                <w:rFonts w:ascii="Arial" w:eastAsia="微软雅黑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%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765C687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6"/>
                <w:szCs w:val="16"/>
              </w:rPr>
              <w:t>Z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67E0940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822DC0" w:rsidRPr="00D87E16" w14:paraId="21C468BE" w14:textId="77777777" w:rsidTr="00852770">
        <w:trPr>
          <w:trHeight w:val="434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E4D306" w14:textId="77777777" w:rsidR="00822DC0" w:rsidRPr="00D87E16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T</w:t>
            </w: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otal score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9807B41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54.93(15.48,61.19)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0519A6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39.53(19.15,53,68)</w:t>
            </w:r>
          </w:p>
        </w:tc>
        <w:tc>
          <w:tcPr>
            <w:tcW w:w="1780" w:type="dxa"/>
            <w:vAlign w:val="center"/>
          </w:tcPr>
          <w:p w14:paraId="5BB5AF26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45.00(14.61,58.51)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40D2755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2.01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7AAE29C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0.37</w:t>
            </w:r>
          </w:p>
        </w:tc>
      </w:tr>
      <w:tr w:rsidR="00822DC0" w:rsidRPr="00D87E16" w14:paraId="1C27EA64" w14:textId="77777777" w:rsidTr="00852770">
        <w:trPr>
          <w:trHeight w:val="434"/>
        </w:trPr>
        <w:tc>
          <w:tcPr>
            <w:tcW w:w="2063" w:type="dxa"/>
            <w:shd w:val="clear" w:color="auto" w:fill="auto"/>
            <w:noWrap/>
            <w:vAlign w:val="center"/>
          </w:tcPr>
          <w:p w14:paraId="06F31459" w14:textId="77777777" w:rsidR="00822DC0" w:rsidRPr="00D87E16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elfcare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36604D36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50.00(18.75,72.22)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277ED0E8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36.84(10.00,50.00)</w:t>
            </w:r>
          </w:p>
        </w:tc>
        <w:tc>
          <w:tcPr>
            <w:tcW w:w="1780" w:type="dxa"/>
            <w:vAlign w:val="center"/>
          </w:tcPr>
          <w:p w14:paraId="47212847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37.50(13.38,55.49)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5E12F705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2.08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189B62BF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0.35</w:t>
            </w:r>
          </w:p>
        </w:tc>
      </w:tr>
      <w:tr w:rsidR="00822DC0" w:rsidRPr="00D87E16" w14:paraId="21C98413" w14:textId="77777777" w:rsidTr="00852770">
        <w:trPr>
          <w:trHeight w:val="434"/>
        </w:trPr>
        <w:tc>
          <w:tcPr>
            <w:tcW w:w="2063" w:type="dxa"/>
            <w:shd w:val="clear" w:color="auto" w:fill="auto"/>
            <w:noWrap/>
            <w:vAlign w:val="center"/>
          </w:tcPr>
          <w:p w14:paraId="4257D03A" w14:textId="77777777" w:rsidR="00822DC0" w:rsidRPr="00D87E16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R</w:t>
            </w: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espiration and sphincter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3DDC0900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70.59(13.33,88.24)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3D522D3A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30.00(11.76,83.33)</w:t>
            </w:r>
          </w:p>
        </w:tc>
        <w:tc>
          <w:tcPr>
            <w:tcW w:w="1780" w:type="dxa"/>
            <w:vAlign w:val="center"/>
          </w:tcPr>
          <w:p w14:paraId="149DD6F3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55.88(4.44,82.50)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064BE9B2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0.54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2950F4BB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0.76</w:t>
            </w:r>
          </w:p>
        </w:tc>
      </w:tr>
      <w:tr w:rsidR="00822DC0" w:rsidRPr="00D87E16" w14:paraId="1460CA58" w14:textId="77777777" w:rsidTr="00852770">
        <w:trPr>
          <w:trHeight w:val="434"/>
        </w:trPr>
        <w:tc>
          <w:tcPr>
            <w:tcW w:w="2063" w:type="dxa"/>
            <w:shd w:val="clear" w:color="auto" w:fill="auto"/>
            <w:noWrap/>
            <w:vAlign w:val="center"/>
          </w:tcPr>
          <w:p w14:paraId="4ADC9415" w14:textId="77777777" w:rsidR="00822DC0" w:rsidRPr="00D87E16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M</w:t>
            </w: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obility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0B29D8E7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29.17(5.00,45.00)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5F72BF47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25.00(15.00,36.84)</w:t>
            </w:r>
          </w:p>
        </w:tc>
        <w:tc>
          <w:tcPr>
            <w:tcW w:w="1780" w:type="dxa"/>
            <w:vAlign w:val="center"/>
          </w:tcPr>
          <w:p w14:paraId="5020EAD2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32.00(16.15,52.03)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19DD66F0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2.07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5DC2C733" w14:textId="77777777" w:rsidR="00822DC0" w:rsidRPr="00D87E16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87E16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0.35</w:t>
            </w:r>
          </w:p>
        </w:tc>
      </w:tr>
    </w:tbl>
    <w:p w14:paraId="603F4B23" w14:textId="77777777" w:rsidR="00822DC0" w:rsidRPr="00766EAC" w:rsidRDefault="00822DC0" w:rsidP="00822DC0">
      <w:pPr>
        <w:spacing w:line="480" w:lineRule="auto"/>
        <w:ind w:left="57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bookmarkStart w:id="13" w:name="_Hlk107595713"/>
      <w:r w:rsidRPr="00127980">
        <w:rPr>
          <w:rFonts w:ascii="Arial" w:hAnsi="Arial" w:cs="Arial"/>
          <w:b/>
          <w:sz w:val="20"/>
          <w:szCs w:val="20"/>
        </w:rPr>
        <w:t xml:space="preserve">Notes: </w:t>
      </w:r>
      <w:r w:rsidRPr="00127980">
        <w:rPr>
          <w:rFonts w:ascii="Arial" w:eastAsia="微软雅黑" w:hAnsi="Arial" w:cs="Arial"/>
          <w:color w:val="000000"/>
          <w:kern w:val="0"/>
          <w:sz w:val="20"/>
          <w:szCs w:val="20"/>
        </w:rPr>
        <w:t>Continuous variables are presented as median and quartile range (QR, not normally distributed)</w:t>
      </w:r>
      <w:r w:rsidRPr="00127980">
        <w:rPr>
          <w:rFonts w:ascii="Arial" w:eastAsia="微软雅黑" w:hAnsi="Arial" w:cs="Arial"/>
          <w:spacing w:val="15"/>
          <w:sz w:val="20"/>
          <w:szCs w:val="20"/>
        </w:rPr>
        <w:t>.</w:t>
      </w:r>
      <w:r w:rsidRPr="00127980">
        <w:rPr>
          <w:rFonts w:ascii="Arial" w:hAnsi="Arial" w:cs="Arial"/>
          <w:sz w:val="20"/>
          <w:szCs w:val="20"/>
        </w:rPr>
        <w:t xml:space="preserve"> </w:t>
      </w:r>
    </w:p>
    <w:p w14:paraId="77326E41" w14:textId="77777777" w:rsidR="00822DC0" w:rsidRPr="00127980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127980">
        <w:rPr>
          <w:rFonts w:ascii="Arial" w:hAnsi="Arial" w:cs="Arial"/>
          <w:b/>
          <w:sz w:val="20"/>
          <w:szCs w:val="20"/>
        </w:rPr>
        <w:t>Abbreviations:</w:t>
      </w:r>
      <w:r w:rsidRPr="00127980">
        <w:rPr>
          <w:rFonts w:ascii="Arial" w:hAnsi="Arial" w:cs="Arial"/>
          <w:sz w:val="20"/>
          <w:szCs w:val="20"/>
        </w:rPr>
        <w:t xml:space="preserve"> </w:t>
      </w:r>
      <w:r w:rsidRPr="00127980">
        <w:rPr>
          <w:rFonts w:ascii="Arial" w:hAnsi="Arial" w:cs="Arial"/>
          <w:spacing w:val="15"/>
          <w:sz w:val="20"/>
          <w:szCs w:val="20"/>
        </w:rPr>
        <w:t>mRFG,</w:t>
      </w:r>
      <w:r w:rsidRPr="00127980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127980">
        <w:rPr>
          <w:rFonts w:ascii="Arial" w:eastAsia="微软雅黑" w:hAnsi="Arial" w:cs="Arial"/>
          <w:sz w:val="20"/>
          <w:szCs w:val="20"/>
        </w:rPr>
        <w:t>mean relative function gain;</w:t>
      </w:r>
      <w:r w:rsidRPr="00127980">
        <w:rPr>
          <w:rFonts w:ascii="Arial" w:eastAsia="微软雅黑" w:hAnsi="Arial" w:cs="Arial"/>
          <w:color w:val="000000"/>
          <w:kern w:val="0"/>
          <w:sz w:val="20"/>
          <w:szCs w:val="20"/>
        </w:rPr>
        <w:t xml:space="preserve"> </w:t>
      </w:r>
      <w:r w:rsidRPr="00127980">
        <w:rPr>
          <w:rFonts w:ascii="Arial" w:eastAsia="微软雅黑" w:hAnsi="Arial" w:cs="Arial"/>
          <w:color w:val="000000"/>
          <w:szCs w:val="20"/>
        </w:rPr>
        <w:t>SCIM,</w:t>
      </w:r>
      <w:r w:rsidRPr="00127980">
        <w:rPr>
          <w:rFonts w:ascii="Arial" w:eastAsia="微软雅黑" w:hAnsi="Arial" w:cs="Arial"/>
          <w:spacing w:val="15"/>
          <w:szCs w:val="20"/>
        </w:rPr>
        <w:t xml:space="preserve"> </w:t>
      </w:r>
      <w:r w:rsidRPr="00127980">
        <w:rPr>
          <w:rFonts w:ascii="Arial" w:eastAsia="微软雅黑" w:hAnsi="Arial" w:cs="Arial"/>
          <w:spacing w:val="15"/>
          <w:sz w:val="20"/>
          <w:szCs w:val="20"/>
        </w:rPr>
        <w:t>Spinal Cord Independence Measure</w:t>
      </w:r>
      <w:bookmarkStart w:id="14" w:name="_Hlk138098683"/>
      <w:r>
        <w:rPr>
          <w:rFonts w:ascii="Arial" w:eastAsia="微软雅黑" w:hAnsi="Arial" w:cs="Arial" w:hint="eastAsia"/>
          <w:spacing w:val="15"/>
          <w:sz w:val="20"/>
          <w:szCs w:val="20"/>
        </w:rPr>
        <w:t>;</w:t>
      </w:r>
      <w:r w:rsidRPr="007B0928">
        <w:rPr>
          <w:rFonts w:ascii="Arial" w:eastAsia="微软雅黑" w:hAnsi="Arial" w:cs="Arial"/>
          <w:spacing w:val="15"/>
          <w:sz w:val="20"/>
          <w:szCs w:val="20"/>
        </w:rPr>
        <w:t xml:space="preserve"> NP, neuropathic pain.</w:t>
      </w:r>
      <w:bookmarkEnd w:id="13"/>
      <w:bookmarkEnd w:id="14"/>
    </w:p>
    <w:p w14:paraId="1A59523D" w14:textId="37EFAEAF" w:rsidR="00822DC0" w:rsidRDefault="00822DC0">
      <w:pPr>
        <w:widowControl/>
        <w:jc w:val="left"/>
        <w:rPr>
          <w:rFonts w:ascii="Arial" w:eastAsia="微软雅黑" w:hAnsi="Arial" w:cs="Arial"/>
          <w:spacing w:val="15"/>
          <w:sz w:val="20"/>
          <w:szCs w:val="20"/>
        </w:rPr>
      </w:pPr>
      <w:r>
        <w:rPr>
          <w:rFonts w:ascii="Arial" w:eastAsia="微软雅黑" w:hAnsi="Arial" w:cs="Arial"/>
          <w:spacing w:val="15"/>
          <w:sz w:val="20"/>
          <w:szCs w:val="20"/>
        </w:rPr>
        <w:br w:type="page"/>
      </w:r>
    </w:p>
    <w:p w14:paraId="04EB2CE0" w14:textId="77777777" w:rsidR="00822DC0" w:rsidRPr="0038024A" w:rsidRDefault="00822DC0" w:rsidP="00822DC0">
      <w:pPr>
        <w:spacing w:line="360" w:lineRule="auto"/>
        <w:rPr>
          <w:rFonts w:ascii="Arial" w:eastAsia="微软雅黑" w:hAnsi="Arial" w:cs="Arial"/>
          <w:b/>
          <w:bCs/>
          <w:sz w:val="20"/>
          <w:szCs w:val="20"/>
        </w:rPr>
      </w:pPr>
      <w:r w:rsidRPr="005C717B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Supplementary table 6</w:t>
      </w:r>
      <w:r w:rsidRPr="005C717B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</w:t>
      </w:r>
      <w:bookmarkStart w:id="15" w:name="_Hlk101566116"/>
      <w:r w:rsidRPr="0038024A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Comparison of </w:t>
      </w:r>
      <w:r w:rsidRPr="00D0742B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Spinal Cord Independence Measure</w:t>
      </w:r>
      <w:r w:rsidRPr="0038024A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and its sub-scales between </w:t>
      </w:r>
      <w:r w:rsidRPr="00D0742B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>neuropathic pain</w:t>
      </w:r>
      <w:r w:rsidRPr="0038024A">
        <w:rPr>
          <w:rFonts w:ascii="Arial" w:eastAsia="微软雅黑" w:hAnsi="Arial" w:cs="Arial"/>
          <w:b/>
          <w:bCs/>
          <w:color w:val="000000"/>
          <w:kern w:val="0"/>
          <w:sz w:val="20"/>
          <w:szCs w:val="20"/>
        </w:rPr>
        <w:t xml:space="preserve"> subgroups on admission and discharge</w:t>
      </w:r>
      <w:bookmarkEnd w:id="15"/>
    </w:p>
    <w:tbl>
      <w:tblPr>
        <w:tblW w:w="84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606"/>
        <w:gridCol w:w="1654"/>
        <w:gridCol w:w="1560"/>
        <w:gridCol w:w="624"/>
        <w:gridCol w:w="624"/>
      </w:tblGrid>
      <w:tr w:rsidR="00822DC0" w:rsidRPr="00C0736D" w14:paraId="20B3C3E9" w14:textId="77777777" w:rsidTr="00852770">
        <w:trPr>
          <w:trHeight w:val="312"/>
          <w:jc w:val="center"/>
        </w:trPr>
        <w:tc>
          <w:tcPr>
            <w:tcW w:w="2385" w:type="dxa"/>
            <w:vMerge w:val="restart"/>
            <w:shd w:val="clear" w:color="auto" w:fill="auto"/>
            <w:noWrap/>
            <w:vAlign w:val="center"/>
            <w:hideMark/>
          </w:tcPr>
          <w:p w14:paraId="4D2550BC" w14:textId="77777777" w:rsidR="00822DC0" w:rsidRPr="00C0736D" w:rsidRDefault="00822DC0" w:rsidP="00852770">
            <w:pPr>
              <w:widowControl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SCIM items</w:t>
            </w:r>
          </w:p>
        </w:tc>
        <w:tc>
          <w:tcPr>
            <w:tcW w:w="1606" w:type="dxa"/>
            <w:vMerge w:val="restart"/>
            <w:shd w:val="clear" w:color="auto" w:fill="auto"/>
            <w:noWrap/>
            <w:vAlign w:val="center"/>
            <w:hideMark/>
          </w:tcPr>
          <w:p w14:paraId="2B97217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6" w:name="OLE_LINK1"/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t level pain</w:t>
            </w:r>
          </w:p>
          <w:p w14:paraId="5FEB1ADB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(n=15)</w:t>
            </w:r>
            <w:bookmarkEnd w:id="16"/>
          </w:p>
        </w:tc>
        <w:tc>
          <w:tcPr>
            <w:tcW w:w="1654" w:type="dxa"/>
            <w:vMerge w:val="restart"/>
            <w:shd w:val="clear" w:color="auto" w:fill="auto"/>
            <w:noWrap/>
            <w:vAlign w:val="center"/>
            <w:hideMark/>
          </w:tcPr>
          <w:p w14:paraId="59723AD8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7" w:name="OLE_LINK2"/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elow level pain</w:t>
            </w:r>
            <w:bookmarkEnd w:id="17"/>
          </w:p>
          <w:p w14:paraId="0E4850E8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(n=23)</w:t>
            </w:r>
          </w:p>
        </w:tc>
        <w:tc>
          <w:tcPr>
            <w:tcW w:w="1560" w:type="dxa"/>
            <w:vMerge w:val="restart"/>
            <w:vAlign w:val="center"/>
          </w:tcPr>
          <w:p w14:paraId="07547EFF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" w:name="OLE_LINK3"/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oth</w:t>
            </w:r>
            <w:bookmarkEnd w:id="18"/>
          </w:p>
          <w:p w14:paraId="4F989E47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(n=30)</w:t>
            </w:r>
          </w:p>
        </w:tc>
        <w:tc>
          <w:tcPr>
            <w:tcW w:w="624" w:type="dxa"/>
            <w:vMerge w:val="restart"/>
            <w:shd w:val="clear" w:color="auto" w:fill="auto"/>
            <w:noWrap/>
            <w:vAlign w:val="center"/>
            <w:hideMark/>
          </w:tcPr>
          <w:p w14:paraId="2CFCF8F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Z</w:t>
            </w:r>
          </w:p>
        </w:tc>
        <w:tc>
          <w:tcPr>
            <w:tcW w:w="624" w:type="dxa"/>
            <w:vMerge w:val="restart"/>
            <w:shd w:val="clear" w:color="auto" w:fill="auto"/>
            <w:noWrap/>
            <w:vAlign w:val="center"/>
            <w:hideMark/>
          </w:tcPr>
          <w:p w14:paraId="7FE8CAA9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822DC0" w:rsidRPr="00C0736D" w14:paraId="45601EDB" w14:textId="77777777" w:rsidTr="00852770">
        <w:trPr>
          <w:trHeight w:val="312"/>
          <w:jc w:val="center"/>
        </w:trPr>
        <w:tc>
          <w:tcPr>
            <w:tcW w:w="2385" w:type="dxa"/>
            <w:vMerge/>
            <w:shd w:val="clear" w:color="auto" w:fill="auto"/>
            <w:noWrap/>
            <w:vAlign w:val="center"/>
            <w:hideMark/>
          </w:tcPr>
          <w:p w14:paraId="2B6F87B4" w14:textId="77777777" w:rsidR="00822DC0" w:rsidRPr="00C0736D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/>
            <w:shd w:val="clear" w:color="auto" w:fill="auto"/>
            <w:noWrap/>
            <w:vAlign w:val="center"/>
            <w:hideMark/>
          </w:tcPr>
          <w:p w14:paraId="70B5D7DC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  <w:noWrap/>
            <w:vAlign w:val="center"/>
            <w:hideMark/>
          </w:tcPr>
          <w:p w14:paraId="0B26FA1A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1556F9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  <w:hideMark/>
          </w:tcPr>
          <w:p w14:paraId="75A5E963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  <w:hideMark/>
          </w:tcPr>
          <w:p w14:paraId="78F7616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822DC0" w:rsidRPr="00C0736D" w14:paraId="639BB10B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138C9632" w14:textId="77777777" w:rsidR="00822DC0" w:rsidRPr="00C0736D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</w:t>
            </w: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otal score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136ABF7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13F7CF7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A9CF91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C8CE497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42A3E1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822DC0" w:rsidRPr="00C0736D" w14:paraId="085F2B68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66E3ECE7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Admission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5104481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13.5(9.25,30)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C4D681A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14(10,29)</w:t>
            </w:r>
          </w:p>
        </w:tc>
        <w:tc>
          <w:tcPr>
            <w:tcW w:w="1560" w:type="dxa"/>
            <w:vAlign w:val="center"/>
          </w:tcPr>
          <w:p w14:paraId="309F8291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22(10,47)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260B556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3199B15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822DC0" w:rsidRPr="00C0736D" w14:paraId="3569A864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4610DFCB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Discharge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10664342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63(32,80)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E2F0156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50(30,70)</w:t>
            </w:r>
          </w:p>
        </w:tc>
        <w:tc>
          <w:tcPr>
            <w:tcW w:w="1560" w:type="dxa"/>
            <w:vAlign w:val="center"/>
          </w:tcPr>
          <w:p w14:paraId="2C530939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63(28.5,75.5)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895A667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01D76F6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822DC0" w:rsidRPr="00C0736D" w14:paraId="72E67238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16DC2E5" w14:textId="77777777" w:rsidR="00822DC0" w:rsidRPr="00C0736D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elfcare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5ADA985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F142B7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3D320A3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597C27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A0D14D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822DC0" w:rsidRPr="00C0736D" w14:paraId="3596AE96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0DB8CBED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Admission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0574071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3(1,5)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F3F9A9F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4(1,12)</w:t>
            </w:r>
          </w:p>
        </w:tc>
        <w:tc>
          <w:tcPr>
            <w:tcW w:w="1560" w:type="dxa"/>
            <w:vAlign w:val="center"/>
          </w:tcPr>
          <w:p w14:paraId="561BAD3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4(1,7.5)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ED1D11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1.86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24ED6E3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822DC0" w:rsidRPr="00C0736D" w14:paraId="7018BA68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70B48E73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Discharge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59C9C97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13(7,17)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D41AAA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11(8,14)</w:t>
            </w:r>
          </w:p>
        </w:tc>
        <w:tc>
          <w:tcPr>
            <w:tcW w:w="1560" w:type="dxa"/>
            <w:vAlign w:val="center"/>
          </w:tcPr>
          <w:p w14:paraId="4B3D7248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12(6,15)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F562048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62121C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822DC0" w:rsidRPr="00C0736D" w14:paraId="1B42509F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7FB42B21" w14:textId="77777777" w:rsidR="00822DC0" w:rsidRPr="00C0736D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espiration and sphincter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3DE77AD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4613D15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17155CC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3F56707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87E2AF1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822DC0" w:rsidRPr="00C0736D" w14:paraId="1F713521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5A1B9AFC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Admission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70158A5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10(9,12)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56A034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10(6,25)</w:t>
            </w:r>
          </w:p>
        </w:tc>
        <w:tc>
          <w:tcPr>
            <w:tcW w:w="1560" w:type="dxa"/>
            <w:vAlign w:val="center"/>
          </w:tcPr>
          <w:p w14:paraId="4F0D8201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10(6,16)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44142D1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6AD3FB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822DC0" w:rsidRPr="00C0736D" w14:paraId="637F7ABD" w14:textId="77777777" w:rsidTr="00852770">
        <w:trPr>
          <w:trHeight w:val="282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551005EF" w14:textId="77777777" w:rsidR="00822DC0" w:rsidRPr="00C0736D" w:rsidRDefault="00822DC0" w:rsidP="00852770">
            <w:pPr>
              <w:widowControl/>
              <w:ind w:firstLineChars="50" w:firstLine="9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Discharge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2C07E95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32(15,37)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DC5156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29(14,36)</w:t>
            </w:r>
          </w:p>
        </w:tc>
        <w:tc>
          <w:tcPr>
            <w:tcW w:w="1560" w:type="dxa"/>
            <w:vAlign w:val="center"/>
          </w:tcPr>
          <w:p w14:paraId="5CD24916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30(10,37)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4AADD5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FB79E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kern w:val="0"/>
                <w:sz w:val="18"/>
                <w:szCs w:val="18"/>
              </w:rPr>
              <w:t>0.78</w:t>
            </w:r>
          </w:p>
        </w:tc>
      </w:tr>
      <w:tr w:rsidR="00822DC0" w:rsidRPr="00C0736D" w14:paraId="0355E9DB" w14:textId="77777777" w:rsidTr="00852770">
        <w:trPr>
          <w:trHeight w:val="294"/>
          <w:jc w:val="center"/>
        </w:trPr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2C9481F3" w14:textId="77777777" w:rsidR="00822DC0" w:rsidRPr="00C0736D" w:rsidRDefault="00822DC0" w:rsidP="00852770">
            <w:pPr>
              <w:widowControl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obility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584A0039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9F76659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31E1D6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55BC82D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D1B1734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822DC0" w:rsidRPr="00C0736D" w14:paraId="5C879F33" w14:textId="77777777" w:rsidTr="00852770">
        <w:trPr>
          <w:trHeight w:val="294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11F9205F" w14:textId="77777777" w:rsidR="00822DC0" w:rsidRPr="00C0736D" w:rsidRDefault="00822DC0" w:rsidP="00852770">
            <w:pPr>
              <w:widowControl/>
              <w:ind w:firstLineChars="50" w:firstLine="9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Admission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1D5B9DA0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2(0,14)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EBAD70B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0(0,12)</w:t>
            </w:r>
          </w:p>
        </w:tc>
        <w:tc>
          <w:tcPr>
            <w:tcW w:w="1560" w:type="dxa"/>
            <w:vAlign w:val="center"/>
          </w:tcPr>
          <w:p w14:paraId="40D8AB9F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2(0,4)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3CB872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B7CC468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0.71</w:t>
            </w:r>
          </w:p>
        </w:tc>
      </w:tr>
      <w:tr w:rsidR="00822DC0" w:rsidRPr="00C0736D" w14:paraId="4671CFFC" w14:textId="77777777" w:rsidTr="00852770">
        <w:trPr>
          <w:trHeight w:val="294"/>
          <w:jc w:val="center"/>
        </w:trPr>
        <w:tc>
          <w:tcPr>
            <w:tcW w:w="2385" w:type="dxa"/>
            <w:shd w:val="clear" w:color="auto" w:fill="auto"/>
            <w:noWrap/>
            <w:vAlign w:val="center"/>
          </w:tcPr>
          <w:p w14:paraId="59F34410" w14:textId="77777777" w:rsidR="00822DC0" w:rsidRPr="00C0736D" w:rsidRDefault="00822DC0" w:rsidP="00852770">
            <w:pPr>
              <w:widowControl/>
              <w:ind w:firstLineChars="50" w:firstLine="9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Discharge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487002A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18(10,29)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A1E29BE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12(7,19)</w:t>
            </w:r>
          </w:p>
        </w:tc>
        <w:tc>
          <w:tcPr>
            <w:tcW w:w="1560" w:type="dxa"/>
            <w:vAlign w:val="center"/>
          </w:tcPr>
          <w:p w14:paraId="623439BC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14(10,22.5)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897C7BA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2.17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1D5E9A9" w14:textId="77777777" w:rsidR="00822DC0" w:rsidRPr="00C0736D" w:rsidRDefault="00822DC0" w:rsidP="00852770">
            <w:pPr>
              <w:widowControl/>
              <w:jc w:val="center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C0736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0.39</w:t>
            </w:r>
          </w:p>
        </w:tc>
      </w:tr>
    </w:tbl>
    <w:p w14:paraId="1744DD5A" w14:textId="77777777" w:rsidR="00822DC0" w:rsidRPr="00127980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127980">
        <w:rPr>
          <w:rFonts w:ascii="Arial" w:hAnsi="Arial" w:cs="Arial"/>
          <w:b/>
          <w:sz w:val="20"/>
          <w:szCs w:val="20"/>
        </w:rPr>
        <w:t xml:space="preserve">Notes: </w:t>
      </w:r>
      <w:r w:rsidRPr="00127980">
        <w:rPr>
          <w:rFonts w:ascii="Arial" w:eastAsia="微软雅黑" w:hAnsi="Arial" w:cs="Arial"/>
          <w:color w:val="000000"/>
          <w:kern w:val="0"/>
          <w:sz w:val="20"/>
          <w:szCs w:val="20"/>
        </w:rPr>
        <w:t>Continuous variables are presented as median and quartile range (QR, not normally distributed)</w:t>
      </w:r>
      <w:r w:rsidRPr="00127980">
        <w:rPr>
          <w:rFonts w:ascii="Arial" w:eastAsia="微软雅黑" w:hAnsi="Arial" w:cs="Arial"/>
          <w:spacing w:val="15"/>
          <w:sz w:val="20"/>
          <w:szCs w:val="20"/>
        </w:rPr>
        <w:t>.</w:t>
      </w:r>
      <w:r w:rsidRPr="00127980">
        <w:rPr>
          <w:rFonts w:ascii="Arial" w:hAnsi="Arial" w:cs="Arial"/>
          <w:sz w:val="20"/>
          <w:szCs w:val="20"/>
        </w:rPr>
        <w:t xml:space="preserve"> </w:t>
      </w:r>
    </w:p>
    <w:p w14:paraId="47EC8143" w14:textId="77777777" w:rsidR="00822DC0" w:rsidRPr="0038024A" w:rsidRDefault="00822DC0" w:rsidP="00822DC0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r w:rsidRPr="00127980">
        <w:rPr>
          <w:rFonts w:ascii="Arial" w:hAnsi="Arial" w:cs="Arial"/>
          <w:b/>
          <w:sz w:val="20"/>
          <w:szCs w:val="20"/>
        </w:rPr>
        <w:t>Abbreviations:</w:t>
      </w:r>
      <w:r w:rsidRPr="00127980">
        <w:rPr>
          <w:rFonts w:ascii="Arial" w:hAnsi="Arial" w:cs="Arial"/>
          <w:sz w:val="20"/>
          <w:szCs w:val="20"/>
        </w:rPr>
        <w:t xml:space="preserve"> </w:t>
      </w:r>
      <w:r w:rsidRPr="00127980">
        <w:rPr>
          <w:rFonts w:ascii="Arial" w:eastAsia="微软雅黑" w:hAnsi="Arial" w:cs="Arial"/>
          <w:color w:val="000000"/>
          <w:szCs w:val="20"/>
        </w:rPr>
        <w:t>SCIM,</w:t>
      </w:r>
      <w:r w:rsidRPr="00127980">
        <w:rPr>
          <w:rFonts w:ascii="Arial" w:eastAsia="微软雅黑" w:hAnsi="Arial" w:cs="Arial"/>
          <w:spacing w:val="15"/>
          <w:szCs w:val="20"/>
        </w:rPr>
        <w:t xml:space="preserve"> </w:t>
      </w:r>
      <w:r w:rsidRPr="00127980">
        <w:rPr>
          <w:rFonts w:ascii="Arial" w:eastAsia="微软雅黑" w:hAnsi="Arial" w:cs="Arial"/>
          <w:spacing w:val="15"/>
          <w:sz w:val="20"/>
          <w:szCs w:val="20"/>
        </w:rPr>
        <w:t>Spinal Cord Independence Measure</w:t>
      </w:r>
      <w:r>
        <w:rPr>
          <w:rFonts w:ascii="Arial" w:eastAsia="微软雅黑" w:hAnsi="Arial" w:cs="Arial" w:hint="eastAsia"/>
          <w:spacing w:val="15"/>
          <w:sz w:val="20"/>
          <w:szCs w:val="20"/>
        </w:rPr>
        <w:t>;</w:t>
      </w:r>
      <w:r w:rsidRPr="007B0928">
        <w:rPr>
          <w:rFonts w:ascii="Arial" w:eastAsia="微软雅黑" w:hAnsi="Arial" w:cs="Arial"/>
          <w:spacing w:val="15"/>
          <w:sz w:val="20"/>
          <w:szCs w:val="20"/>
        </w:rPr>
        <w:t xml:space="preserve"> NP, </w:t>
      </w:r>
      <w:bookmarkStart w:id="19" w:name="_Hlk138098700"/>
      <w:r w:rsidRPr="007B0928">
        <w:rPr>
          <w:rFonts w:ascii="Arial" w:eastAsia="微软雅黑" w:hAnsi="Arial" w:cs="Arial"/>
          <w:spacing w:val="15"/>
          <w:sz w:val="20"/>
          <w:szCs w:val="20"/>
        </w:rPr>
        <w:t>neuropathic pain</w:t>
      </w:r>
      <w:bookmarkEnd w:id="19"/>
      <w:r w:rsidRPr="007B0928">
        <w:rPr>
          <w:rFonts w:ascii="Arial" w:eastAsia="微软雅黑" w:hAnsi="Arial" w:cs="Arial"/>
          <w:spacing w:val="15"/>
          <w:sz w:val="20"/>
          <w:szCs w:val="20"/>
        </w:rPr>
        <w:t>.</w:t>
      </w:r>
    </w:p>
    <w:p w14:paraId="010D3E54" w14:textId="77777777" w:rsidR="00E07792" w:rsidRPr="00822DC0" w:rsidRDefault="00E07792" w:rsidP="009F56FE">
      <w:pPr>
        <w:spacing w:line="480" w:lineRule="auto"/>
        <w:ind w:left="57"/>
        <w:rPr>
          <w:rFonts w:ascii="Arial" w:eastAsia="微软雅黑" w:hAnsi="Arial" w:cs="Arial"/>
          <w:spacing w:val="15"/>
          <w:sz w:val="20"/>
          <w:szCs w:val="20"/>
        </w:rPr>
      </w:pPr>
    </w:p>
    <w:sectPr w:rsidR="00E07792" w:rsidRPr="00822DC0" w:rsidSect="00587E0E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F273" w14:textId="77777777" w:rsidR="004F0A56" w:rsidRDefault="004F0A56" w:rsidP="00A90F73">
      <w:r>
        <w:separator/>
      </w:r>
    </w:p>
  </w:endnote>
  <w:endnote w:type="continuationSeparator" w:id="0">
    <w:p w14:paraId="68E1C5C3" w14:textId="77777777" w:rsidR="004F0A56" w:rsidRDefault="004F0A56" w:rsidP="00A9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00D2" w14:textId="77777777" w:rsidR="004F0A56" w:rsidRDefault="004F0A56" w:rsidP="00A90F73">
      <w:r>
        <w:separator/>
      </w:r>
    </w:p>
  </w:footnote>
  <w:footnote w:type="continuationSeparator" w:id="0">
    <w:p w14:paraId="2F72A999" w14:textId="77777777" w:rsidR="004F0A56" w:rsidRDefault="004F0A56" w:rsidP="00A9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3B"/>
    <w:rsid w:val="00016654"/>
    <w:rsid w:val="00091AC3"/>
    <w:rsid w:val="000F3E5E"/>
    <w:rsid w:val="00103073"/>
    <w:rsid w:val="0014702D"/>
    <w:rsid w:val="001771B9"/>
    <w:rsid w:val="00181766"/>
    <w:rsid w:val="001A595B"/>
    <w:rsid w:val="001D0FCB"/>
    <w:rsid w:val="001E70DA"/>
    <w:rsid w:val="002228B0"/>
    <w:rsid w:val="00235725"/>
    <w:rsid w:val="0025378A"/>
    <w:rsid w:val="00261598"/>
    <w:rsid w:val="00291C3B"/>
    <w:rsid w:val="002D2838"/>
    <w:rsid w:val="00301F6A"/>
    <w:rsid w:val="003213A0"/>
    <w:rsid w:val="003706BF"/>
    <w:rsid w:val="00486EBA"/>
    <w:rsid w:val="004C5A8A"/>
    <w:rsid w:val="004E119F"/>
    <w:rsid w:val="004F0A56"/>
    <w:rsid w:val="00503E90"/>
    <w:rsid w:val="00522C97"/>
    <w:rsid w:val="00532827"/>
    <w:rsid w:val="00587E0E"/>
    <w:rsid w:val="005A2164"/>
    <w:rsid w:val="005A3B88"/>
    <w:rsid w:val="005C50E2"/>
    <w:rsid w:val="005E2C82"/>
    <w:rsid w:val="00632DEA"/>
    <w:rsid w:val="006759FE"/>
    <w:rsid w:val="00687614"/>
    <w:rsid w:val="006A2A7E"/>
    <w:rsid w:val="006B146F"/>
    <w:rsid w:val="00706D7E"/>
    <w:rsid w:val="00715B71"/>
    <w:rsid w:val="00770352"/>
    <w:rsid w:val="007975E2"/>
    <w:rsid w:val="00813629"/>
    <w:rsid w:val="00822DC0"/>
    <w:rsid w:val="00860BD6"/>
    <w:rsid w:val="0089319C"/>
    <w:rsid w:val="008E1133"/>
    <w:rsid w:val="0090632D"/>
    <w:rsid w:val="009A13D7"/>
    <w:rsid w:val="009C0E6E"/>
    <w:rsid w:val="009E67EF"/>
    <w:rsid w:val="009F1B02"/>
    <w:rsid w:val="009F56FE"/>
    <w:rsid w:val="00A90F73"/>
    <w:rsid w:val="00A93899"/>
    <w:rsid w:val="00AE375E"/>
    <w:rsid w:val="00AF0E8B"/>
    <w:rsid w:val="00B326C8"/>
    <w:rsid w:val="00B91DF2"/>
    <w:rsid w:val="00BE2445"/>
    <w:rsid w:val="00BE660D"/>
    <w:rsid w:val="00BF6489"/>
    <w:rsid w:val="00C82BF3"/>
    <w:rsid w:val="00D07035"/>
    <w:rsid w:val="00D1707B"/>
    <w:rsid w:val="00D6215C"/>
    <w:rsid w:val="00D67F1E"/>
    <w:rsid w:val="00D90CAF"/>
    <w:rsid w:val="00D953A9"/>
    <w:rsid w:val="00DD2F80"/>
    <w:rsid w:val="00DE4712"/>
    <w:rsid w:val="00E07792"/>
    <w:rsid w:val="00E105E0"/>
    <w:rsid w:val="00E20EDD"/>
    <w:rsid w:val="00E3220D"/>
    <w:rsid w:val="00E40518"/>
    <w:rsid w:val="00E44C1A"/>
    <w:rsid w:val="00E849A5"/>
    <w:rsid w:val="00E87739"/>
    <w:rsid w:val="00F044B8"/>
    <w:rsid w:val="00F25B83"/>
    <w:rsid w:val="00F302F6"/>
    <w:rsid w:val="00FA0360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78A63"/>
  <w15:chartTrackingRefBased/>
  <w15:docId w15:val="{B7D707F0-B793-4868-A82D-6522860B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F73"/>
    <w:rPr>
      <w:sz w:val="18"/>
      <w:szCs w:val="18"/>
    </w:rPr>
  </w:style>
  <w:style w:type="paragraph" w:styleId="a7">
    <w:name w:val="Revision"/>
    <w:hidden/>
    <w:uiPriority w:val="99"/>
    <w:semiHidden/>
    <w:rsid w:val="00AF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lan</dc:creator>
  <cp:keywords/>
  <dc:description/>
  <cp:lastModifiedBy>lan lan</cp:lastModifiedBy>
  <cp:revision>2</cp:revision>
  <dcterms:created xsi:type="dcterms:W3CDTF">2023-07-05T12:19:00Z</dcterms:created>
  <dcterms:modified xsi:type="dcterms:W3CDTF">2023-07-05T12:19:00Z</dcterms:modified>
</cp:coreProperties>
</file>