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5" w:after="105" w:line="360" w:lineRule="auto"/>
        <w:outlineLvl w:val="1"/>
        <w:rPr>
          <w:rFonts w:ascii="Times New Roman" w:hAnsi="Times New Roman" w:eastAsia="宋体" w:cs="Times New Roman"/>
          <w:b/>
          <w:bCs/>
          <w:color w:val="000000"/>
          <w:sz w:val="24"/>
          <w:szCs w:val="32"/>
        </w:rPr>
      </w:pPr>
      <w:r>
        <w:rPr>
          <w:rFonts w:hint="eastAsia" w:ascii="Times New Roman" w:hAnsi="Times New Roman" w:eastAsia="宋体" w:cs="Times New Roman"/>
          <w:b/>
          <w:bCs/>
          <w:color w:val="000000"/>
          <w:sz w:val="24"/>
          <w:szCs w:val="32"/>
          <w:lang w:val="en-US" w:eastAsia="zh-CN"/>
        </w:rPr>
        <w:t xml:space="preserve">Supplementary table 1. </w:t>
      </w:r>
      <w:r>
        <w:rPr>
          <w:rFonts w:ascii="Times New Roman" w:hAnsi="Times New Roman" w:eastAsia="宋体" w:cs="Times New Roman"/>
          <w:b/>
          <w:bCs/>
          <w:color w:val="000000"/>
          <w:sz w:val="24"/>
          <w:szCs w:val="32"/>
        </w:rPr>
        <w:t>Pain medication diary</w:t>
      </w:r>
    </w:p>
    <w:p>
      <w:pPr>
        <w:spacing w:line="360" w:lineRule="auto"/>
        <w:rPr>
          <w:rFonts w:ascii="Times New Roman" w:hAnsi="Times New Roman" w:eastAsia="宋体" w:cs="Times New Roman"/>
          <w:color w:val="000000"/>
          <w:sz w:val="24"/>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580"/>
        <w:gridCol w:w="902"/>
        <w:gridCol w:w="1084"/>
        <w:gridCol w:w="922"/>
        <w:gridCol w:w="1174"/>
        <w:gridCol w:w="993"/>
        <w:gridCol w:w="1366"/>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hint="eastAsia" w:ascii="Times New Roman" w:hAnsi="Times New Roman" w:eastAsia="等线" w:cs="Times New Roman"/>
                <w:b/>
                <w:bCs/>
                <w:color w:val="000000"/>
                <w:kern w:val="0"/>
                <w:sz w:val="20"/>
                <w:szCs w:val="20"/>
              </w:rPr>
              <w:t>Date</w:t>
            </w:r>
          </w:p>
        </w:tc>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hint="eastAsia" w:ascii="Times New Roman" w:hAnsi="Times New Roman" w:eastAsia="等线" w:cs="Times New Roman"/>
                <w:b/>
                <w:bCs/>
                <w:color w:val="000000"/>
                <w:kern w:val="0"/>
                <w:sz w:val="20"/>
                <w:szCs w:val="20"/>
              </w:rPr>
              <w:t>NRS</w:t>
            </w:r>
          </w:p>
        </w:tc>
        <w:tc>
          <w:tcPr>
            <w:tcW w:w="709"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hint="eastAsia" w:ascii="Times New Roman" w:hAnsi="Times New Roman" w:eastAsia="等线" w:cs="Times New Roman"/>
                <w:b/>
                <w:bCs/>
                <w:color w:val="000000"/>
                <w:kern w:val="0"/>
                <w:sz w:val="20"/>
                <w:szCs w:val="20"/>
              </w:rPr>
              <w:t>Location</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ascii="Times New Roman" w:hAnsi="Times New Roman" w:eastAsia="等线" w:cs="Times New Roman"/>
                <w:b/>
                <w:bCs/>
                <w:color w:val="000000"/>
                <w:kern w:val="0"/>
                <w:sz w:val="20"/>
                <w:szCs w:val="20"/>
              </w:rPr>
              <w:t>Pain description (blunt</w:t>
            </w:r>
            <w:r>
              <w:rPr>
                <w:rFonts w:hint="eastAsia" w:ascii="Times New Roman" w:hAnsi="Times New Roman" w:eastAsia="等线" w:cs="Times New Roman"/>
                <w:b/>
                <w:bCs/>
                <w:color w:val="000000"/>
                <w:kern w:val="0"/>
                <w:sz w:val="20"/>
                <w:szCs w:val="20"/>
              </w:rPr>
              <w:t xml:space="preserve"> </w:t>
            </w:r>
            <w:r>
              <w:rPr>
                <w:rFonts w:ascii="Times New Roman" w:hAnsi="Times New Roman" w:eastAsia="等线" w:cs="Times New Roman"/>
                <w:b/>
                <w:bCs/>
                <w:color w:val="000000"/>
                <w:kern w:val="0"/>
                <w:sz w:val="20"/>
                <w:szCs w:val="20"/>
              </w:rPr>
              <w:t>Pain, sharp pain, burning pain, electric shock pain, stabbing pain, etc.)</w:t>
            </w:r>
          </w:p>
        </w:tc>
        <w:tc>
          <w:tcPr>
            <w:tcW w:w="851"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ascii="Times New Roman" w:hAnsi="Times New Roman" w:eastAsia="等线" w:cs="Times New Roman"/>
                <w:b/>
                <w:bCs/>
                <w:color w:val="000000"/>
                <w:kern w:val="0"/>
                <w:sz w:val="20"/>
                <w:szCs w:val="20"/>
              </w:rPr>
              <w:t>Duration of pain</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ascii="Times New Roman" w:hAnsi="Times New Roman" w:eastAsia="等线" w:cs="Times New Roman"/>
                <w:b/>
                <w:bCs/>
                <w:color w:val="000000"/>
                <w:kern w:val="0"/>
                <w:sz w:val="20"/>
                <w:szCs w:val="20"/>
              </w:rPr>
              <w:t>Dosage of fentanyl transdermal patches（ μ G/h) and time</w:t>
            </w:r>
          </w:p>
        </w:tc>
        <w:tc>
          <w:tcPr>
            <w:tcW w:w="708"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ascii="Times New Roman" w:hAnsi="Times New Roman" w:eastAsia="等线" w:cs="Times New Roman"/>
                <w:b/>
                <w:bCs/>
                <w:color w:val="000000"/>
                <w:kern w:val="0"/>
                <w:sz w:val="20"/>
                <w:szCs w:val="20"/>
              </w:rPr>
              <w:t>Outbreak pain frequency</w:t>
            </w:r>
          </w:p>
        </w:tc>
        <w:tc>
          <w:tcPr>
            <w:tcW w:w="1155"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ascii="Times New Roman" w:hAnsi="Times New Roman" w:eastAsia="等线" w:cs="Times New Roman"/>
                <w:b/>
                <w:bCs/>
                <w:color w:val="000000"/>
                <w:kern w:val="0"/>
                <w:sz w:val="20"/>
                <w:szCs w:val="20"/>
              </w:rPr>
              <w:t>Rescue medication used, dosage, and duration of administration</w:t>
            </w:r>
          </w:p>
        </w:tc>
        <w:tc>
          <w:tcPr>
            <w:tcW w:w="909"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bCs/>
                <w:color w:val="000000"/>
                <w:kern w:val="0"/>
                <w:sz w:val="20"/>
                <w:szCs w:val="20"/>
              </w:rPr>
            </w:pPr>
            <w:r>
              <w:rPr>
                <w:rFonts w:ascii="Times New Roman" w:hAnsi="Times New Roman" w:eastAsia="等线" w:cs="Times New Roman"/>
                <w:b/>
                <w:bCs/>
                <w:color w:val="000000"/>
                <w:kern w:val="0"/>
                <w:sz w:val="20"/>
                <w:szCs w:val="20"/>
              </w:rPr>
              <w:t>adverse reactions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56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276"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1155"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c>
          <w:tcPr>
            <w:tcW w:w="90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等线" w:cs="Times New Roman"/>
                <w:color w:val="000000"/>
                <w:kern w:val="0"/>
                <w:sz w:val="24"/>
                <w:szCs w:val="28"/>
              </w:rPr>
            </w:pPr>
          </w:p>
        </w:tc>
      </w:tr>
    </w:tbl>
    <w:p>
      <w:pPr>
        <w:spacing w:line="360" w:lineRule="auto"/>
        <w:rPr>
          <w:rFonts w:ascii="Times New Roman" w:hAnsi="Times New Roman" w:eastAsia="宋体" w:cs="Times New Roman"/>
          <w:color w:val="000000"/>
          <w:sz w:val="24"/>
          <w:szCs w:val="28"/>
        </w:rPr>
      </w:pPr>
      <w:r>
        <w:rPr>
          <w:rFonts w:ascii="Times New Roman" w:hAnsi="Times New Roman" w:eastAsia="宋体" w:cs="Times New Roman"/>
          <w:color w:val="000000"/>
          <w:sz w:val="24"/>
          <w:szCs w:val="28"/>
        </w:rPr>
        <w:t>Instructions for filling in: Record the daily pain situation and pain relief measures based on the following table (if there is no pain occurring within 72 hours, the pain situation still needs to be recorded every 12 hours).</w:t>
      </w:r>
    </w:p>
    <w:p>
      <w:pPr>
        <w:rPr>
          <w:rFonts w:ascii="等线" w:hAnsi="等线" w:eastAsia="等线" w:cs="Times New Roman"/>
        </w:rPr>
      </w:pPr>
      <w:bookmarkStart w:id="0" w:name="_GoBack"/>
      <w:bookmarkEnd w:id="0"/>
    </w:p>
    <w:p>
      <w:pPr>
        <w:rPr>
          <w:rFonts w:ascii="Times New Roman" w:hAnsi="Times New Roman"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MWRiYmM4MDM5OTljNTk4YWMwMWFiZmE5YjUzZWYifQ=="/>
  </w:docVars>
  <w:rsids>
    <w:rsidRoot w:val="00000000"/>
    <w:rsid w:val="557A2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2023-11-27T10:56:16Z</dcterms:created>
  <dc:creator>mm</dc:creator>
  <cp:lastModifiedBy>admin</cp:lastModifiedBy>
  <dcterms:modified xsi:type="dcterms:W3CDTF">2023-11-27T10:57:02Z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74F9AB024ED14F2CB4037EAC491F6DF6_12</vt:lpwstr>
  </property>
</Properties>
</file>