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E8783C" w14:textId="77777777" w:rsidR="00314DEE" w:rsidRPr="00DD2832" w:rsidRDefault="00DD2832">
      <w:pPr>
        <w:pStyle w:val="NormalWeb"/>
        <w:widowControl/>
        <w:adjustRightInd w:val="0"/>
        <w:snapToGrid w:val="0"/>
        <w:spacing w:beforeAutospacing="1" w:afterAutospacing="1" w:line="360" w:lineRule="auto"/>
        <w:jc w:val="center"/>
        <w:rPr>
          <w:rFonts w:ascii="Arial" w:hAnsi="Arial" w:cs="Arial"/>
          <w:b/>
          <w:bCs/>
          <w:color w:val="000000"/>
        </w:rPr>
      </w:pPr>
      <w:r w:rsidRPr="00DD2832">
        <w:rPr>
          <w:rFonts w:ascii="Arial" w:hAnsi="Arial" w:cs="Arial"/>
          <w:b/>
          <w:bCs/>
          <w:color w:val="000000"/>
        </w:rPr>
        <w:t>Appendix 1</w:t>
      </w:r>
    </w:p>
    <w:p w14:paraId="16401904" w14:textId="77777777" w:rsidR="00314DEE" w:rsidRPr="00DD2832" w:rsidRDefault="00DD2832">
      <w:pPr>
        <w:pStyle w:val="NormalWeb"/>
        <w:widowControl/>
        <w:adjustRightInd w:val="0"/>
        <w:snapToGrid w:val="0"/>
        <w:spacing w:beforeAutospacing="1" w:afterAutospacing="1" w:line="360" w:lineRule="auto"/>
        <w:jc w:val="center"/>
        <w:rPr>
          <w:rFonts w:ascii="Arial" w:hAnsi="Arial" w:cs="Arial"/>
          <w:b/>
          <w:bCs/>
          <w:color w:val="000000"/>
        </w:rPr>
      </w:pPr>
      <w:r w:rsidRPr="00DD2832">
        <w:rPr>
          <w:rFonts w:ascii="Arial" w:hAnsi="Arial" w:cs="Arial"/>
          <w:b/>
          <w:bCs/>
          <w:color w:val="000000"/>
        </w:rPr>
        <w:t>Search Strategy</w:t>
      </w:r>
    </w:p>
    <w:p w14:paraId="2C82CBF0" w14:textId="77777777" w:rsidR="00314DEE" w:rsidRPr="00DD2832" w:rsidRDefault="00DD2832">
      <w:pPr>
        <w:pStyle w:val="NormalWeb"/>
        <w:widowControl/>
        <w:adjustRightInd w:val="0"/>
        <w:snapToGrid w:val="0"/>
        <w:spacing w:beforeAutospacing="1" w:afterAutospacing="1" w:line="360" w:lineRule="auto"/>
        <w:rPr>
          <w:rFonts w:ascii="Arial" w:hAnsi="Arial" w:cs="Arial"/>
          <w:b/>
          <w:bCs/>
          <w:color w:val="000000"/>
          <w:sz w:val="18"/>
          <w:szCs w:val="18"/>
        </w:rPr>
      </w:pPr>
      <w:r w:rsidRPr="00DD2832">
        <w:rPr>
          <w:rFonts w:ascii="Arial" w:hAnsi="Arial" w:cs="Arial"/>
          <w:b/>
          <w:bCs/>
          <w:color w:val="000000"/>
          <w:sz w:val="18"/>
          <w:szCs w:val="18"/>
        </w:rPr>
        <w:t>PubMed</w:t>
      </w:r>
    </w:p>
    <w:p w14:paraId="71F3ED5E" w14:textId="77777777" w:rsidR="00314DEE" w:rsidRPr="00DD2832" w:rsidRDefault="00DD2832">
      <w:pPr>
        <w:widowControl/>
        <w:numPr>
          <w:ilvl w:val="0"/>
          <w:numId w:val="1"/>
        </w:numPr>
        <w:adjustRightInd w:val="0"/>
        <w:snapToGrid w:val="0"/>
        <w:spacing w:beforeAutospacing="1" w:afterAutospacing="1" w:line="360" w:lineRule="auto"/>
        <w:rPr>
          <w:rFonts w:ascii="Arial" w:hAnsi="Arial" w:cs="Arial"/>
          <w:color w:val="000000"/>
          <w:sz w:val="18"/>
          <w:szCs w:val="18"/>
        </w:rPr>
      </w:pPr>
      <w:r w:rsidRPr="00DD2832">
        <w:rPr>
          <w:rFonts w:ascii="Arial" w:hAnsi="Arial" w:cs="Arial"/>
          <w:color w:val="000000"/>
          <w:sz w:val="18"/>
          <w:szCs w:val="18"/>
        </w:rPr>
        <w:t>"Insulin"[Mesh] OR "insulin"[Title/Abstract]</w:t>
      </w:r>
    </w:p>
    <w:p w14:paraId="315B8AA0" w14:textId="77777777" w:rsidR="00314DEE" w:rsidRPr="00DD2832" w:rsidRDefault="00DD2832">
      <w:pPr>
        <w:widowControl/>
        <w:numPr>
          <w:ilvl w:val="0"/>
          <w:numId w:val="1"/>
        </w:numPr>
        <w:adjustRightInd w:val="0"/>
        <w:snapToGrid w:val="0"/>
        <w:spacing w:beforeAutospacing="1" w:afterAutospacing="1" w:line="360" w:lineRule="auto"/>
        <w:rPr>
          <w:rFonts w:ascii="Arial" w:hAnsi="Arial" w:cs="Arial"/>
          <w:color w:val="000000"/>
          <w:sz w:val="18"/>
          <w:szCs w:val="18"/>
        </w:rPr>
      </w:pPr>
      <w:r w:rsidRPr="00DD2832">
        <w:rPr>
          <w:rFonts w:ascii="Arial" w:hAnsi="Arial" w:cs="Arial"/>
          <w:color w:val="000000"/>
          <w:sz w:val="18"/>
          <w:szCs w:val="18"/>
        </w:rPr>
        <w:t xml:space="preserve">"Lipodystrophy"[Mesh] OR "lipohypertrophy"[Title/Abstract] OR "lipo-hypertrophy"[Title/Abstract] OR "insulin-induced </w:t>
      </w:r>
      <w:r w:rsidRPr="00DD2832">
        <w:rPr>
          <w:rFonts w:ascii="Arial" w:hAnsi="Arial" w:cs="Arial"/>
          <w:color w:val="000000"/>
          <w:sz w:val="18"/>
          <w:szCs w:val="18"/>
        </w:rPr>
        <w:t>lipohypertrophy"[Title/Abstract]</w:t>
      </w:r>
    </w:p>
    <w:p w14:paraId="765F259A" w14:textId="77777777" w:rsidR="00314DEE" w:rsidRPr="00DD2832" w:rsidRDefault="00DD2832">
      <w:pPr>
        <w:widowControl/>
        <w:numPr>
          <w:ilvl w:val="0"/>
          <w:numId w:val="1"/>
        </w:numPr>
        <w:adjustRightInd w:val="0"/>
        <w:snapToGrid w:val="0"/>
        <w:spacing w:beforeAutospacing="1" w:afterAutospacing="1" w:line="360" w:lineRule="auto"/>
        <w:rPr>
          <w:rFonts w:ascii="Arial" w:hAnsi="Arial" w:cs="Arial"/>
          <w:color w:val="000000"/>
          <w:sz w:val="18"/>
          <w:szCs w:val="18"/>
        </w:rPr>
      </w:pPr>
      <w:r w:rsidRPr="00DD2832">
        <w:rPr>
          <w:rFonts w:ascii="Arial" w:hAnsi="Arial" w:cs="Arial"/>
          <w:color w:val="000000"/>
          <w:sz w:val="18"/>
          <w:szCs w:val="18"/>
        </w:rPr>
        <w:t>"Ultrasonography"[Mesh] OR "ultrasound"[Title/Abstract] OR "sonography"[Title/Abstract] OR "ultrasonographic"[Title/Abstract]</w:t>
      </w:r>
    </w:p>
    <w:p w14:paraId="505A1C37" w14:textId="77777777" w:rsidR="00314DEE" w:rsidRPr="00DD2832" w:rsidRDefault="00DD2832">
      <w:pPr>
        <w:widowControl/>
        <w:numPr>
          <w:ilvl w:val="0"/>
          <w:numId w:val="1"/>
        </w:numPr>
        <w:adjustRightInd w:val="0"/>
        <w:snapToGrid w:val="0"/>
        <w:spacing w:beforeAutospacing="1" w:afterAutospacing="1" w:line="360" w:lineRule="auto"/>
        <w:rPr>
          <w:rFonts w:ascii="Arial" w:hAnsi="Arial" w:cs="Arial"/>
          <w:color w:val="000000"/>
          <w:sz w:val="18"/>
          <w:szCs w:val="18"/>
        </w:rPr>
      </w:pPr>
      <w:r w:rsidRPr="00DD2832">
        <w:rPr>
          <w:rFonts w:ascii="Arial" w:hAnsi="Arial" w:cs="Arial"/>
          <w:color w:val="000000"/>
          <w:sz w:val="18"/>
          <w:szCs w:val="18"/>
        </w:rPr>
        <w:t>"Disease Progression"[Mesh] OR "progression"[Title/Abstract] OR "outcome"[Title/Abstract] OR "follow-up"[Title/Abstract]</w:t>
      </w:r>
    </w:p>
    <w:p w14:paraId="7162B414" w14:textId="77777777" w:rsidR="00314DEE" w:rsidRPr="00DD2832" w:rsidRDefault="00DD2832">
      <w:pPr>
        <w:widowControl/>
        <w:numPr>
          <w:ilvl w:val="0"/>
          <w:numId w:val="1"/>
        </w:numPr>
        <w:adjustRightInd w:val="0"/>
        <w:snapToGrid w:val="0"/>
        <w:spacing w:beforeAutospacing="1" w:afterAutospacing="1" w:line="360" w:lineRule="auto"/>
        <w:rPr>
          <w:rFonts w:ascii="Arial" w:hAnsi="Arial" w:cs="Arial"/>
          <w:color w:val="000000"/>
          <w:sz w:val="18"/>
          <w:szCs w:val="18"/>
        </w:rPr>
      </w:pPr>
      <w:r w:rsidRPr="00DD2832">
        <w:rPr>
          <w:rFonts w:ascii="Arial" w:hAnsi="Arial" w:cs="Arial"/>
          <w:color w:val="000000"/>
          <w:sz w:val="18"/>
          <w:szCs w:val="18"/>
        </w:rPr>
        <w:t>#1 AND #2</w:t>
      </w:r>
    </w:p>
    <w:p w14:paraId="69F26278" w14:textId="77777777" w:rsidR="00314DEE" w:rsidRPr="00DD2832" w:rsidRDefault="00DD2832">
      <w:pPr>
        <w:widowControl/>
        <w:numPr>
          <w:ilvl w:val="0"/>
          <w:numId w:val="1"/>
        </w:numPr>
        <w:adjustRightInd w:val="0"/>
        <w:snapToGrid w:val="0"/>
        <w:spacing w:beforeAutospacing="1" w:afterAutospacing="1" w:line="360" w:lineRule="auto"/>
        <w:rPr>
          <w:rFonts w:ascii="Arial" w:hAnsi="Arial" w:cs="Arial"/>
          <w:color w:val="000000"/>
          <w:sz w:val="18"/>
          <w:szCs w:val="18"/>
        </w:rPr>
      </w:pPr>
      <w:r w:rsidRPr="00DD2832">
        <w:rPr>
          <w:rFonts w:ascii="Arial" w:hAnsi="Arial" w:cs="Arial"/>
          <w:color w:val="000000"/>
          <w:sz w:val="18"/>
          <w:szCs w:val="18"/>
        </w:rPr>
        <w:t>#5 AND (#3 OR #4)</w:t>
      </w:r>
    </w:p>
    <w:p w14:paraId="5EC8321B" w14:textId="77777777" w:rsidR="00314DEE" w:rsidRPr="00DD2832" w:rsidRDefault="00DD2832">
      <w:pPr>
        <w:widowControl/>
        <w:numPr>
          <w:ilvl w:val="0"/>
          <w:numId w:val="1"/>
        </w:numPr>
        <w:adjustRightInd w:val="0"/>
        <w:snapToGrid w:val="0"/>
        <w:spacing w:beforeAutospacing="1" w:afterAutospacing="1" w:line="360" w:lineRule="auto"/>
        <w:rPr>
          <w:rFonts w:ascii="Arial" w:hAnsi="Arial" w:cs="Arial"/>
          <w:color w:val="000000"/>
          <w:sz w:val="18"/>
          <w:szCs w:val="18"/>
        </w:rPr>
      </w:pPr>
      <w:r w:rsidRPr="00DD2832">
        <w:rPr>
          <w:rFonts w:ascii="Arial" w:hAnsi="Arial" w:cs="Arial"/>
          <w:color w:val="000000"/>
          <w:sz w:val="18"/>
          <w:szCs w:val="18"/>
        </w:rPr>
        <w:t>Filters: Publication date from 2000/01/01 to 2024/10/31; English; Human</w:t>
      </w:r>
    </w:p>
    <w:p w14:paraId="6E9B9FD2" w14:textId="77777777" w:rsidR="00314DEE" w:rsidRPr="00DD2832" w:rsidRDefault="00DD2832">
      <w:pPr>
        <w:pStyle w:val="NormalWeb"/>
        <w:widowControl/>
        <w:adjustRightInd w:val="0"/>
        <w:snapToGrid w:val="0"/>
        <w:spacing w:beforeAutospacing="1" w:afterAutospacing="1" w:line="360" w:lineRule="auto"/>
        <w:rPr>
          <w:rFonts w:ascii="Arial" w:hAnsi="Arial" w:cs="Arial"/>
          <w:b/>
          <w:bCs/>
          <w:color w:val="000000"/>
          <w:sz w:val="18"/>
          <w:szCs w:val="18"/>
        </w:rPr>
      </w:pPr>
      <w:r w:rsidRPr="00DD2832">
        <w:rPr>
          <w:rFonts w:ascii="Arial" w:hAnsi="Arial" w:cs="Arial"/>
          <w:b/>
          <w:bCs/>
          <w:color w:val="000000"/>
          <w:sz w:val="18"/>
          <w:szCs w:val="18"/>
        </w:rPr>
        <w:t>Embase</w:t>
      </w:r>
    </w:p>
    <w:p w14:paraId="2D4C2D57" w14:textId="77777777" w:rsidR="00314DEE" w:rsidRPr="00DD2832" w:rsidRDefault="00DD2832">
      <w:pPr>
        <w:widowControl/>
        <w:numPr>
          <w:ilvl w:val="0"/>
          <w:numId w:val="2"/>
        </w:numPr>
        <w:adjustRightInd w:val="0"/>
        <w:snapToGrid w:val="0"/>
        <w:spacing w:beforeAutospacing="1" w:afterAutospacing="1" w:line="360" w:lineRule="auto"/>
        <w:rPr>
          <w:rFonts w:ascii="Arial" w:hAnsi="Arial" w:cs="Arial"/>
          <w:color w:val="000000"/>
          <w:sz w:val="18"/>
          <w:szCs w:val="18"/>
        </w:rPr>
      </w:pPr>
      <w:r w:rsidRPr="00DD2832">
        <w:rPr>
          <w:rFonts w:ascii="Arial" w:hAnsi="Arial" w:cs="Arial"/>
          <w:color w:val="000000"/>
          <w:sz w:val="18"/>
          <w:szCs w:val="18"/>
        </w:rPr>
        <w:t>'insulin'/exp OR insulin:ti,ab</w:t>
      </w:r>
    </w:p>
    <w:p w14:paraId="252E52F8" w14:textId="77777777" w:rsidR="00314DEE" w:rsidRPr="00DD2832" w:rsidRDefault="00DD2832">
      <w:pPr>
        <w:widowControl/>
        <w:numPr>
          <w:ilvl w:val="0"/>
          <w:numId w:val="2"/>
        </w:numPr>
        <w:adjustRightInd w:val="0"/>
        <w:snapToGrid w:val="0"/>
        <w:spacing w:beforeAutospacing="1" w:afterAutospacing="1" w:line="360" w:lineRule="auto"/>
        <w:rPr>
          <w:rFonts w:ascii="Arial" w:hAnsi="Arial" w:cs="Arial"/>
          <w:color w:val="000000"/>
          <w:sz w:val="18"/>
          <w:szCs w:val="18"/>
        </w:rPr>
      </w:pPr>
      <w:r w:rsidRPr="00DD2832">
        <w:rPr>
          <w:rFonts w:ascii="Arial" w:hAnsi="Arial" w:cs="Arial"/>
          <w:color w:val="000000"/>
          <w:sz w:val="18"/>
          <w:szCs w:val="18"/>
        </w:rPr>
        <w:t>'lipodystrophy'/exp OR lipohypertrophy:ti,ab OR 'lipo-hypertrophy':ti,ab OR 'insulin-induced lipohypertrophy':ti,ab</w:t>
      </w:r>
    </w:p>
    <w:p w14:paraId="0BDB6B18" w14:textId="77777777" w:rsidR="00314DEE" w:rsidRPr="00DD2832" w:rsidRDefault="00DD2832">
      <w:pPr>
        <w:widowControl/>
        <w:numPr>
          <w:ilvl w:val="0"/>
          <w:numId w:val="2"/>
        </w:numPr>
        <w:adjustRightInd w:val="0"/>
        <w:snapToGrid w:val="0"/>
        <w:spacing w:beforeAutospacing="1" w:afterAutospacing="1" w:line="360" w:lineRule="auto"/>
        <w:rPr>
          <w:rFonts w:ascii="Arial" w:hAnsi="Arial" w:cs="Arial"/>
          <w:color w:val="000000"/>
          <w:sz w:val="18"/>
          <w:szCs w:val="18"/>
        </w:rPr>
      </w:pPr>
      <w:r w:rsidRPr="00DD2832">
        <w:rPr>
          <w:rFonts w:ascii="Arial" w:hAnsi="Arial" w:cs="Arial"/>
          <w:color w:val="000000"/>
          <w:sz w:val="18"/>
          <w:szCs w:val="18"/>
        </w:rPr>
        <w:t>'echography'/exp OR ultrasound:ti,ab OR sonography:ti,ab OR ultrasonographic:ti,ab</w:t>
      </w:r>
    </w:p>
    <w:p w14:paraId="670CEA38" w14:textId="77777777" w:rsidR="00314DEE" w:rsidRPr="00DD2832" w:rsidRDefault="00DD2832">
      <w:pPr>
        <w:widowControl/>
        <w:numPr>
          <w:ilvl w:val="0"/>
          <w:numId w:val="2"/>
        </w:numPr>
        <w:adjustRightInd w:val="0"/>
        <w:snapToGrid w:val="0"/>
        <w:spacing w:beforeAutospacing="1" w:afterAutospacing="1" w:line="360" w:lineRule="auto"/>
        <w:rPr>
          <w:rFonts w:ascii="Arial" w:hAnsi="Arial" w:cs="Arial"/>
          <w:color w:val="000000"/>
          <w:sz w:val="18"/>
          <w:szCs w:val="18"/>
        </w:rPr>
      </w:pPr>
      <w:r w:rsidRPr="00DD2832">
        <w:rPr>
          <w:rFonts w:ascii="Arial" w:hAnsi="Arial" w:cs="Arial"/>
          <w:color w:val="000000"/>
          <w:sz w:val="18"/>
          <w:szCs w:val="18"/>
        </w:rPr>
        <w:t>'disease course'/exp OR progression:ti,ab OR outcome:ti,ab OR 'follow-up':ti,ab</w:t>
      </w:r>
    </w:p>
    <w:p w14:paraId="3800CC86" w14:textId="77777777" w:rsidR="00314DEE" w:rsidRPr="00DD2832" w:rsidRDefault="00DD2832">
      <w:pPr>
        <w:widowControl/>
        <w:numPr>
          <w:ilvl w:val="0"/>
          <w:numId w:val="2"/>
        </w:numPr>
        <w:adjustRightInd w:val="0"/>
        <w:snapToGrid w:val="0"/>
        <w:spacing w:beforeAutospacing="1" w:afterAutospacing="1" w:line="360" w:lineRule="auto"/>
        <w:rPr>
          <w:rFonts w:ascii="Arial" w:hAnsi="Arial" w:cs="Arial"/>
          <w:color w:val="000000"/>
          <w:sz w:val="18"/>
          <w:szCs w:val="18"/>
        </w:rPr>
      </w:pPr>
      <w:r w:rsidRPr="00DD2832">
        <w:rPr>
          <w:rFonts w:ascii="Arial" w:hAnsi="Arial" w:cs="Arial"/>
          <w:color w:val="000000"/>
          <w:sz w:val="18"/>
          <w:szCs w:val="18"/>
        </w:rPr>
        <w:t>#1 AND #2</w:t>
      </w:r>
    </w:p>
    <w:p w14:paraId="4F0FC416" w14:textId="77777777" w:rsidR="00314DEE" w:rsidRPr="00DD2832" w:rsidRDefault="00DD2832">
      <w:pPr>
        <w:widowControl/>
        <w:numPr>
          <w:ilvl w:val="0"/>
          <w:numId w:val="2"/>
        </w:numPr>
        <w:adjustRightInd w:val="0"/>
        <w:snapToGrid w:val="0"/>
        <w:spacing w:beforeAutospacing="1" w:afterAutospacing="1" w:line="360" w:lineRule="auto"/>
        <w:rPr>
          <w:rFonts w:ascii="Arial" w:hAnsi="Arial" w:cs="Arial"/>
          <w:color w:val="000000"/>
          <w:sz w:val="18"/>
          <w:szCs w:val="18"/>
        </w:rPr>
      </w:pPr>
      <w:r w:rsidRPr="00DD2832">
        <w:rPr>
          <w:rFonts w:ascii="Arial" w:hAnsi="Arial" w:cs="Arial"/>
          <w:color w:val="000000"/>
          <w:sz w:val="18"/>
          <w:szCs w:val="18"/>
        </w:rPr>
        <w:t>#5 AND (#3 OR #4)</w:t>
      </w:r>
    </w:p>
    <w:p w14:paraId="33EB8CEA" w14:textId="77777777" w:rsidR="00314DEE" w:rsidRPr="00DD2832" w:rsidRDefault="00DD2832">
      <w:pPr>
        <w:widowControl/>
        <w:numPr>
          <w:ilvl w:val="0"/>
          <w:numId w:val="2"/>
        </w:numPr>
        <w:adjustRightInd w:val="0"/>
        <w:snapToGrid w:val="0"/>
        <w:spacing w:beforeAutospacing="1" w:afterAutospacing="1" w:line="360" w:lineRule="auto"/>
        <w:rPr>
          <w:rFonts w:ascii="Arial" w:hAnsi="Arial" w:cs="Arial"/>
          <w:color w:val="000000"/>
          <w:sz w:val="18"/>
          <w:szCs w:val="18"/>
        </w:rPr>
      </w:pPr>
      <w:r w:rsidRPr="00DD2832">
        <w:rPr>
          <w:rFonts w:ascii="Arial" w:hAnsi="Arial" w:cs="Arial"/>
          <w:color w:val="000000"/>
          <w:sz w:val="18"/>
          <w:szCs w:val="18"/>
        </w:rPr>
        <w:t>#6 AND [2000-2024]/py AND [humans]/lim</w:t>
      </w:r>
    </w:p>
    <w:p w14:paraId="64E83247" w14:textId="77777777" w:rsidR="00314DEE" w:rsidRPr="00DD2832" w:rsidRDefault="00DD2832">
      <w:pPr>
        <w:pStyle w:val="NormalWeb"/>
        <w:widowControl/>
        <w:adjustRightInd w:val="0"/>
        <w:snapToGrid w:val="0"/>
        <w:spacing w:beforeAutospacing="1" w:afterAutospacing="1" w:line="360" w:lineRule="auto"/>
        <w:rPr>
          <w:rFonts w:ascii="Arial" w:hAnsi="Arial" w:cs="Arial"/>
          <w:color w:val="000000"/>
          <w:sz w:val="18"/>
          <w:szCs w:val="18"/>
        </w:rPr>
      </w:pPr>
      <w:r w:rsidRPr="00DD2832">
        <w:rPr>
          <w:rFonts w:ascii="Arial" w:hAnsi="Arial" w:cs="Arial"/>
          <w:color w:val="000000"/>
          <w:sz w:val="18"/>
          <w:szCs w:val="18"/>
        </w:rPr>
        <w:t>Web of Science</w:t>
      </w:r>
    </w:p>
    <w:p w14:paraId="5F01930A" w14:textId="77777777" w:rsidR="00314DEE" w:rsidRPr="00DD2832" w:rsidRDefault="00DD2832">
      <w:pPr>
        <w:widowControl/>
        <w:numPr>
          <w:ilvl w:val="0"/>
          <w:numId w:val="3"/>
        </w:numPr>
        <w:adjustRightInd w:val="0"/>
        <w:snapToGrid w:val="0"/>
        <w:spacing w:beforeAutospacing="1" w:afterAutospacing="1" w:line="360" w:lineRule="auto"/>
        <w:rPr>
          <w:rFonts w:ascii="Arial" w:hAnsi="Arial" w:cs="Arial"/>
          <w:color w:val="000000"/>
          <w:sz w:val="18"/>
          <w:szCs w:val="18"/>
        </w:rPr>
      </w:pPr>
      <w:r w:rsidRPr="00DD2832">
        <w:rPr>
          <w:rFonts w:ascii="Arial" w:hAnsi="Arial" w:cs="Arial"/>
          <w:color w:val="000000"/>
          <w:sz w:val="18"/>
          <w:szCs w:val="18"/>
        </w:rPr>
        <w:t>TS=(insulin)</w:t>
      </w:r>
    </w:p>
    <w:p w14:paraId="620FDF7C" w14:textId="77777777" w:rsidR="00314DEE" w:rsidRPr="00DD2832" w:rsidRDefault="00DD2832">
      <w:pPr>
        <w:widowControl/>
        <w:numPr>
          <w:ilvl w:val="0"/>
          <w:numId w:val="3"/>
        </w:numPr>
        <w:adjustRightInd w:val="0"/>
        <w:snapToGrid w:val="0"/>
        <w:spacing w:beforeAutospacing="1" w:afterAutospacing="1" w:line="360" w:lineRule="auto"/>
        <w:rPr>
          <w:rFonts w:ascii="Arial" w:hAnsi="Arial" w:cs="Arial"/>
          <w:color w:val="000000"/>
          <w:sz w:val="18"/>
          <w:szCs w:val="18"/>
        </w:rPr>
      </w:pPr>
      <w:r w:rsidRPr="00DD2832">
        <w:rPr>
          <w:rFonts w:ascii="Arial" w:hAnsi="Arial" w:cs="Arial"/>
          <w:color w:val="000000"/>
          <w:sz w:val="18"/>
          <w:szCs w:val="18"/>
        </w:rPr>
        <w:t>TS=(lipohypertrophy OR "lipo-hypertrophy" OR "insulin-induced lipohypertrophy")</w:t>
      </w:r>
    </w:p>
    <w:p w14:paraId="52719075" w14:textId="77777777" w:rsidR="00314DEE" w:rsidRPr="00DD2832" w:rsidRDefault="00DD2832">
      <w:pPr>
        <w:widowControl/>
        <w:numPr>
          <w:ilvl w:val="0"/>
          <w:numId w:val="3"/>
        </w:numPr>
        <w:adjustRightInd w:val="0"/>
        <w:snapToGrid w:val="0"/>
        <w:spacing w:beforeAutospacing="1" w:afterAutospacing="1" w:line="360" w:lineRule="auto"/>
        <w:rPr>
          <w:rFonts w:ascii="Arial" w:hAnsi="Arial" w:cs="Arial"/>
          <w:color w:val="000000"/>
          <w:sz w:val="18"/>
          <w:szCs w:val="18"/>
        </w:rPr>
      </w:pPr>
      <w:r w:rsidRPr="00DD2832">
        <w:rPr>
          <w:rFonts w:ascii="Arial" w:hAnsi="Arial" w:cs="Arial"/>
          <w:color w:val="000000"/>
          <w:sz w:val="18"/>
          <w:szCs w:val="18"/>
        </w:rPr>
        <w:t>TS=(ultrasound OR sonography OR ultrasonographic)</w:t>
      </w:r>
    </w:p>
    <w:p w14:paraId="546FFE30" w14:textId="77777777" w:rsidR="00314DEE" w:rsidRPr="00DD2832" w:rsidRDefault="00DD2832">
      <w:pPr>
        <w:widowControl/>
        <w:numPr>
          <w:ilvl w:val="0"/>
          <w:numId w:val="3"/>
        </w:numPr>
        <w:adjustRightInd w:val="0"/>
        <w:snapToGrid w:val="0"/>
        <w:spacing w:beforeAutospacing="1" w:afterAutospacing="1" w:line="360" w:lineRule="auto"/>
        <w:rPr>
          <w:rFonts w:ascii="Arial" w:hAnsi="Arial" w:cs="Arial"/>
          <w:color w:val="000000"/>
          <w:sz w:val="18"/>
          <w:szCs w:val="18"/>
        </w:rPr>
      </w:pPr>
      <w:r w:rsidRPr="00DD2832">
        <w:rPr>
          <w:rFonts w:ascii="Arial" w:hAnsi="Arial" w:cs="Arial"/>
          <w:color w:val="000000"/>
          <w:sz w:val="18"/>
          <w:szCs w:val="18"/>
        </w:rPr>
        <w:t>TS=(progression OR outcome OR "follow-up")</w:t>
      </w:r>
    </w:p>
    <w:p w14:paraId="2F6196E8" w14:textId="77777777" w:rsidR="00314DEE" w:rsidRPr="00DD2832" w:rsidRDefault="00DD2832">
      <w:pPr>
        <w:widowControl/>
        <w:numPr>
          <w:ilvl w:val="0"/>
          <w:numId w:val="3"/>
        </w:numPr>
        <w:adjustRightInd w:val="0"/>
        <w:snapToGrid w:val="0"/>
        <w:spacing w:beforeAutospacing="1" w:afterAutospacing="1" w:line="360" w:lineRule="auto"/>
        <w:rPr>
          <w:rFonts w:ascii="Arial" w:hAnsi="Arial" w:cs="Arial"/>
          <w:color w:val="000000"/>
          <w:sz w:val="18"/>
          <w:szCs w:val="18"/>
        </w:rPr>
      </w:pPr>
      <w:r w:rsidRPr="00DD2832">
        <w:rPr>
          <w:rFonts w:ascii="Arial" w:hAnsi="Arial" w:cs="Arial"/>
          <w:color w:val="000000"/>
          <w:sz w:val="18"/>
          <w:szCs w:val="18"/>
        </w:rPr>
        <w:t>#1 AND #2</w:t>
      </w:r>
    </w:p>
    <w:p w14:paraId="3D22652E" w14:textId="77777777" w:rsidR="00314DEE" w:rsidRPr="00DD2832" w:rsidRDefault="00DD2832">
      <w:pPr>
        <w:widowControl/>
        <w:numPr>
          <w:ilvl w:val="0"/>
          <w:numId w:val="3"/>
        </w:numPr>
        <w:adjustRightInd w:val="0"/>
        <w:snapToGrid w:val="0"/>
        <w:spacing w:beforeAutospacing="1" w:afterAutospacing="1" w:line="360" w:lineRule="auto"/>
        <w:rPr>
          <w:rFonts w:ascii="Arial" w:hAnsi="Arial" w:cs="Arial"/>
          <w:color w:val="000000"/>
          <w:sz w:val="18"/>
          <w:szCs w:val="18"/>
        </w:rPr>
      </w:pPr>
      <w:r w:rsidRPr="00DD2832">
        <w:rPr>
          <w:rFonts w:ascii="Arial" w:hAnsi="Arial" w:cs="Arial"/>
          <w:color w:val="000000"/>
          <w:sz w:val="18"/>
          <w:szCs w:val="18"/>
        </w:rPr>
        <w:t>#5 AND (#3 OR #4)</w:t>
      </w:r>
    </w:p>
    <w:p w14:paraId="54110719" w14:textId="77777777" w:rsidR="00314DEE" w:rsidRPr="00DD2832" w:rsidRDefault="00DD2832">
      <w:pPr>
        <w:widowControl/>
        <w:numPr>
          <w:ilvl w:val="0"/>
          <w:numId w:val="3"/>
        </w:numPr>
        <w:adjustRightInd w:val="0"/>
        <w:snapToGrid w:val="0"/>
        <w:spacing w:beforeAutospacing="1" w:afterAutospacing="1" w:line="360" w:lineRule="auto"/>
        <w:rPr>
          <w:rFonts w:ascii="Arial" w:hAnsi="Arial" w:cs="Arial"/>
          <w:color w:val="000000"/>
          <w:sz w:val="18"/>
          <w:szCs w:val="18"/>
        </w:rPr>
      </w:pPr>
      <w:r w:rsidRPr="00DD2832">
        <w:rPr>
          <w:rFonts w:ascii="Arial" w:hAnsi="Arial" w:cs="Arial"/>
          <w:color w:val="000000"/>
          <w:sz w:val="18"/>
          <w:szCs w:val="18"/>
        </w:rPr>
        <w:t xml:space="preserve">Filters: 2000-2024; </w:t>
      </w:r>
      <w:r w:rsidRPr="00DD2832">
        <w:rPr>
          <w:rFonts w:ascii="Arial" w:hAnsi="Arial" w:cs="Arial"/>
          <w:color w:val="000000"/>
          <w:sz w:val="18"/>
          <w:szCs w:val="18"/>
        </w:rPr>
        <w:t>Article</w:t>
      </w:r>
    </w:p>
    <w:p w14:paraId="35563B96" w14:textId="77777777" w:rsidR="00314DEE" w:rsidRPr="00DD2832" w:rsidRDefault="00DD2832">
      <w:pPr>
        <w:pStyle w:val="NormalWeb"/>
        <w:widowControl/>
        <w:adjustRightInd w:val="0"/>
        <w:snapToGrid w:val="0"/>
        <w:spacing w:beforeAutospacing="1" w:afterAutospacing="1" w:line="360" w:lineRule="auto"/>
        <w:rPr>
          <w:rFonts w:ascii="Arial" w:hAnsi="Arial" w:cs="Arial"/>
          <w:color w:val="000000"/>
          <w:sz w:val="18"/>
          <w:szCs w:val="18"/>
        </w:rPr>
      </w:pPr>
      <w:r w:rsidRPr="00DD2832">
        <w:rPr>
          <w:rFonts w:ascii="Arial" w:hAnsi="Arial" w:cs="Arial"/>
          <w:color w:val="000000"/>
          <w:sz w:val="18"/>
          <w:szCs w:val="18"/>
        </w:rPr>
        <w:t>Cochrane Library</w:t>
      </w:r>
    </w:p>
    <w:p w14:paraId="2955E696" w14:textId="77777777" w:rsidR="00314DEE" w:rsidRPr="00DD2832" w:rsidRDefault="00DD2832">
      <w:pPr>
        <w:widowControl/>
        <w:numPr>
          <w:ilvl w:val="0"/>
          <w:numId w:val="4"/>
        </w:numPr>
        <w:adjustRightInd w:val="0"/>
        <w:snapToGrid w:val="0"/>
        <w:spacing w:beforeAutospacing="1" w:afterAutospacing="1" w:line="360" w:lineRule="auto"/>
        <w:rPr>
          <w:rFonts w:ascii="Arial" w:hAnsi="Arial" w:cs="Arial"/>
          <w:color w:val="000000"/>
          <w:sz w:val="18"/>
          <w:szCs w:val="18"/>
        </w:rPr>
      </w:pPr>
      <w:r w:rsidRPr="00DD2832">
        <w:rPr>
          <w:rFonts w:ascii="Arial" w:hAnsi="Arial" w:cs="Arial"/>
          <w:color w:val="000000"/>
          <w:sz w:val="18"/>
          <w:szCs w:val="18"/>
        </w:rPr>
        <w:t>MeSH descriptor: [Insulin] explode all trees</w:t>
      </w:r>
    </w:p>
    <w:p w14:paraId="5F22587C" w14:textId="77777777" w:rsidR="00314DEE" w:rsidRPr="00DD2832" w:rsidRDefault="00DD2832">
      <w:pPr>
        <w:widowControl/>
        <w:numPr>
          <w:ilvl w:val="0"/>
          <w:numId w:val="4"/>
        </w:numPr>
        <w:adjustRightInd w:val="0"/>
        <w:snapToGrid w:val="0"/>
        <w:spacing w:beforeAutospacing="1" w:afterAutospacing="1" w:line="360" w:lineRule="auto"/>
        <w:rPr>
          <w:rFonts w:ascii="Arial" w:hAnsi="Arial" w:cs="Arial"/>
          <w:color w:val="000000"/>
          <w:sz w:val="18"/>
          <w:szCs w:val="18"/>
        </w:rPr>
      </w:pPr>
      <w:r w:rsidRPr="00DD2832">
        <w:rPr>
          <w:rFonts w:ascii="Arial" w:hAnsi="Arial" w:cs="Arial"/>
          <w:color w:val="000000"/>
          <w:sz w:val="18"/>
          <w:szCs w:val="18"/>
        </w:rPr>
        <w:lastRenderedPageBreak/>
        <w:t>(lipohypertrophy):ti,ab,kw OR (lipo-hypertrophy):ti,ab,kw</w:t>
      </w:r>
    </w:p>
    <w:p w14:paraId="2081FE66" w14:textId="77777777" w:rsidR="00314DEE" w:rsidRPr="00DD2832" w:rsidRDefault="00DD2832">
      <w:pPr>
        <w:widowControl/>
        <w:numPr>
          <w:ilvl w:val="0"/>
          <w:numId w:val="4"/>
        </w:numPr>
        <w:adjustRightInd w:val="0"/>
        <w:snapToGrid w:val="0"/>
        <w:spacing w:beforeAutospacing="1" w:afterAutospacing="1" w:line="360" w:lineRule="auto"/>
        <w:rPr>
          <w:rFonts w:ascii="Arial" w:hAnsi="Arial" w:cs="Arial"/>
          <w:color w:val="000000"/>
          <w:sz w:val="18"/>
          <w:szCs w:val="18"/>
        </w:rPr>
      </w:pPr>
      <w:r w:rsidRPr="00DD2832">
        <w:rPr>
          <w:rFonts w:ascii="Arial" w:hAnsi="Arial" w:cs="Arial"/>
          <w:color w:val="000000"/>
          <w:sz w:val="18"/>
          <w:szCs w:val="18"/>
        </w:rPr>
        <w:t>MeSH descriptor: [Ultrasonography] explode all trees</w:t>
      </w:r>
    </w:p>
    <w:p w14:paraId="3B88A046" w14:textId="77777777" w:rsidR="00314DEE" w:rsidRPr="00DD2832" w:rsidRDefault="00DD2832">
      <w:pPr>
        <w:widowControl/>
        <w:numPr>
          <w:ilvl w:val="0"/>
          <w:numId w:val="4"/>
        </w:numPr>
        <w:adjustRightInd w:val="0"/>
        <w:snapToGrid w:val="0"/>
        <w:spacing w:beforeAutospacing="1" w:afterAutospacing="1" w:line="360" w:lineRule="auto"/>
        <w:rPr>
          <w:rFonts w:ascii="Arial" w:hAnsi="Arial" w:cs="Arial"/>
          <w:color w:val="000000"/>
          <w:sz w:val="18"/>
          <w:szCs w:val="18"/>
        </w:rPr>
      </w:pPr>
      <w:r w:rsidRPr="00DD2832">
        <w:rPr>
          <w:rFonts w:ascii="Arial" w:hAnsi="Arial" w:cs="Arial"/>
          <w:color w:val="000000"/>
          <w:sz w:val="18"/>
          <w:szCs w:val="18"/>
        </w:rPr>
        <w:t>(ultrasound):ti,ab,kw OR (sonography):ti,ab,kw</w:t>
      </w:r>
    </w:p>
    <w:p w14:paraId="3BF13A6C" w14:textId="77777777" w:rsidR="00314DEE" w:rsidRPr="00DD2832" w:rsidRDefault="00DD2832">
      <w:pPr>
        <w:widowControl/>
        <w:numPr>
          <w:ilvl w:val="0"/>
          <w:numId w:val="4"/>
        </w:numPr>
        <w:adjustRightInd w:val="0"/>
        <w:snapToGrid w:val="0"/>
        <w:spacing w:beforeAutospacing="1" w:afterAutospacing="1" w:line="360" w:lineRule="auto"/>
        <w:rPr>
          <w:rFonts w:ascii="Arial" w:hAnsi="Arial" w:cs="Arial"/>
          <w:color w:val="000000"/>
          <w:sz w:val="18"/>
          <w:szCs w:val="18"/>
        </w:rPr>
      </w:pPr>
      <w:r w:rsidRPr="00DD2832">
        <w:rPr>
          <w:rFonts w:ascii="Arial" w:hAnsi="Arial" w:cs="Arial"/>
          <w:color w:val="000000"/>
          <w:sz w:val="18"/>
          <w:szCs w:val="18"/>
        </w:rPr>
        <w:t>(progression):ti,ab,kw OR (outcome):ti,ab,kw OR (follow-up):ti,ab,kw</w:t>
      </w:r>
    </w:p>
    <w:p w14:paraId="36411EFB" w14:textId="77777777" w:rsidR="00314DEE" w:rsidRPr="00DD2832" w:rsidRDefault="00DD2832">
      <w:pPr>
        <w:widowControl/>
        <w:numPr>
          <w:ilvl w:val="0"/>
          <w:numId w:val="4"/>
        </w:numPr>
        <w:adjustRightInd w:val="0"/>
        <w:snapToGrid w:val="0"/>
        <w:spacing w:beforeAutospacing="1" w:afterAutospacing="1" w:line="360" w:lineRule="auto"/>
        <w:rPr>
          <w:rFonts w:ascii="Arial" w:hAnsi="Arial" w:cs="Arial"/>
          <w:color w:val="000000"/>
          <w:sz w:val="18"/>
          <w:szCs w:val="18"/>
        </w:rPr>
      </w:pPr>
      <w:r w:rsidRPr="00DD2832">
        <w:rPr>
          <w:rFonts w:ascii="Arial" w:hAnsi="Arial" w:cs="Arial"/>
          <w:color w:val="000000"/>
          <w:sz w:val="18"/>
          <w:szCs w:val="18"/>
        </w:rPr>
        <w:t>#1 AND #2</w:t>
      </w:r>
    </w:p>
    <w:p w14:paraId="3337AD3C" w14:textId="77777777" w:rsidR="00314DEE" w:rsidRPr="00DD2832" w:rsidRDefault="00DD2832">
      <w:pPr>
        <w:widowControl/>
        <w:numPr>
          <w:ilvl w:val="0"/>
          <w:numId w:val="4"/>
        </w:numPr>
        <w:adjustRightInd w:val="0"/>
        <w:snapToGrid w:val="0"/>
        <w:spacing w:beforeAutospacing="1" w:afterAutospacing="1" w:line="360" w:lineRule="auto"/>
        <w:rPr>
          <w:rFonts w:ascii="Arial" w:hAnsi="Arial" w:cs="Arial"/>
          <w:color w:val="000000"/>
          <w:sz w:val="18"/>
          <w:szCs w:val="18"/>
        </w:rPr>
      </w:pPr>
      <w:r w:rsidRPr="00DD2832">
        <w:rPr>
          <w:rFonts w:ascii="Arial" w:hAnsi="Arial" w:cs="Arial"/>
          <w:color w:val="000000"/>
          <w:sz w:val="18"/>
          <w:szCs w:val="18"/>
        </w:rPr>
        <w:t>#6 AND (#3 OR #4)</w:t>
      </w:r>
    </w:p>
    <w:p w14:paraId="6D2A171C" w14:textId="77777777" w:rsidR="00314DEE" w:rsidRPr="00DD2832" w:rsidRDefault="00DD2832">
      <w:pPr>
        <w:widowControl/>
        <w:numPr>
          <w:ilvl w:val="0"/>
          <w:numId w:val="4"/>
        </w:numPr>
        <w:adjustRightInd w:val="0"/>
        <w:snapToGrid w:val="0"/>
        <w:spacing w:beforeAutospacing="1" w:afterAutospacing="1" w:line="360" w:lineRule="auto"/>
        <w:rPr>
          <w:rFonts w:ascii="Arial" w:hAnsi="Arial" w:cs="Arial"/>
          <w:color w:val="000000"/>
          <w:sz w:val="18"/>
          <w:szCs w:val="18"/>
        </w:rPr>
      </w:pPr>
      <w:r w:rsidRPr="00DD2832">
        <w:rPr>
          <w:rFonts w:ascii="Arial" w:hAnsi="Arial" w:cs="Arial"/>
          <w:color w:val="000000"/>
          <w:sz w:val="18"/>
          <w:szCs w:val="18"/>
        </w:rPr>
        <w:t>Limit: 2000-2024</w:t>
      </w:r>
    </w:p>
    <w:p w14:paraId="6F9211DA" w14:textId="77777777" w:rsidR="00314DEE" w:rsidRPr="00DD2832" w:rsidRDefault="00DD2832">
      <w:pPr>
        <w:pStyle w:val="NormalWeb"/>
        <w:widowControl/>
        <w:adjustRightInd w:val="0"/>
        <w:snapToGrid w:val="0"/>
        <w:spacing w:beforeAutospacing="1" w:afterAutospacing="1" w:line="360" w:lineRule="auto"/>
        <w:rPr>
          <w:rFonts w:ascii="Arial" w:hAnsi="Arial" w:cs="Arial"/>
          <w:color w:val="000000"/>
          <w:sz w:val="18"/>
          <w:szCs w:val="18"/>
        </w:rPr>
      </w:pPr>
      <w:r w:rsidRPr="00DD2832">
        <w:rPr>
          <w:rFonts w:ascii="Arial" w:hAnsi="Arial" w:cs="Arial"/>
          <w:color w:val="000000"/>
          <w:sz w:val="18"/>
          <w:szCs w:val="18"/>
        </w:rPr>
        <w:t>Note:</w:t>
      </w:r>
    </w:p>
    <w:p w14:paraId="31F5DA48" w14:textId="77777777" w:rsidR="00314DEE" w:rsidRPr="00DD2832" w:rsidRDefault="00DD2832">
      <w:pPr>
        <w:widowControl/>
        <w:numPr>
          <w:ilvl w:val="0"/>
          <w:numId w:val="5"/>
        </w:numPr>
        <w:adjustRightInd w:val="0"/>
        <w:snapToGrid w:val="0"/>
        <w:spacing w:beforeAutospacing="1" w:afterAutospacing="1" w:line="360" w:lineRule="auto"/>
        <w:rPr>
          <w:rFonts w:ascii="Arial" w:hAnsi="Arial" w:cs="Arial"/>
          <w:color w:val="000000"/>
          <w:sz w:val="18"/>
          <w:szCs w:val="18"/>
        </w:rPr>
      </w:pPr>
      <w:r w:rsidRPr="00DD2832">
        <w:rPr>
          <w:rFonts w:ascii="Arial" w:hAnsi="Arial" w:cs="Arial"/>
          <w:color w:val="000000"/>
          <w:sz w:val="18"/>
          <w:szCs w:val="18"/>
        </w:rPr>
        <w:t>ti,ab = title/abstract</w:t>
      </w:r>
    </w:p>
    <w:p w14:paraId="7CBB9DC3" w14:textId="77777777" w:rsidR="00314DEE" w:rsidRPr="00DD2832" w:rsidRDefault="00DD2832">
      <w:pPr>
        <w:widowControl/>
        <w:numPr>
          <w:ilvl w:val="0"/>
          <w:numId w:val="5"/>
        </w:numPr>
        <w:adjustRightInd w:val="0"/>
        <w:snapToGrid w:val="0"/>
        <w:spacing w:beforeAutospacing="1" w:afterAutospacing="1" w:line="360" w:lineRule="auto"/>
        <w:rPr>
          <w:rFonts w:ascii="Arial" w:hAnsi="Arial" w:cs="Arial"/>
          <w:color w:val="000000"/>
          <w:sz w:val="18"/>
          <w:szCs w:val="18"/>
        </w:rPr>
      </w:pPr>
      <w:r w:rsidRPr="00DD2832">
        <w:rPr>
          <w:rFonts w:ascii="Arial" w:hAnsi="Arial" w:cs="Arial"/>
          <w:color w:val="000000"/>
          <w:sz w:val="18"/>
          <w:szCs w:val="18"/>
        </w:rPr>
        <w:t>ts = topic</w:t>
      </w:r>
    </w:p>
    <w:p w14:paraId="3EAC408C" w14:textId="77777777" w:rsidR="00314DEE" w:rsidRPr="00DD2832" w:rsidRDefault="00DD2832">
      <w:pPr>
        <w:widowControl/>
        <w:numPr>
          <w:ilvl w:val="0"/>
          <w:numId w:val="5"/>
        </w:numPr>
        <w:adjustRightInd w:val="0"/>
        <w:snapToGrid w:val="0"/>
        <w:spacing w:beforeAutospacing="1" w:afterAutospacing="1" w:line="360" w:lineRule="auto"/>
        <w:rPr>
          <w:rFonts w:ascii="Arial" w:hAnsi="Arial" w:cs="Arial"/>
          <w:color w:val="000000"/>
          <w:sz w:val="18"/>
          <w:szCs w:val="18"/>
        </w:rPr>
      </w:pPr>
      <w:r w:rsidRPr="00DD2832">
        <w:rPr>
          <w:rFonts w:ascii="Arial" w:hAnsi="Arial" w:cs="Arial"/>
          <w:color w:val="000000"/>
          <w:sz w:val="18"/>
          <w:szCs w:val="18"/>
        </w:rPr>
        <w:t>/exp = explosion search</w:t>
      </w:r>
    </w:p>
    <w:p w14:paraId="3BE90CD0" w14:textId="77777777" w:rsidR="00314DEE" w:rsidRPr="00DD2832" w:rsidRDefault="00DD2832">
      <w:pPr>
        <w:widowControl/>
        <w:numPr>
          <w:ilvl w:val="0"/>
          <w:numId w:val="5"/>
        </w:numPr>
        <w:adjustRightInd w:val="0"/>
        <w:snapToGrid w:val="0"/>
        <w:spacing w:beforeAutospacing="1" w:afterAutospacing="1" w:line="360" w:lineRule="auto"/>
        <w:rPr>
          <w:rFonts w:ascii="Arial" w:hAnsi="Arial" w:cs="Arial"/>
          <w:color w:val="000000"/>
          <w:sz w:val="18"/>
          <w:szCs w:val="18"/>
        </w:rPr>
      </w:pPr>
      <w:r w:rsidRPr="00DD2832">
        <w:rPr>
          <w:rFonts w:ascii="Arial" w:hAnsi="Arial" w:cs="Arial"/>
          <w:color w:val="000000"/>
          <w:sz w:val="18"/>
          <w:szCs w:val="18"/>
        </w:rPr>
        <w:t>MeSH = Medical Subject Headings</w:t>
      </w:r>
    </w:p>
    <w:p w14:paraId="23CA7C00" w14:textId="77777777" w:rsidR="00314DEE" w:rsidRPr="00DD2832" w:rsidRDefault="00DD2832">
      <w:pPr>
        <w:widowControl/>
        <w:jc w:val="left"/>
        <w:rPr>
          <w:rFonts w:ascii="Arial" w:hAnsi="Arial" w:cs="Arial"/>
          <w:color w:val="000000"/>
          <w:sz w:val="18"/>
          <w:szCs w:val="18"/>
        </w:rPr>
      </w:pPr>
      <w:r w:rsidRPr="00DD2832">
        <w:rPr>
          <w:rFonts w:ascii="Arial" w:hAnsi="Arial" w:cs="Arial"/>
          <w:color w:val="000000"/>
          <w:sz w:val="18"/>
          <w:szCs w:val="18"/>
        </w:rPr>
        <w:br w:type="page"/>
      </w:r>
      <w:r w:rsidRPr="00DD2832">
        <w:rPr>
          <w:rFonts w:ascii="Times New Roman" w:hAnsi="Times New Roman" w:cs="Times New Roman"/>
          <w:b/>
          <w:bCs/>
          <w:color w:val="000000"/>
          <w:sz w:val="22"/>
          <w:szCs w:val="28"/>
        </w:rPr>
        <w:lastRenderedPageBreak/>
        <w:t>Supplementary Table 1</w:t>
      </w:r>
      <w:r w:rsidRPr="00DD2832">
        <w:rPr>
          <w:rFonts w:ascii="Times New Roman" w:hAnsi="Times New Roman" w:cs="Times New Roman"/>
          <w:color w:val="000000"/>
          <w:sz w:val="22"/>
          <w:szCs w:val="28"/>
        </w:rPr>
        <w:t xml:space="preserve"> Quality Assessment Results</w:t>
      </w:r>
    </w:p>
    <w:tbl>
      <w:tblPr>
        <w:tblpPr w:leftFromText="180" w:rightFromText="180" w:vertAnchor="text" w:horzAnchor="page" w:tblpX="1450" w:tblpY="309"/>
        <w:tblOverlap w:val="never"/>
        <w:tblW w:w="9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6"/>
        <w:gridCol w:w="1322"/>
        <w:gridCol w:w="992"/>
        <w:gridCol w:w="1276"/>
        <w:gridCol w:w="992"/>
        <w:gridCol w:w="709"/>
        <w:gridCol w:w="925"/>
        <w:gridCol w:w="1894"/>
      </w:tblGrid>
      <w:tr w:rsidR="00314DEE" w:rsidRPr="00DD2832" w14:paraId="4D62D15C" w14:textId="77777777">
        <w:trPr>
          <w:trHeight w:val="314"/>
        </w:trPr>
        <w:tc>
          <w:tcPr>
            <w:tcW w:w="1196" w:type="dxa"/>
            <w:vMerge w:val="restart"/>
            <w:shd w:val="clear" w:color="auto" w:fill="auto"/>
            <w:vAlign w:val="center"/>
          </w:tcPr>
          <w:p w14:paraId="2A03D1E9"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First author (Year)</w:t>
            </w:r>
          </w:p>
        </w:tc>
        <w:tc>
          <w:tcPr>
            <w:tcW w:w="1322" w:type="dxa"/>
            <w:vMerge w:val="restart"/>
            <w:shd w:val="clear" w:color="auto" w:fill="auto"/>
            <w:vAlign w:val="center"/>
          </w:tcPr>
          <w:p w14:paraId="6F989D2D"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Study Design</w:t>
            </w:r>
          </w:p>
        </w:tc>
        <w:tc>
          <w:tcPr>
            <w:tcW w:w="3260" w:type="dxa"/>
            <w:gridSpan w:val="3"/>
            <w:tcBorders>
              <w:bottom w:val="single" w:sz="4" w:space="0" w:color="auto"/>
            </w:tcBorders>
            <w:shd w:val="clear" w:color="auto" w:fill="auto"/>
            <w:vAlign w:val="center"/>
          </w:tcPr>
          <w:p w14:paraId="4CD2B6C4"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Quality Assessment Items</w:t>
            </w:r>
          </w:p>
        </w:tc>
        <w:tc>
          <w:tcPr>
            <w:tcW w:w="709" w:type="dxa"/>
            <w:vMerge w:val="restart"/>
            <w:shd w:val="clear" w:color="auto" w:fill="auto"/>
            <w:vAlign w:val="center"/>
          </w:tcPr>
          <w:p w14:paraId="4ABA5AF0"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Total Score</w:t>
            </w:r>
          </w:p>
        </w:tc>
        <w:tc>
          <w:tcPr>
            <w:tcW w:w="925" w:type="dxa"/>
            <w:vMerge w:val="restart"/>
            <w:shd w:val="clear" w:color="auto" w:fill="auto"/>
            <w:vAlign w:val="center"/>
          </w:tcPr>
          <w:p w14:paraId="6A3F8BF1"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Quality Level</w:t>
            </w:r>
          </w:p>
        </w:tc>
        <w:tc>
          <w:tcPr>
            <w:tcW w:w="1894" w:type="dxa"/>
            <w:vMerge w:val="restart"/>
            <w:shd w:val="clear" w:color="auto" w:fill="auto"/>
            <w:vAlign w:val="center"/>
          </w:tcPr>
          <w:p w14:paraId="22E885D4"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Tool</w:t>
            </w:r>
          </w:p>
        </w:tc>
      </w:tr>
      <w:tr w:rsidR="00314DEE" w:rsidRPr="00DD2832" w14:paraId="290E651E" w14:textId="77777777">
        <w:trPr>
          <w:trHeight w:val="411"/>
        </w:trPr>
        <w:tc>
          <w:tcPr>
            <w:tcW w:w="1196" w:type="dxa"/>
            <w:vMerge/>
            <w:shd w:val="clear" w:color="auto" w:fill="auto"/>
            <w:vAlign w:val="center"/>
          </w:tcPr>
          <w:p w14:paraId="63068ADD" w14:textId="77777777" w:rsidR="00314DEE" w:rsidRPr="00DD2832" w:rsidRDefault="00314DEE">
            <w:pPr>
              <w:jc w:val="center"/>
              <w:rPr>
                <w:rFonts w:ascii="Times New Roman" w:eastAsia="SimSun" w:hAnsi="Times New Roman" w:cs="Times New Roman"/>
                <w:color w:val="000000"/>
                <w:sz w:val="18"/>
                <w:szCs w:val="18"/>
              </w:rPr>
            </w:pPr>
          </w:p>
        </w:tc>
        <w:tc>
          <w:tcPr>
            <w:tcW w:w="1322" w:type="dxa"/>
            <w:vMerge/>
            <w:shd w:val="clear" w:color="auto" w:fill="auto"/>
            <w:vAlign w:val="center"/>
          </w:tcPr>
          <w:p w14:paraId="0D0A3554" w14:textId="77777777" w:rsidR="00314DEE" w:rsidRPr="00DD2832" w:rsidRDefault="00314DEE">
            <w:pPr>
              <w:jc w:val="center"/>
              <w:rPr>
                <w:rFonts w:ascii="Times New Roman" w:eastAsia="SimSun" w:hAnsi="Times New Roman" w:cs="Times New Roman"/>
                <w:color w:val="000000"/>
                <w:sz w:val="18"/>
                <w:szCs w:val="18"/>
              </w:rPr>
            </w:pPr>
          </w:p>
        </w:tc>
        <w:tc>
          <w:tcPr>
            <w:tcW w:w="992" w:type="dxa"/>
            <w:tcBorders>
              <w:top w:val="single" w:sz="4" w:space="0" w:color="auto"/>
            </w:tcBorders>
            <w:shd w:val="clear" w:color="auto" w:fill="auto"/>
            <w:noWrap/>
            <w:vAlign w:val="center"/>
          </w:tcPr>
          <w:p w14:paraId="5BAC805A"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Selection</w:t>
            </w:r>
          </w:p>
        </w:tc>
        <w:tc>
          <w:tcPr>
            <w:tcW w:w="1276" w:type="dxa"/>
            <w:tcBorders>
              <w:top w:val="single" w:sz="4" w:space="0" w:color="auto"/>
            </w:tcBorders>
            <w:shd w:val="clear" w:color="auto" w:fill="auto"/>
            <w:vAlign w:val="center"/>
          </w:tcPr>
          <w:p w14:paraId="03C4D650"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Comparability</w:t>
            </w:r>
          </w:p>
        </w:tc>
        <w:tc>
          <w:tcPr>
            <w:tcW w:w="992" w:type="dxa"/>
            <w:tcBorders>
              <w:top w:val="single" w:sz="4" w:space="0" w:color="auto"/>
            </w:tcBorders>
            <w:shd w:val="clear" w:color="auto" w:fill="auto"/>
            <w:vAlign w:val="center"/>
          </w:tcPr>
          <w:p w14:paraId="315E77D5"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Outcome</w:t>
            </w:r>
          </w:p>
        </w:tc>
        <w:tc>
          <w:tcPr>
            <w:tcW w:w="709" w:type="dxa"/>
            <w:vMerge/>
            <w:shd w:val="clear" w:color="auto" w:fill="auto"/>
            <w:vAlign w:val="center"/>
          </w:tcPr>
          <w:p w14:paraId="1027E5C6" w14:textId="77777777" w:rsidR="00314DEE" w:rsidRPr="00DD2832" w:rsidRDefault="00314DEE">
            <w:pPr>
              <w:jc w:val="center"/>
              <w:rPr>
                <w:rFonts w:ascii="Times New Roman" w:eastAsia="SimSun" w:hAnsi="Times New Roman" w:cs="Times New Roman"/>
                <w:color w:val="000000"/>
                <w:sz w:val="18"/>
                <w:szCs w:val="18"/>
              </w:rPr>
            </w:pPr>
          </w:p>
        </w:tc>
        <w:tc>
          <w:tcPr>
            <w:tcW w:w="925" w:type="dxa"/>
            <w:vMerge/>
            <w:shd w:val="clear" w:color="auto" w:fill="auto"/>
            <w:vAlign w:val="center"/>
          </w:tcPr>
          <w:p w14:paraId="65A683AA" w14:textId="77777777" w:rsidR="00314DEE" w:rsidRPr="00DD2832" w:rsidRDefault="00314DEE">
            <w:pPr>
              <w:jc w:val="center"/>
              <w:rPr>
                <w:rFonts w:ascii="Times New Roman" w:eastAsia="SimSun" w:hAnsi="Times New Roman" w:cs="Times New Roman"/>
                <w:color w:val="000000"/>
                <w:sz w:val="18"/>
                <w:szCs w:val="18"/>
              </w:rPr>
            </w:pPr>
          </w:p>
        </w:tc>
        <w:tc>
          <w:tcPr>
            <w:tcW w:w="1894" w:type="dxa"/>
            <w:vMerge/>
            <w:shd w:val="clear" w:color="auto" w:fill="auto"/>
            <w:vAlign w:val="center"/>
          </w:tcPr>
          <w:p w14:paraId="40160D70" w14:textId="77777777" w:rsidR="00314DEE" w:rsidRPr="00DD2832" w:rsidRDefault="00314DEE">
            <w:pPr>
              <w:jc w:val="center"/>
              <w:rPr>
                <w:rFonts w:ascii="Times New Roman" w:eastAsia="SimSun" w:hAnsi="Times New Roman" w:cs="Times New Roman"/>
                <w:color w:val="000000"/>
                <w:sz w:val="18"/>
                <w:szCs w:val="18"/>
              </w:rPr>
            </w:pPr>
          </w:p>
        </w:tc>
      </w:tr>
      <w:tr w:rsidR="00314DEE" w:rsidRPr="00DD2832" w14:paraId="473C7AFE" w14:textId="77777777">
        <w:trPr>
          <w:trHeight w:val="314"/>
        </w:trPr>
        <w:tc>
          <w:tcPr>
            <w:tcW w:w="1196" w:type="dxa"/>
            <w:shd w:val="clear" w:color="auto" w:fill="auto"/>
            <w:vAlign w:val="center"/>
          </w:tcPr>
          <w:p w14:paraId="284A0B2A" w14:textId="77777777" w:rsidR="00314DEE" w:rsidRPr="00DD2832" w:rsidRDefault="00DD2832">
            <w:pPr>
              <w:widowControl/>
              <w:jc w:val="center"/>
              <w:textAlignment w:val="center"/>
              <w:rPr>
                <w:rFonts w:ascii="Times New Roman" w:eastAsia="SimSun" w:hAnsi="Times New Roman" w:cs="Times New Roman"/>
                <w:color w:val="000000"/>
                <w:kern w:val="0"/>
                <w:sz w:val="18"/>
                <w:szCs w:val="18"/>
                <w:lang w:bidi="ar"/>
              </w:rPr>
            </w:pPr>
            <w:r w:rsidRPr="00DD2832">
              <w:rPr>
                <w:rFonts w:ascii="Times New Roman" w:eastAsia="SimSun" w:hAnsi="Times New Roman" w:cs="Times New Roman"/>
                <w:color w:val="000000"/>
                <w:kern w:val="0"/>
                <w:sz w:val="18"/>
                <w:szCs w:val="18"/>
                <w:lang w:bidi="ar"/>
              </w:rPr>
              <w:t>Arora</w:t>
            </w:r>
            <w:r w:rsidRPr="00DD2832">
              <w:rPr>
                <w:rFonts w:ascii="Times New Roman" w:eastAsia="SimSun" w:hAnsi="Times New Roman" w:cs="Times New Roman"/>
                <w:color w:val="000000"/>
                <w:kern w:val="0"/>
                <w:sz w:val="18"/>
                <w:szCs w:val="18"/>
                <w:lang w:bidi="ar"/>
              </w:rPr>
              <w:fldChar w:fldCharType="begin"/>
            </w:r>
            <w:r w:rsidRPr="00DD2832">
              <w:rPr>
                <w:rFonts w:ascii="Times New Roman" w:eastAsia="SimSun" w:hAnsi="Times New Roman" w:cs="Times New Roman"/>
                <w:color w:val="000000"/>
                <w:kern w:val="0"/>
                <w:sz w:val="18"/>
                <w:szCs w:val="18"/>
                <w:lang w:bidi="ar"/>
              </w:rPr>
              <w:instrText xml:space="preserve"> ADDIN ZOTERO_ITEM CSL_CITATION {"citationID":"S2Qo9ueu","properties":{"formattedCitation":"\\super 18\\nosupersub{}","plainCitation":"18","noteIndex":0},"citationItems":[{"id":392,"uris":["http://zotero.org/users/10653446/items/2KWBYUJV"],"itemData":{"id":392,"type":"article-journal","abstract":"Background: Subcutaneous insulin therapy is associated with important injection site complications, which can influence insulin pharmacokinetics resulting in glycemic fluctuations above and below target levels for </w:instrText>
            </w:r>
            <w:r w:rsidRPr="00DD2832">
              <w:rPr>
                <w:rFonts w:ascii="Times New Roman" w:eastAsia="SimSun" w:hAnsi="Times New Roman" w:cs="Times New Roman"/>
                <w:color w:val="000000"/>
                <w:kern w:val="0"/>
                <w:sz w:val="18"/>
                <w:szCs w:val="18"/>
                <w:lang w:bidi="ar"/>
              </w:rPr>
              <w:instrText>blood glucose.Objective: Our objective was to assess the prevalence and risk factors of cutaneous complications including insulin derived amyloidosis in insulin-injecting diabetes patients and to study the role of ultrasonography (in comparison to gel-assisted palpation) in early diagnosis of lipohypertrophy (LH).Methods: This was a cross-sectional study conducted at a tertiary care center in India, wherein 500 patients injecting insulin for &gt;= 2 years were randomly enrolled and evaluated for the presence o</w:instrText>
            </w:r>
            <w:r w:rsidRPr="00DD2832">
              <w:rPr>
                <w:rFonts w:ascii="Times New Roman" w:eastAsia="SimSun" w:hAnsi="Times New Roman" w:cs="Times New Roman"/>
                <w:color w:val="000000"/>
                <w:kern w:val="0"/>
                <w:sz w:val="18"/>
                <w:szCs w:val="18"/>
                <w:lang w:bidi="ar"/>
              </w:rPr>
              <w:instrText>f cutaneous complications of insulin therapy through clinical examination, ultrasonography and punch biopsy of skin.Results: Clinical examination detected LH in 44.6% of patients. Ultrasonography diagnosed additional 13.4% of patients with LH which were missed on clinical examination. Incorrect rotation of sites (P &lt; 0.001) and insulin syringe reusage for more than five times (P &lt; 0.001) significantly increased the risk of LH. Skin biopsy was performed in 100 cases, out of which two patients showed apple gr</w:instrText>
            </w:r>
            <w:r w:rsidRPr="00DD2832">
              <w:rPr>
                <w:rFonts w:ascii="Times New Roman" w:eastAsia="SimSun" w:hAnsi="Times New Roman" w:cs="Times New Roman"/>
                <w:color w:val="000000"/>
                <w:kern w:val="0"/>
                <w:sz w:val="18"/>
                <w:szCs w:val="18"/>
                <w:lang w:bidi="ar"/>
              </w:rPr>
              <w:instrText>een birefringence and its association with insulin was confirmed by positive staining with anti insulin antibody in these two patients.Conclusion: Improper rotation of sites and reuse of needles were the leading causes of LH in Indian diabetic patients. Ultrasonography is more objective and reliable method of detecting LH. Insulin-derived amyloidosis may be a more common complication of insulin therapy than previously thought. (C) 2021 Primary Care Diabetes Europe. Published by Elsevier Ltd. All rig</w:instrText>
            </w:r>
            <w:r w:rsidRPr="00DD2832">
              <w:rPr>
                <w:rFonts w:ascii="Times New Roman" w:eastAsia="SimSun" w:hAnsi="Times New Roman" w:cs="Times New Roman" w:hint="eastAsia"/>
                <w:color w:val="000000"/>
                <w:kern w:val="0"/>
                <w:sz w:val="18"/>
                <w:szCs w:val="18"/>
                <w:lang w:bidi="ar"/>
              </w:rPr>
              <w:instrText>hts rese</w:instrText>
            </w:r>
            <w:r w:rsidRPr="00DD2832">
              <w:rPr>
                <w:rFonts w:ascii="Times New Roman" w:eastAsia="SimSun" w:hAnsi="Times New Roman" w:cs="Times New Roman" w:hint="eastAsia"/>
                <w:color w:val="000000"/>
                <w:kern w:val="0"/>
                <w:sz w:val="18"/>
                <w:szCs w:val="18"/>
                <w:lang w:bidi="ar"/>
              </w:rPr>
              <w:instrText xml:space="preserve">rved.","archive_location":"WOS:000697686000018","call-number":"4","container-title":"PRIMARY CARE DIABETES","DOI":"10.1016/j.pcd.2021.06.004","ISSN":"1751-9918","issue":"5","note":"titleTranslation: </w:instrText>
            </w:r>
            <w:r w:rsidRPr="00DD2832">
              <w:rPr>
                <w:rFonts w:ascii="Times New Roman" w:eastAsia="SimSun" w:hAnsi="Times New Roman" w:cs="Times New Roman" w:hint="eastAsia"/>
                <w:color w:val="000000"/>
                <w:kern w:val="0"/>
                <w:sz w:val="18"/>
                <w:szCs w:val="18"/>
                <w:lang w:bidi="ar"/>
              </w:rPr>
              <w:instrText>早期发现</w:instrText>
            </w:r>
            <w:r w:rsidRPr="00DD2832">
              <w:rPr>
                <w:rFonts w:ascii="Times New Roman" w:eastAsia="SimSun" w:hAnsi="Times New Roman" w:cs="Times New Roman" w:hint="eastAsia"/>
                <w:color w:val="000000"/>
                <w:kern w:val="0"/>
                <w:sz w:val="18"/>
                <w:szCs w:val="18"/>
                <w:lang w:bidi="ar"/>
              </w:rPr>
              <w:instrText xml:space="preserve"> 1 </w:instrText>
            </w:r>
            <w:r w:rsidRPr="00DD2832">
              <w:rPr>
                <w:rFonts w:ascii="Times New Roman" w:eastAsia="SimSun" w:hAnsi="Times New Roman" w:cs="Times New Roman" w:hint="eastAsia"/>
                <w:color w:val="000000"/>
                <w:kern w:val="0"/>
                <w:sz w:val="18"/>
                <w:szCs w:val="18"/>
                <w:lang w:bidi="ar"/>
              </w:rPr>
              <w:instrText>型和</w:instrText>
            </w:r>
            <w:r w:rsidRPr="00DD2832">
              <w:rPr>
                <w:rFonts w:ascii="Times New Roman" w:eastAsia="SimSun" w:hAnsi="Times New Roman" w:cs="Times New Roman" w:hint="eastAsia"/>
                <w:color w:val="000000"/>
                <w:kern w:val="0"/>
                <w:sz w:val="18"/>
                <w:szCs w:val="18"/>
                <w:lang w:bidi="ar"/>
              </w:rPr>
              <w:instrText xml:space="preserve"> 2 </w:instrText>
            </w:r>
            <w:r w:rsidRPr="00DD2832">
              <w:rPr>
                <w:rFonts w:ascii="Times New Roman" w:eastAsia="SimSun" w:hAnsi="Times New Roman" w:cs="Times New Roman" w:hint="eastAsia"/>
                <w:color w:val="000000"/>
                <w:kern w:val="0"/>
                <w:sz w:val="18"/>
                <w:szCs w:val="18"/>
                <w:lang w:bidi="ar"/>
              </w:rPr>
              <w:instrText>型糖尿病患者胰岛素治疗的皮肤并发症</w:instrText>
            </w:r>
            <w:r w:rsidRPr="00DD2832">
              <w:rPr>
                <w:rFonts w:ascii="Times New Roman" w:eastAsia="SimSun" w:hAnsi="Times New Roman" w:cs="Times New Roman" w:hint="eastAsia"/>
                <w:color w:val="000000"/>
                <w:kern w:val="0"/>
                <w:sz w:val="18"/>
                <w:szCs w:val="18"/>
                <w:lang w:bidi="ar"/>
              </w:rPr>
              <w:instrText xml:space="preserve">\nabstractTranslation:  </w:instrText>
            </w:r>
            <w:r w:rsidRPr="00DD2832">
              <w:rPr>
                <w:rFonts w:ascii="Times New Roman" w:eastAsia="SimSun" w:hAnsi="Times New Roman" w:cs="Times New Roman" w:hint="eastAsia"/>
                <w:color w:val="000000"/>
                <w:kern w:val="0"/>
                <w:sz w:val="18"/>
                <w:szCs w:val="18"/>
                <w:lang w:bidi="ar"/>
              </w:rPr>
              <w:instrText>背景：皮下注射胰岛素治疗与注射部位并发症有关：皮下注射胰岛素治疗与重要的注射部位并发症有关，这些并发症会影响胰岛素的药代动力学，导致血糖波动高于或低于目标血糖水平：我们的目的是评估胰岛素注射糖尿病患者皮肤并发症（包括胰岛素衍生淀粉样变性）的发病率和风险因素，并研究超声波检查（与凝胶辅助触诊相比）在早期诊断脂肪肥厚（</w:instrText>
            </w:r>
            <w:r w:rsidRPr="00DD2832">
              <w:rPr>
                <w:rFonts w:ascii="Times New Roman" w:eastAsia="SimSun" w:hAnsi="Times New Roman" w:cs="Times New Roman" w:hint="eastAsia"/>
                <w:color w:val="000000"/>
                <w:kern w:val="0"/>
                <w:sz w:val="18"/>
                <w:szCs w:val="18"/>
                <w:lang w:bidi="ar"/>
              </w:rPr>
              <w:instrText>LH</w:instrText>
            </w:r>
            <w:r w:rsidRPr="00DD2832">
              <w:rPr>
                <w:rFonts w:ascii="Times New Roman" w:eastAsia="SimSun" w:hAnsi="Times New Roman" w:cs="Times New Roman" w:hint="eastAsia"/>
                <w:color w:val="000000"/>
                <w:kern w:val="0"/>
                <w:sz w:val="18"/>
                <w:szCs w:val="18"/>
                <w:lang w:bidi="ar"/>
              </w:rPr>
              <w:instrText>）中的作用：这是一项在印度一家三级医疗中心进行的横断面研究，随机选取了</w:instrText>
            </w:r>
            <w:r w:rsidRPr="00DD2832">
              <w:rPr>
                <w:rFonts w:ascii="Times New Roman" w:eastAsia="SimSun" w:hAnsi="Times New Roman" w:cs="Times New Roman" w:hint="eastAsia"/>
                <w:color w:val="000000"/>
                <w:kern w:val="0"/>
                <w:sz w:val="18"/>
                <w:szCs w:val="18"/>
                <w:lang w:bidi="ar"/>
              </w:rPr>
              <w:instrText xml:space="preserve"> 500 </w:instrText>
            </w:r>
            <w:r w:rsidRPr="00DD2832">
              <w:rPr>
                <w:rFonts w:ascii="Times New Roman" w:eastAsia="SimSun" w:hAnsi="Times New Roman" w:cs="Times New Roman" w:hint="eastAsia"/>
                <w:color w:val="000000"/>
                <w:kern w:val="0"/>
                <w:sz w:val="18"/>
                <w:szCs w:val="18"/>
                <w:lang w:bidi="ar"/>
              </w:rPr>
              <w:instrText>名注射胰岛素</w:instrText>
            </w:r>
            <w:r w:rsidRPr="00DD2832">
              <w:rPr>
                <w:rFonts w:ascii="Times New Roman" w:eastAsia="SimSun" w:hAnsi="Times New Roman" w:cs="Times New Roman" w:hint="eastAsia"/>
                <w:color w:val="000000"/>
                <w:kern w:val="0"/>
                <w:sz w:val="18"/>
                <w:szCs w:val="18"/>
                <w:lang w:bidi="ar"/>
              </w:rPr>
              <w:instrText xml:space="preserve"> &gt;= 2 </w:instrText>
            </w:r>
            <w:r w:rsidRPr="00DD2832">
              <w:rPr>
                <w:rFonts w:ascii="Times New Roman" w:eastAsia="SimSun" w:hAnsi="Times New Roman" w:cs="Times New Roman" w:hint="eastAsia"/>
                <w:color w:val="000000"/>
                <w:kern w:val="0"/>
                <w:sz w:val="18"/>
                <w:szCs w:val="18"/>
                <w:lang w:bidi="ar"/>
              </w:rPr>
              <w:instrText>年的患者，通过临床检查、超声波检查和皮肤打孔活检，评估是否存在胰岛素治疗引起的皮肤并发症：临床检</w:instrText>
            </w:r>
            <w:r w:rsidRPr="00DD2832">
              <w:rPr>
                <w:rFonts w:ascii="Times New Roman" w:eastAsia="SimSun" w:hAnsi="Times New Roman" w:cs="Times New Roman" w:hint="eastAsia"/>
                <w:color w:val="000000"/>
                <w:kern w:val="0"/>
                <w:sz w:val="18"/>
                <w:szCs w:val="18"/>
                <w:lang w:bidi="ar"/>
              </w:rPr>
              <w:instrText>查发现</w:instrText>
            </w:r>
            <w:r w:rsidRPr="00DD2832">
              <w:rPr>
                <w:rFonts w:ascii="Times New Roman" w:eastAsia="SimSun" w:hAnsi="Times New Roman" w:cs="Times New Roman" w:hint="eastAsia"/>
                <w:color w:val="000000"/>
                <w:kern w:val="0"/>
                <w:sz w:val="18"/>
                <w:szCs w:val="18"/>
                <w:lang w:bidi="ar"/>
              </w:rPr>
              <w:instrText>44.6%</w:instrText>
            </w:r>
            <w:r w:rsidRPr="00DD2832">
              <w:rPr>
                <w:rFonts w:ascii="Times New Roman" w:eastAsia="SimSun" w:hAnsi="Times New Roman" w:cs="Times New Roman" w:hint="eastAsia"/>
                <w:color w:val="000000"/>
                <w:kern w:val="0"/>
                <w:sz w:val="18"/>
                <w:szCs w:val="18"/>
                <w:lang w:bidi="ar"/>
              </w:rPr>
              <w:instrText>的患者患有</w:instrText>
            </w:r>
            <w:r w:rsidRPr="00DD2832">
              <w:rPr>
                <w:rFonts w:ascii="Times New Roman" w:eastAsia="SimSun" w:hAnsi="Times New Roman" w:cs="Times New Roman" w:hint="eastAsia"/>
                <w:color w:val="000000"/>
                <w:kern w:val="0"/>
                <w:sz w:val="18"/>
                <w:szCs w:val="18"/>
                <w:lang w:bidi="ar"/>
              </w:rPr>
              <w:instrText>LH</w:instrText>
            </w:r>
            <w:r w:rsidRPr="00DD2832">
              <w:rPr>
                <w:rFonts w:ascii="Times New Roman" w:eastAsia="SimSun" w:hAnsi="Times New Roman" w:cs="Times New Roman" w:hint="eastAsia"/>
                <w:color w:val="000000"/>
                <w:kern w:val="0"/>
                <w:sz w:val="18"/>
                <w:szCs w:val="18"/>
                <w:lang w:bidi="ar"/>
              </w:rPr>
              <w:instrText>。结果：临床检查发现</w:instrText>
            </w:r>
            <w:r w:rsidRPr="00DD2832">
              <w:rPr>
                <w:rFonts w:ascii="Times New Roman" w:eastAsia="SimSun" w:hAnsi="Times New Roman" w:cs="Times New Roman" w:hint="eastAsia"/>
                <w:color w:val="000000"/>
                <w:kern w:val="0"/>
                <w:sz w:val="18"/>
                <w:szCs w:val="18"/>
                <w:lang w:bidi="ar"/>
              </w:rPr>
              <w:instrText xml:space="preserve"> 44.6% </w:instrText>
            </w:r>
            <w:r w:rsidRPr="00DD2832">
              <w:rPr>
                <w:rFonts w:ascii="Times New Roman" w:eastAsia="SimSun" w:hAnsi="Times New Roman" w:cs="Times New Roman" w:hint="eastAsia"/>
                <w:color w:val="000000"/>
                <w:kern w:val="0"/>
                <w:sz w:val="18"/>
                <w:szCs w:val="18"/>
                <w:lang w:bidi="ar"/>
              </w:rPr>
              <w:instrText>的患者有</w:instrText>
            </w:r>
            <w:r w:rsidRPr="00DD2832">
              <w:rPr>
                <w:rFonts w:ascii="Times New Roman" w:eastAsia="SimSun" w:hAnsi="Times New Roman" w:cs="Times New Roman" w:hint="eastAsia"/>
                <w:color w:val="000000"/>
                <w:kern w:val="0"/>
                <w:sz w:val="18"/>
                <w:szCs w:val="18"/>
                <w:lang w:bidi="ar"/>
              </w:rPr>
              <w:instrText xml:space="preserve"> LH</w:instrText>
            </w:r>
            <w:r w:rsidRPr="00DD2832">
              <w:rPr>
                <w:rFonts w:ascii="Times New Roman" w:eastAsia="SimSun" w:hAnsi="Times New Roman" w:cs="Times New Roman" w:hint="eastAsia"/>
                <w:color w:val="000000"/>
                <w:kern w:val="0"/>
                <w:sz w:val="18"/>
                <w:szCs w:val="18"/>
                <w:lang w:bidi="ar"/>
              </w:rPr>
              <w:instrText>，超声波检查又诊断出</w:instrText>
            </w:r>
            <w:r w:rsidRPr="00DD2832">
              <w:rPr>
                <w:rFonts w:ascii="Times New Roman" w:eastAsia="SimSun" w:hAnsi="Times New Roman" w:cs="Times New Roman" w:hint="eastAsia"/>
                <w:color w:val="000000"/>
                <w:kern w:val="0"/>
                <w:sz w:val="18"/>
                <w:szCs w:val="18"/>
                <w:lang w:bidi="ar"/>
              </w:rPr>
              <w:instrText xml:space="preserve"> 13.4% </w:instrText>
            </w:r>
            <w:r w:rsidRPr="00DD2832">
              <w:rPr>
                <w:rFonts w:ascii="Times New Roman" w:eastAsia="SimSun" w:hAnsi="Times New Roman" w:cs="Times New Roman" w:hint="eastAsia"/>
                <w:color w:val="000000"/>
                <w:kern w:val="0"/>
                <w:sz w:val="18"/>
                <w:szCs w:val="18"/>
                <w:lang w:bidi="ar"/>
              </w:rPr>
              <w:instrText>的患者有临床检查漏诊的</w:instrText>
            </w:r>
            <w:r w:rsidRPr="00DD2832">
              <w:rPr>
                <w:rFonts w:ascii="Times New Roman" w:eastAsia="SimSun" w:hAnsi="Times New Roman" w:cs="Times New Roman" w:hint="eastAsia"/>
                <w:color w:val="000000"/>
                <w:kern w:val="0"/>
                <w:sz w:val="18"/>
                <w:szCs w:val="18"/>
                <w:lang w:bidi="ar"/>
              </w:rPr>
              <w:instrText xml:space="preserve"> LH</w:instrText>
            </w:r>
            <w:r w:rsidRPr="00DD2832">
              <w:rPr>
                <w:rFonts w:ascii="Times New Roman" w:eastAsia="SimSun" w:hAnsi="Times New Roman" w:cs="Times New Roman" w:hint="eastAsia"/>
                <w:color w:val="000000"/>
                <w:kern w:val="0"/>
                <w:sz w:val="18"/>
                <w:szCs w:val="18"/>
                <w:lang w:bidi="ar"/>
              </w:rPr>
              <w:instrText>。不正确的部位旋转（</w:instrText>
            </w:r>
            <w:r w:rsidRPr="00DD2832">
              <w:rPr>
                <w:rFonts w:ascii="Times New Roman" w:eastAsia="SimSun" w:hAnsi="Times New Roman" w:cs="Times New Roman" w:hint="eastAsia"/>
                <w:color w:val="000000"/>
                <w:kern w:val="0"/>
                <w:sz w:val="18"/>
                <w:szCs w:val="18"/>
                <w:lang w:bidi="ar"/>
              </w:rPr>
              <w:instrText>P &lt; 0.001</w:instrText>
            </w:r>
            <w:r w:rsidRPr="00DD2832">
              <w:rPr>
                <w:rFonts w:ascii="Times New Roman" w:eastAsia="SimSun" w:hAnsi="Times New Roman" w:cs="Times New Roman" w:hint="eastAsia"/>
                <w:color w:val="000000"/>
                <w:kern w:val="0"/>
                <w:sz w:val="18"/>
                <w:szCs w:val="18"/>
                <w:lang w:bidi="ar"/>
              </w:rPr>
              <w:instrText>）和胰岛素注射器重复使用超过五次（</w:instrText>
            </w:r>
            <w:r w:rsidRPr="00DD2832">
              <w:rPr>
                <w:rFonts w:ascii="Times New Roman" w:eastAsia="SimSun" w:hAnsi="Times New Roman" w:cs="Times New Roman" w:hint="eastAsia"/>
                <w:color w:val="000000"/>
                <w:kern w:val="0"/>
                <w:sz w:val="18"/>
                <w:szCs w:val="18"/>
                <w:lang w:bidi="ar"/>
              </w:rPr>
              <w:instrText>P &lt; 0.001</w:instrText>
            </w:r>
            <w:r w:rsidRPr="00DD2832">
              <w:rPr>
                <w:rFonts w:ascii="Times New Roman" w:eastAsia="SimSun" w:hAnsi="Times New Roman" w:cs="Times New Roman" w:hint="eastAsia"/>
                <w:color w:val="000000"/>
                <w:kern w:val="0"/>
                <w:sz w:val="18"/>
                <w:szCs w:val="18"/>
                <w:lang w:bidi="ar"/>
              </w:rPr>
              <w:instrText>）会显著增加</w:instrText>
            </w:r>
            <w:r w:rsidRPr="00DD2832">
              <w:rPr>
                <w:rFonts w:ascii="Times New Roman" w:eastAsia="SimSun" w:hAnsi="Times New Roman" w:cs="Times New Roman" w:hint="eastAsia"/>
                <w:color w:val="000000"/>
                <w:kern w:val="0"/>
                <w:sz w:val="18"/>
                <w:szCs w:val="18"/>
                <w:lang w:bidi="ar"/>
              </w:rPr>
              <w:instrText xml:space="preserve"> LH </w:instrText>
            </w:r>
            <w:r w:rsidRPr="00DD2832">
              <w:rPr>
                <w:rFonts w:ascii="Times New Roman" w:eastAsia="SimSun" w:hAnsi="Times New Roman" w:cs="Times New Roman" w:hint="eastAsia"/>
                <w:color w:val="000000"/>
                <w:kern w:val="0"/>
                <w:sz w:val="18"/>
                <w:szCs w:val="18"/>
                <w:lang w:bidi="ar"/>
              </w:rPr>
              <w:instrText>的风险。对</w:instrText>
            </w:r>
            <w:r w:rsidRPr="00DD2832">
              <w:rPr>
                <w:rFonts w:ascii="Times New Roman" w:eastAsia="SimSun" w:hAnsi="Times New Roman" w:cs="Times New Roman" w:hint="eastAsia"/>
                <w:color w:val="000000"/>
                <w:kern w:val="0"/>
                <w:sz w:val="18"/>
                <w:szCs w:val="18"/>
                <w:lang w:bidi="ar"/>
              </w:rPr>
              <w:instrText xml:space="preserve"> 100 </w:instrText>
            </w:r>
            <w:r w:rsidRPr="00DD2832">
              <w:rPr>
                <w:rFonts w:ascii="Times New Roman" w:eastAsia="SimSun" w:hAnsi="Times New Roman" w:cs="Times New Roman" w:hint="eastAsia"/>
                <w:color w:val="000000"/>
                <w:kern w:val="0"/>
                <w:sz w:val="18"/>
                <w:szCs w:val="18"/>
                <w:lang w:bidi="ar"/>
              </w:rPr>
              <w:instrText>例患者进行了皮肤活检，其中</w:instrText>
            </w:r>
            <w:r w:rsidRPr="00DD2832">
              <w:rPr>
                <w:rFonts w:ascii="Times New Roman" w:eastAsia="SimSun" w:hAnsi="Times New Roman" w:cs="Times New Roman" w:hint="eastAsia"/>
                <w:color w:val="000000"/>
                <w:kern w:val="0"/>
                <w:sz w:val="18"/>
                <w:szCs w:val="18"/>
                <w:lang w:bidi="ar"/>
              </w:rPr>
              <w:instrText xml:space="preserve"> 2 </w:instrText>
            </w:r>
            <w:r w:rsidRPr="00DD2832">
              <w:rPr>
                <w:rFonts w:ascii="Times New Roman" w:eastAsia="SimSun" w:hAnsi="Times New Roman" w:cs="Times New Roman" w:hint="eastAsia"/>
                <w:color w:val="000000"/>
                <w:kern w:val="0"/>
                <w:sz w:val="18"/>
                <w:szCs w:val="18"/>
                <w:lang w:bidi="ar"/>
              </w:rPr>
              <w:instrText>例患者出现苹果绿双折射，这</w:instrText>
            </w:r>
            <w:r w:rsidRPr="00DD2832">
              <w:rPr>
                <w:rFonts w:ascii="Times New Roman" w:eastAsia="SimSun" w:hAnsi="Times New Roman" w:cs="Times New Roman" w:hint="eastAsia"/>
                <w:color w:val="000000"/>
                <w:kern w:val="0"/>
                <w:sz w:val="18"/>
                <w:szCs w:val="18"/>
                <w:lang w:bidi="ar"/>
              </w:rPr>
              <w:instrText xml:space="preserve"> 2 </w:instrText>
            </w:r>
            <w:r w:rsidRPr="00DD2832">
              <w:rPr>
                <w:rFonts w:ascii="Times New Roman" w:eastAsia="SimSun" w:hAnsi="Times New Roman" w:cs="Times New Roman" w:hint="eastAsia"/>
                <w:color w:val="000000"/>
                <w:kern w:val="0"/>
                <w:sz w:val="18"/>
                <w:szCs w:val="18"/>
                <w:lang w:bidi="ar"/>
              </w:rPr>
              <w:instrText>例患者的抗胰岛素抗体染色阳性，证实与胰岛素有关：结论：在印度糖尿病患者中，不正确的部位轮换和重复使用针头是导致</w:instrText>
            </w:r>
            <w:r w:rsidRPr="00DD2832">
              <w:rPr>
                <w:rFonts w:ascii="Times New Roman" w:eastAsia="SimSun" w:hAnsi="Times New Roman" w:cs="Times New Roman" w:hint="eastAsia"/>
                <w:color w:val="000000"/>
                <w:kern w:val="0"/>
                <w:sz w:val="18"/>
                <w:szCs w:val="18"/>
                <w:lang w:bidi="ar"/>
              </w:rPr>
              <w:instrText xml:space="preserve"> LH </w:instrText>
            </w:r>
            <w:r w:rsidRPr="00DD2832">
              <w:rPr>
                <w:rFonts w:ascii="Times New Roman" w:eastAsia="SimSun" w:hAnsi="Times New Roman" w:cs="Times New Roman" w:hint="eastAsia"/>
                <w:color w:val="000000"/>
                <w:kern w:val="0"/>
                <w:sz w:val="18"/>
                <w:szCs w:val="18"/>
                <w:lang w:bidi="ar"/>
              </w:rPr>
              <w:instrText>的主要原因。超声波检查是检测</w:instrText>
            </w:r>
            <w:r w:rsidRPr="00DD2832">
              <w:rPr>
                <w:rFonts w:ascii="Times New Roman" w:eastAsia="SimSun" w:hAnsi="Times New Roman" w:cs="Times New Roman" w:hint="eastAsia"/>
                <w:color w:val="000000"/>
                <w:kern w:val="0"/>
                <w:sz w:val="18"/>
                <w:szCs w:val="18"/>
                <w:lang w:bidi="ar"/>
              </w:rPr>
              <w:instrText xml:space="preserve"> LH </w:instrText>
            </w:r>
            <w:r w:rsidRPr="00DD2832">
              <w:rPr>
                <w:rFonts w:ascii="Times New Roman" w:eastAsia="SimSun" w:hAnsi="Times New Roman" w:cs="Times New Roman" w:hint="eastAsia"/>
                <w:color w:val="000000"/>
                <w:kern w:val="0"/>
                <w:sz w:val="18"/>
                <w:szCs w:val="18"/>
                <w:lang w:bidi="ar"/>
              </w:rPr>
              <w:instrText>更为客观和可靠的方法。胰岛素源性淀粉样变性可能是胰岛素治疗的一种更常见的并发症。</w:instrText>
            </w:r>
            <w:r w:rsidRPr="00DD2832">
              <w:rPr>
                <w:rFonts w:ascii="Times New Roman" w:eastAsia="SimSun" w:hAnsi="Times New Roman" w:cs="Times New Roman" w:hint="eastAsia"/>
                <w:color w:val="000000"/>
                <w:kern w:val="0"/>
                <w:sz w:val="18"/>
                <w:szCs w:val="18"/>
                <w:lang w:bidi="ar"/>
              </w:rPr>
              <w:instrText xml:space="preserve">(C) 2021 </w:instrText>
            </w:r>
            <w:r w:rsidRPr="00DD2832">
              <w:rPr>
                <w:rFonts w:ascii="Times New Roman" w:eastAsia="SimSun" w:hAnsi="Times New Roman" w:cs="Times New Roman" w:hint="eastAsia"/>
                <w:color w:val="000000"/>
                <w:kern w:val="0"/>
                <w:sz w:val="18"/>
                <w:szCs w:val="18"/>
                <w:lang w:bidi="ar"/>
              </w:rPr>
              <w:instrText>欧洲糖尿病初级保健。爱思唯尔有限公司出版。保留所有权利。</w:instrText>
            </w:r>
            <w:r w:rsidRPr="00DD2832">
              <w:rPr>
                <w:rFonts w:ascii="Times New Roman" w:eastAsia="SimSun" w:hAnsi="Times New Roman" w:cs="Times New Roman" w:hint="eastAsia"/>
                <w:color w:val="000000"/>
                <w:kern w:val="0"/>
                <w:sz w:val="18"/>
                <w:szCs w:val="18"/>
                <w:lang w:bidi="ar"/>
              </w:rPr>
              <w:instrText>","page":"859-864","source":"2.6","title":"Early detection of cutaneous complications of insulin therapy in type 1 and type 2 diabetes mellitus","volume":"15","author":[{"family":</w:instrText>
            </w:r>
            <w:r w:rsidRPr="00DD2832">
              <w:rPr>
                <w:rFonts w:ascii="Times New Roman" w:eastAsia="SimSun" w:hAnsi="Times New Roman" w:cs="Times New Roman"/>
                <w:color w:val="000000"/>
                <w:kern w:val="0"/>
                <w:sz w:val="18"/>
                <w:szCs w:val="18"/>
                <w:lang w:bidi="ar"/>
              </w:rPr>
              <w:instrText xml:space="preserve">"Arora","given":"Saurabh"},{"family":"Agrawal","given":"Neeraj Kumar"},{"family":"Shanthaiah","given":"Dhananjaya Melkunte"},{"family":"Verma","given":"Ashish"},{"family":"Singh","given":"Sanjay"},{"family":"Patne","given":"Shashikant C. U."},{"family":"Kalra","given":"Sanjay"},{"family":"Singh","given":"Parminder"},{"family":"Goyal","given":"Saloni"}],"issued":{"date-parts":[["2021",10]]}}}],"schema":"https://github.com/citation-style-language/schema/raw/master/csl-citation.json"} </w:instrText>
            </w:r>
            <w:r w:rsidRPr="00DD2832">
              <w:rPr>
                <w:rFonts w:ascii="Times New Roman" w:eastAsia="SimSun" w:hAnsi="Times New Roman" w:cs="Times New Roman"/>
                <w:color w:val="000000"/>
                <w:kern w:val="0"/>
                <w:sz w:val="18"/>
                <w:szCs w:val="18"/>
                <w:lang w:bidi="ar"/>
              </w:rPr>
              <w:fldChar w:fldCharType="separate"/>
            </w:r>
            <w:r w:rsidRPr="00DD2832">
              <w:rPr>
                <w:rFonts w:ascii="Times New Roman" w:hAnsi="Times New Roman" w:cs="Times New Roman"/>
                <w:color w:val="000000"/>
                <w:kern w:val="0"/>
                <w:sz w:val="18"/>
                <w:vertAlign w:val="superscript"/>
              </w:rPr>
              <w:t>18</w:t>
            </w:r>
            <w:r w:rsidRPr="00DD2832">
              <w:rPr>
                <w:rFonts w:ascii="Times New Roman" w:eastAsia="SimSun" w:hAnsi="Times New Roman" w:cs="Times New Roman"/>
                <w:color w:val="000000"/>
                <w:kern w:val="0"/>
                <w:sz w:val="18"/>
                <w:szCs w:val="18"/>
                <w:lang w:bidi="ar"/>
              </w:rPr>
              <w:fldChar w:fldCharType="end"/>
            </w:r>
          </w:p>
          <w:p w14:paraId="3B9B06E0"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(2021)</w:t>
            </w:r>
          </w:p>
        </w:tc>
        <w:tc>
          <w:tcPr>
            <w:tcW w:w="1322" w:type="dxa"/>
            <w:shd w:val="clear" w:color="auto" w:fill="auto"/>
            <w:vAlign w:val="center"/>
          </w:tcPr>
          <w:p w14:paraId="45639731"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cross-sectional study</w:t>
            </w:r>
          </w:p>
        </w:tc>
        <w:tc>
          <w:tcPr>
            <w:tcW w:w="992" w:type="dxa"/>
            <w:shd w:val="clear" w:color="auto" w:fill="auto"/>
            <w:noWrap/>
            <w:vAlign w:val="center"/>
          </w:tcPr>
          <w:p w14:paraId="18AC0826"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4</w:t>
            </w:r>
          </w:p>
        </w:tc>
        <w:tc>
          <w:tcPr>
            <w:tcW w:w="1276" w:type="dxa"/>
            <w:shd w:val="clear" w:color="auto" w:fill="auto"/>
            <w:noWrap/>
            <w:vAlign w:val="center"/>
          </w:tcPr>
          <w:p w14:paraId="1AC14903"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2</w:t>
            </w:r>
          </w:p>
        </w:tc>
        <w:tc>
          <w:tcPr>
            <w:tcW w:w="992" w:type="dxa"/>
            <w:shd w:val="clear" w:color="auto" w:fill="auto"/>
            <w:noWrap/>
            <w:vAlign w:val="center"/>
          </w:tcPr>
          <w:p w14:paraId="041ABC34"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2</w:t>
            </w:r>
          </w:p>
        </w:tc>
        <w:tc>
          <w:tcPr>
            <w:tcW w:w="709" w:type="dxa"/>
            <w:shd w:val="clear" w:color="auto" w:fill="auto"/>
            <w:noWrap/>
            <w:vAlign w:val="center"/>
          </w:tcPr>
          <w:p w14:paraId="10B2CEA4"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8/9</w:t>
            </w:r>
          </w:p>
        </w:tc>
        <w:tc>
          <w:tcPr>
            <w:tcW w:w="925" w:type="dxa"/>
            <w:shd w:val="clear" w:color="auto" w:fill="auto"/>
            <w:noWrap/>
            <w:vAlign w:val="center"/>
          </w:tcPr>
          <w:p w14:paraId="36AE2273"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High</w:t>
            </w:r>
          </w:p>
        </w:tc>
        <w:tc>
          <w:tcPr>
            <w:tcW w:w="1894" w:type="dxa"/>
            <w:shd w:val="clear" w:color="auto" w:fill="auto"/>
            <w:vAlign w:val="center"/>
          </w:tcPr>
          <w:p w14:paraId="516C6A72"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Newcastle-Ottawa Scale</w:t>
            </w:r>
          </w:p>
        </w:tc>
      </w:tr>
      <w:tr w:rsidR="00314DEE" w:rsidRPr="00DD2832" w14:paraId="521DCF5F" w14:textId="77777777">
        <w:trPr>
          <w:trHeight w:val="314"/>
        </w:trPr>
        <w:tc>
          <w:tcPr>
            <w:tcW w:w="1196" w:type="dxa"/>
            <w:shd w:val="clear" w:color="auto" w:fill="auto"/>
            <w:vAlign w:val="center"/>
          </w:tcPr>
          <w:p w14:paraId="76474B78"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Gentile</w:t>
            </w:r>
            <w:r w:rsidRPr="00DD2832">
              <w:rPr>
                <w:rFonts w:ascii="Times New Roman" w:eastAsia="SimSun" w:hAnsi="Times New Roman" w:cs="Times New Roman"/>
                <w:color w:val="000000"/>
                <w:kern w:val="0"/>
                <w:sz w:val="18"/>
                <w:szCs w:val="18"/>
                <w:lang w:bidi="ar"/>
              </w:rPr>
              <w:fldChar w:fldCharType="begin"/>
            </w:r>
            <w:r w:rsidRPr="00DD2832">
              <w:rPr>
                <w:rFonts w:ascii="Times New Roman" w:eastAsia="SimSun" w:hAnsi="Times New Roman" w:cs="Times New Roman"/>
                <w:color w:val="000000"/>
                <w:kern w:val="0"/>
                <w:sz w:val="18"/>
                <w:szCs w:val="18"/>
                <w:lang w:bidi="ar"/>
              </w:rPr>
              <w:instrText xml:space="preserve"> ADDIN ZOTERO_ITEM CSL_CITATION {"citationID":"s4glluiF","properties":{"formattedCitation":"\\super 28\\nosupersub{}","plainCitation":"28","noteIndex":0},"citationItems":[{"id":815,"uris":["http://zotero.org/users/10653446/items/6EWJDY9J"],"itemData":{"id":815,"type":"article-journal","abstract":"Introduction Lipohypertrophies (LHs) due to incorrect insulin injection techniques have been described in the literature for decades. Their rate averages 38%, but this is still controversial because of the vast ran</w:instrText>
            </w:r>
            <w:r w:rsidRPr="00DD2832">
              <w:rPr>
                <w:rFonts w:ascii="Times New Roman" w:eastAsia="SimSun" w:hAnsi="Times New Roman" w:cs="Times New Roman"/>
                <w:color w:val="000000"/>
                <w:kern w:val="0"/>
                <w:sz w:val="18"/>
                <w:szCs w:val="18"/>
                <w:lang w:bidi="ar"/>
              </w:rPr>
              <w:instrText>ge reported by different publications, most of which fail to describe the selected detection protocol and therefore are not entirely reliable. We still need to identify the real LH rate, and only consistently using a standardized method in a large cohort of insulin-treated (IT) patients make this possible. Methods Our group performed thorough clinical skin examinations on patients suffering from type 2 diabetes mellitus (T2DM): 1247 IT T2DM outpatients were examined according to a standardized protocol, pre</w:instrText>
            </w:r>
            <w:r w:rsidRPr="00DD2832">
              <w:rPr>
                <w:rFonts w:ascii="Times New Roman" w:eastAsia="SimSun" w:hAnsi="Times New Roman" w:cs="Times New Roman"/>
                <w:color w:val="000000"/>
                <w:kern w:val="0"/>
                <w:sz w:val="18"/>
                <w:szCs w:val="18"/>
                <w:lang w:bidi="ar"/>
              </w:rPr>
              <w:instrText>viously published elsewhere, as well as an ultrasound scan of the same skin areas to assess the degree of concordance between the two methods and to evaluate the demographic, clinical, and behavioral risk factors (RF) as well as metabolic consequences of identified LHs. Results The concordance between the two methods was 99%. Identified risk factors for LHs were needle reuse, failure to rotate injection sites, and ice-cold insulin injections. High HbA1c values, wide glycemic variability, and longstanding pr</w:instrText>
            </w:r>
            <w:r w:rsidRPr="00DD2832">
              <w:rPr>
                <w:rFonts w:ascii="Times New Roman" w:eastAsia="SimSun" w:hAnsi="Times New Roman" w:cs="Times New Roman"/>
                <w:color w:val="000000"/>
                <w:kern w:val="0"/>
                <w:sz w:val="18"/>
                <w:szCs w:val="18"/>
                <w:lang w:bidi="ar"/>
              </w:rPr>
              <w:instrText>oneness to hypoglycemia with a high rate of ongoing hypoglycemic events proved to be significantly associated with LHs, too; the same applied to cardiovascular and renal complications as well as to living alone and being retired. Conclusions Based on a strict well-structured methodology, our data confirmed what has already been reported in the literature on factors leading to, or associated with, LHs and, for the first time in adults, indicated cryotrauma from ice-cold insulin injections and specific social</w:instrText>
            </w:r>
            <w:r w:rsidRPr="00DD2832">
              <w:rPr>
                <w:rFonts w:ascii="Times New Roman" w:eastAsia="SimSun" w:hAnsi="Times New Roman" w:cs="Times New Roman"/>
                <w:color w:val="000000"/>
                <w:kern w:val="0"/>
                <w:sz w:val="18"/>
                <w:szCs w:val="18"/>
                <w:lang w:bidi="ar"/>
              </w:rPr>
              <w:instrText xml:space="preserve"> conditions as factors facilitating LH occurrence. HCPs should therefore plan a yearly clinical examination of all injection sites to improve patient quality of life through better glucose control and a reduced rate of hypoglycemic events.","archi</w:instrText>
            </w:r>
            <w:r w:rsidRPr="00DD2832">
              <w:rPr>
                <w:rFonts w:ascii="Times New Roman" w:eastAsia="SimSun" w:hAnsi="Times New Roman" w:cs="Times New Roman" w:hint="eastAsia"/>
                <w:color w:val="000000"/>
                <w:kern w:val="0"/>
                <w:sz w:val="18"/>
                <w:szCs w:val="18"/>
                <w:lang w:bidi="ar"/>
              </w:rPr>
              <w:instrText xml:space="preserve">ve_location":"WOS:000549792900002","container-title":"DIABETES THERAPY","DOI":"10.1007/s13300-020-00876-0","ISSN":"1869-6953","issue":"9","note":"titleTranslation: 2 </w:instrText>
            </w:r>
            <w:r w:rsidRPr="00DD2832">
              <w:rPr>
                <w:rFonts w:ascii="Times New Roman" w:eastAsia="SimSun" w:hAnsi="Times New Roman" w:cs="Times New Roman" w:hint="eastAsia"/>
                <w:color w:val="000000"/>
                <w:kern w:val="0"/>
                <w:sz w:val="18"/>
                <w:szCs w:val="18"/>
                <w:lang w:bidi="ar"/>
              </w:rPr>
              <w:instrText>型糖尿病患者胰岛素诱发的皮肤脂肪肥厚：意大利南部多中心区域调查</w:instrText>
            </w:r>
            <w:r w:rsidRPr="00DD2832">
              <w:rPr>
                <w:rFonts w:ascii="Times New Roman" w:eastAsia="SimSun" w:hAnsi="Times New Roman" w:cs="Times New Roman" w:hint="eastAsia"/>
                <w:color w:val="000000"/>
                <w:kern w:val="0"/>
                <w:sz w:val="18"/>
                <w:szCs w:val="18"/>
                <w:lang w:bidi="ar"/>
              </w:rPr>
              <w:instrText xml:space="preserve">\nabstractTranslation:  </w:instrText>
            </w:r>
            <w:r w:rsidRPr="00DD2832">
              <w:rPr>
                <w:rFonts w:ascii="Times New Roman" w:eastAsia="SimSun" w:hAnsi="Times New Roman" w:cs="Times New Roman" w:hint="eastAsia"/>
                <w:color w:val="000000"/>
                <w:kern w:val="0"/>
                <w:sz w:val="18"/>
                <w:szCs w:val="18"/>
                <w:lang w:bidi="ar"/>
              </w:rPr>
              <w:instrText>导言</w:instrText>
            </w:r>
            <w:r w:rsidRPr="00DD2832">
              <w:rPr>
                <w:rFonts w:ascii="Times New Roman" w:eastAsia="SimSun" w:hAnsi="Times New Roman" w:cs="Times New Roman" w:hint="eastAsia"/>
                <w:color w:val="000000"/>
                <w:kern w:val="0"/>
                <w:sz w:val="18"/>
                <w:szCs w:val="18"/>
                <w:lang w:bidi="ar"/>
              </w:rPr>
              <w:instrText xml:space="preserve"> </w:instrText>
            </w:r>
            <w:r w:rsidRPr="00DD2832">
              <w:rPr>
                <w:rFonts w:ascii="Times New Roman" w:eastAsia="SimSun" w:hAnsi="Times New Roman" w:cs="Times New Roman" w:hint="eastAsia"/>
                <w:color w:val="000000"/>
                <w:kern w:val="0"/>
                <w:sz w:val="18"/>
                <w:szCs w:val="18"/>
                <w:lang w:bidi="ar"/>
              </w:rPr>
              <w:instrText>由于胰岛素注射技术不正确而导致的脂肪过多症（</w:instrText>
            </w:r>
            <w:r w:rsidRPr="00DD2832">
              <w:rPr>
                <w:rFonts w:ascii="Times New Roman" w:eastAsia="SimSun" w:hAnsi="Times New Roman" w:cs="Times New Roman" w:hint="eastAsia"/>
                <w:color w:val="000000"/>
                <w:kern w:val="0"/>
                <w:sz w:val="18"/>
                <w:szCs w:val="18"/>
                <w:lang w:bidi="ar"/>
              </w:rPr>
              <w:instrText>LHs</w:instrText>
            </w:r>
            <w:r w:rsidRPr="00DD2832">
              <w:rPr>
                <w:rFonts w:ascii="Times New Roman" w:eastAsia="SimSun" w:hAnsi="Times New Roman" w:cs="Times New Roman" w:hint="eastAsia"/>
                <w:color w:val="000000"/>
                <w:kern w:val="0"/>
                <w:sz w:val="18"/>
                <w:szCs w:val="18"/>
                <w:lang w:bidi="ar"/>
              </w:rPr>
              <w:instrText>）在文献中已有数十年的描述。其平</w:instrText>
            </w:r>
            <w:r w:rsidRPr="00DD2832">
              <w:rPr>
                <w:rFonts w:ascii="Times New Roman" w:eastAsia="SimSun" w:hAnsi="Times New Roman" w:cs="Times New Roman" w:hint="eastAsia"/>
                <w:color w:val="000000"/>
                <w:kern w:val="0"/>
                <w:sz w:val="18"/>
                <w:szCs w:val="18"/>
                <w:lang w:bidi="ar"/>
              </w:rPr>
              <w:instrText>均发生率为</w:instrText>
            </w:r>
            <w:r w:rsidRPr="00DD2832">
              <w:rPr>
                <w:rFonts w:ascii="Times New Roman" w:eastAsia="SimSun" w:hAnsi="Times New Roman" w:cs="Times New Roman" w:hint="eastAsia"/>
                <w:color w:val="000000"/>
                <w:kern w:val="0"/>
                <w:sz w:val="18"/>
                <w:szCs w:val="18"/>
                <w:lang w:bidi="ar"/>
              </w:rPr>
              <w:instrText xml:space="preserve"> 38%</w:instrText>
            </w:r>
            <w:r w:rsidRPr="00DD2832">
              <w:rPr>
                <w:rFonts w:ascii="Times New Roman" w:eastAsia="SimSun" w:hAnsi="Times New Roman" w:cs="Times New Roman" w:hint="eastAsia"/>
                <w:color w:val="000000"/>
                <w:kern w:val="0"/>
                <w:sz w:val="18"/>
                <w:szCs w:val="18"/>
                <w:lang w:bidi="ar"/>
              </w:rPr>
              <w:instrText>，但这一数字仍存在争议，因为不同出版物的报道范围很广，其中大多数都没有说明所选的检测方案，因此并不完全可靠。我们仍然需要确定真正的</w:instrText>
            </w:r>
            <w:r w:rsidRPr="00DD2832">
              <w:rPr>
                <w:rFonts w:ascii="Times New Roman" w:eastAsia="SimSun" w:hAnsi="Times New Roman" w:cs="Times New Roman" w:hint="eastAsia"/>
                <w:color w:val="000000"/>
                <w:kern w:val="0"/>
                <w:sz w:val="18"/>
                <w:szCs w:val="18"/>
                <w:lang w:bidi="ar"/>
              </w:rPr>
              <w:instrText xml:space="preserve"> LH </w:instrText>
            </w:r>
            <w:r w:rsidRPr="00DD2832">
              <w:rPr>
                <w:rFonts w:ascii="Times New Roman" w:eastAsia="SimSun" w:hAnsi="Times New Roman" w:cs="Times New Roman" w:hint="eastAsia"/>
                <w:color w:val="000000"/>
                <w:kern w:val="0"/>
                <w:sz w:val="18"/>
                <w:szCs w:val="18"/>
                <w:lang w:bidi="ar"/>
              </w:rPr>
              <w:instrText>患病率，只有在大量接受胰岛素治疗（</w:instrText>
            </w:r>
            <w:r w:rsidRPr="00DD2832">
              <w:rPr>
                <w:rFonts w:ascii="Times New Roman" w:eastAsia="SimSun" w:hAnsi="Times New Roman" w:cs="Times New Roman" w:hint="eastAsia"/>
                <w:color w:val="000000"/>
                <w:kern w:val="0"/>
                <w:sz w:val="18"/>
                <w:szCs w:val="18"/>
                <w:lang w:bidi="ar"/>
              </w:rPr>
              <w:instrText>IT</w:instrText>
            </w:r>
            <w:r w:rsidRPr="00DD2832">
              <w:rPr>
                <w:rFonts w:ascii="Times New Roman" w:eastAsia="SimSun" w:hAnsi="Times New Roman" w:cs="Times New Roman" w:hint="eastAsia"/>
                <w:color w:val="000000"/>
                <w:kern w:val="0"/>
                <w:sz w:val="18"/>
                <w:szCs w:val="18"/>
                <w:lang w:bidi="ar"/>
              </w:rPr>
              <w:instrText>）的患者中持续使用标准化方法，才有可能实现这一目标。方法</w:instrText>
            </w:r>
            <w:r w:rsidRPr="00DD2832">
              <w:rPr>
                <w:rFonts w:ascii="Times New Roman" w:eastAsia="SimSun" w:hAnsi="Times New Roman" w:cs="Times New Roman" w:hint="eastAsia"/>
                <w:color w:val="000000"/>
                <w:kern w:val="0"/>
                <w:sz w:val="18"/>
                <w:szCs w:val="18"/>
                <w:lang w:bidi="ar"/>
              </w:rPr>
              <w:instrText xml:space="preserve"> </w:instrText>
            </w:r>
            <w:r w:rsidRPr="00DD2832">
              <w:rPr>
                <w:rFonts w:ascii="Times New Roman" w:eastAsia="SimSun" w:hAnsi="Times New Roman" w:cs="Times New Roman" w:hint="eastAsia"/>
                <w:color w:val="000000"/>
                <w:kern w:val="0"/>
                <w:sz w:val="18"/>
                <w:szCs w:val="18"/>
                <w:lang w:bidi="ar"/>
              </w:rPr>
              <w:instrText>我们的研究小组对</w:instrText>
            </w:r>
            <w:r w:rsidRPr="00DD2832">
              <w:rPr>
                <w:rFonts w:ascii="Times New Roman" w:eastAsia="SimSun" w:hAnsi="Times New Roman" w:cs="Times New Roman" w:hint="eastAsia"/>
                <w:color w:val="000000"/>
                <w:kern w:val="0"/>
                <w:sz w:val="18"/>
                <w:szCs w:val="18"/>
                <w:lang w:bidi="ar"/>
              </w:rPr>
              <w:instrText xml:space="preserve"> 2 </w:instrText>
            </w:r>
            <w:r w:rsidRPr="00DD2832">
              <w:rPr>
                <w:rFonts w:ascii="Times New Roman" w:eastAsia="SimSun" w:hAnsi="Times New Roman" w:cs="Times New Roman" w:hint="eastAsia"/>
                <w:color w:val="000000"/>
                <w:kern w:val="0"/>
                <w:sz w:val="18"/>
                <w:szCs w:val="18"/>
                <w:lang w:bidi="ar"/>
              </w:rPr>
              <w:instrText>型糖尿病</w:instrText>
            </w:r>
            <w:r w:rsidRPr="00DD2832">
              <w:rPr>
                <w:rFonts w:ascii="Times New Roman" w:eastAsia="SimSun" w:hAnsi="Times New Roman" w:cs="Times New Roman" w:hint="eastAsia"/>
                <w:color w:val="000000"/>
                <w:kern w:val="0"/>
                <w:sz w:val="18"/>
                <w:szCs w:val="18"/>
                <w:lang w:bidi="ar"/>
              </w:rPr>
              <w:instrText xml:space="preserve"> (T2DM) </w:instrText>
            </w:r>
            <w:r w:rsidRPr="00DD2832">
              <w:rPr>
                <w:rFonts w:ascii="Times New Roman" w:eastAsia="SimSun" w:hAnsi="Times New Roman" w:cs="Times New Roman" w:hint="eastAsia"/>
                <w:color w:val="000000"/>
                <w:kern w:val="0"/>
                <w:sz w:val="18"/>
                <w:szCs w:val="18"/>
                <w:lang w:bidi="ar"/>
              </w:rPr>
              <w:instrText>患者进行了全面的临床皮肤检查：根据之前在其他地方发表的标准化方案对</w:instrText>
            </w:r>
            <w:r w:rsidRPr="00DD2832">
              <w:rPr>
                <w:rFonts w:ascii="Times New Roman" w:eastAsia="SimSun" w:hAnsi="Times New Roman" w:cs="Times New Roman" w:hint="eastAsia"/>
                <w:color w:val="000000"/>
                <w:kern w:val="0"/>
                <w:sz w:val="18"/>
                <w:szCs w:val="18"/>
                <w:lang w:bidi="ar"/>
              </w:rPr>
              <w:instrText xml:space="preserve"> 1247 </w:instrText>
            </w:r>
            <w:r w:rsidRPr="00DD2832">
              <w:rPr>
                <w:rFonts w:ascii="Times New Roman" w:eastAsia="SimSun" w:hAnsi="Times New Roman" w:cs="Times New Roman" w:hint="eastAsia"/>
                <w:color w:val="000000"/>
                <w:kern w:val="0"/>
                <w:sz w:val="18"/>
                <w:szCs w:val="18"/>
                <w:lang w:bidi="ar"/>
              </w:rPr>
              <w:instrText>名</w:instrText>
            </w:r>
            <w:r w:rsidRPr="00DD2832">
              <w:rPr>
                <w:rFonts w:ascii="Times New Roman" w:eastAsia="SimSun" w:hAnsi="Times New Roman" w:cs="Times New Roman" w:hint="eastAsia"/>
                <w:color w:val="000000"/>
                <w:kern w:val="0"/>
                <w:sz w:val="18"/>
                <w:szCs w:val="18"/>
                <w:lang w:bidi="ar"/>
              </w:rPr>
              <w:instrText xml:space="preserve"> IT T2DM </w:instrText>
            </w:r>
            <w:r w:rsidRPr="00DD2832">
              <w:rPr>
                <w:rFonts w:ascii="Times New Roman" w:eastAsia="SimSun" w:hAnsi="Times New Roman" w:cs="Times New Roman" w:hint="eastAsia"/>
                <w:color w:val="000000"/>
                <w:kern w:val="0"/>
                <w:sz w:val="18"/>
                <w:szCs w:val="18"/>
                <w:lang w:bidi="ar"/>
              </w:rPr>
              <w:instrText>门诊患者进行了检查，并对相同的皮肤区域进行了超声波扫描，以评估两种方法的一致性，并评估人口、临床和行为风险因素</w:instrText>
            </w:r>
            <w:r w:rsidRPr="00DD2832">
              <w:rPr>
                <w:rFonts w:ascii="Times New Roman" w:eastAsia="SimSun" w:hAnsi="Times New Roman" w:cs="Times New Roman" w:hint="eastAsia"/>
                <w:color w:val="000000"/>
                <w:kern w:val="0"/>
                <w:sz w:val="18"/>
                <w:szCs w:val="18"/>
                <w:lang w:bidi="ar"/>
              </w:rPr>
              <w:instrText xml:space="preserve"> (RF) </w:instrText>
            </w:r>
            <w:r w:rsidRPr="00DD2832">
              <w:rPr>
                <w:rFonts w:ascii="Times New Roman" w:eastAsia="SimSun" w:hAnsi="Times New Roman" w:cs="Times New Roman" w:hint="eastAsia"/>
                <w:color w:val="000000"/>
                <w:kern w:val="0"/>
                <w:sz w:val="18"/>
                <w:szCs w:val="18"/>
                <w:lang w:bidi="ar"/>
              </w:rPr>
              <w:instrText>以及已识别</w:instrText>
            </w:r>
            <w:r w:rsidRPr="00DD2832">
              <w:rPr>
                <w:rFonts w:ascii="Times New Roman" w:eastAsia="SimSun" w:hAnsi="Times New Roman" w:cs="Times New Roman" w:hint="eastAsia"/>
                <w:color w:val="000000"/>
                <w:kern w:val="0"/>
                <w:sz w:val="18"/>
                <w:szCs w:val="18"/>
                <w:lang w:bidi="ar"/>
              </w:rPr>
              <w:instrText xml:space="preserve"> LH </w:instrText>
            </w:r>
            <w:r w:rsidRPr="00DD2832">
              <w:rPr>
                <w:rFonts w:ascii="Times New Roman" w:eastAsia="SimSun" w:hAnsi="Times New Roman" w:cs="Times New Roman" w:hint="eastAsia"/>
                <w:color w:val="000000"/>
                <w:kern w:val="0"/>
                <w:sz w:val="18"/>
                <w:szCs w:val="18"/>
                <w:lang w:bidi="ar"/>
              </w:rPr>
              <w:instrText>的代谢后果。结果</w:instrText>
            </w:r>
            <w:r w:rsidRPr="00DD2832">
              <w:rPr>
                <w:rFonts w:ascii="Times New Roman" w:eastAsia="SimSun" w:hAnsi="Times New Roman" w:cs="Times New Roman" w:hint="eastAsia"/>
                <w:color w:val="000000"/>
                <w:kern w:val="0"/>
                <w:sz w:val="18"/>
                <w:szCs w:val="18"/>
                <w:lang w:bidi="ar"/>
              </w:rPr>
              <w:instrText xml:space="preserve"> </w:instrText>
            </w:r>
            <w:r w:rsidRPr="00DD2832">
              <w:rPr>
                <w:rFonts w:ascii="Times New Roman" w:eastAsia="SimSun" w:hAnsi="Times New Roman" w:cs="Times New Roman" w:hint="eastAsia"/>
                <w:color w:val="000000"/>
                <w:kern w:val="0"/>
                <w:sz w:val="18"/>
                <w:szCs w:val="18"/>
                <w:lang w:bidi="ar"/>
              </w:rPr>
              <w:instrText>两种方法的一致性为</w:instrText>
            </w:r>
            <w:r w:rsidRPr="00DD2832">
              <w:rPr>
                <w:rFonts w:ascii="Times New Roman" w:eastAsia="SimSun" w:hAnsi="Times New Roman" w:cs="Times New Roman" w:hint="eastAsia"/>
                <w:color w:val="000000"/>
                <w:kern w:val="0"/>
                <w:sz w:val="18"/>
                <w:szCs w:val="18"/>
                <w:lang w:bidi="ar"/>
              </w:rPr>
              <w:instrText xml:space="preserve"> 99%</w:instrText>
            </w:r>
            <w:r w:rsidRPr="00DD2832">
              <w:rPr>
                <w:rFonts w:ascii="Times New Roman" w:eastAsia="SimSun" w:hAnsi="Times New Roman" w:cs="Times New Roman" w:hint="eastAsia"/>
                <w:color w:val="000000"/>
                <w:kern w:val="0"/>
                <w:sz w:val="18"/>
                <w:szCs w:val="18"/>
                <w:lang w:bidi="ar"/>
              </w:rPr>
              <w:instrText>。已确定的</w:instrText>
            </w:r>
            <w:r w:rsidRPr="00DD2832">
              <w:rPr>
                <w:rFonts w:ascii="Times New Roman" w:eastAsia="SimSun" w:hAnsi="Times New Roman" w:cs="Times New Roman" w:hint="eastAsia"/>
                <w:color w:val="000000"/>
                <w:kern w:val="0"/>
                <w:sz w:val="18"/>
                <w:szCs w:val="18"/>
                <w:lang w:bidi="ar"/>
              </w:rPr>
              <w:instrText xml:space="preserve"> LHs </w:instrText>
            </w:r>
            <w:r w:rsidRPr="00DD2832">
              <w:rPr>
                <w:rFonts w:ascii="Times New Roman" w:eastAsia="SimSun" w:hAnsi="Times New Roman" w:cs="Times New Roman" w:hint="eastAsia"/>
                <w:color w:val="000000"/>
                <w:kern w:val="0"/>
                <w:sz w:val="18"/>
                <w:szCs w:val="18"/>
                <w:lang w:bidi="ar"/>
              </w:rPr>
              <w:instrText>风险因素包括重复使用针头、未轮换注射部位和注射冰冷的胰岛素。高</w:instrText>
            </w:r>
            <w:r w:rsidRPr="00DD2832">
              <w:rPr>
                <w:rFonts w:ascii="Times New Roman" w:eastAsia="SimSun" w:hAnsi="Times New Roman" w:cs="Times New Roman" w:hint="eastAsia"/>
                <w:color w:val="000000"/>
                <w:kern w:val="0"/>
                <w:sz w:val="18"/>
                <w:szCs w:val="18"/>
                <w:lang w:bidi="ar"/>
              </w:rPr>
              <w:instrText xml:space="preserve"> HbA1c </w:instrText>
            </w:r>
            <w:r w:rsidRPr="00DD2832">
              <w:rPr>
                <w:rFonts w:ascii="Times New Roman" w:eastAsia="SimSun" w:hAnsi="Times New Roman" w:cs="Times New Roman" w:hint="eastAsia"/>
                <w:color w:val="000000"/>
                <w:kern w:val="0"/>
                <w:sz w:val="18"/>
                <w:szCs w:val="18"/>
                <w:lang w:bidi="ar"/>
              </w:rPr>
              <w:instrText>值、血糖变化大、长期易发生低血糖且持续低血糖发生率高也被证明与</w:instrText>
            </w:r>
            <w:r w:rsidRPr="00DD2832">
              <w:rPr>
                <w:rFonts w:ascii="Times New Roman" w:eastAsia="SimSun" w:hAnsi="Times New Roman" w:cs="Times New Roman" w:hint="eastAsia"/>
                <w:color w:val="000000"/>
                <w:kern w:val="0"/>
                <w:sz w:val="18"/>
                <w:szCs w:val="18"/>
                <w:lang w:bidi="ar"/>
              </w:rPr>
              <w:instrText xml:space="preserve"> LH </w:instrText>
            </w:r>
            <w:r w:rsidRPr="00DD2832">
              <w:rPr>
                <w:rFonts w:ascii="Times New Roman" w:eastAsia="SimSun" w:hAnsi="Times New Roman" w:cs="Times New Roman" w:hint="eastAsia"/>
                <w:color w:val="000000"/>
                <w:kern w:val="0"/>
                <w:sz w:val="18"/>
                <w:szCs w:val="18"/>
                <w:lang w:bidi="ar"/>
              </w:rPr>
              <w:instrText>明显相关；心血管和肾脏并发症以及独居和退休也与</w:instrText>
            </w:r>
            <w:r w:rsidRPr="00DD2832">
              <w:rPr>
                <w:rFonts w:ascii="Times New Roman" w:eastAsia="SimSun" w:hAnsi="Times New Roman" w:cs="Times New Roman" w:hint="eastAsia"/>
                <w:color w:val="000000"/>
                <w:kern w:val="0"/>
                <w:sz w:val="18"/>
                <w:szCs w:val="18"/>
                <w:lang w:bidi="ar"/>
              </w:rPr>
              <w:instrText xml:space="preserve"> LH </w:instrText>
            </w:r>
            <w:r w:rsidRPr="00DD2832">
              <w:rPr>
                <w:rFonts w:ascii="Times New Roman" w:eastAsia="SimSun" w:hAnsi="Times New Roman" w:cs="Times New Roman" w:hint="eastAsia"/>
                <w:color w:val="000000"/>
                <w:kern w:val="0"/>
                <w:sz w:val="18"/>
                <w:szCs w:val="18"/>
                <w:lang w:bidi="ar"/>
              </w:rPr>
              <w:instrText>明显相关。结论</w:instrText>
            </w:r>
            <w:r w:rsidRPr="00DD2832">
              <w:rPr>
                <w:rFonts w:ascii="Times New Roman" w:eastAsia="SimSun" w:hAnsi="Times New Roman" w:cs="Times New Roman" w:hint="eastAsia"/>
                <w:color w:val="000000"/>
                <w:kern w:val="0"/>
                <w:sz w:val="18"/>
                <w:szCs w:val="18"/>
                <w:lang w:bidi="ar"/>
              </w:rPr>
              <w:instrText xml:space="preserve"> </w:instrText>
            </w:r>
            <w:r w:rsidRPr="00DD2832">
              <w:rPr>
                <w:rFonts w:ascii="Times New Roman" w:eastAsia="SimSun" w:hAnsi="Times New Roman" w:cs="Times New Roman" w:hint="eastAsia"/>
                <w:color w:val="000000"/>
                <w:kern w:val="0"/>
                <w:sz w:val="18"/>
                <w:szCs w:val="18"/>
                <w:lang w:bidi="ar"/>
              </w:rPr>
              <w:instrText>基于严格的结构化方法，我们的数据证实了文献中已报道的导致</w:instrText>
            </w:r>
            <w:r w:rsidRPr="00DD2832">
              <w:rPr>
                <w:rFonts w:ascii="Times New Roman" w:eastAsia="SimSun" w:hAnsi="Times New Roman" w:cs="Times New Roman" w:hint="eastAsia"/>
                <w:color w:val="000000"/>
                <w:kern w:val="0"/>
                <w:sz w:val="18"/>
                <w:szCs w:val="18"/>
                <w:lang w:bidi="ar"/>
              </w:rPr>
              <w:instrText xml:space="preserve"> LH </w:instrText>
            </w:r>
            <w:r w:rsidRPr="00DD2832">
              <w:rPr>
                <w:rFonts w:ascii="Times New Roman" w:eastAsia="SimSun" w:hAnsi="Times New Roman" w:cs="Times New Roman" w:hint="eastAsia"/>
                <w:color w:val="000000"/>
                <w:kern w:val="0"/>
                <w:sz w:val="18"/>
                <w:szCs w:val="18"/>
                <w:lang w:bidi="ar"/>
              </w:rPr>
              <w:instrText>或与</w:instrText>
            </w:r>
            <w:r w:rsidRPr="00DD2832">
              <w:rPr>
                <w:rFonts w:ascii="Times New Roman" w:eastAsia="SimSun" w:hAnsi="Times New Roman" w:cs="Times New Roman" w:hint="eastAsia"/>
                <w:color w:val="000000"/>
                <w:kern w:val="0"/>
                <w:sz w:val="18"/>
                <w:szCs w:val="18"/>
                <w:lang w:bidi="ar"/>
              </w:rPr>
              <w:instrText xml:space="preserve"> LH </w:instrText>
            </w:r>
            <w:r w:rsidRPr="00DD2832">
              <w:rPr>
                <w:rFonts w:ascii="Times New Roman" w:eastAsia="SimSun" w:hAnsi="Times New Roman" w:cs="Times New Roman" w:hint="eastAsia"/>
                <w:color w:val="000000"/>
                <w:kern w:val="0"/>
                <w:sz w:val="18"/>
                <w:szCs w:val="18"/>
                <w:lang w:bidi="ar"/>
              </w:rPr>
              <w:instrText>相关的因素，并首次在成人中指出，注射冰冷胰岛素造成的低温创伤和特定的社会条件是导致</w:instrText>
            </w:r>
            <w:r w:rsidRPr="00DD2832">
              <w:rPr>
                <w:rFonts w:ascii="Times New Roman" w:eastAsia="SimSun" w:hAnsi="Times New Roman" w:cs="Times New Roman" w:hint="eastAsia"/>
                <w:color w:val="000000"/>
                <w:kern w:val="0"/>
                <w:sz w:val="18"/>
                <w:szCs w:val="18"/>
                <w:lang w:bidi="ar"/>
              </w:rPr>
              <w:instrText xml:space="preserve"> LH </w:instrText>
            </w:r>
            <w:r w:rsidRPr="00DD2832">
              <w:rPr>
                <w:rFonts w:ascii="Times New Roman" w:eastAsia="SimSun" w:hAnsi="Times New Roman" w:cs="Times New Roman" w:hint="eastAsia"/>
                <w:color w:val="000000"/>
                <w:kern w:val="0"/>
                <w:sz w:val="18"/>
                <w:szCs w:val="18"/>
                <w:lang w:bidi="ar"/>
              </w:rPr>
              <w:instrText>发生的因素。因此，保健医生应计划每年对所有</w:instrText>
            </w:r>
            <w:r w:rsidRPr="00DD2832">
              <w:rPr>
                <w:rFonts w:ascii="Times New Roman" w:eastAsia="SimSun" w:hAnsi="Times New Roman" w:cs="Times New Roman" w:hint="eastAsia"/>
                <w:color w:val="000000"/>
                <w:kern w:val="0"/>
                <w:sz w:val="18"/>
                <w:szCs w:val="18"/>
                <w:lang w:bidi="ar"/>
              </w:rPr>
              <w:instrText>注射部位进行临床检查，通过改善血糖控制和降低低血糖事件发生率来提高患者的生活质量。</w:instrText>
            </w:r>
            <w:r w:rsidRPr="00DD2832">
              <w:rPr>
                <w:rFonts w:ascii="Times New Roman" w:eastAsia="SimSun" w:hAnsi="Times New Roman" w:cs="Times New Roman" w:hint="eastAsia"/>
                <w:color w:val="000000"/>
                <w:kern w:val="0"/>
                <w:sz w:val="18"/>
                <w:szCs w:val="18"/>
                <w:lang w:bidi="ar"/>
              </w:rPr>
              <w:instrText>","page":"2001-2017","source":"2.8","title":"Insulin-Induced Skin Lipohypertrophy in Type 2 Diabetes: a Multicenter Regional Survey in Southern Italy","volume":"11","author":[{"family":"Gentile","given"</w:instrText>
            </w:r>
            <w:r w:rsidRPr="00DD2832">
              <w:rPr>
                <w:rFonts w:ascii="Times New Roman" w:eastAsia="SimSun" w:hAnsi="Times New Roman" w:cs="Times New Roman"/>
                <w:color w:val="000000"/>
                <w:kern w:val="0"/>
                <w:sz w:val="18"/>
                <w:szCs w:val="18"/>
                <w:lang w:bidi="ar"/>
              </w:rPr>
              <w:instrText>:"Sandro"},{"family":"Guarino","given":"Giuseppina"},{"family":"Della Corte","given":"Teresa"},{"family":"Marino","given":"Giampiero"},{"family":"Fusco","given":"Alessandra"},{"family":"Corigliano","given":"Gerardo"},{"family":"Colarusso","given":"Sara"},{"family":"Pis</w:instrText>
            </w:r>
            <w:r w:rsidRPr="00DD2832">
              <w:rPr>
                <w:rFonts w:ascii="Times New Roman" w:eastAsia="SimSun" w:hAnsi="Times New Roman" w:cs="Times New Roman"/>
                <w:color w:val="000000"/>
                <w:kern w:val="0"/>
                <w:sz w:val="18"/>
                <w:szCs w:val="18"/>
                <w:lang w:bidi="ar"/>
              </w:rPr>
              <w:instrText>copo","given":"Marco"},{"family":"Improta","given":"Maria Rosaria"},{"family":"Corigliano","given":"Marco"},{"family":"Martedi","given":"Emilia"},{"family":"Oliva","given":"Domenica"},{"family":"Russo","given":"Viviana"},{"family":"Simonetti","given":"Rosa"},{"family":"Satta","given":"Ersilia"},{"family":"Romano","given":"Carmine"},{"family":"Alfarone","given":"Carmelo"},{"family":"Vetrano","given":"Antonio"},{"family":"Martino","given":"Carmine"},{"family":"Lamberti","given":"Clelia"},{"family":"Vecchiato"</w:instrText>
            </w:r>
            <w:r w:rsidRPr="00DD2832">
              <w:rPr>
                <w:rFonts w:ascii="Times New Roman" w:eastAsia="SimSun" w:hAnsi="Times New Roman" w:cs="Times New Roman"/>
                <w:color w:val="000000"/>
                <w:kern w:val="0"/>
                <w:sz w:val="18"/>
                <w:szCs w:val="18"/>
                <w:lang w:bidi="ar"/>
              </w:rPr>
              <w:instrText xml:space="preserve">,"given":"Agostino"},{"family":"Cozzolino","given":"Giuseppe"},{"family":"Brancario","given":"Clementina"},{"family":"Strollo","given":"Felice"},{"literal":"AMD-OSDI Study Grp Injection Tech"},{"literal":"Nefroctr Res Nyx Start-Up Study Gr"}],"issued":{"date-parts":[["2020",9]]}}}],"schema":"https://github.com/citation-style-language/schema/raw/master/csl-citation.json"} </w:instrText>
            </w:r>
            <w:r w:rsidRPr="00DD2832">
              <w:rPr>
                <w:rFonts w:ascii="Times New Roman" w:eastAsia="SimSun" w:hAnsi="Times New Roman" w:cs="Times New Roman"/>
                <w:color w:val="000000"/>
                <w:kern w:val="0"/>
                <w:sz w:val="18"/>
                <w:szCs w:val="18"/>
                <w:lang w:bidi="ar"/>
              </w:rPr>
              <w:fldChar w:fldCharType="separate"/>
            </w:r>
            <w:r w:rsidRPr="00DD2832">
              <w:rPr>
                <w:rFonts w:ascii="Times New Roman" w:hAnsi="Times New Roman" w:cs="Times New Roman"/>
                <w:color w:val="000000"/>
                <w:kern w:val="0"/>
                <w:sz w:val="18"/>
                <w:vertAlign w:val="superscript"/>
              </w:rPr>
              <w:t>28</w:t>
            </w:r>
            <w:r w:rsidRPr="00DD2832">
              <w:rPr>
                <w:rFonts w:ascii="Times New Roman" w:eastAsia="SimSun" w:hAnsi="Times New Roman" w:cs="Times New Roman"/>
                <w:color w:val="000000"/>
                <w:kern w:val="0"/>
                <w:sz w:val="18"/>
                <w:szCs w:val="18"/>
                <w:lang w:bidi="ar"/>
              </w:rPr>
              <w:fldChar w:fldCharType="end"/>
            </w:r>
            <w:r w:rsidRPr="00DD2832">
              <w:rPr>
                <w:rFonts w:ascii="Times New Roman" w:eastAsia="SimSun" w:hAnsi="Times New Roman" w:cs="Times New Roman"/>
                <w:color w:val="000000"/>
                <w:kern w:val="0"/>
                <w:sz w:val="18"/>
                <w:szCs w:val="18"/>
                <w:lang w:bidi="ar"/>
              </w:rPr>
              <w:t xml:space="preserve"> (2020)</w:t>
            </w:r>
          </w:p>
        </w:tc>
        <w:tc>
          <w:tcPr>
            <w:tcW w:w="1322" w:type="dxa"/>
            <w:shd w:val="clear" w:color="auto" w:fill="auto"/>
            <w:vAlign w:val="center"/>
          </w:tcPr>
          <w:p w14:paraId="28273BB2"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case-control study</w:t>
            </w:r>
          </w:p>
        </w:tc>
        <w:tc>
          <w:tcPr>
            <w:tcW w:w="992" w:type="dxa"/>
            <w:shd w:val="clear" w:color="auto" w:fill="auto"/>
            <w:noWrap/>
            <w:vAlign w:val="center"/>
          </w:tcPr>
          <w:p w14:paraId="0429F44F"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3</w:t>
            </w:r>
          </w:p>
        </w:tc>
        <w:tc>
          <w:tcPr>
            <w:tcW w:w="1276" w:type="dxa"/>
            <w:shd w:val="clear" w:color="auto" w:fill="auto"/>
            <w:noWrap/>
            <w:vAlign w:val="center"/>
          </w:tcPr>
          <w:p w14:paraId="588E299A"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2</w:t>
            </w:r>
          </w:p>
        </w:tc>
        <w:tc>
          <w:tcPr>
            <w:tcW w:w="992" w:type="dxa"/>
            <w:shd w:val="clear" w:color="auto" w:fill="auto"/>
            <w:noWrap/>
            <w:vAlign w:val="center"/>
          </w:tcPr>
          <w:p w14:paraId="60DEEDE8"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2</w:t>
            </w:r>
          </w:p>
        </w:tc>
        <w:tc>
          <w:tcPr>
            <w:tcW w:w="709" w:type="dxa"/>
            <w:shd w:val="clear" w:color="auto" w:fill="auto"/>
            <w:vAlign w:val="center"/>
          </w:tcPr>
          <w:p w14:paraId="6359CBE0"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7/9</w:t>
            </w:r>
          </w:p>
        </w:tc>
        <w:tc>
          <w:tcPr>
            <w:tcW w:w="925" w:type="dxa"/>
            <w:shd w:val="clear" w:color="auto" w:fill="auto"/>
            <w:noWrap/>
            <w:vAlign w:val="center"/>
          </w:tcPr>
          <w:p w14:paraId="06EF2E1D"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High</w:t>
            </w:r>
          </w:p>
        </w:tc>
        <w:tc>
          <w:tcPr>
            <w:tcW w:w="1894" w:type="dxa"/>
            <w:shd w:val="clear" w:color="auto" w:fill="auto"/>
            <w:vAlign w:val="center"/>
          </w:tcPr>
          <w:p w14:paraId="20C8CAEE"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Newcastle-Ottawa Scale</w:t>
            </w:r>
          </w:p>
        </w:tc>
      </w:tr>
      <w:tr w:rsidR="00314DEE" w:rsidRPr="00DD2832" w14:paraId="6ECA16CC" w14:textId="77777777">
        <w:trPr>
          <w:trHeight w:val="314"/>
        </w:trPr>
        <w:tc>
          <w:tcPr>
            <w:tcW w:w="1196" w:type="dxa"/>
            <w:shd w:val="clear" w:color="auto" w:fill="auto"/>
            <w:vAlign w:val="center"/>
          </w:tcPr>
          <w:p w14:paraId="5CA95137"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Singha</w:t>
            </w:r>
            <w:r w:rsidRPr="00DD2832">
              <w:rPr>
                <w:rFonts w:ascii="Times New Roman" w:eastAsia="SimSun" w:hAnsi="Times New Roman" w:cs="Times New Roman"/>
                <w:color w:val="000000"/>
                <w:kern w:val="0"/>
                <w:sz w:val="18"/>
                <w:szCs w:val="18"/>
                <w:lang w:bidi="ar"/>
              </w:rPr>
              <w:fldChar w:fldCharType="begin"/>
            </w:r>
            <w:r w:rsidRPr="00DD2832">
              <w:rPr>
                <w:rFonts w:ascii="Times New Roman" w:eastAsia="SimSun" w:hAnsi="Times New Roman" w:cs="Times New Roman"/>
                <w:color w:val="000000"/>
                <w:kern w:val="0"/>
                <w:sz w:val="18"/>
                <w:szCs w:val="18"/>
                <w:lang w:bidi="ar"/>
              </w:rPr>
              <w:instrText xml:space="preserve"> ADDIN ZOTERO_ITEM CSL_CITATION {"citationID":"g5B5X49X","properties":{"formattedCitation":"\\super 20\\nosupersub{}","plainCitation":"20","noteIndex":0},"citationItems":[{"id":417,"uris":["http://zotero.org/users/10653446/items/KQNT86DD"],"itemData":{"id":417,"type":"article-journal","abstract":"Objective: Insulin-induced lipodystrophy is of two types, lipohypertrophy and lipoatrophy. Lipodystrophy often leads to worsening of glycemic control in type 1 diabetes mellitus. Our objective was to identify the c</w:instrText>
            </w:r>
            <w:r w:rsidRPr="00DD2832">
              <w:rPr>
                <w:rFonts w:ascii="Times New Roman" w:eastAsia="SimSun" w:hAnsi="Times New Roman" w:cs="Times New Roman"/>
                <w:color w:val="000000"/>
                <w:kern w:val="0"/>
                <w:sz w:val="18"/>
                <w:szCs w:val="18"/>
                <w:lang w:bidi="ar"/>
              </w:rPr>
              <w:instrText>linical, immunological, and other factor(s) associated with the development of lipodystrophy.Methods: In this observational cross-sectional hospital-based study, 95 children, adolescents, and young adults with type 1 diabetes mellitus were observed for the development of lipodystrophy. Injection technique, insulin dose, and glycemic parameters were noted. Serum TNF-alpha, IL-1 beta, and anti-insulin antibody levels were measured. Histopathological examination of the lipodystrophic area was done in a small n</w:instrText>
            </w:r>
            <w:r w:rsidRPr="00DD2832">
              <w:rPr>
                <w:rFonts w:ascii="Times New Roman" w:eastAsia="SimSun" w:hAnsi="Times New Roman" w:cs="Times New Roman"/>
                <w:color w:val="000000"/>
                <w:kern w:val="0"/>
                <w:sz w:val="18"/>
                <w:szCs w:val="18"/>
                <w:lang w:bidi="ar"/>
              </w:rPr>
              <w:instrText>umber of people.Results: Among the participants, 45.2% of participants had lipohypertrophy and 4.2% had lipoatrophy exclusively; 3.1% of participants had coexisting lipohypertrophy and lipoatrophy. Improper injection site rotation technique was more common in participants with lipohypertrophy in comparison to those without lipodystrophy. The age of onset of diabetes, duration of insulin use, and the number of times of needle reuse were not significantly different between the lipohypertrophy and nonlipodystr</w:instrText>
            </w:r>
            <w:r w:rsidRPr="00DD2832">
              <w:rPr>
                <w:rFonts w:ascii="Times New Roman" w:eastAsia="SimSun" w:hAnsi="Times New Roman" w:cs="Times New Roman"/>
                <w:color w:val="000000"/>
                <w:kern w:val="0"/>
                <w:sz w:val="18"/>
                <w:szCs w:val="18"/>
                <w:lang w:bidi="ar"/>
              </w:rPr>
              <w:instrText>ophy groups. Serum TNF-alpha, IL-1 beta, and anti-insulin antibody levels; HbA1c; rate of hypoglycemia; and body weight-adjusted dose requirement were higher among the participants with lipohypertrophy. On histopathology, scant, or no inflammatory infiltrate was found in lipoatrophic and lipohypertrophic areas, respectively.Conclusion: Improper insulin injection technique and higher levels of proinflammatory cytokines and anti-insulin antibody are associated with lipodystrophy in type 1 diabetes mellitus. H</w:instrText>
            </w:r>
            <w:r w:rsidRPr="00DD2832">
              <w:rPr>
                <w:rFonts w:ascii="Times New Roman" w:eastAsia="SimSun" w:hAnsi="Times New Roman" w:cs="Times New Roman"/>
                <w:color w:val="000000"/>
                <w:kern w:val="0"/>
                <w:sz w:val="18"/>
                <w:szCs w:val="18"/>
                <w:lang w:bidi="ar"/>
              </w:rPr>
              <w:instrText>bA1c and rate of hypoglycemia are higher in people with lipodystrophy.","archive_location":"WOS:000637286800011","call-number":"4","container-title":"JOURNAL OF PEDIATRIC ENDOCRINOLOGY &amp; METABOLISM","DOI":"10.1515/jpem-2020-0556","ISSN":"0334-018X</w:instrText>
            </w:r>
            <w:r w:rsidRPr="00DD2832">
              <w:rPr>
                <w:rFonts w:ascii="Times New Roman" w:eastAsia="SimSun" w:hAnsi="Times New Roman" w:cs="Times New Roman" w:hint="eastAsia"/>
                <w:color w:val="000000"/>
                <w:kern w:val="0"/>
                <w:sz w:val="18"/>
                <w:szCs w:val="18"/>
                <w:lang w:bidi="ar"/>
              </w:rPr>
              <w:instrText xml:space="preserve">","issue":"4","note":"titleTranslation: </w:instrText>
            </w:r>
            <w:r w:rsidRPr="00DD2832">
              <w:rPr>
                <w:rFonts w:ascii="Times New Roman" w:eastAsia="SimSun" w:hAnsi="Times New Roman" w:cs="Times New Roman" w:hint="eastAsia"/>
                <w:color w:val="000000"/>
                <w:kern w:val="0"/>
                <w:sz w:val="18"/>
                <w:szCs w:val="18"/>
                <w:lang w:bidi="ar"/>
              </w:rPr>
              <w:instrText>使用重组人胰岛素的</w:instrText>
            </w:r>
            <w:r w:rsidRPr="00DD2832">
              <w:rPr>
                <w:rFonts w:ascii="Times New Roman" w:eastAsia="SimSun" w:hAnsi="Times New Roman" w:cs="Times New Roman" w:hint="eastAsia"/>
                <w:color w:val="000000"/>
                <w:kern w:val="0"/>
                <w:sz w:val="18"/>
                <w:szCs w:val="18"/>
                <w:lang w:bidi="ar"/>
              </w:rPr>
              <w:instrText xml:space="preserve"> 1 </w:instrText>
            </w:r>
            <w:r w:rsidRPr="00DD2832">
              <w:rPr>
                <w:rFonts w:ascii="Times New Roman" w:eastAsia="SimSun" w:hAnsi="Times New Roman" w:cs="Times New Roman" w:hint="eastAsia"/>
                <w:color w:val="000000"/>
                <w:kern w:val="0"/>
                <w:sz w:val="18"/>
                <w:szCs w:val="18"/>
                <w:lang w:bidi="ar"/>
              </w:rPr>
              <w:instrText>型糖尿病儿童、青少年和年轻成人中胰岛素诱发脂肪变性的相关性：一项横断面研究</w:instrText>
            </w:r>
            <w:r w:rsidRPr="00DD2832">
              <w:rPr>
                <w:rFonts w:ascii="Times New Roman" w:eastAsia="SimSun" w:hAnsi="Times New Roman" w:cs="Times New Roman" w:hint="eastAsia"/>
                <w:color w:val="000000"/>
                <w:kern w:val="0"/>
                <w:sz w:val="18"/>
                <w:szCs w:val="18"/>
                <w:lang w:bidi="ar"/>
              </w:rPr>
              <w:instrText xml:space="preserve">\nabstractTranslation:  </w:instrText>
            </w:r>
            <w:r w:rsidRPr="00DD2832">
              <w:rPr>
                <w:rFonts w:ascii="Times New Roman" w:eastAsia="SimSun" w:hAnsi="Times New Roman" w:cs="Times New Roman" w:hint="eastAsia"/>
                <w:color w:val="000000"/>
                <w:kern w:val="0"/>
                <w:sz w:val="18"/>
                <w:szCs w:val="18"/>
                <w:lang w:bidi="ar"/>
              </w:rPr>
              <w:instrText>目的胰岛素诱发的脂肪变性有两种类型，即脂肪肥厚和脂肪变性。脂肪萎缩通常会导致</w:instrText>
            </w:r>
            <w:r w:rsidRPr="00DD2832">
              <w:rPr>
                <w:rFonts w:ascii="Times New Roman" w:eastAsia="SimSun" w:hAnsi="Times New Roman" w:cs="Times New Roman" w:hint="eastAsia"/>
                <w:color w:val="000000"/>
                <w:kern w:val="0"/>
                <w:sz w:val="18"/>
                <w:szCs w:val="18"/>
                <w:lang w:bidi="ar"/>
              </w:rPr>
              <w:instrText xml:space="preserve"> 1 </w:instrText>
            </w:r>
            <w:r w:rsidRPr="00DD2832">
              <w:rPr>
                <w:rFonts w:ascii="Times New Roman" w:eastAsia="SimSun" w:hAnsi="Times New Roman" w:cs="Times New Roman" w:hint="eastAsia"/>
                <w:color w:val="000000"/>
                <w:kern w:val="0"/>
                <w:sz w:val="18"/>
                <w:szCs w:val="18"/>
                <w:lang w:bidi="ar"/>
              </w:rPr>
              <w:instrText>型糖尿病患者的血糖控制恶化。我们的目的是找出与脂肪变性相关的临床、免疫学和其他因素：在这项以医院为基础的横断面观察性研究中，我们观察了</w:instrText>
            </w:r>
            <w:r w:rsidRPr="00DD2832">
              <w:rPr>
                <w:rFonts w:ascii="Times New Roman" w:eastAsia="SimSun" w:hAnsi="Times New Roman" w:cs="Times New Roman" w:hint="eastAsia"/>
                <w:color w:val="000000"/>
                <w:kern w:val="0"/>
                <w:sz w:val="18"/>
                <w:szCs w:val="18"/>
                <w:lang w:bidi="ar"/>
              </w:rPr>
              <w:instrText xml:space="preserve"> 95 </w:instrText>
            </w:r>
            <w:r w:rsidRPr="00DD2832">
              <w:rPr>
                <w:rFonts w:ascii="Times New Roman" w:eastAsia="SimSun" w:hAnsi="Times New Roman" w:cs="Times New Roman" w:hint="eastAsia"/>
                <w:color w:val="000000"/>
                <w:kern w:val="0"/>
                <w:sz w:val="18"/>
                <w:szCs w:val="18"/>
                <w:lang w:bidi="ar"/>
              </w:rPr>
              <w:instrText>名</w:instrText>
            </w:r>
            <w:r w:rsidRPr="00DD2832">
              <w:rPr>
                <w:rFonts w:ascii="Times New Roman" w:eastAsia="SimSun" w:hAnsi="Times New Roman" w:cs="Times New Roman" w:hint="eastAsia"/>
                <w:color w:val="000000"/>
                <w:kern w:val="0"/>
                <w:sz w:val="18"/>
                <w:szCs w:val="18"/>
                <w:lang w:bidi="ar"/>
              </w:rPr>
              <w:instrText xml:space="preserve"> 1 </w:instrText>
            </w:r>
            <w:r w:rsidRPr="00DD2832">
              <w:rPr>
                <w:rFonts w:ascii="Times New Roman" w:eastAsia="SimSun" w:hAnsi="Times New Roman" w:cs="Times New Roman" w:hint="eastAsia"/>
                <w:color w:val="000000"/>
                <w:kern w:val="0"/>
                <w:sz w:val="18"/>
                <w:szCs w:val="18"/>
                <w:lang w:bidi="ar"/>
              </w:rPr>
              <w:instrText>型糖尿病儿童、青少年和年轻人的脂肪变性情况。研究人员记录了注射技术、胰岛</w:instrText>
            </w:r>
            <w:r w:rsidRPr="00DD2832">
              <w:rPr>
                <w:rFonts w:ascii="Times New Roman" w:eastAsia="SimSun" w:hAnsi="Times New Roman" w:cs="Times New Roman" w:hint="eastAsia"/>
                <w:color w:val="000000"/>
                <w:kern w:val="0"/>
                <w:sz w:val="18"/>
                <w:szCs w:val="18"/>
                <w:lang w:bidi="ar"/>
              </w:rPr>
              <w:instrText>素剂量和血糖参数。测量了血清</w:instrText>
            </w:r>
            <w:r w:rsidRPr="00DD2832">
              <w:rPr>
                <w:rFonts w:ascii="Times New Roman" w:eastAsia="SimSun" w:hAnsi="Times New Roman" w:cs="Times New Roman" w:hint="eastAsia"/>
                <w:color w:val="000000"/>
                <w:kern w:val="0"/>
                <w:sz w:val="18"/>
                <w:szCs w:val="18"/>
                <w:lang w:bidi="ar"/>
              </w:rPr>
              <w:instrText xml:space="preserve"> TNF-</w:instrText>
            </w:r>
            <w:r w:rsidRPr="00DD2832">
              <w:rPr>
                <w:rFonts w:ascii="Times New Roman" w:eastAsia="SimSun" w:hAnsi="Times New Roman" w:cs="Times New Roman" w:hint="eastAsia"/>
                <w:color w:val="000000"/>
                <w:kern w:val="0"/>
                <w:sz w:val="18"/>
                <w:szCs w:val="18"/>
                <w:lang w:bidi="ar"/>
              </w:rPr>
              <w:instrText>α、</w:instrText>
            </w:r>
            <w:r w:rsidRPr="00DD2832">
              <w:rPr>
                <w:rFonts w:ascii="Times New Roman" w:eastAsia="SimSun" w:hAnsi="Times New Roman" w:cs="Times New Roman" w:hint="eastAsia"/>
                <w:color w:val="000000"/>
                <w:kern w:val="0"/>
                <w:sz w:val="18"/>
                <w:szCs w:val="18"/>
                <w:lang w:bidi="ar"/>
              </w:rPr>
              <w:instrText xml:space="preserve">IL-1 beta </w:instrText>
            </w:r>
            <w:r w:rsidRPr="00DD2832">
              <w:rPr>
                <w:rFonts w:ascii="Times New Roman" w:eastAsia="SimSun" w:hAnsi="Times New Roman" w:cs="Times New Roman" w:hint="eastAsia"/>
                <w:color w:val="000000"/>
                <w:kern w:val="0"/>
                <w:sz w:val="18"/>
                <w:szCs w:val="18"/>
                <w:lang w:bidi="ar"/>
              </w:rPr>
              <w:instrText>和抗胰岛素抗体水平。对少数人的脂肪营养不良部位进行了组织病理学检查：结果：在参与者中，</w:instrText>
            </w:r>
            <w:r w:rsidRPr="00DD2832">
              <w:rPr>
                <w:rFonts w:ascii="Times New Roman" w:eastAsia="SimSun" w:hAnsi="Times New Roman" w:cs="Times New Roman" w:hint="eastAsia"/>
                <w:color w:val="000000"/>
                <w:kern w:val="0"/>
                <w:sz w:val="18"/>
                <w:szCs w:val="18"/>
                <w:lang w:bidi="ar"/>
              </w:rPr>
              <w:instrText>45.2%</w:instrText>
            </w:r>
            <w:r w:rsidRPr="00DD2832">
              <w:rPr>
                <w:rFonts w:ascii="Times New Roman" w:eastAsia="SimSun" w:hAnsi="Times New Roman" w:cs="Times New Roman" w:hint="eastAsia"/>
                <w:color w:val="000000"/>
                <w:kern w:val="0"/>
                <w:sz w:val="18"/>
                <w:szCs w:val="18"/>
                <w:lang w:bidi="ar"/>
              </w:rPr>
              <w:instrText>的人患有脂肪肥厚，</w:instrText>
            </w:r>
            <w:r w:rsidRPr="00DD2832">
              <w:rPr>
                <w:rFonts w:ascii="Times New Roman" w:eastAsia="SimSun" w:hAnsi="Times New Roman" w:cs="Times New Roman" w:hint="eastAsia"/>
                <w:color w:val="000000"/>
                <w:kern w:val="0"/>
                <w:sz w:val="18"/>
                <w:szCs w:val="18"/>
                <w:lang w:bidi="ar"/>
              </w:rPr>
              <w:instrText>4.2%</w:instrText>
            </w:r>
            <w:r w:rsidRPr="00DD2832">
              <w:rPr>
                <w:rFonts w:ascii="Times New Roman" w:eastAsia="SimSun" w:hAnsi="Times New Roman" w:cs="Times New Roman" w:hint="eastAsia"/>
                <w:color w:val="000000"/>
                <w:kern w:val="0"/>
                <w:sz w:val="18"/>
                <w:szCs w:val="18"/>
                <w:lang w:bidi="ar"/>
              </w:rPr>
              <w:instrText>的人仅患有脂肪变性；</w:instrText>
            </w:r>
            <w:r w:rsidRPr="00DD2832">
              <w:rPr>
                <w:rFonts w:ascii="Times New Roman" w:eastAsia="SimSun" w:hAnsi="Times New Roman" w:cs="Times New Roman" w:hint="eastAsia"/>
                <w:color w:val="000000"/>
                <w:kern w:val="0"/>
                <w:sz w:val="18"/>
                <w:szCs w:val="18"/>
                <w:lang w:bidi="ar"/>
              </w:rPr>
              <w:instrText>3.1%</w:instrText>
            </w:r>
            <w:r w:rsidRPr="00DD2832">
              <w:rPr>
                <w:rFonts w:ascii="Times New Roman" w:eastAsia="SimSun" w:hAnsi="Times New Roman" w:cs="Times New Roman" w:hint="eastAsia"/>
                <w:color w:val="000000"/>
                <w:kern w:val="0"/>
                <w:sz w:val="18"/>
                <w:szCs w:val="18"/>
                <w:lang w:bidi="ar"/>
              </w:rPr>
              <w:instrText>的人同时患有脂肪肥厚和脂肪变性。与无脂肪变性的参与者相比，有脂肪肥厚的参与者更容易出现注射部位旋转技术不当的情况。脂肪肥厚组和非脂肪营养不良组的糖尿病发病年龄、使用胰岛素的时间和重复使用针头的次数没有明显差异。脂肪肥厚组患者的血清</w:instrText>
            </w:r>
            <w:r w:rsidRPr="00DD2832">
              <w:rPr>
                <w:rFonts w:ascii="Times New Roman" w:eastAsia="SimSun" w:hAnsi="Times New Roman" w:cs="Times New Roman" w:hint="eastAsia"/>
                <w:color w:val="000000"/>
                <w:kern w:val="0"/>
                <w:sz w:val="18"/>
                <w:szCs w:val="18"/>
                <w:lang w:bidi="ar"/>
              </w:rPr>
              <w:instrText>TNF-</w:instrText>
            </w:r>
            <w:r w:rsidRPr="00DD2832">
              <w:rPr>
                <w:rFonts w:ascii="Times New Roman" w:eastAsia="SimSun" w:hAnsi="Times New Roman" w:cs="Times New Roman" w:hint="eastAsia"/>
                <w:color w:val="000000"/>
                <w:kern w:val="0"/>
                <w:sz w:val="18"/>
                <w:szCs w:val="18"/>
                <w:lang w:bidi="ar"/>
              </w:rPr>
              <w:instrText>α、</w:instrText>
            </w:r>
            <w:r w:rsidRPr="00DD2832">
              <w:rPr>
                <w:rFonts w:ascii="Times New Roman" w:eastAsia="SimSun" w:hAnsi="Times New Roman" w:cs="Times New Roman" w:hint="eastAsia"/>
                <w:color w:val="000000"/>
                <w:kern w:val="0"/>
                <w:sz w:val="18"/>
                <w:szCs w:val="18"/>
                <w:lang w:bidi="ar"/>
              </w:rPr>
              <w:instrText>IL-1 beta</w:instrText>
            </w:r>
            <w:r w:rsidRPr="00DD2832">
              <w:rPr>
                <w:rFonts w:ascii="Times New Roman" w:eastAsia="SimSun" w:hAnsi="Times New Roman" w:cs="Times New Roman" w:hint="eastAsia"/>
                <w:color w:val="000000"/>
                <w:kern w:val="0"/>
                <w:sz w:val="18"/>
                <w:szCs w:val="18"/>
                <w:lang w:bidi="ar"/>
              </w:rPr>
              <w:instrText>和抗胰岛素抗体水平、</w:instrText>
            </w:r>
            <w:r w:rsidRPr="00DD2832">
              <w:rPr>
                <w:rFonts w:ascii="Times New Roman" w:eastAsia="SimSun" w:hAnsi="Times New Roman" w:cs="Times New Roman" w:hint="eastAsia"/>
                <w:color w:val="000000"/>
                <w:kern w:val="0"/>
                <w:sz w:val="18"/>
                <w:szCs w:val="18"/>
                <w:lang w:bidi="ar"/>
              </w:rPr>
              <w:instrText>HbA1c</w:instrText>
            </w:r>
            <w:r w:rsidRPr="00DD2832">
              <w:rPr>
                <w:rFonts w:ascii="Times New Roman" w:eastAsia="SimSun" w:hAnsi="Times New Roman" w:cs="Times New Roman" w:hint="eastAsia"/>
                <w:color w:val="000000"/>
                <w:kern w:val="0"/>
                <w:sz w:val="18"/>
                <w:szCs w:val="18"/>
                <w:lang w:bidi="ar"/>
              </w:rPr>
              <w:instrText>、低血糖发生率和体重调整剂量需求均较高。在组织病理学上，脂肪肥厚和脂肪过多区域分别发现少量或无炎症浸润：结论：不当的胰岛素注射技术、较高水平的促炎细胞因子和抗胰岛素抗体与</w:instrText>
            </w:r>
            <w:r w:rsidRPr="00DD2832">
              <w:rPr>
                <w:rFonts w:ascii="Times New Roman" w:eastAsia="SimSun" w:hAnsi="Times New Roman" w:cs="Times New Roman" w:hint="eastAsia"/>
                <w:color w:val="000000"/>
                <w:kern w:val="0"/>
                <w:sz w:val="18"/>
                <w:szCs w:val="18"/>
                <w:lang w:bidi="ar"/>
              </w:rPr>
              <w:instrText xml:space="preserve"> 1 </w:instrText>
            </w:r>
            <w:r w:rsidRPr="00DD2832">
              <w:rPr>
                <w:rFonts w:ascii="Times New Roman" w:eastAsia="SimSun" w:hAnsi="Times New Roman" w:cs="Times New Roman" w:hint="eastAsia"/>
                <w:color w:val="000000"/>
                <w:kern w:val="0"/>
                <w:sz w:val="18"/>
                <w:szCs w:val="18"/>
                <w:lang w:bidi="ar"/>
              </w:rPr>
              <w:instrText>型糖尿病患者的脂肪营养不良有关。脂肪变性患者的</w:instrText>
            </w:r>
            <w:r w:rsidRPr="00DD2832">
              <w:rPr>
                <w:rFonts w:ascii="Times New Roman" w:eastAsia="SimSun" w:hAnsi="Times New Roman" w:cs="Times New Roman" w:hint="eastAsia"/>
                <w:color w:val="000000"/>
                <w:kern w:val="0"/>
                <w:sz w:val="18"/>
                <w:szCs w:val="18"/>
                <w:lang w:bidi="ar"/>
              </w:rPr>
              <w:instrText xml:space="preserve"> HbA1c </w:instrText>
            </w:r>
            <w:r w:rsidRPr="00DD2832">
              <w:rPr>
                <w:rFonts w:ascii="Times New Roman" w:eastAsia="SimSun" w:hAnsi="Times New Roman" w:cs="Times New Roman" w:hint="eastAsia"/>
                <w:color w:val="000000"/>
                <w:kern w:val="0"/>
                <w:sz w:val="18"/>
                <w:szCs w:val="18"/>
                <w:lang w:bidi="ar"/>
              </w:rPr>
              <w:instrText>和低血糖发生率更高。</w:instrText>
            </w:r>
            <w:r w:rsidRPr="00DD2832">
              <w:rPr>
                <w:rFonts w:ascii="Times New Roman" w:eastAsia="SimSun" w:hAnsi="Times New Roman" w:cs="Times New Roman" w:hint="eastAsia"/>
                <w:color w:val="000000"/>
                <w:kern w:val="0"/>
                <w:sz w:val="18"/>
                <w:szCs w:val="18"/>
                <w:lang w:bidi="ar"/>
              </w:rPr>
              <w:instrText>","page":"503-508","source":"1.4","title":"Associations of insulin-induced lipodystrophy in children, adolescents, and yo</w:instrText>
            </w:r>
            <w:r w:rsidRPr="00DD2832">
              <w:rPr>
                <w:rFonts w:ascii="Times New Roman" w:eastAsia="SimSun" w:hAnsi="Times New Roman" w:cs="Times New Roman"/>
                <w:color w:val="000000"/>
                <w:kern w:val="0"/>
                <w:sz w:val="18"/>
                <w:szCs w:val="18"/>
                <w:lang w:bidi="ar"/>
              </w:rPr>
              <w:instrText>ung adults w</w:instrText>
            </w:r>
            <w:r w:rsidRPr="00DD2832">
              <w:rPr>
                <w:rFonts w:ascii="Times New Roman" w:eastAsia="SimSun" w:hAnsi="Times New Roman" w:cs="Times New Roman"/>
                <w:color w:val="000000"/>
                <w:kern w:val="0"/>
                <w:sz w:val="18"/>
                <w:szCs w:val="18"/>
                <w:lang w:bidi="ar"/>
              </w:rPr>
              <w:instrText xml:space="preserve">ith type 1 diabetes mellitus using recombinant human insulin: a cross-sectional study","volume":"34","author":[{"family":"Singha","given":"Arijit"},{"family":"Bhattacharjee","given":"Rana"},{"family":"Dalal","given":"Bibhas Saha"},{"family":"Biswas","given":"Dibakar"},{"family":"Choudhuri","given":"Subhadip"},{"family":"Chowdhury","given":"Subhankar"}],"issued":{"date-parts":[["2021"]]}}}],"schema":"https://github.com/citation-style-language/schema/raw/master/csl-citation.json"} </w:instrText>
            </w:r>
            <w:r w:rsidRPr="00DD2832">
              <w:rPr>
                <w:rFonts w:ascii="Times New Roman" w:eastAsia="SimSun" w:hAnsi="Times New Roman" w:cs="Times New Roman"/>
                <w:color w:val="000000"/>
                <w:kern w:val="0"/>
                <w:sz w:val="18"/>
                <w:szCs w:val="18"/>
                <w:lang w:bidi="ar"/>
              </w:rPr>
              <w:fldChar w:fldCharType="separate"/>
            </w:r>
            <w:r w:rsidRPr="00DD2832">
              <w:rPr>
                <w:rFonts w:ascii="Times New Roman" w:hAnsi="Times New Roman" w:cs="Times New Roman"/>
                <w:color w:val="000000"/>
                <w:kern w:val="0"/>
                <w:sz w:val="18"/>
                <w:vertAlign w:val="superscript"/>
              </w:rPr>
              <w:t>20</w:t>
            </w:r>
            <w:r w:rsidRPr="00DD2832">
              <w:rPr>
                <w:rFonts w:ascii="Times New Roman" w:eastAsia="SimSun" w:hAnsi="Times New Roman" w:cs="Times New Roman"/>
                <w:color w:val="000000"/>
                <w:kern w:val="0"/>
                <w:sz w:val="18"/>
                <w:szCs w:val="18"/>
                <w:lang w:bidi="ar"/>
              </w:rPr>
              <w:fldChar w:fldCharType="end"/>
            </w:r>
            <w:r w:rsidRPr="00DD2832">
              <w:rPr>
                <w:rFonts w:ascii="Times New Roman" w:eastAsia="SimSun" w:hAnsi="Times New Roman" w:cs="Times New Roman"/>
                <w:color w:val="000000"/>
                <w:kern w:val="0"/>
                <w:sz w:val="18"/>
                <w:szCs w:val="18"/>
                <w:lang w:bidi="ar"/>
              </w:rPr>
              <w:t xml:space="preserve"> (2021)</w:t>
            </w:r>
          </w:p>
        </w:tc>
        <w:tc>
          <w:tcPr>
            <w:tcW w:w="1322" w:type="dxa"/>
            <w:shd w:val="clear" w:color="auto" w:fill="auto"/>
            <w:vAlign w:val="center"/>
          </w:tcPr>
          <w:p w14:paraId="669DA5C9"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cross-sectional study</w:t>
            </w:r>
          </w:p>
        </w:tc>
        <w:tc>
          <w:tcPr>
            <w:tcW w:w="992" w:type="dxa"/>
            <w:shd w:val="clear" w:color="auto" w:fill="auto"/>
            <w:noWrap/>
            <w:vAlign w:val="center"/>
          </w:tcPr>
          <w:p w14:paraId="48EE050F"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4</w:t>
            </w:r>
          </w:p>
        </w:tc>
        <w:tc>
          <w:tcPr>
            <w:tcW w:w="1276" w:type="dxa"/>
            <w:shd w:val="clear" w:color="auto" w:fill="auto"/>
            <w:noWrap/>
            <w:vAlign w:val="center"/>
          </w:tcPr>
          <w:p w14:paraId="6E44DFA5"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2</w:t>
            </w:r>
          </w:p>
        </w:tc>
        <w:tc>
          <w:tcPr>
            <w:tcW w:w="992" w:type="dxa"/>
            <w:shd w:val="clear" w:color="auto" w:fill="auto"/>
            <w:noWrap/>
            <w:vAlign w:val="center"/>
          </w:tcPr>
          <w:p w14:paraId="6344BCEB"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2</w:t>
            </w:r>
          </w:p>
        </w:tc>
        <w:tc>
          <w:tcPr>
            <w:tcW w:w="709" w:type="dxa"/>
            <w:shd w:val="clear" w:color="auto" w:fill="auto"/>
            <w:noWrap/>
            <w:vAlign w:val="center"/>
          </w:tcPr>
          <w:p w14:paraId="5F106680"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8/9</w:t>
            </w:r>
          </w:p>
        </w:tc>
        <w:tc>
          <w:tcPr>
            <w:tcW w:w="925" w:type="dxa"/>
            <w:shd w:val="clear" w:color="auto" w:fill="auto"/>
            <w:noWrap/>
            <w:vAlign w:val="center"/>
          </w:tcPr>
          <w:p w14:paraId="13392241"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High</w:t>
            </w:r>
          </w:p>
        </w:tc>
        <w:tc>
          <w:tcPr>
            <w:tcW w:w="1894" w:type="dxa"/>
            <w:shd w:val="clear" w:color="auto" w:fill="auto"/>
            <w:vAlign w:val="center"/>
          </w:tcPr>
          <w:p w14:paraId="11E3E4B8"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Newcastle-Ottawa Scale</w:t>
            </w:r>
          </w:p>
        </w:tc>
      </w:tr>
      <w:tr w:rsidR="00314DEE" w:rsidRPr="00DD2832" w14:paraId="49237AFA" w14:textId="77777777">
        <w:trPr>
          <w:trHeight w:val="314"/>
        </w:trPr>
        <w:tc>
          <w:tcPr>
            <w:tcW w:w="1196" w:type="dxa"/>
            <w:shd w:val="clear" w:color="auto" w:fill="auto"/>
            <w:vAlign w:val="center"/>
          </w:tcPr>
          <w:p w14:paraId="59D9738A" w14:textId="77777777" w:rsidR="00314DEE" w:rsidRPr="00DD2832" w:rsidRDefault="00DD2832">
            <w:pPr>
              <w:widowControl/>
              <w:jc w:val="center"/>
              <w:textAlignment w:val="center"/>
              <w:rPr>
                <w:rFonts w:ascii="Times New Roman" w:eastAsia="SimSun" w:hAnsi="Times New Roman" w:cs="Times New Roman"/>
                <w:color w:val="000000"/>
                <w:kern w:val="0"/>
                <w:sz w:val="18"/>
                <w:szCs w:val="18"/>
                <w:lang w:bidi="ar"/>
              </w:rPr>
            </w:pPr>
            <w:r w:rsidRPr="00DD2832">
              <w:rPr>
                <w:rFonts w:ascii="Times New Roman" w:eastAsia="SimSun" w:hAnsi="Times New Roman" w:cs="Times New Roman"/>
                <w:color w:val="000000"/>
                <w:kern w:val="0"/>
                <w:sz w:val="18"/>
                <w:szCs w:val="18"/>
                <w:lang w:bidi="ar"/>
              </w:rPr>
              <w:t>Lin</w:t>
            </w:r>
            <w:r w:rsidRPr="00DD2832">
              <w:rPr>
                <w:rFonts w:ascii="Times New Roman" w:eastAsia="SimSun" w:hAnsi="Times New Roman" w:cs="Times New Roman"/>
                <w:color w:val="000000"/>
                <w:kern w:val="0"/>
                <w:sz w:val="18"/>
                <w:szCs w:val="18"/>
                <w:lang w:bidi="ar"/>
              </w:rPr>
              <w:fldChar w:fldCharType="begin"/>
            </w:r>
            <w:r w:rsidRPr="00DD2832">
              <w:rPr>
                <w:rFonts w:ascii="Times New Roman" w:eastAsia="SimSun" w:hAnsi="Times New Roman" w:cs="Times New Roman"/>
                <w:color w:val="000000"/>
                <w:kern w:val="0"/>
                <w:sz w:val="18"/>
                <w:szCs w:val="18"/>
                <w:lang w:bidi="ar"/>
              </w:rPr>
              <w:instrText xml:space="preserve"> ADDIN ZOTERO_ITEM CSL_CITATION {"citationID":"WPZ2zTpa","properties":{"unsorted":true,"formattedCitation":"\\super 21\\nosupersub{}","plainCitation":"21","noteIndex":0},"citationItems":[{"id":569,"uris":["http://zotero.org/users/10653446/items/9BHCXUH5"],"itemData":{"id":569,"type":"article-journal","abstract":"Background Lipohypertrophy (LHT) has been suggested as an outcome of the adipogenic effects of insulin injection-related tissue trauma. It commonly occurs in the clinical setting, but the current un</w:instrText>
            </w:r>
            <w:r w:rsidRPr="00DD2832">
              <w:rPr>
                <w:rFonts w:ascii="Times New Roman" w:eastAsia="SimSun" w:hAnsi="Times New Roman" w:cs="Times New Roman"/>
                <w:color w:val="000000"/>
                <w:kern w:val="0"/>
                <w:sz w:val="18"/>
                <w:szCs w:val="18"/>
                <w:lang w:bidi="ar"/>
              </w:rPr>
              <w:instrText xml:space="preserve">derstanding of LHT by the medical staff and diabetes patients remains insufficient; moreover, it has not garnered attention as a research topic. Objective To investigate the ultrasound characterization of LHT, to identify the factors associated with LHT development by assessing the prevalence of LHT and compare the accuracy of clinical palpation with that of ultrasonography in LHT detection, and to further evaluate the possible impact of LHT on patients' blood glucose fluctuations. Method A cross-sectional </w:instrText>
            </w:r>
            <w:r w:rsidRPr="00DD2832">
              <w:rPr>
                <w:rFonts w:ascii="Times New Roman" w:eastAsia="SimSun" w:hAnsi="Times New Roman" w:cs="Times New Roman"/>
                <w:color w:val="000000"/>
                <w:kern w:val="0"/>
                <w:sz w:val="18"/>
                <w:szCs w:val="18"/>
                <w:lang w:bidi="ar"/>
              </w:rPr>
              <w:instrText>study was conducted in 120 patients with type 2 diabetes. Patients' general information were obtained using a questionnaire, and the patients were evaluated for LHT by ultrasonography and clinical palpation of the abdomen. The patients were instructed to inject equal amounts of insulin in tissues with LHT and in normal adipose tissues (NATs) in two non-consecutive d in a selected week; the possible effect of LHT on patients' blood glucose fluctuations was assessed using a continuous glucose monitoring syste</w:instrText>
            </w:r>
            <w:r w:rsidRPr="00DD2832">
              <w:rPr>
                <w:rFonts w:ascii="Times New Roman" w:eastAsia="SimSun" w:hAnsi="Times New Roman" w:cs="Times New Roman"/>
                <w:color w:val="000000"/>
                <w:kern w:val="0"/>
                <w:sz w:val="18"/>
                <w:szCs w:val="18"/>
                <w:lang w:bidi="ar"/>
              </w:rPr>
              <w:instrText>m. Results LHT has characteristic ultrasonic signs. We found a high rate of missed LHT detection on clinical palpation compared with that on ultrasonography (P &lt; 0.05). The duration of insulin treatment, rotation of injection sites, frequency of needle reuse, and number of insulin injections per day were the primary factors influencing the development of LHT (P &lt; 0.05). Compared with NATs, LHT tissues showed extremely elevated amplitude of glycemic excursion, mean blood glucose levels, standard deviation of</w:instrText>
            </w:r>
            <w:r w:rsidRPr="00DD2832">
              <w:rPr>
                <w:rFonts w:ascii="Times New Roman" w:eastAsia="SimSun" w:hAnsi="Times New Roman" w:cs="Times New Roman"/>
                <w:color w:val="000000"/>
                <w:kern w:val="0"/>
                <w:sz w:val="18"/>
                <w:szCs w:val="18"/>
                <w:lang w:bidi="ar"/>
              </w:rPr>
              <w:instrText xml:space="preserve"> blood glucose levels and postprandial glucose excursion, and large fluctuations in blood glucose levels (P &lt; 0.05). Conclusion Ultrasonography can more accurately detect LHT than can clinical palpation. LHT development is associated with several factors and can lead to significant fluctuations in blood glucose levels; thus, sufficient attention should be paid to investigating the underlying mechanism of LHT.","archive_location":"WOS:000707288700002","call-number":"3","container-title":"ENDOCRINE"</w:instrText>
            </w:r>
            <w:r w:rsidRPr="00DD2832">
              <w:rPr>
                <w:rFonts w:ascii="Times New Roman" w:eastAsia="SimSun" w:hAnsi="Times New Roman" w:cs="Times New Roman" w:hint="eastAsia"/>
                <w:color w:val="000000"/>
                <w:kern w:val="0"/>
                <w:sz w:val="18"/>
                <w:szCs w:val="18"/>
                <w:lang w:bidi="ar"/>
              </w:rPr>
              <w:instrText>,"DOI":"10</w:instrText>
            </w:r>
            <w:r w:rsidRPr="00DD2832">
              <w:rPr>
                <w:rFonts w:ascii="Times New Roman" w:eastAsia="SimSun" w:hAnsi="Times New Roman" w:cs="Times New Roman" w:hint="eastAsia"/>
                <w:color w:val="000000"/>
                <w:kern w:val="0"/>
                <w:sz w:val="18"/>
                <w:szCs w:val="18"/>
                <w:lang w:bidi="ar"/>
              </w:rPr>
              <w:instrText xml:space="preserve">.1007/s12020-021-02904-w","ISSN":"1355-008X","issue":"3","note":"titleTranslation: </w:instrText>
            </w:r>
            <w:r w:rsidRPr="00DD2832">
              <w:rPr>
                <w:rFonts w:ascii="Times New Roman" w:eastAsia="SimSun" w:hAnsi="Times New Roman" w:cs="Times New Roman" w:hint="eastAsia"/>
                <w:color w:val="000000"/>
                <w:kern w:val="0"/>
                <w:sz w:val="18"/>
                <w:szCs w:val="18"/>
                <w:lang w:bidi="ar"/>
              </w:rPr>
              <w:instrText>胰岛素相关性脂肪肥厚：超声特征、风险因素和葡萄糖波动的影响</w:instrText>
            </w:r>
            <w:r w:rsidRPr="00DD2832">
              <w:rPr>
                <w:rFonts w:ascii="Times New Roman" w:eastAsia="SimSun" w:hAnsi="Times New Roman" w:cs="Times New Roman" w:hint="eastAsia"/>
                <w:color w:val="000000"/>
                <w:kern w:val="0"/>
                <w:sz w:val="18"/>
                <w:szCs w:val="18"/>
                <w:lang w:bidi="ar"/>
              </w:rPr>
              <w:instrText xml:space="preserve">\nabstractTranslation:  </w:instrText>
            </w:r>
            <w:r w:rsidRPr="00DD2832">
              <w:rPr>
                <w:rFonts w:ascii="Times New Roman" w:eastAsia="SimSun" w:hAnsi="Times New Roman" w:cs="Times New Roman" w:hint="eastAsia"/>
                <w:color w:val="000000"/>
                <w:kern w:val="0"/>
                <w:sz w:val="18"/>
                <w:szCs w:val="18"/>
                <w:lang w:bidi="ar"/>
              </w:rPr>
              <w:instrText>背景脂肪肥厚（</w:instrText>
            </w:r>
            <w:r w:rsidRPr="00DD2832">
              <w:rPr>
                <w:rFonts w:ascii="Times New Roman" w:eastAsia="SimSun" w:hAnsi="Times New Roman" w:cs="Times New Roman" w:hint="eastAsia"/>
                <w:color w:val="000000"/>
                <w:kern w:val="0"/>
                <w:sz w:val="18"/>
                <w:szCs w:val="18"/>
                <w:lang w:bidi="ar"/>
              </w:rPr>
              <w:instrText>LHT</w:instrText>
            </w:r>
            <w:r w:rsidRPr="00DD2832">
              <w:rPr>
                <w:rFonts w:ascii="Times New Roman" w:eastAsia="SimSun" w:hAnsi="Times New Roman" w:cs="Times New Roman" w:hint="eastAsia"/>
                <w:color w:val="000000"/>
                <w:kern w:val="0"/>
                <w:sz w:val="18"/>
                <w:szCs w:val="18"/>
                <w:lang w:bidi="ar"/>
              </w:rPr>
              <w:instrText>）被认为是胰岛素注射相关组织创伤的脂肪生成效应的结果。它通常发生在临床环境中，但目前医务人员和糖尿病患者对</w:instrText>
            </w:r>
            <w:r w:rsidRPr="00DD2832">
              <w:rPr>
                <w:rFonts w:ascii="Times New Roman" w:eastAsia="SimSun" w:hAnsi="Times New Roman" w:cs="Times New Roman" w:hint="eastAsia"/>
                <w:color w:val="000000"/>
                <w:kern w:val="0"/>
                <w:sz w:val="18"/>
                <w:szCs w:val="18"/>
                <w:lang w:bidi="ar"/>
              </w:rPr>
              <w:instrText xml:space="preserve"> LHT </w:instrText>
            </w:r>
            <w:r w:rsidRPr="00DD2832">
              <w:rPr>
                <w:rFonts w:ascii="Times New Roman" w:eastAsia="SimSun" w:hAnsi="Times New Roman" w:cs="Times New Roman" w:hint="eastAsia"/>
                <w:color w:val="000000"/>
                <w:kern w:val="0"/>
                <w:sz w:val="18"/>
                <w:szCs w:val="18"/>
                <w:lang w:bidi="ar"/>
              </w:rPr>
              <w:instrText>的认识仍然不足；此外，它尚未作为一个研究课题引起关注。目的</w:instrText>
            </w:r>
            <w:r w:rsidRPr="00DD2832">
              <w:rPr>
                <w:rFonts w:ascii="Times New Roman" w:eastAsia="SimSun" w:hAnsi="Times New Roman" w:cs="Times New Roman" w:hint="eastAsia"/>
                <w:color w:val="000000"/>
                <w:kern w:val="0"/>
                <w:sz w:val="18"/>
                <w:szCs w:val="18"/>
                <w:lang w:bidi="ar"/>
              </w:rPr>
              <w:instrText xml:space="preserve"> </w:instrText>
            </w:r>
            <w:r w:rsidRPr="00DD2832">
              <w:rPr>
                <w:rFonts w:ascii="Times New Roman" w:eastAsia="SimSun" w:hAnsi="Times New Roman" w:cs="Times New Roman" w:hint="eastAsia"/>
                <w:color w:val="000000"/>
                <w:kern w:val="0"/>
                <w:sz w:val="18"/>
                <w:szCs w:val="18"/>
                <w:lang w:bidi="ar"/>
              </w:rPr>
              <w:instrText>探讨</w:instrText>
            </w:r>
            <w:r w:rsidRPr="00DD2832">
              <w:rPr>
                <w:rFonts w:ascii="Times New Roman" w:eastAsia="SimSun" w:hAnsi="Times New Roman" w:cs="Times New Roman" w:hint="eastAsia"/>
                <w:color w:val="000000"/>
                <w:kern w:val="0"/>
                <w:sz w:val="18"/>
                <w:szCs w:val="18"/>
                <w:lang w:bidi="ar"/>
              </w:rPr>
              <w:instrText xml:space="preserve"> LHT </w:instrText>
            </w:r>
            <w:r w:rsidRPr="00DD2832">
              <w:rPr>
                <w:rFonts w:ascii="Times New Roman" w:eastAsia="SimSun" w:hAnsi="Times New Roman" w:cs="Times New Roman" w:hint="eastAsia"/>
                <w:color w:val="000000"/>
                <w:kern w:val="0"/>
                <w:sz w:val="18"/>
                <w:szCs w:val="18"/>
                <w:lang w:bidi="ar"/>
              </w:rPr>
              <w:instrText>的超声特征，通过评估</w:instrText>
            </w:r>
            <w:r w:rsidRPr="00DD2832">
              <w:rPr>
                <w:rFonts w:ascii="Times New Roman" w:eastAsia="SimSun" w:hAnsi="Times New Roman" w:cs="Times New Roman" w:hint="eastAsia"/>
                <w:color w:val="000000"/>
                <w:kern w:val="0"/>
                <w:sz w:val="18"/>
                <w:szCs w:val="18"/>
                <w:lang w:bidi="ar"/>
              </w:rPr>
              <w:instrText xml:space="preserve"> LHT </w:instrText>
            </w:r>
            <w:r w:rsidRPr="00DD2832">
              <w:rPr>
                <w:rFonts w:ascii="Times New Roman" w:eastAsia="SimSun" w:hAnsi="Times New Roman" w:cs="Times New Roman" w:hint="eastAsia"/>
                <w:color w:val="000000"/>
                <w:kern w:val="0"/>
                <w:sz w:val="18"/>
                <w:szCs w:val="18"/>
                <w:lang w:bidi="ar"/>
              </w:rPr>
              <w:instrText>的患病率来确定与</w:instrText>
            </w:r>
            <w:r w:rsidRPr="00DD2832">
              <w:rPr>
                <w:rFonts w:ascii="Times New Roman" w:eastAsia="SimSun" w:hAnsi="Times New Roman" w:cs="Times New Roman" w:hint="eastAsia"/>
                <w:color w:val="000000"/>
                <w:kern w:val="0"/>
                <w:sz w:val="18"/>
                <w:szCs w:val="18"/>
                <w:lang w:bidi="ar"/>
              </w:rPr>
              <w:instrText xml:space="preserve"> LHT </w:instrText>
            </w:r>
            <w:r w:rsidRPr="00DD2832">
              <w:rPr>
                <w:rFonts w:ascii="Times New Roman" w:eastAsia="SimSun" w:hAnsi="Times New Roman" w:cs="Times New Roman" w:hint="eastAsia"/>
                <w:color w:val="000000"/>
                <w:kern w:val="0"/>
                <w:sz w:val="18"/>
                <w:szCs w:val="18"/>
                <w:lang w:bidi="ar"/>
              </w:rPr>
              <w:instrText>发生相关的因素，并比较临床触诊与超声检查在</w:instrText>
            </w:r>
            <w:r w:rsidRPr="00DD2832">
              <w:rPr>
                <w:rFonts w:ascii="Times New Roman" w:eastAsia="SimSun" w:hAnsi="Times New Roman" w:cs="Times New Roman" w:hint="eastAsia"/>
                <w:color w:val="000000"/>
                <w:kern w:val="0"/>
                <w:sz w:val="18"/>
                <w:szCs w:val="18"/>
                <w:lang w:bidi="ar"/>
              </w:rPr>
              <w:instrText xml:space="preserve"> LHT </w:instrText>
            </w:r>
            <w:r w:rsidRPr="00DD2832">
              <w:rPr>
                <w:rFonts w:ascii="Times New Roman" w:eastAsia="SimSun" w:hAnsi="Times New Roman" w:cs="Times New Roman" w:hint="eastAsia"/>
                <w:color w:val="000000"/>
                <w:kern w:val="0"/>
                <w:sz w:val="18"/>
                <w:szCs w:val="18"/>
                <w:lang w:bidi="ar"/>
              </w:rPr>
              <w:instrText>检测中的准确性，进一步评估</w:instrText>
            </w:r>
            <w:r w:rsidRPr="00DD2832">
              <w:rPr>
                <w:rFonts w:ascii="Times New Roman" w:eastAsia="SimSun" w:hAnsi="Times New Roman" w:cs="Times New Roman" w:hint="eastAsia"/>
                <w:color w:val="000000"/>
                <w:kern w:val="0"/>
                <w:sz w:val="18"/>
                <w:szCs w:val="18"/>
                <w:lang w:bidi="ar"/>
              </w:rPr>
              <w:instrText xml:space="preserve"> LHT </w:instrText>
            </w:r>
            <w:r w:rsidRPr="00DD2832">
              <w:rPr>
                <w:rFonts w:ascii="Times New Roman" w:eastAsia="SimSun" w:hAnsi="Times New Roman" w:cs="Times New Roman" w:hint="eastAsia"/>
                <w:color w:val="000000"/>
                <w:kern w:val="0"/>
                <w:sz w:val="18"/>
                <w:szCs w:val="18"/>
                <w:lang w:bidi="ar"/>
              </w:rPr>
              <w:instrText>对患者血糖波动可能产生的影响。方法</w:instrText>
            </w:r>
            <w:r w:rsidRPr="00DD2832">
              <w:rPr>
                <w:rFonts w:ascii="Times New Roman" w:eastAsia="SimSun" w:hAnsi="Times New Roman" w:cs="Times New Roman" w:hint="eastAsia"/>
                <w:color w:val="000000"/>
                <w:kern w:val="0"/>
                <w:sz w:val="18"/>
                <w:szCs w:val="18"/>
                <w:lang w:bidi="ar"/>
              </w:rPr>
              <w:instrText xml:space="preserve"> </w:instrText>
            </w:r>
            <w:r w:rsidRPr="00DD2832">
              <w:rPr>
                <w:rFonts w:ascii="Times New Roman" w:eastAsia="SimSun" w:hAnsi="Times New Roman" w:cs="Times New Roman" w:hint="eastAsia"/>
                <w:color w:val="000000"/>
                <w:kern w:val="0"/>
                <w:sz w:val="18"/>
                <w:szCs w:val="18"/>
                <w:lang w:bidi="ar"/>
              </w:rPr>
              <w:instrText>对</w:instrText>
            </w:r>
            <w:r w:rsidRPr="00DD2832">
              <w:rPr>
                <w:rFonts w:ascii="Times New Roman" w:eastAsia="SimSun" w:hAnsi="Times New Roman" w:cs="Times New Roman" w:hint="eastAsia"/>
                <w:color w:val="000000"/>
                <w:kern w:val="0"/>
                <w:sz w:val="18"/>
                <w:szCs w:val="18"/>
                <w:lang w:bidi="ar"/>
              </w:rPr>
              <w:instrText xml:space="preserve"> 120 </w:instrText>
            </w:r>
            <w:r w:rsidRPr="00DD2832">
              <w:rPr>
                <w:rFonts w:ascii="Times New Roman" w:eastAsia="SimSun" w:hAnsi="Times New Roman" w:cs="Times New Roman" w:hint="eastAsia"/>
                <w:color w:val="000000"/>
                <w:kern w:val="0"/>
                <w:sz w:val="18"/>
                <w:szCs w:val="18"/>
                <w:lang w:bidi="ar"/>
              </w:rPr>
              <w:instrText>名</w:instrText>
            </w:r>
            <w:r w:rsidRPr="00DD2832">
              <w:rPr>
                <w:rFonts w:ascii="Times New Roman" w:eastAsia="SimSun" w:hAnsi="Times New Roman" w:cs="Times New Roman" w:hint="eastAsia"/>
                <w:color w:val="000000"/>
                <w:kern w:val="0"/>
                <w:sz w:val="18"/>
                <w:szCs w:val="18"/>
                <w:lang w:bidi="ar"/>
              </w:rPr>
              <w:instrText xml:space="preserve"> 2 </w:instrText>
            </w:r>
            <w:r w:rsidRPr="00DD2832">
              <w:rPr>
                <w:rFonts w:ascii="Times New Roman" w:eastAsia="SimSun" w:hAnsi="Times New Roman" w:cs="Times New Roman" w:hint="eastAsia"/>
                <w:color w:val="000000"/>
                <w:kern w:val="0"/>
                <w:sz w:val="18"/>
                <w:szCs w:val="18"/>
                <w:lang w:bidi="ar"/>
              </w:rPr>
              <w:instrText>型糖尿病患者进行横断面研究。通过问卷调查了解患者的一般信息，并通过超声波检查和腹部临床触诊对患者进行</w:instrText>
            </w:r>
            <w:r w:rsidRPr="00DD2832">
              <w:rPr>
                <w:rFonts w:ascii="Times New Roman" w:eastAsia="SimSun" w:hAnsi="Times New Roman" w:cs="Times New Roman" w:hint="eastAsia"/>
                <w:color w:val="000000"/>
                <w:kern w:val="0"/>
                <w:sz w:val="18"/>
                <w:szCs w:val="18"/>
                <w:lang w:bidi="ar"/>
              </w:rPr>
              <w:instrText xml:space="preserve"> LHT </w:instrText>
            </w:r>
            <w:r w:rsidRPr="00DD2832">
              <w:rPr>
                <w:rFonts w:ascii="Times New Roman" w:eastAsia="SimSun" w:hAnsi="Times New Roman" w:cs="Times New Roman" w:hint="eastAsia"/>
                <w:color w:val="000000"/>
                <w:kern w:val="0"/>
                <w:sz w:val="18"/>
                <w:szCs w:val="18"/>
                <w:lang w:bidi="ar"/>
              </w:rPr>
              <w:instrText>评估。在选定的一周内，指导患者在非连续的两天内向有</w:instrText>
            </w:r>
            <w:r w:rsidRPr="00DD2832">
              <w:rPr>
                <w:rFonts w:ascii="Times New Roman" w:eastAsia="SimSun" w:hAnsi="Times New Roman" w:cs="Times New Roman" w:hint="eastAsia"/>
                <w:color w:val="000000"/>
                <w:kern w:val="0"/>
                <w:sz w:val="18"/>
                <w:szCs w:val="18"/>
                <w:lang w:bidi="ar"/>
              </w:rPr>
              <w:instrText xml:space="preserve"> LHT </w:instrText>
            </w:r>
            <w:r w:rsidRPr="00DD2832">
              <w:rPr>
                <w:rFonts w:ascii="Times New Roman" w:eastAsia="SimSun" w:hAnsi="Times New Roman" w:cs="Times New Roman" w:hint="eastAsia"/>
                <w:color w:val="000000"/>
                <w:kern w:val="0"/>
                <w:sz w:val="18"/>
                <w:szCs w:val="18"/>
                <w:lang w:bidi="ar"/>
              </w:rPr>
              <w:instrText>的组织和正常脂肪组织（</w:instrText>
            </w:r>
            <w:r w:rsidRPr="00DD2832">
              <w:rPr>
                <w:rFonts w:ascii="Times New Roman" w:eastAsia="SimSun" w:hAnsi="Times New Roman" w:cs="Times New Roman" w:hint="eastAsia"/>
                <w:color w:val="000000"/>
                <w:kern w:val="0"/>
                <w:sz w:val="18"/>
                <w:szCs w:val="18"/>
                <w:lang w:bidi="ar"/>
              </w:rPr>
              <w:instrText>NATs</w:instrText>
            </w:r>
            <w:r w:rsidRPr="00DD2832">
              <w:rPr>
                <w:rFonts w:ascii="Times New Roman" w:eastAsia="SimSun" w:hAnsi="Times New Roman" w:cs="Times New Roman" w:hint="eastAsia"/>
                <w:color w:val="000000"/>
                <w:kern w:val="0"/>
                <w:sz w:val="18"/>
                <w:szCs w:val="18"/>
                <w:lang w:bidi="ar"/>
              </w:rPr>
              <w:instrText>）注射等量的胰岛素；使用连续血糖监测系统评估</w:instrText>
            </w:r>
            <w:r w:rsidRPr="00DD2832">
              <w:rPr>
                <w:rFonts w:ascii="Times New Roman" w:eastAsia="SimSun" w:hAnsi="Times New Roman" w:cs="Times New Roman" w:hint="eastAsia"/>
                <w:color w:val="000000"/>
                <w:kern w:val="0"/>
                <w:sz w:val="18"/>
                <w:szCs w:val="18"/>
                <w:lang w:bidi="ar"/>
              </w:rPr>
              <w:instrText xml:space="preserve"> LHT </w:instrText>
            </w:r>
            <w:r w:rsidRPr="00DD2832">
              <w:rPr>
                <w:rFonts w:ascii="Times New Roman" w:eastAsia="SimSun" w:hAnsi="Times New Roman" w:cs="Times New Roman" w:hint="eastAsia"/>
                <w:color w:val="000000"/>
                <w:kern w:val="0"/>
                <w:sz w:val="18"/>
                <w:szCs w:val="18"/>
                <w:lang w:bidi="ar"/>
              </w:rPr>
              <w:instrText>对患者血糖波动可能产生的影响。结果</w:instrText>
            </w:r>
            <w:r w:rsidRPr="00DD2832">
              <w:rPr>
                <w:rFonts w:ascii="Times New Roman" w:eastAsia="SimSun" w:hAnsi="Times New Roman" w:cs="Times New Roman" w:hint="eastAsia"/>
                <w:color w:val="000000"/>
                <w:kern w:val="0"/>
                <w:sz w:val="18"/>
                <w:szCs w:val="18"/>
                <w:lang w:bidi="ar"/>
              </w:rPr>
              <w:instrText xml:space="preserve"> </w:instrText>
            </w:r>
            <w:r w:rsidRPr="00DD2832">
              <w:rPr>
                <w:rFonts w:ascii="Times New Roman" w:eastAsia="SimSun" w:hAnsi="Times New Roman" w:cs="Times New Roman" w:hint="eastAsia"/>
                <w:color w:val="000000"/>
                <w:kern w:val="0"/>
                <w:sz w:val="18"/>
                <w:szCs w:val="18"/>
                <w:lang w:bidi="ar"/>
              </w:rPr>
              <w:instrText>低血糖症具有特征性的超声波征象。我们发现，与超声波检</w:instrText>
            </w:r>
            <w:r w:rsidRPr="00DD2832">
              <w:rPr>
                <w:rFonts w:ascii="Times New Roman" w:eastAsia="SimSun" w:hAnsi="Times New Roman" w:cs="Times New Roman" w:hint="eastAsia"/>
                <w:color w:val="000000"/>
                <w:kern w:val="0"/>
                <w:sz w:val="18"/>
                <w:szCs w:val="18"/>
                <w:lang w:bidi="ar"/>
              </w:rPr>
              <w:instrText>查相比，临床触诊发现</w:instrText>
            </w:r>
            <w:r w:rsidRPr="00DD2832">
              <w:rPr>
                <w:rFonts w:ascii="Times New Roman" w:eastAsia="SimSun" w:hAnsi="Times New Roman" w:cs="Times New Roman" w:hint="eastAsia"/>
                <w:color w:val="000000"/>
                <w:kern w:val="0"/>
                <w:sz w:val="18"/>
                <w:szCs w:val="18"/>
                <w:lang w:bidi="ar"/>
              </w:rPr>
              <w:instrText xml:space="preserve"> LHT </w:instrText>
            </w:r>
            <w:r w:rsidRPr="00DD2832">
              <w:rPr>
                <w:rFonts w:ascii="Times New Roman" w:eastAsia="SimSun" w:hAnsi="Times New Roman" w:cs="Times New Roman" w:hint="eastAsia"/>
                <w:color w:val="000000"/>
                <w:kern w:val="0"/>
                <w:sz w:val="18"/>
                <w:szCs w:val="18"/>
                <w:lang w:bidi="ar"/>
              </w:rPr>
              <w:instrText>的漏诊率较高（</w:instrText>
            </w:r>
            <w:r w:rsidRPr="00DD2832">
              <w:rPr>
                <w:rFonts w:ascii="Times New Roman" w:eastAsia="SimSun" w:hAnsi="Times New Roman" w:cs="Times New Roman" w:hint="eastAsia"/>
                <w:color w:val="000000"/>
                <w:kern w:val="0"/>
                <w:sz w:val="18"/>
                <w:szCs w:val="18"/>
                <w:lang w:bidi="ar"/>
              </w:rPr>
              <w:instrText>P &lt; 0.05</w:instrText>
            </w:r>
            <w:r w:rsidRPr="00DD2832">
              <w:rPr>
                <w:rFonts w:ascii="Times New Roman" w:eastAsia="SimSun" w:hAnsi="Times New Roman" w:cs="Times New Roman" w:hint="eastAsia"/>
                <w:color w:val="000000"/>
                <w:kern w:val="0"/>
                <w:sz w:val="18"/>
                <w:szCs w:val="18"/>
                <w:lang w:bidi="ar"/>
              </w:rPr>
              <w:instrText>）。胰岛素治疗的持续时间、注射部位的轮换、针头的重复使用频率以及每天的胰岛素注射次数是影响</w:instrText>
            </w:r>
            <w:r w:rsidRPr="00DD2832">
              <w:rPr>
                <w:rFonts w:ascii="Times New Roman" w:eastAsia="SimSun" w:hAnsi="Times New Roman" w:cs="Times New Roman" w:hint="eastAsia"/>
                <w:color w:val="000000"/>
                <w:kern w:val="0"/>
                <w:sz w:val="18"/>
                <w:szCs w:val="18"/>
                <w:lang w:bidi="ar"/>
              </w:rPr>
              <w:instrText xml:space="preserve"> LHT </w:instrText>
            </w:r>
            <w:r w:rsidRPr="00DD2832">
              <w:rPr>
                <w:rFonts w:ascii="Times New Roman" w:eastAsia="SimSun" w:hAnsi="Times New Roman" w:cs="Times New Roman" w:hint="eastAsia"/>
                <w:color w:val="000000"/>
                <w:kern w:val="0"/>
                <w:sz w:val="18"/>
                <w:szCs w:val="18"/>
                <w:lang w:bidi="ar"/>
              </w:rPr>
              <w:instrText>发生的主要因素（</w:instrText>
            </w:r>
            <w:r w:rsidRPr="00DD2832">
              <w:rPr>
                <w:rFonts w:ascii="Times New Roman" w:eastAsia="SimSun" w:hAnsi="Times New Roman" w:cs="Times New Roman" w:hint="eastAsia"/>
                <w:color w:val="000000"/>
                <w:kern w:val="0"/>
                <w:sz w:val="18"/>
                <w:szCs w:val="18"/>
                <w:lang w:bidi="ar"/>
              </w:rPr>
              <w:instrText>P &lt; 0.05</w:instrText>
            </w:r>
            <w:r w:rsidRPr="00DD2832">
              <w:rPr>
                <w:rFonts w:ascii="Times New Roman" w:eastAsia="SimSun" w:hAnsi="Times New Roman" w:cs="Times New Roman" w:hint="eastAsia"/>
                <w:color w:val="000000"/>
                <w:kern w:val="0"/>
                <w:sz w:val="18"/>
                <w:szCs w:val="18"/>
                <w:lang w:bidi="ar"/>
              </w:rPr>
              <w:instrText>）。与</w:instrText>
            </w:r>
            <w:r w:rsidRPr="00DD2832">
              <w:rPr>
                <w:rFonts w:ascii="Times New Roman" w:eastAsia="SimSun" w:hAnsi="Times New Roman" w:cs="Times New Roman" w:hint="eastAsia"/>
                <w:color w:val="000000"/>
                <w:kern w:val="0"/>
                <w:sz w:val="18"/>
                <w:szCs w:val="18"/>
                <w:lang w:bidi="ar"/>
              </w:rPr>
              <w:instrText xml:space="preserve"> NATs </w:instrText>
            </w:r>
            <w:r w:rsidRPr="00DD2832">
              <w:rPr>
                <w:rFonts w:ascii="Times New Roman" w:eastAsia="SimSun" w:hAnsi="Times New Roman" w:cs="Times New Roman" w:hint="eastAsia"/>
                <w:color w:val="000000"/>
                <w:kern w:val="0"/>
                <w:sz w:val="18"/>
                <w:szCs w:val="18"/>
                <w:lang w:bidi="ar"/>
              </w:rPr>
              <w:instrText>相比，</w:instrText>
            </w:r>
            <w:r w:rsidRPr="00DD2832">
              <w:rPr>
                <w:rFonts w:ascii="Times New Roman" w:eastAsia="SimSun" w:hAnsi="Times New Roman" w:cs="Times New Roman" w:hint="eastAsia"/>
                <w:color w:val="000000"/>
                <w:kern w:val="0"/>
                <w:sz w:val="18"/>
                <w:szCs w:val="18"/>
                <w:lang w:bidi="ar"/>
              </w:rPr>
              <w:instrText xml:space="preserve">LHT </w:instrText>
            </w:r>
            <w:r w:rsidRPr="00DD2832">
              <w:rPr>
                <w:rFonts w:ascii="Times New Roman" w:eastAsia="SimSun" w:hAnsi="Times New Roman" w:cs="Times New Roman" w:hint="eastAsia"/>
                <w:color w:val="000000"/>
                <w:kern w:val="0"/>
                <w:sz w:val="18"/>
                <w:szCs w:val="18"/>
                <w:lang w:bidi="ar"/>
              </w:rPr>
              <w:instrText>组织的血糖偏移幅度、平均血糖水平、血糖水平标准偏差和餐后血糖偏移均极度升高，且血糖水平波动较大（</w:instrText>
            </w:r>
            <w:r w:rsidRPr="00DD2832">
              <w:rPr>
                <w:rFonts w:ascii="Times New Roman" w:eastAsia="SimSun" w:hAnsi="Times New Roman" w:cs="Times New Roman" w:hint="eastAsia"/>
                <w:color w:val="000000"/>
                <w:kern w:val="0"/>
                <w:sz w:val="18"/>
                <w:szCs w:val="18"/>
                <w:lang w:bidi="ar"/>
              </w:rPr>
              <w:instrText>P &lt; 0.05</w:instrText>
            </w:r>
            <w:r w:rsidRPr="00DD2832">
              <w:rPr>
                <w:rFonts w:ascii="Times New Roman" w:eastAsia="SimSun" w:hAnsi="Times New Roman" w:cs="Times New Roman" w:hint="eastAsia"/>
                <w:color w:val="000000"/>
                <w:kern w:val="0"/>
                <w:sz w:val="18"/>
                <w:szCs w:val="18"/>
                <w:lang w:bidi="ar"/>
              </w:rPr>
              <w:instrText>）。结论</w:instrText>
            </w:r>
            <w:r w:rsidRPr="00DD2832">
              <w:rPr>
                <w:rFonts w:ascii="Times New Roman" w:eastAsia="SimSun" w:hAnsi="Times New Roman" w:cs="Times New Roman" w:hint="eastAsia"/>
                <w:color w:val="000000"/>
                <w:kern w:val="0"/>
                <w:sz w:val="18"/>
                <w:szCs w:val="18"/>
                <w:lang w:bidi="ar"/>
              </w:rPr>
              <w:instrText xml:space="preserve"> </w:instrText>
            </w:r>
            <w:r w:rsidRPr="00DD2832">
              <w:rPr>
                <w:rFonts w:ascii="Times New Roman" w:eastAsia="SimSun" w:hAnsi="Times New Roman" w:cs="Times New Roman" w:hint="eastAsia"/>
                <w:color w:val="000000"/>
                <w:kern w:val="0"/>
                <w:sz w:val="18"/>
                <w:szCs w:val="18"/>
                <w:lang w:bidi="ar"/>
              </w:rPr>
              <w:instrText>超声波检查比临床触诊更能准确检测</w:instrText>
            </w:r>
            <w:r w:rsidRPr="00DD2832">
              <w:rPr>
                <w:rFonts w:ascii="Times New Roman" w:eastAsia="SimSun" w:hAnsi="Times New Roman" w:cs="Times New Roman" w:hint="eastAsia"/>
                <w:color w:val="000000"/>
                <w:kern w:val="0"/>
                <w:sz w:val="18"/>
                <w:szCs w:val="18"/>
                <w:lang w:bidi="ar"/>
              </w:rPr>
              <w:instrText xml:space="preserve"> LHT</w:instrText>
            </w:r>
            <w:r w:rsidRPr="00DD2832">
              <w:rPr>
                <w:rFonts w:ascii="Times New Roman" w:eastAsia="SimSun" w:hAnsi="Times New Roman" w:cs="Times New Roman" w:hint="eastAsia"/>
                <w:color w:val="000000"/>
                <w:kern w:val="0"/>
                <w:sz w:val="18"/>
                <w:szCs w:val="18"/>
                <w:lang w:bidi="ar"/>
              </w:rPr>
              <w:instrText>。</w:instrText>
            </w:r>
            <w:r w:rsidRPr="00DD2832">
              <w:rPr>
                <w:rFonts w:ascii="Times New Roman" w:eastAsia="SimSun" w:hAnsi="Times New Roman" w:cs="Times New Roman" w:hint="eastAsia"/>
                <w:color w:val="000000"/>
                <w:kern w:val="0"/>
                <w:sz w:val="18"/>
                <w:szCs w:val="18"/>
                <w:lang w:bidi="ar"/>
              </w:rPr>
              <w:instrText xml:space="preserve">LHT </w:instrText>
            </w:r>
            <w:r w:rsidRPr="00DD2832">
              <w:rPr>
                <w:rFonts w:ascii="Times New Roman" w:eastAsia="SimSun" w:hAnsi="Times New Roman" w:cs="Times New Roman" w:hint="eastAsia"/>
                <w:color w:val="000000"/>
                <w:kern w:val="0"/>
                <w:sz w:val="18"/>
                <w:szCs w:val="18"/>
                <w:lang w:bidi="ar"/>
              </w:rPr>
              <w:instrText>的发生与多种因素有关，可导致血糖水平的大幅波动，因此应充分重视研究</w:instrText>
            </w:r>
            <w:r w:rsidRPr="00DD2832">
              <w:rPr>
                <w:rFonts w:ascii="Times New Roman" w:eastAsia="SimSun" w:hAnsi="Times New Roman" w:cs="Times New Roman" w:hint="eastAsia"/>
                <w:color w:val="000000"/>
                <w:kern w:val="0"/>
                <w:sz w:val="18"/>
                <w:szCs w:val="18"/>
                <w:lang w:bidi="ar"/>
              </w:rPr>
              <w:instrText xml:space="preserve"> LHT </w:instrText>
            </w:r>
            <w:r w:rsidRPr="00DD2832">
              <w:rPr>
                <w:rFonts w:ascii="Times New Roman" w:eastAsia="SimSun" w:hAnsi="Times New Roman" w:cs="Times New Roman" w:hint="eastAsia"/>
                <w:color w:val="000000"/>
                <w:kern w:val="0"/>
                <w:sz w:val="18"/>
                <w:szCs w:val="18"/>
                <w:lang w:bidi="ar"/>
              </w:rPr>
              <w:instrText>的内在机制。</w:instrText>
            </w:r>
            <w:r w:rsidRPr="00DD2832">
              <w:rPr>
                <w:rFonts w:ascii="Times New Roman" w:eastAsia="SimSun" w:hAnsi="Times New Roman" w:cs="Times New Roman" w:hint="eastAsia"/>
                <w:color w:val="000000"/>
                <w:kern w:val="0"/>
                <w:sz w:val="18"/>
                <w:szCs w:val="18"/>
                <w:lang w:bidi="ar"/>
              </w:rPr>
              <w:instrText>"</w:instrText>
            </w:r>
            <w:r w:rsidRPr="00DD2832">
              <w:rPr>
                <w:rFonts w:ascii="Times New Roman" w:eastAsia="SimSun" w:hAnsi="Times New Roman" w:cs="Times New Roman"/>
                <w:color w:val="000000"/>
                <w:kern w:val="0"/>
                <w:sz w:val="18"/>
                <w:szCs w:val="18"/>
                <w:lang w:bidi="ar"/>
              </w:rPr>
              <w:instrText>,"page":"768-775","source":"3.7","title":"Insulin-related lipohypertrophy: ultrasound characteristics, risk factors, and impact of glucose fluctuations","volume":"75","author":[{"family":"Lin","given":"Yiyang"},{"family":"Lin","given":"Lu"},{"family":"Wang","given":"We</w:instrText>
            </w:r>
            <w:r w:rsidRPr="00DD2832">
              <w:rPr>
                <w:rFonts w:ascii="Times New Roman" w:eastAsia="SimSun" w:hAnsi="Times New Roman" w:cs="Times New Roman"/>
                <w:color w:val="000000"/>
                <w:kern w:val="0"/>
                <w:sz w:val="18"/>
                <w:szCs w:val="18"/>
                <w:lang w:bidi="ar"/>
              </w:rPr>
              <w:instrText xml:space="preserve">i"},{"family":"Hong","given":"Junfeng"},{"family":"Zeng","given":"Hua"}],"issued":{"date-parts":[["2022",3]]}}}],"schema":"https://github.com/citation-style-language/schema/raw/master/csl-citation.json"} </w:instrText>
            </w:r>
            <w:r w:rsidRPr="00DD2832">
              <w:rPr>
                <w:rFonts w:ascii="Times New Roman" w:eastAsia="SimSun" w:hAnsi="Times New Roman" w:cs="Times New Roman"/>
                <w:color w:val="000000"/>
                <w:kern w:val="0"/>
                <w:sz w:val="18"/>
                <w:szCs w:val="18"/>
                <w:lang w:bidi="ar"/>
              </w:rPr>
              <w:fldChar w:fldCharType="separate"/>
            </w:r>
            <w:r w:rsidRPr="00DD2832">
              <w:rPr>
                <w:rFonts w:ascii="Times New Roman" w:hAnsi="Times New Roman" w:cs="Times New Roman"/>
                <w:color w:val="000000"/>
                <w:kern w:val="0"/>
                <w:sz w:val="18"/>
                <w:vertAlign w:val="superscript"/>
              </w:rPr>
              <w:t>21</w:t>
            </w:r>
            <w:r w:rsidRPr="00DD2832">
              <w:rPr>
                <w:rFonts w:ascii="Times New Roman" w:eastAsia="SimSun" w:hAnsi="Times New Roman" w:cs="Times New Roman"/>
                <w:color w:val="000000"/>
                <w:kern w:val="0"/>
                <w:sz w:val="18"/>
                <w:szCs w:val="18"/>
                <w:lang w:bidi="ar"/>
              </w:rPr>
              <w:fldChar w:fldCharType="end"/>
            </w:r>
          </w:p>
          <w:p w14:paraId="06325079"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(2021)</w:t>
            </w:r>
          </w:p>
        </w:tc>
        <w:tc>
          <w:tcPr>
            <w:tcW w:w="1322" w:type="dxa"/>
            <w:shd w:val="clear" w:color="auto" w:fill="auto"/>
            <w:vAlign w:val="center"/>
          </w:tcPr>
          <w:p w14:paraId="5345F58B"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cross-sectional study</w:t>
            </w:r>
          </w:p>
        </w:tc>
        <w:tc>
          <w:tcPr>
            <w:tcW w:w="992" w:type="dxa"/>
            <w:shd w:val="clear" w:color="auto" w:fill="auto"/>
            <w:noWrap/>
            <w:vAlign w:val="center"/>
          </w:tcPr>
          <w:p w14:paraId="3DE9A931"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3</w:t>
            </w:r>
          </w:p>
        </w:tc>
        <w:tc>
          <w:tcPr>
            <w:tcW w:w="1276" w:type="dxa"/>
            <w:shd w:val="clear" w:color="auto" w:fill="auto"/>
            <w:noWrap/>
            <w:vAlign w:val="center"/>
          </w:tcPr>
          <w:p w14:paraId="480C9285"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2</w:t>
            </w:r>
          </w:p>
        </w:tc>
        <w:tc>
          <w:tcPr>
            <w:tcW w:w="992" w:type="dxa"/>
            <w:shd w:val="clear" w:color="auto" w:fill="auto"/>
            <w:noWrap/>
            <w:vAlign w:val="center"/>
          </w:tcPr>
          <w:p w14:paraId="255DCA5D"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2</w:t>
            </w:r>
          </w:p>
        </w:tc>
        <w:tc>
          <w:tcPr>
            <w:tcW w:w="709" w:type="dxa"/>
            <w:shd w:val="clear" w:color="auto" w:fill="auto"/>
            <w:vAlign w:val="center"/>
          </w:tcPr>
          <w:p w14:paraId="1A2927A8"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7/9</w:t>
            </w:r>
          </w:p>
        </w:tc>
        <w:tc>
          <w:tcPr>
            <w:tcW w:w="925" w:type="dxa"/>
            <w:shd w:val="clear" w:color="auto" w:fill="auto"/>
            <w:noWrap/>
            <w:vAlign w:val="center"/>
          </w:tcPr>
          <w:p w14:paraId="37E311A7"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High</w:t>
            </w:r>
          </w:p>
        </w:tc>
        <w:tc>
          <w:tcPr>
            <w:tcW w:w="1894" w:type="dxa"/>
            <w:shd w:val="clear" w:color="auto" w:fill="auto"/>
            <w:vAlign w:val="center"/>
          </w:tcPr>
          <w:p w14:paraId="1D29014C"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Newcastle-Ottawa Scale</w:t>
            </w:r>
          </w:p>
        </w:tc>
      </w:tr>
      <w:tr w:rsidR="00314DEE" w:rsidRPr="00DD2832" w14:paraId="42DF4F4F" w14:textId="77777777">
        <w:trPr>
          <w:trHeight w:val="314"/>
        </w:trPr>
        <w:tc>
          <w:tcPr>
            <w:tcW w:w="1196" w:type="dxa"/>
            <w:shd w:val="clear" w:color="auto" w:fill="auto"/>
            <w:vAlign w:val="center"/>
          </w:tcPr>
          <w:p w14:paraId="7131B5C3"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Kapeluto</w:t>
            </w:r>
            <w:r w:rsidRPr="00DD2832">
              <w:rPr>
                <w:rFonts w:ascii="Times New Roman" w:eastAsia="SimSun" w:hAnsi="Times New Roman" w:cs="Times New Roman"/>
                <w:color w:val="000000"/>
                <w:kern w:val="0"/>
                <w:sz w:val="18"/>
                <w:szCs w:val="18"/>
                <w:lang w:bidi="ar"/>
              </w:rPr>
              <w:fldChar w:fldCharType="begin"/>
            </w:r>
            <w:r w:rsidRPr="00DD2832">
              <w:rPr>
                <w:rFonts w:ascii="Times New Roman" w:eastAsia="SimSun" w:hAnsi="Times New Roman" w:cs="Times New Roman"/>
                <w:color w:val="000000"/>
                <w:kern w:val="0"/>
                <w:sz w:val="18"/>
                <w:szCs w:val="18"/>
                <w:lang w:bidi="ar"/>
              </w:rPr>
              <w:instrText xml:space="preserve"> ADDIN ZOTERO_ITEM CSL_CITATION {"citationID":"iMckeDSH","properties":{"formattedCitation":"\\super 22\\nosupersub{}","plainCitation":"22","noteIndex":0},"citationItems":[{"id":1176,"uris":["http://zotero.org/users/10653446/items/U9NARWYX"],"itemData":{"id":1176,"type":"article-journal","abstract":"Aims To define standard criteria for the detection of lipohypertrophy using ultrasonography and to determine the accuracy of this method.","call-number":"3","container-title":"Diabetic Medicine","DOI":"10.1111/</w:instrText>
            </w:r>
            <w:r w:rsidRPr="00DD2832">
              <w:rPr>
                <w:rFonts w:ascii="Times New Roman" w:eastAsia="SimSun" w:hAnsi="Times New Roman" w:cs="Times New Roman" w:hint="eastAsia"/>
                <w:color w:val="000000"/>
                <w:kern w:val="0"/>
                <w:sz w:val="18"/>
                <w:szCs w:val="18"/>
                <w:lang w:bidi="ar"/>
              </w:rPr>
              <w:instrText>dm</w:instrText>
            </w:r>
            <w:r w:rsidRPr="00DD2832">
              <w:rPr>
                <w:rFonts w:ascii="Times New Roman" w:eastAsia="SimSun" w:hAnsi="Times New Roman" w:cs="Times New Roman" w:hint="eastAsia"/>
                <w:color w:val="000000"/>
                <w:kern w:val="0"/>
                <w:sz w:val="18"/>
                <w:szCs w:val="18"/>
                <w:lang w:bidi="ar"/>
              </w:rPr>
              <w:instrText>e.13764","ISSN":"0742-3071, 1464-5491","issue":"10","journalAbbreviation":"Diabet. Med.","language":"en","page":"1383-1390","source":"3.5","title":"Ultrasound detection of insulin</w:instrText>
            </w:r>
            <w:r w:rsidRPr="00DD2832">
              <w:rPr>
                <w:rFonts w:ascii="Times New Roman" w:eastAsia="SimSun" w:hAnsi="Times New Roman" w:cs="Times New Roman" w:hint="eastAsia"/>
                <w:color w:val="000000"/>
                <w:kern w:val="0"/>
                <w:sz w:val="18"/>
                <w:szCs w:val="18"/>
                <w:lang w:bidi="ar"/>
              </w:rPr>
              <w:instrText>‐</w:instrText>
            </w:r>
            <w:r w:rsidRPr="00DD2832">
              <w:rPr>
                <w:rFonts w:ascii="Times New Roman" w:eastAsia="SimSun" w:hAnsi="Times New Roman" w:cs="Times New Roman" w:hint="eastAsia"/>
                <w:color w:val="000000"/>
                <w:kern w:val="0"/>
                <w:sz w:val="18"/>
                <w:szCs w:val="18"/>
                <w:lang w:bidi="ar"/>
              </w:rPr>
              <w:instrText>induced lipohypertrophy in Type 1 and Type 2 diabetes","volume":"35","aut</w:instrText>
            </w:r>
            <w:r w:rsidRPr="00DD2832">
              <w:rPr>
                <w:rFonts w:ascii="Times New Roman" w:eastAsia="SimSun" w:hAnsi="Times New Roman" w:cs="Times New Roman"/>
                <w:color w:val="000000"/>
                <w:kern w:val="0"/>
                <w:sz w:val="18"/>
                <w:szCs w:val="18"/>
                <w:lang w:bidi="ar"/>
              </w:rPr>
              <w:instrText>hor":[{"family":"Kapeluto","given":"J. E."},{"family":"Paty","given":"B. W."},{"family":"Chang","given":"S. D."},{"family":"Meneilly","given":"G. S."}],"issued":{"date-parts":[["2018",10]]}}}],"schema":"https://github.com/citation-style-language/schema/raw/ma</w:instrText>
            </w:r>
            <w:r w:rsidRPr="00DD2832">
              <w:rPr>
                <w:rFonts w:ascii="Times New Roman" w:eastAsia="SimSun" w:hAnsi="Times New Roman" w:cs="Times New Roman"/>
                <w:color w:val="000000"/>
                <w:kern w:val="0"/>
                <w:sz w:val="18"/>
                <w:szCs w:val="18"/>
                <w:lang w:bidi="ar"/>
              </w:rPr>
              <w:instrText xml:space="preserve">ster/csl-citation.json"} </w:instrText>
            </w:r>
            <w:r w:rsidRPr="00DD2832">
              <w:rPr>
                <w:rFonts w:ascii="Times New Roman" w:eastAsia="SimSun" w:hAnsi="Times New Roman" w:cs="Times New Roman"/>
                <w:color w:val="000000"/>
                <w:kern w:val="0"/>
                <w:sz w:val="18"/>
                <w:szCs w:val="18"/>
                <w:lang w:bidi="ar"/>
              </w:rPr>
              <w:fldChar w:fldCharType="separate"/>
            </w:r>
            <w:r w:rsidRPr="00DD2832">
              <w:rPr>
                <w:rFonts w:ascii="Times New Roman" w:hAnsi="Times New Roman" w:cs="Times New Roman"/>
                <w:color w:val="000000"/>
                <w:kern w:val="0"/>
                <w:sz w:val="18"/>
                <w:vertAlign w:val="superscript"/>
              </w:rPr>
              <w:t>22</w:t>
            </w:r>
            <w:r w:rsidRPr="00DD2832">
              <w:rPr>
                <w:rFonts w:ascii="Times New Roman" w:eastAsia="SimSun" w:hAnsi="Times New Roman" w:cs="Times New Roman"/>
                <w:color w:val="000000"/>
                <w:kern w:val="0"/>
                <w:sz w:val="18"/>
                <w:szCs w:val="18"/>
                <w:lang w:bidi="ar"/>
              </w:rPr>
              <w:fldChar w:fldCharType="end"/>
            </w:r>
            <w:r w:rsidRPr="00DD2832">
              <w:rPr>
                <w:rFonts w:ascii="Times New Roman" w:eastAsia="SimSun" w:hAnsi="Times New Roman" w:cs="Times New Roman"/>
                <w:color w:val="000000"/>
                <w:kern w:val="0"/>
                <w:sz w:val="18"/>
                <w:szCs w:val="18"/>
                <w:lang w:bidi="ar"/>
              </w:rPr>
              <w:t xml:space="preserve"> (2018)</w:t>
            </w:r>
          </w:p>
        </w:tc>
        <w:tc>
          <w:tcPr>
            <w:tcW w:w="1322" w:type="dxa"/>
            <w:shd w:val="clear" w:color="auto" w:fill="auto"/>
            <w:vAlign w:val="center"/>
          </w:tcPr>
          <w:p w14:paraId="1B16FE17"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cross-sectional study</w:t>
            </w:r>
          </w:p>
        </w:tc>
        <w:tc>
          <w:tcPr>
            <w:tcW w:w="992" w:type="dxa"/>
            <w:shd w:val="clear" w:color="auto" w:fill="auto"/>
            <w:noWrap/>
            <w:vAlign w:val="center"/>
          </w:tcPr>
          <w:p w14:paraId="5C1E82C2"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3</w:t>
            </w:r>
          </w:p>
        </w:tc>
        <w:tc>
          <w:tcPr>
            <w:tcW w:w="1276" w:type="dxa"/>
            <w:shd w:val="clear" w:color="auto" w:fill="auto"/>
            <w:noWrap/>
            <w:vAlign w:val="center"/>
          </w:tcPr>
          <w:p w14:paraId="198B347B"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2</w:t>
            </w:r>
          </w:p>
        </w:tc>
        <w:tc>
          <w:tcPr>
            <w:tcW w:w="992" w:type="dxa"/>
            <w:shd w:val="clear" w:color="auto" w:fill="auto"/>
            <w:noWrap/>
            <w:vAlign w:val="center"/>
          </w:tcPr>
          <w:p w14:paraId="0C690AA9"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2</w:t>
            </w:r>
          </w:p>
        </w:tc>
        <w:tc>
          <w:tcPr>
            <w:tcW w:w="709" w:type="dxa"/>
            <w:shd w:val="clear" w:color="auto" w:fill="auto"/>
            <w:vAlign w:val="center"/>
          </w:tcPr>
          <w:p w14:paraId="34CA9CCF"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7/9</w:t>
            </w:r>
          </w:p>
        </w:tc>
        <w:tc>
          <w:tcPr>
            <w:tcW w:w="925" w:type="dxa"/>
            <w:shd w:val="clear" w:color="auto" w:fill="auto"/>
            <w:noWrap/>
            <w:vAlign w:val="center"/>
          </w:tcPr>
          <w:p w14:paraId="5BEE7981"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High</w:t>
            </w:r>
          </w:p>
        </w:tc>
        <w:tc>
          <w:tcPr>
            <w:tcW w:w="1894" w:type="dxa"/>
            <w:shd w:val="clear" w:color="auto" w:fill="auto"/>
            <w:vAlign w:val="center"/>
          </w:tcPr>
          <w:p w14:paraId="66B82E91"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Newcastle-Ottawa Scale</w:t>
            </w:r>
          </w:p>
        </w:tc>
      </w:tr>
      <w:tr w:rsidR="00314DEE" w:rsidRPr="00DD2832" w14:paraId="5B03358E" w14:textId="77777777">
        <w:trPr>
          <w:trHeight w:val="314"/>
        </w:trPr>
        <w:tc>
          <w:tcPr>
            <w:tcW w:w="1196" w:type="dxa"/>
            <w:shd w:val="clear" w:color="auto" w:fill="auto"/>
            <w:vAlign w:val="center"/>
          </w:tcPr>
          <w:p w14:paraId="0BF2735A"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Barlas</w:t>
            </w:r>
            <w:r w:rsidRPr="00DD2832">
              <w:rPr>
                <w:rFonts w:ascii="Times New Roman" w:eastAsia="SimSun" w:hAnsi="Times New Roman" w:cs="Times New Roman"/>
                <w:color w:val="000000"/>
                <w:kern w:val="0"/>
                <w:sz w:val="18"/>
                <w:szCs w:val="18"/>
                <w:lang w:bidi="ar"/>
              </w:rPr>
              <w:fldChar w:fldCharType="begin"/>
            </w:r>
            <w:r w:rsidRPr="00DD2832">
              <w:rPr>
                <w:rFonts w:ascii="Times New Roman" w:eastAsia="SimSun" w:hAnsi="Times New Roman" w:cs="Times New Roman"/>
                <w:color w:val="000000"/>
                <w:kern w:val="0"/>
                <w:sz w:val="18"/>
                <w:szCs w:val="18"/>
                <w:lang w:bidi="ar"/>
              </w:rPr>
              <w:instrText xml:space="preserve"> ADDIN ZOTERO_ITEM CSL_CITATION {"citationID":"CjldKF5X","properties":{"formattedCitation":"\\super 27\\nosupersub{}","plainCitation":"27","noteIndex":0},"citationItems":[{"id":557,"uris":["http://zotero.org/users/10653446/items/H39L4NG6"],"itemData":{"id":557,"type":"article-journal","abstract":"Objective: To determine lipohypertrophy (LH) in patients with type 1 diabetes mellitus (T1DM) on multiple daily insulin injections (MDII) or continuous subcutaneous insulin infusion (CSII) and to reveal the factors</w:instrText>
            </w:r>
            <w:r w:rsidRPr="00DD2832">
              <w:rPr>
                <w:rFonts w:ascii="Times New Roman" w:eastAsia="SimSun" w:hAnsi="Times New Roman" w:cs="Times New Roman"/>
                <w:color w:val="000000"/>
                <w:kern w:val="0"/>
                <w:sz w:val="18"/>
                <w:szCs w:val="18"/>
                <w:lang w:bidi="ar"/>
              </w:rPr>
              <w:instrText xml:space="preserve"> associated with the development and severity of LH. Methods: Sixty-six patients with T1DM treated with MDII (n = 35, 53%) or CSII (n = 31, 47%) for at least 1 year were included. LH localizations were detected with palpation and ultrasonography (USG).Results: The LH detection rate with USG was significantly higher than that by palpation in the whole group (P &lt; .001). The LH was detected with USG in 30 (85.7%) patients in the MDII group and 22 (71.0%) patients in the CSII group (P = .144). Advanced LH was d</w:instrText>
            </w:r>
            <w:r w:rsidRPr="00DD2832">
              <w:rPr>
                <w:rFonts w:ascii="Times New Roman" w:eastAsia="SimSun" w:hAnsi="Times New Roman" w:cs="Times New Roman"/>
                <w:color w:val="000000"/>
                <w:kern w:val="0"/>
                <w:sz w:val="18"/>
                <w:szCs w:val="18"/>
                <w:lang w:bidi="ar"/>
              </w:rPr>
              <w:instrText>etected in 13 (37.1%) of the patients treated with MDII and in 3 (9.7%) of the patients treated with CSII. LH was more severe in the MDII group than in the CSII group (P = .013). Diabetes duration and length of infusion set use were significantly longer and body mass index, hypoglycemia, and complication rates were higher in patients with LH than those in patients without LH (P &lt; .05). A positive correlation was found between LH severity and HbA1C and insulin dose (P &lt; .05, for both). MDII as insulin admini</w:instrText>
            </w:r>
            <w:r w:rsidRPr="00DD2832">
              <w:rPr>
                <w:rFonts w:ascii="Times New Roman" w:eastAsia="SimSun" w:hAnsi="Times New Roman" w:cs="Times New Roman"/>
                <w:color w:val="000000"/>
                <w:kern w:val="0"/>
                <w:sz w:val="18"/>
                <w:szCs w:val="18"/>
                <w:lang w:bidi="ar"/>
              </w:rPr>
              <w:instrText>stration method, incorrect rotation, and a history of ketosis were found to be the most related factors with LH severity in a multiple linear regression analysis (P &lt; .05). Conclusion: USG might be an effective approach for detecting and evaluating the severity of LH. MDII might cause more severe LH than CSII in patients with T1DM. In this study, LH was found to be associated mostly with incorrect rotation technique and a history of ketosis.(c) 2022 AACE. Published by Elsevier Inc. All rights reserv</w:instrText>
            </w:r>
            <w:r w:rsidRPr="00DD2832">
              <w:rPr>
                <w:rFonts w:ascii="Times New Roman" w:eastAsia="SimSun" w:hAnsi="Times New Roman" w:cs="Times New Roman" w:hint="eastAsia"/>
                <w:color w:val="000000"/>
                <w:kern w:val="0"/>
                <w:sz w:val="18"/>
                <w:szCs w:val="18"/>
                <w:lang w:bidi="ar"/>
              </w:rPr>
              <w:instrText>ed.","ar</w:instrText>
            </w:r>
            <w:r w:rsidRPr="00DD2832">
              <w:rPr>
                <w:rFonts w:ascii="Times New Roman" w:eastAsia="SimSun" w:hAnsi="Times New Roman" w:cs="Times New Roman" w:hint="eastAsia"/>
                <w:color w:val="000000"/>
                <w:kern w:val="0"/>
                <w:sz w:val="18"/>
                <w:szCs w:val="18"/>
                <w:lang w:bidi="ar"/>
              </w:rPr>
              <w:instrText xml:space="preserve">chive_location":"WOS:000992501800001","call-number":"3","container-title":"ENDOCRINE PRACTICE","DOI":"10.1016/j.eprac.2022.11.008","ISSN":"1530-891X","issue":"2","note":"titleTranslation: </w:instrText>
            </w:r>
            <w:r w:rsidRPr="00DD2832">
              <w:rPr>
                <w:rFonts w:ascii="Times New Roman" w:eastAsia="SimSun" w:hAnsi="Times New Roman" w:cs="Times New Roman" w:hint="eastAsia"/>
                <w:color w:val="000000"/>
                <w:kern w:val="0"/>
                <w:sz w:val="18"/>
                <w:szCs w:val="18"/>
                <w:lang w:bidi="ar"/>
              </w:rPr>
              <w:instrText>评估每日多次注射胰岛素或持续皮下注射胰岛素的</w:instrText>
            </w:r>
            <w:r w:rsidRPr="00DD2832">
              <w:rPr>
                <w:rFonts w:ascii="Times New Roman" w:eastAsia="SimSun" w:hAnsi="Times New Roman" w:cs="Times New Roman" w:hint="eastAsia"/>
                <w:color w:val="000000"/>
                <w:kern w:val="0"/>
                <w:sz w:val="18"/>
                <w:szCs w:val="18"/>
                <w:lang w:bidi="ar"/>
              </w:rPr>
              <w:instrText xml:space="preserve"> 1 </w:instrText>
            </w:r>
            <w:r w:rsidRPr="00DD2832">
              <w:rPr>
                <w:rFonts w:ascii="Times New Roman" w:eastAsia="SimSun" w:hAnsi="Times New Roman" w:cs="Times New Roman" w:hint="eastAsia"/>
                <w:color w:val="000000"/>
                <w:kern w:val="0"/>
                <w:sz w:val="18"/>
                <w:szCs w:val="18"/>
                <w:lang w:bidi="ar"/>
              </w:rPr>
              <w:instrText>型糖尿病患者的脂肪肥厚情况</w:instrText>
            </w:r>
            <w:r w:rsidRPr="00DD2832">
              <w:rPr>
                <w:rFonts w:ascii="Times New Roman" w:eastAsia="SimSun" w:hAnsi="Times New Roman" w:cs="Times New Roman" w:hint="eastAsia"/>
                <w:color w:val="000000"/>
                <w:kern w:val="0"/>
                <w:sz w:val="18"/>
                <w:szCs w:val="18"/>
                <w:lang w:bidi="ar"/>
              </w:rPr>
              <w:instrText xml:space="preserve">\nabstractTranslation:  </w:instrText>
            </w:r>
            <w:r w:rsidRPr="00DD2832">
              <w:rPr>
                <w:rFonts w:ascii="Times New Roman" w:eastAsia="SimSun" w:hAnsi="Times New Roman" w:cs="Times New Roman" w:hint="eastAsia"/>
                <w:color w:val="000000"/>
                <w:kern w:val="0"/>
                <w:sz w:val="18"/>
                <w:szCs w:val="18"/>
                <w:lang w:bidi="ar"/>
              </w:rPr>
              <w:instrText>目的测定每日多次胰岛素注射（</w:instrText>
            </w:r>
            <w:r w:rsidRPr="00DD2832">
              <w:rPr>
                <w:rFonts w:ascii="Times New Roman" w:eastAsia="SimSun" w:hAnsi="Times New Roman" w:cs="Times New Roman" w:hint="eastAsia"/>
                <w:color w:val="000000"/>
                <w:kern w:val="0"/>
                <w:sz w:val="18"/>
                <w:szCs w:val="18"/>
                <w:lang w:bidi="ar"/>
              </w:rPr>
              <w:instrText>MDII</w:instrText>
            </w:r>
            <w:r w:rsidRPr="00DD2832">
              <w:rPr>
                <w:rFonts w:ascii="Times New Roman" w:eastAsia="SimSun" w:hAnsi="Times New Roman" w:cs="Times New Roman" w:hint="eastAsia"/>
                <w:color w:val="000000"/>
                <w:kern w:val="0"/>
                <w:sz w:val="18"/>
                <w:szCs w:val="18"/>
                <w:lang w:bidi="ar"/>
              </w:rPr>
              <w:instrText>）或持续皮下注射胰岛素（</w:instrText>
            </w:r>
            <w:r w:rsidRPr="00DD2832">
              <w:rPr>
                <w:rFonts w:ascii="Times New Roman" w:eastAsia="SimSun" w:hAnsi="Times New Roman" w:cs="Times New Roman" w:hint="eastAsia"/>
                <w:color w:val="000000"/>
                <w:kern w:val="0"/>
                <w:sz w:val="18"/>
                <w:szCs w:val="18"/>
                <w:lang w:bidi="ar"/>
              </w:rPr>
              <w:instrText>CSII</w:instrText>
            </w:r>
            <w:r w:rsidRPr="00DD2832">
              <w:rPr>
                <w:rFonts w:ascii="Times New Roman" w:eastAsia="SimSun" w:hAnsi="Times New Roman" w:cs="Times New Roman" w:hint="eastAsia"/>
                <w:color w:val="000000"/>
                <w:kern w:val="0"/>
                <w:sz w:val="18"/>
                <w:szCs w:val="18"/>
                <w:lang w:bidi="ar"/>
              </w:rPr>
              <w:instrText>）的</w:instrText>
            </w:r>
            <w:r w:rsidRPr="00DD2832">
              <w:rPr>
                <w:rFonts w:ascii="Times New Roman" w:eastAsia="SimSun" w:hAnsi="Times New Roman" w:cs="Times New Roman" w:hint="eastAsia"/>
                <w:color w:val="000000"/>
                <w:kern w:val="0"/>
                <w:sz w:val="18"/>
                <w:szCs w:val="18"/>
                <w:lang w:bidi="ar"/>
              </w:rPr>
              <w:instrText xml:space="preserve"> 1 </w:instrText>
            </w:r>
            <w:r w:rsidRPr="00DD2832">
              <w:rPr>
                <w:rFonts w:ascii="Times New Roman" w:eastAsia="SimSun" w:hAnsi="Times New Roman" w:cs="Times New Roman" w:hint="eastAsia"/>
                <w:color w:val="000000"/>
                <w:kern w:val="0"/>
                <w:sz w:val="18"/>
                <w:szCs w:val="18"/>
                <w:lang w:bidi="ar"/>
              </w:rPr>
              <w:instrText>型糖尿病（</w:instrText>
            </w:r>
            <w:r w:rsidRPr="00DD2832">
              <w:rPr>
                <w:rFonts w:ascii="Times New Roman" w:eastAsia="SimSun" w:hAnsi="Times New Roman" w:cs="Times New Roman" w:hint="eastAsia"/>
                <w:color w:val="000000"/>
                <w:kern w:val="0"/>
                <w:sz w:val="18"/>
                <w:szCs w:val="18"/>
                <w:lang w:bidi="ar"/>
              </w:rPr>
              <w:instrText>T1DM</w:instrText>
            </w:r>
            <w:r w:rsidRPr="00DD2832">
              <w:rPr>
                <w:rFonts w:ascii="Times New Roman" w:eastAsia="SimSun" w:hAnsi="Times New Roman" w:cs="Times New Roman" w:hint="eastAsia"/>
                <w:color w:val="000000"/>
                <w:kern w:val="0"/>
                <w:sz w:val="18"/>
                <w:szCs w:val="18"/>
                <w:lang w:bidi="ar"/>
              </w:rPr>
              <w:instrText>）患者的脂肪肥厚（</w:instrText>
            </w:r>
            <w:r w:rsidRPr="00DD2832">
              <w:rPr>
                <w:rFonts w:ascii="Times New Roman" w:eastAsia="SimSun" w:hAnsi="Times New Roman" w:cs="Times New Roman" w:hint="eastAsia"/>
                <w:color w:val="000000"/>
                <w:kern w:val="0"/>
                <w:sz w:val="18"/>
                <w:szCs w:val="18"/>
                <w:lang w:bidi="ar"/>
              </w:rPr>
              <w:instrText>LH</w:instrText>
            </w:r>
            <w:r w:rsidRPr="00DD2832">
              <w:rPr>
                <w:rFonts w:ascii="Times New Roman" w:eastAsia="SimSun" w:hAnsi="Times New Roman" w:cs="Times New Roman" w:hint="eastAsia"/>
                <w:color w:val="000000"/>
                <w:kern w:val="0"/>
                <w:sz w:val="18"/>
                <w:szCs w:val="18"/>
                <w:lang w:bidi="ar"/>
              </w:rPr>
              <w:instrText>）情况，并揭示与</w:instrText>
            </w:r>
            <w:r w:rsidRPr="00DD2832">
              <w:rPr>
                <w:rFonts w:ascii="Times New Roman" w:eastAsia="SimSun" w:hAnsi="Times New Roman" w:cs="Times New Roman" w:hint="eastAsia"/>
                <w:color w:val="000000"/>
                <w:kern w:val="0"/>
                <w:sz w:val="18"/>
                <w:szCs w:val="18"/>
                <w:lang w:bidi="ar"/>
              </w:rPr>
              <w:instrText xml:space="preserve"> LH </w:instrText>
            </w:r>
            <w:r w:rsidRPr="00DD2832">
              <w:rPr>
                <w:rFonts w:ascii="Times New Roman" w:eastAsia="SimSun" w:hAnsi="Times New Roman" w:cs="Times New Roman" w:hint="eastAsia"/>
                <w:color w:val="000000"/>
                <w:kern w:val="0"/>
                <w:sz w:val="18"/>
                <w:szCs w:val="18"/>
                <w:lang w:bidi="ar"/>
              </w:rPr>
              <w:instrText>的发生和严重程度相关的因素。研究方法纳入</w:instrText>
            </w:r>
            <w:r w:rsidRPr="00DD2832">
              <w:rPr>
                <w:rFonts w:ascii="Times New Roman" w:eastAsia="SimSun" w:hAnsi="Times New Roman" w:cs="Times New Roman" w:hint="eastAsia"/>
                <w:color w:val="000000"/>
                <w:kern w:val="0"/>
                <w:sz w:val="18"/>
                <w:szCs w:val="18"/>
                <w:lang w:bidi="ar"/>
              </w:rPr>
              <w:instrText>66</w:instrText>
            </w:r>
            <w:r w:rsidRPr="00DD2832">
              <w:rPr>
                <w:rFonts w:ascii="Times New Roman" w:eastAsia="SimSun" w:hAnsi="Times New Roman" w:cs="Times New Roman" w:hint="eastAsia"/>
                <w:color w:val="000000"/>
                <w:kern w:val="0"/>
                <w:sz w:val="18"/>
                <w:szCs w:val="18"/>
                <w:lang w:bidi="ar"/>
              </w:rPr>
              <w:instrText>名接受</w:instrText>
            </w:r>
            <w:r w:rsidRPr="00DD2832">
              <w:rPr>
                <w:rFonts w:ascii="Times New Roman" w:eastAsia="SimSun" w:hAnsi="Times New Roman" w:cs="Times New Roman" w:hint="eastAsia"/>
                <w:color w:val="000000"/>
                <w:kern w:val="0"/>
                <w:sz w:val="18"/>
                <w:szCs w:val="18"/>
                <w:lang w:bidi="ar"/>
              </w:rPr>
              <w:instrText>MDII</w:instrText>
            </w:r>
            <w:r w:rsidRPr="00DD2832">
              <w:rPr>
                <w:rFonts w:ascii="Times New Roman" w:eastAsia="SimSun" w:hAnsi="Times New Roman" w:cs="Times New Roman" w:hint="eastAsia"/>
                <w:color w:val="000000"/>
                <w:kern w:val="0"/>
                <w:sz w:val="18"/>
                <w:szCs w:val="18"/>
                <w:lang w:bidi="ar"/>
              </w:rPr>
              <w:instrText>（</w:instrText>
            </w:r>
            <w:r w:rsidRPr="00DD2832">
              <w:rPr>
                <w:rFonts w:ascii="Times New Roman" w:eastAsia="SimSun" w:hAnsi="Times New Roman" w:cs="Times New Roman" w:hint="eastAsia"/>
                <w:color w:val="000000"/>
                <w:kern w:val="0"/>
                <w:sz w:val="18"/>
                <w:szCs w:val="18"/>
                <w:lang w:bidi="ar"/>
              </w:rPr>
              <w:instrText>35</w:instrText>
            </w:r>
            <w:r w:rsidRPr="00DD2832">
              <w:rPr>
                <w:rFonts w:ascii="Times New Roman" w:eastAsia="SimSun" w:hAnsi="Times New Roman" w:cs="Times New Roman" w:hint="eastAsia"/>
                <w:color w:val="000000"/>
                <w:kern w:val="0"/>
                <w:sz w:val="18"/>
                <w:szCs w:val="18"/>
                <w:lang w:bidi="ar"/>
              </w:rPr>
              <w:instrText>人，占</w:instrText>
            </w:r>
            <w:r w:rsidRPr="00DD2832">
              <w:rPr>
                <w:rFonts w:ascii="Times New Roman" w:eastAsia="SimSun" w:hAnsi="Times New Roman" w:cs="Times New Roman" w:hint="eastAsia"/>
                <w:color w:val="000000"/>
                <w:kern w:val="0"/>
                <w:sz w:val="18"/>
                <w:szCs w:val="18"/>
                <w:lang w:bidi="ar"/>
              </w:rPr>
              <w:instrText>53%</w:instrText>
            </w:r>
            <w:r w:rsidRPr="00DD2832">
              <w:rPr>
                <w:rFonts w:ascii="Times New Roman" w:eastAsia="SimSun" w:hAnsi="Times New Roman" w:cs="Times New Roman" w:hint="eastAsia"/>
                <w:color w:val="000000"/>
                <w:kern w:val="0"/>
                <w:sz w:val="18"/>
                <w:szCs w:val="18"/>
                <w:lang w:bidi="ar"/>
              </w:rPr>
              <w:instrText>）或</w:instrText>
            </w:r>
            <w:r w:rsidRPr="00DD2832">
              <w:rPr>
                <w:rFonts w:ascii="Times New Roman" w:eastAsia="SimSun" w:hAnsi="Times New Roman" w:cs="Times New Roman" w:hint="eastAsia"/>
                <w:color w:val="000000"/>
                <w:kern w:val="0"/>
                <w:sz w:val="18"/>
                <w:szCs w:val="18"/>
                <w:lang w:bidi="ar"/>
              </w:rPr>
              <w:instrText>CSII</w:instrText>
            </w:r>
            <w:r w:rsidRPr="00DD2832">
              <w:rPr>
                <w:rFonts w:ascii="Times New Roman" w:eastAsia="SimSun" w:hAnsi="Times New Roman" w:cs="Times New Roman" w:hint="eastAsia"/>
                <w:color w:val="000000"/>
                <w:kern w:val="0"/>
                <w:sz w:val="18"/>
                <w:szCs w:val="18"/>
                <w:lang w:bidi="ar"/>
              </w:rPr>
              <w:instrText>（</w:instrText>
            </w:r>
            <w:r w:rsidRPr="00DD2832">
              <w:rPr>
                <w:rFonts w:ascii="Times New Roman" w:eastAsia="SimSun" w:hAnsi="Times New Roman" w:cs="Times New Roman" w:hint="eastAsia"/>
                <w:color w:val="000000"/>
                <w:kern w:val="0"/>
                <w:sz w:val="18"/>
                <w:szCs w:val="18"/>
                <w:lang w:bidi="ar"/>
              </w:rPr>
              <w:instrText>31</w:instrText>
            </w:r>
            <w:r w:rsidRPr="00DD2832">
              <w:rPr>
                <w:rFonts w:ascii="Times New Roman" w:eastAsia="SimSun" w:hAnsi="Times New Roman" w:cs="Times New Roman" w:hint="eastAsia"/>
                <w:color w:val="000000"/>
                <w:kern w:val="0"/>
                <w:sz w:val="18"/>
                <w:szCs w:val="18"/>
                <w:lang w:bidi="ar"/>
              </w:rPr>
              <w:instrText>人，占</w:instrText>
            </w:r>
            <w:r w:rsidRPr="00DD2832">
              <w:rPr>
                <w:rFonts w:ascii="Times New Roman" w:eastAsia="SimSun" w:hAnsi="Times New Roman" w:cs="Times New Roman" w:hint="eastAsia"/>
                <w:color w:val="000000"/>
                <w:kern w:val="0"/>
                <w:sz w:val="18"/>
                <w:szCs w:val="18"/>
                <w:lang w:bidi="ar"/>
              </w:rPr>
              <w:instrText>47%</w:instrText>
            </w:r>
            <w:r w:rsidRPr="00DD2832">
              <w:rPr>
                <w:rFonts w:ascii="Times New Roman" w:eastAsia="SimSun" w:hAnsi="Times New Roman" w:cs="Times New Roman" w:hint="eastAsia"/>
                <w:color w:val="000000"/>
                <w:kern w:val="0"/>
                <w:sz w:val="18"/>
                <w:szCs w:val="18"/>
                <w:lang w:bidi="ar"/>
              </w:rPr>
              <w:instrText>）治疗至少</w:instrText>
            </w:r>
            <w:r w:rsidRPr="00DD2832">
              <w:rPr>
                <w:rFonts w:ascii="Times New Roman" w:eastAsia="SimSun" w:hAnsi="Times New Roman" w:cs="Times New Roman" w:hint="eastAsia"/>
                <w:color w:val="000000"/>
                <w:kern w:val="0"/>
                <w:sz w:val="18"/>
                <w:szCs w:val="18"/>
                <w:lang w:bidi="ar"/>
              </w:rPr>
              <w:instrText>1</w:instrText>
            </w:r>
            <w:r w:rsidRPr="00DD2832">
              <w:rPr>
                <w:rFonts w:ascii="Times New Roman" w:eastAsia="SimSun" w:hAnsi="Times New Roman" w:cs="Times New Roman" w:hint="eastAsia"/>
                <w:color w:val="000000"/>
                <w:kern w:val="0"/>
                <w:sz w:val="18"/>
                <w:szCs w:val="18"/>
                <w:lang w:bidi="ar"/>
              </w:rPr>
              <w:instrText>年的</w:instrText>
            </w:r>
            <w:r w:rsidRPr="00DD2832">
              <w:rPr>
                <w:rFonts w:ascii="Times New Roman" w:eastAsia="SimSun" w:hAnsi="Times New Roman" w:cs="Times New Roman" w:hint="eastAsia"/>
                <w:color w:val="000000"/>
                <w:kern w:val="0"/>
                <w:sz w:val="18"/>
                <w:szCs w:val="18"/>
                <w:lang w:bidi="ar"/>
              </w:rPr>
              <w:instrText>T1DM</w:instrText>
            </w:r>
            <w:r w:rsidRPr="00DD2832">
              <w:rPr>
                <w:rFonts w:ascii="Times New Roman" w:eastAsia="SimSun" w:hAnsi="Times New Roman" w:cs="Times New Roman" w:hint="eastAsia"/>
                <w:color w:val="000000"/>
                <w:kern w:val="0"/>
                <w:sz w:val="18"/>
                <w:szCs w:val="18"/>
                <w:lang w:bidi="ar"/>
              </w:rPr>
              <w:instrText>患者。通过触诊和超声波检查（</w:instrText>
            </w:r>
            <w:r w:rsidRPr="00DD2832">
              <w:rPr>
                <w:rFonts w:ascii="Times New Roman" w:eastAsia="SimSun" w:hAnsi="Times New Roman" w:cs="Times New Roman" w:hint="eastAsia"/>
                <w:color w:val="000000"/>
                <w:kern w:val="0"/>
                <w:sz w:val="18"/>
                <w:szCs w:val="18"/>
                <w:lang w:bidi="ar"/>
              </w:rPr>
              <w:instrText>USG</w:instrText>
            </w:r>
            <w:r w:rsidRPr="00DD2832">
              <w:rPr>
                <w:rFonts w:ascii="Times New Roman" w:eastAsia="SimSun" w:hAnsi="Times New Roman" w:cs="Times New Roman" w:hint="eastAsia"/>
                <w:color w:val="000000"/>
                <w:kern w:val="0"/>
                <w:sz w:val="18"/>
                <w:szCs w:val="18"/>
                <w:lang w:bidi="ar"/>
              </w:rPr>
              <w:instrText>）检测</w:instrText>
            </w:r>
            <w:r w:rsidRPr="00DD2832">
              <w:rPr>
                <w:rFonts w:ascii="Times New Roman" w:eastAsia="SimSun" w:hAnsi="Times New Roman" w:cs="Times New Roman" w:hint="eastAsia"/>
                <w:color w:val="000000"/>
                <w:kern w:val="0"/>
                <w:sz w:val="18"/>
                <w:szCs w:val="18"/>
                <w:lang w:bidi="ar"/>
              </w:rPr>
              <w:instrText xml:space="preserve"> LH </w:instrText>
            </w:r>
            <w:r w:rsidRPr="00DD2832">
              <w:rPr>
                <w:rFonts w:ascii="Times New Roman" w:eastAsia="SimSun" w:hAnsi="Times New Roman" w:cs="Times New Roman" w:hint="eastAsia"/>
                <w:color w:val="000000"/>
                <w:kern w:val="0"/>
                <w:sz w:val="18"/>
                <w:szCs w:val="18"/>
                <w:lang w:bidi="ar"/>
              </w:rPr>
              <w:instrText>定位：结果：全组用</w:instrText>
            </w:r>
            <w:r w:rsidRPr="00DD2832">
              <w:rPr>
                <w:rFonts w:ascii="Times New Roman" w:eastAsia="SimSun" w:hAnsi="Times New Roman" w:cs="Times New Roman" w:hint="eastAsia"/>
                <w:color w:val="000000"/>
                <w:kern w:val="0"/>
                <w:sz w:val="18"/>
                <w:szCs w:val="18"/>
                <w:lang w:bidi="ar"/>
              </w:rPr>
              <w:instrText xml:space="preserve"> USG </w:instrText>
            </w:r>
            <w:r w:rsidRPr="00DD2832">
              <w:rPr>
                <w:rFonts w:ascii="Times New Roman" w:eastAsia="SimSun" w:hAnsi="Times New Roman" w:cs="Times New Roman" w:hint="eastAsia"/>
                <w:color w:val="000000"/>
                <w:kern w:val="0"/>
                <w:sz w:val="18"/>
                <w:szCs w:val="18"/>
                <w:lang w:bidi="ar"/>
              </w:rPr>
              <w:instrText>检测到的</w:instrText>
            </w:r>
            <w:r w:rsidRPr="00DD2832">
              <w:rPr>
                <w:rFonts w:ascii="Times New Roman" w:eastAsia="SimSun" w:hAnsi="Times New Roman" w:cs="Times New Roman" w:hint="eastAsia"/>
                <w:color w:val="000000"/>
                <w:kern w:val="0"/>
                <w:sz w:val="18"/>
                <w:szCs w:val="18"/>
                <w:lang w:bidi="ar"/>
              </w:rPr>
              <w:instrText xml:space="preserve"> LH </w:instrText>
            </w:r>
            <w:r w:rsidRPr="00DD2832">
              <w:rPr>
                <w:rFonts w:ascii="Times New Roman" w:eastAsia="SimSun" w:hAnsi="Times New Roman" w:cs="Times New Roman" w:hint="eastAsia"/>
                <w:color w:val="000000"/>
                <w:kern w:val="0"/>
                <w:sz w:val="18"/>
                <w:szCs w:val="18"/>
                <w:lang w:bidi="ar"/>
              </w:rPr>
              <w:instrText>率明显高于触诊检测到的</w:instrText>
            </w:r>
            <w:r w:rsidRPr="00DD2832">
              <w:rPr>
                <w:rFonts w:ascii="Times New Roman" w:eastAsia="SimSun" w:hAnsi="Times New Roman" w:cs="Times New Roman" w:hint="eastAsia"/>
                <w:color w:val="000000"/>
                <w:kern w:val="0"/>
                <w:sz w:val="18"/>
                <w:szCs w:val="18"/>
                <w:lang w:bidi="ar"/>
              </w:rPr>
              <w:instrText xml:space="preserve"> LH </w:instrText>
            </w:r>
            <w:r w:rsidRPr="00DD2832">
              <w:rPr>
                <w:rFonts w:ascii="Times New Roman" w:eastAsia="SimSun" w:hAnsi="Times New Roman" w:cs="Times New Roman" w:hint="eastAsia"/>
                <w:color w:val="000000"/>
                <w:kern w:val="0"/>
                <w:sz w:val="18"/>
                <w:szCs w:val="18"/>
                <w:lang w:bidi="ar"/>
              </w:rPr>
              <w:instrText>率（</w:instrText>
            </w:r>
            <w:r w:rsidRPr="00DD2832">
              <w:rPr>
                <w:rFonts w:ascii="Times New Roman" w:eastAsia="SimSun" w:hAnsi="Times New Roman" w:cs="Times New Roman" w:hint="eastAsia"/>
                <w:color w:val="000000"/>
                <w:kern w:val="0"/>
                <w:sz w:val="18"/>
                <w:szCs w:val="18"/>
                <w:lang w:bidi="ar"/>
              </w:rPr>
              <w:instrText>P &lt; .001</w:instrText>
            </w:r>
            <w:r w:rsidRPr="00DD2832">
              <w:rPr>
                <w:rFonts w:ascii="Times New Roman" w:eastAsia="SimSun" w:hAnsi="Times New Roman" w:cs="Times New Roman" w:hint="eastAsia"/>
                <w:color w:val="000000"/>
                <w:kern w:val="0"/>
                <w:sz w:val="18"/>
                <w:szCs w:val="18"/>
                <w:lang w:bidi="ar"/>
              </w:rPr>
              <w:instrText>）。在</w:instrText>
            </w:r>
            <w:r w:rsidRPr="00DD2832">
              <w:rPr>
                <w:rFonts w:ascii="Times New Roman" w:eastAsia="SimSun" w:hAnsi="Times New Roman" w:cs="Times New Roman" w:hint="eastAsia"/>
                <w:color w:val="000000"/>
                <w:kern w:val="0"/>
                <w:sz w:val="18"/>
                <w:szCs w:val="18"/>
                <w:lang w:bidi="ar"/>
              </w:rPr>
              <w:instrText xml:space="preserve"> MDII </w:instrText>
            </w:r>
            <w:r w:rsidRPr="00DD2832">
              <w:rPr>
                <w:rFonts w:ascii="Times New Roman" w:eastAsia="SimSun" w:hAnsi="Times New Roman" w:cs="Times New Roman" w:hint="eastAsia"/>
                <w:color w:val="000000"/>
                <w:kern w:val="0"/>
                <w:sz w:val="18"/>
                <w:szCs w:val="18"/>
                <w:lang w:bidi="ar"/>
              </w:rPr>
              <w:instrText>组中，</w:instrText>
            </w:r>
            <w:r w:rsidRPr="00DD2832">
              <w:rPr>
                <w:rFonts w:ascii="Times New Roman" w:eastAsia="SimSun" w:hAnsi="Times New Roman" w:cs="Times New Roman" w:hint="eastAsia"/>
                <w:color w:val="000000"/>
                <w:kern w:val="0"/>
                <w:sz w:val="18"/>
                <w:szCs w:val="18"/>
                <w:lang w:bidi="ar"/>
              </w:rPr>
              <w:instrText>30</w:instrText>
            </w:r>
            <w:r w:rsidRPr="00DD2832">
              <w:rPr>
                <w:rFonts w:ascii="Times New Roman" w:eastAsia="SimSun" w:hAnsi="Times New Roman" w:cs="Times New Roman" w:hint="eastAsia"/>
                <w:color w:val="000000"/>
                <w:kern w:val="0"/>
                <w:sz w:val="18"/>
                <w:szCs w:val="18"/>
                <w:lang w:bidi="ar"/>
              </w:rPr>
              <w:instrText>（</w:instrText>
            </w:r>
            <w:r w:rsidRPr="00DD2832">
              <w:rPr>
                <w:rFonts w:ascii="Times New Roman" w:eastAsia="SimSun" w:hAnsi="Times New Roman" w:cs="Times New Roman" w:hint="eastAsia"/>
                <w:color w:val="000000"/>
                <w:kern w:val="0"/>
                <w:sz w:val="18"/>
                <w:szCs w:val="18"/>
                <w:lang w:bidi="ar"/>
              </w:rPr>
              <w:instrText>85.7%</w:instrText>
            </w:r>
            <w:r w:rsidRPr="00DD2832">
              <w:rPr>
                <w:rFonts w:ascii="Times New Roman" w:eastAsia="SimSun" w:hAnsi="Times New Roman" w:cs="Times New Roman" w:hint="eastAsia"/>
                <w:color w:val="000000"/>
                <w:kern w:val="0"/>
                <w:sz w:val="18"/>
                <w:szCs w:val="18"/>
                <w:lang w:bidi="ar"/>
              </w:rPr>
              <w:instrText>）名患者通过</w:instrText>
            </w:r>
            <w:r w:rsidRPr="00DD2832">
              <w:rPr>
                <w:rFonts w:ascii="Times New Roman" w:eastAsia="SimSun" w:hAnsi="Times New Roman" w:cs="Times New Roman" w:hint="eastAsia"/>
                <w:color w:val="000000"/>
                <w:kern w:val="0"/>
                <w:sz w:val="18"/>
                <w:szCs w:val="18"/>
                <w:lang w:bidi="ar"/>
              </w:rPr>
              <w:instrText xml:space="preserve"> USG </w:instrText>
            </w:r>
            <w:r w:rsidRPr="00DD2832">
              <w:rPr>
                <w:rFonts w:ascii="Times New Roman" w:eastAsia="SimSun" w:hAnsi="Times New Roman" w:cs="Times New Roman" w:hint="eastAsia"/>
                <w:color w:val="000000"/>
                <w:kern w:val="0"/>
                <w:sz w:val="18"/>
                <w:szCs w:val="18"/>
                <w:lang w:bidi="ar"/>
              </w:rPr>
              <w:instrText>检测到</w:instrText>
            </w:r>
            <w:r w:rsidRPr="00DD2832">
              <w:rPr>
                <w:rFonts w:ascii="Times New Roman" w:eastAsia="SimSun" w:hAnsi="Times New Roman" w:cs="Times New Roman" w:hint="eastAsia"/>
                <w:color w:val="000000"/>
                <w:kern w:val="0"/>
                <w:sz w:val="18"/>
                <w:szCs w:val="18"/>
                <w:lang w:bidi="ar"/>
              </w:rPr>
              <w:instrText xml:space="preserve"> LH</w:instrText>
            </w:r>
            <w:r w:rsidRPr="00DD2832">
              <w:rPr>
                <w:rFonts w:ascii="Times New Roman" w:eastAsia="SimSun" w:hAnsi="Times New Roman" w:cs="Times New Roman" w:hint="eastAsia"/>
                <w:color w:val="000000"/>
                <w:kern w:val="0"/>
                <w:sz w:val="18"/>
                <w:szCs w:val="18"/>
                <w:lang w:bidi="ar"/>
              </w:rPr>
              <w:instrText>，在</w:instrText>
            </w:r>
            <w:r w:rsidRPr="00DD2832">
              <w:rPr>
                <w:rFonts w:ascii="Times New Roman" w:eastAsia="SimSun" w:hAnsi="Times New Roman" w:cs="Times New Roman" w:hint="eastAsia"/>
                <w:color w:val="000000"/>
                <w:kern w:val="0"/>
                <w:sz w:val="18"/>
                <w:szCs w:val="18"/>
                <w:lang w:bidi="ar"/>
              </w:rPr>
              <w:instrText xml:space="preserve"> CSII </w:instrText>
            </w:r>
            <w:r w:rsidRPr="00DD2832">
              <w:rPr>
                <w:rFonts w:ascii="Times New Roman" w:eastAsia="SimSun" w:hAnsi="Times New Roman" w:cs="Times New Roman" w:hint="eastAsia"/>
                <w:color w:val="000000"/>
                <w:kern w:val="0"/>
                <w:sz w:val="18"/>
                <w:szCs w:val="18"/>
                <w:lang w:bidi="ar"/>
              </w:rPr>
              <w:instrText>组中，</w:instrText>
            </w:r>
            <w:r w:rsidRPr="00DD2832">
              <w:rPr>
                <w:rFonts w:ascii="Times New Roman" w:eastAsia="SimSun" w:hAnsi="Times New Roman" w:cs="Times New Roman" w:hint="eastAsia"/>
                <w:color w:val="000000"/>
                <w:kern w:val="0"/>
                <w:sz w:val="18"/>
                <w:szCs w:val="18"/>
                <w:lang w:bidi="ar"/>
              </w:rPr>
              <w:instrText>22</w:instrText>
            </w:r>
            <w:r w:rsidRPr="00DD2832">
              <w:rPr>
                <w:rFonts w:ascii="Times New Roman" w:eastAsia="SimSun" w:hAnsi="Times New Roman" w:cs="Times New Roman" w:hint="eastAsia"/>
                <w:color w:val="000000"/>
                <w:kern w:val="0"/>
                <w:sz w:val="18"/>
                <w:szCs w:val="18"/>
                <w:lang w:bidi="ar"/>
              </w:rPr>
              <w:instrText>（</w:instrText>
            </w:r>
            <w:r w:rsidRPr="00DD2832">
              <w:rPr>
                <w:rFonts w:ascii="Times New Roman" w:eastAsia="SimSun" w:hAnsi="Times New Roman" w:cs="Times New Roman" w:hint="eastAsia"/>
                <w:color w:val="000000"/>
                <w:kern w:val="0"/>
                <w:sz w:val="18"/>
                <w:szCs w:val="18"/>
                <w:lang w:bidi="ar"/>
              </w:rPr>
              <w:instrText>71.0</w:instrText>
            </w:r>
            <w:r w:rsidRPr="00DD2832">
              <w:rPr>
                <w:rFonts w:ascii="Times New Roman" w:eastAsia="SimSun" w:hAnsi="Times New Roman" w:cs="Times New Roman" w:hint="eastAsia"/>
                <w:color w:val="000000"/>
                <w:kern w:val="0"/>
                <w:sz w:val="18"/>
                <w:szCs w:val="18"/>
                <w:lang w:bidi="ar"/>
              </w:rPr>
              <w:instrText>%</w:instrText>
            </w:r>
            <w:r w:rsidRPr="00DD2832">
              <w:rPr>
                <w:rFonts w:ascii="Times New Roman" w:eastAsia="SimSun" w:hAnsi="Times New Roman" w:cs="Times New Roman" w:hint="eastAsia"/>
                <w:color w:val="000000"/>
                <w:kern w:val="0"/>
                <w:sz w:val="18"/>
                <w:szCs w:val="18"/>
                <w:lang w:bidi="ar"/>
              </w:rPr>
              <w:instrText>）名患者通过</w:instrText>
            </w:r>
            <w:r w:rsidRPr="00DD2832">
              <w:rPr>
                <w:rFonts w:ascii="Times New Roman" w:eastAsia="SimSun" w:hAnsi="Times New Roman" w:cs="Times New Roman" w:hint="eastAsia"/>
                <w:color w:val="000000"/>
                <w:kern w:val="0"/>
                <w:sz w:val="18"/>
                <w:szCs w:val="18"/>
                <w:lang w:bidi="ar"/>
              </w:rPr>
              <w:instrText xml:space="preserve"> USG </w:instrText>
            </w:r>
            <w:r w:rsidRPr="00DD2832">
              <w:rPr>
                <w:rFonts w:ascii="Times New Roman" w:eastAsia="SimSun" w:hAnsi="Times New Roman" w:cs="Times New Roman" w:hint="eastAsia"/>
                <w:color w:val="000000"/>
                <w:kern w:val="0"/>
                <w:sz w:val="18"/>
                <w:szCs w:val="18"/>
                <w:lang w:bidi="ar"/>
              </w:rPr>
              <w:instrText>检测到</w:instrText>
            </w:r>
            <w:r w:rsidRPr="00DD2832">
              <w:rPr>
                <w:rFonts w:ascii="Times New Roman" w:eastAsia="SimSun" w:hAnsi="Times New Roman" w:cs="Times New Roman" w:hint="eastAsia"/>
                <w:color w:val="000000"/>
                <w:kern w:val="0"/>
                <w:sz w:val="18"/>
                <w:szCs w:val="18"/>
                <w:lang w:bidi="ar"/>
              </w:rPr>
              <w:instrText xml:space="preserve"> LH</w:instrText>
            </w:r>
            <w:r w:rsidRPr="00DD2832">
              <w:rPr>
                <w:rFonts w:ascii="Times New Roman" w:eastAsia="SimSun" w:hAnsi="Times New Roman" w:cs="Times New Roman" w:hint="eastAsia"/>
                <w:color w:val="000000"/>
                <w:kern w:val="0"/>
                <w:sz w:val="18"/>
                <w:szCs w:val="18"/>
                <w:lang w:bidi="ar"/>
              </w:rPr>
              <w:instrText>（</w:instrText>
            </w:r>
            <w:r w:rsidRPr="00DD2832">
              <w:rPr>
                <w:rFonts w:ascii="Times New Roman" w:eastAsia="SimSun" w:hAnsi="Times New Roman" w:cs="Times New Roman" w:hint="eastAsia"/>
                <w:color w:val="000000"/>
                <w:kern w:val="0"/>
                <w:sz w:val="18"/>
                <w:szCs w:val="18"/>
                <w:lang w:bidi="ar"/>
              </w:rPr>
              <w:instrText>P = .144</w:instrText>
            </w:r>
            <w:r w:rsidRPr="00DD2832">
              <w:rPr>
                <w:rFonts w:ascii="Times New Roman" w:eastAsia="SimSun" w:hAnsi="Times New Roman" w:cs="Times New Roman" w:hint="eastAsia"/>
                <w:color w:val="000000"/>
                <w:kern w:val="0"/>
                <w:sz w:val="18"/>
                <w:szCs w:val="18"/>
                <w:lang w:bidi="ar"/>
              </w:rPr>
              <w:instrText>）。在接受</w:instrText>
            </w:r>
            <w:r w:rsidRPr="00DD2832">
              <w:rPr>
                <w:rFonts w:ascii="Times New Roman" w:eastAsia="SimSun" w:hAnsi="Times New Roman" w:cs="Times New Roman" w:hint="eastAsia"/>
                <w:color w:val="000000"/>
                <w:kern w:val="0"/>
                <w:sz w:val="18"/>
                <w:szCs w:val="18"/>
                <w:lang w:bidi="ar"/>
              </w:rPr>
              <w:instrText xml:space="preserve"> MDII </w:instrText>
            </w:r>
            <w:r w:rsidRPr="00DD2832">
              <w:rPr>
                <w:rFonts w:ascii="Times New Roman" w:eastAsia="SimSun" w:hAnsi="Times New Roman" w:cs="Times New Roman" w:hint="eastAsia"/>
                <w:color w:val="000000"/>
                <w:kern w:val="0"/>
                <w:sz w:val="18"/>
                <w:szCs w:val="18"/>
                <w:lang w:bidi="ar"/>
              </w:rPr>
              <w:instrText>治疗的患者中，有</w:instrText>
            </w:r>
            <w:r w:rsidRPr="00DD2832">
              <w:rPr>
                <w:rFonts w:ascii="Times New Roman" w:eastAsia="SimSun" w:hAnsi="Times New Roman" w:cs="Times New Roman" w:hint="eastAsia"/>
                <w:color w:val="000000"/>
                <w:kern w:val="0"/>
                <w:sz w:val="18"/>
                <w:szCs w:val="18"/>
                <w:lang w:bidi="ar"/>
              </w:rPr>
              <w:instrText xml:space="preserve"> 13 </w:instrText>
            </w:r>
            <w:r w:rsidRPr="00DD2832">
              <w:rPr>
                <w:rFonts w:ascii="Times New Roman" w:eastAsia="SimSun" w:hAnsi="Times New Roman" w:cs="Times New Roman" w:hint="eastAsia"/>
                <w:color w:val="000000"/>
                <w:kern w:val="0"/>
                <w:sz w:val="18"/>
                <w:szCs w:val="18"/>
                <w:lang w:bidi="ar"/>
              </w:rPr>
              <w:instrText>人（</w:instrText>
            </w:r>
            <w:r w:rsidRPr="00DD2832">
              <w:rPr>
                <w:rFonts w:ascii="Times New Roman" w:eastAsia="SimSun" w:hAnsi="Times New Roman" w:cs="Times New Roman" w:hint="eastAsia"/>
                <w:color w:val="000000"/>
                <w:kern w:val="0"/>
                <w:sz w:val="18"/>
                <w:szCs w:val="18"/>
                <w:lang w:bidi="ar"/>
              </w:rPr>
              <w:instrText>37.1%</w:instrText>
            </w:r>
            <w:r w:rsidRPr="00DD2832">
              <w:rPr>
                <w:rFonts w:ascii="Times New Roman" w:eastAsia="SimSun" w:hAnsi="Times New Roman" w:cs="Times New Roman" w:hint="eastAsia"/>
                <w:color w:val="000000"/>
                <w:kern w:val="0"/>
                <w:sz w:val="18"/>
                <w:szCs w:val="18"/>
                <w:lang w:bidi="ar"/>
              </w:rPr>
              <w:instrText>）发现了晚期</w:instrText>
            </w:r>
            <w:r w:rsidRPr="00DD2832">
              <w:rPr>
                <w:rFonts w:ascii="Times New Roman" w:eastAsia="SimSun" w:hAnsi="Times New Roman" w:cs="Times New Roman" w:hint="eastAsia"/>
                <w:color w:val="000000"/>
                <w:kern w:val="0"/>
                <w:sz w:val="18"/>
                <w:szCs w:val="18"/>
                <w:lang w:bidi="ar"/>
              </w:rPr>
              <w:instrText xml:space="preserve"> LH</w:instrText>
            </w:r>
            <w:r w:rsidRPr="00DD2832">
              <w:rPr>
                <w:rFonts w:ascii="Times New Roman" w:eastAsia="SimSun" w:hAnsi="Times New Roman" w:cs="Times New Roman" w:hint="eastAsia"/>
                <w:color w:val="000000"/>
                <w:kern w:val="0"/>
                <w:sz w:val="18"/>
                <w:szCs w:val="18"/>
                <w:lang w:bidi="ar"/>
              </w:rPr>
              <w:instrText>，在接受</w:instrText>
            </w:r>
            <w:r w:rsidRPr="00DD2832">
              <w:rPr>
                <w:rFonts w:ascii="Times New Roman" w:eastAsia="SimSun" w:hAnsi="Times New Roman" w:cs="Times New Roman" w:hint="eastAsia"/>
                <w:color w:val="000000"/>
                <w:kern w:val="0"/>
                <w:sz w:val="18"/>
                <w:szCs w:val="18"/>
                <w:lang w:bidi="ar"/>
              </w:rPr>
              <w:instrText xml:space="preserve"> CSII </w:instrText>
            </w:r>
            <w:r w:rsidRPr="00DD2832">
              <w:rPr>
                <w:rFonts w:ascii="Times New Roman" w:eastAsia="SimSun" w:hAnsi="Times New Roman" w:cs="Times New Roman" w:hint="eastAsia"/>
                <w:color w:val="000000"/>
                <w:kern w:val="0"/>
                <w:sz w:val="18"/>
                <w:szCs w:val="18"/>
                <w:lang w:bidi="ar"/>
              </w:rPr>
              <w:instrText>治疗的患者中，有</w:instrText>
            </w:r>
            <w:r w:rsidRPr="00DD2832">
              <w:rPr>
                <w:rFonts w:ascii="Times New Roman" w:eastAsia="SimSun" w:hAnsi="Times New Roman" w:cs="Times New Roman" w:hint="eastAsia"/>
                <w:color w:val="000000"/>
                <w:kern w:val="0"/>
                <w:sz w:val="18"/>
                <w:szCs w:val="18"/>
                <w:lang w:bidi="ar"/>
              </w:rPr>
              <w:instrText xml:space="preserve"> 3 </w:instrText>
            </w:r>
            <w:r w:rsidRPr="00DD2832">
              <w:rPr>
                <w:rFonts w:ascii="Times New Roman" w:eastAsia="SimSun" w:hAnsi="Times New Roman" w:cs="Times New Roman" w:hint="eastAsia"/>
                <w:color w:val="000000"/>
                <w:kern w:val="0"/>
                <w:sz w:val="18"/>
                <w:szCs w:val="18"/>
                <w:lang w:bidi="ar"/>
              </w:rPr>
              <w:instrText>人（</w:instrText>
            </w:r>
            <w:r w:rsidRPr="00DD2832">
              <w:rPr>
                <w:rFonts w:ascii="Times New Roman" w:eastAsia="SimSun" w:hAnsi="Times New Roman" w:cs="Times New Roman" w:hint="eastAsia"/>
                <w:color w:val="000000"/>
                <w:kern w:val="0"/>
                <w:sz w:val="18"/>
                <w:szCs w:val="18"/>
                <w:lang w:bidi="ar"/>
              </w:rPr>
              <w:instrText>9.7%</w:instrText>
            </w:r>
            <w:r w:rsidRPr="00DD2832">
              <w:rPr>
                <w:rFonts w:ascii="Times New Roman" w:eastAsia="SimSun" w:hAnsi="Times New Roman" w:cs="Times New Roman" w:hint="eastAsia"/>
                <w:color w:val="000000"/>
                <w:kern w:val="0"/>
                <w:sz w:val="18"/>
                <w:szCs w:val="18"/>
                <w:lang w:bidi="ar"/>
              </w:rPr>
              <w:instrText>）发现了晚期</w:instrText>
            </w:r>
            <w:r w:rsidRPr="00DD2832">
              <w:rPr>
                <w:rFonts w:ascii="Times New Roman" w:eastAsia="SimSun" w:hAnsi="Times New Roman" w:cs="Times New Roman" w:hint="eastAsia"/>
                <w:color w:val="000000"/>
                <w:kern w:val="0"/>
                <w:sz w:val="18"/>
                <w:szCs w:val="18"/>
                <w:lang w:bidi="ar"/>
              </w:rPr>
              <w:instrText xml:space="preserve"> LH</w:instrText>
            </w:r>
            <w:r w:rsidRPr="00DD2832">
              <w:rPr>
                <w:rFonts w:ascii="Times New Roman" w:eastAsia="SimSun" w:hAnsi="Times New Roman" w:cs="Times New Roman" w:hint="eastAsia"/>
                <w:color w:val="000000"/>
                <w:kern w:val="0"/>
                <w:sz w:val="18"/>
                <w:szCs w:val="18"/>
                <w:lang w:bidi="ar"/>
              </w:rPr>
              <w:instrText>。</w:instrText>
            </w:r>
            <w:r w:rsidRPr="00DD2832">
              <w:rPr>
                <w:rFonts w:ascii="Times New Roman" w:eastAsia="SimSun" w:hAnsi="Times New Roman" w:cs="Times New Roman" w:hint="eastAsia"/>
                <w:color w:val="000000"/>
                <w:kern w:val="0"/>
                <w:sz w:val="18"/>
                <w:szCs w:val="18"/>
                <w:lang w:bidi="ar"/>
              </w:rPr>
              <w:instrText xml:space="preserve">MDII </w:instrText>
            </w:r>
            <w:r w:rsidRPr="00DD2832">
              <w:rPr>
                <w:rFonts w:ascii="Times New Roman" w:eastAsia="SimSun" w:hAnsi="Times New Roman" w:cs="Times New Roman" w:hint="eastAsia"/>
                <w:color w:val="000000"/>
                <w:kern w:val="0"/>
                <w:sz w:val="18"/>
                <w:szCs w:val="18"/>
                <w:lang w:bidi="ar"/>
              </w:rPr>
              <w:instrText>组的</w:instrText>
            </w:r>
            <w:r w:rsidRPr="00DD2832">
              <w:rPr>
                <w:rFonts w:ascii="Times New Roman" w:eastAsia="SimSun" w:hAnsi="Times New Roman" w:cs="Times New Roman" w:hint="eastAsia"/>
                <w:color w:val="000000"/>
                <w:kern w:val="0"/>
                <w:sz w:val="18"/>
                <w:szCs w:val="18"/>
                <w:lang w:bidi="ar"/>
              </w:rPr>
              <w:instrText xml:space="preserve"> LH </w:instrText>
            </w:r>
            <w:r w:rsidRPr="00DD2832">
              <w:rPr>
                <w:rFonts w:ascii="Times New Roman" w:eastAsia="SimSun" w:hAnsi="Times New Roman" w:cs="Times New Roman" w:hint="eastAsia"/>
                <w:color w:val="000000"/>
                <w:kern w:val="0"/>
                <w:sz w:val="18"/>
                <w:szCs w:val="18"/>
                <w:lang w:bidi="ar"/>
              </w:rPr>
              <w:instrText>比</w:instrText>
            </w:r>
            <w:r w:rsidRPr="00DD2832">
              <w:rPr>
                <w:rFonts w:ascii="Times New Roman" w:eastAsia="SimSun" w:hAnsi="Times New Roman" w:cs="Times New Roman" w:hint="eastAsia"/>
                <w:color w:val="000000"/>
                <w:kern w:val="0"/>
                <w:sz w:val="18"/>
                <w:szCs w:val="18"/>
                <w:lang w:bidi="ar"/>
              </w:rPr>
              <w:instrText xml:space="preserve"> CSII </w:instrText>
            </w:r>
            <w:r w:rsidRPr="00DD2832">
              <w:rPr>
                <w:rFonts w:ascii="Times New Roman" w:eastAsia="SimSun" w:hAnsi="Times New Roman" w:cs="Times New Roman" w:hint="eastAsia"/>
                <w:color w:val="000000"/>
                <w:kern w:val="0"/>
                <w:sz w:val="18"/>
                <w:szCs w:val="18"/>
                <w:lang w:bidi="ar"/>
              </w:rPr>
              <w:instrText>组更严重（</w:instrText>
            </w:r>
            <w:r w:rsidRPr="00DD2832">
              <w:rPr>
                <w:rFonts w:ascii="Times New Roman" w:eastAsia="SimSun" w:hAnsi="Times New Roman" w:cs="Times New Roman" w:hint="eastAsia"/>
                <w:color w:val="000000"/>
                <w:kern w:val="0"/>
                <w:sz w:val="18"/>
                <w:szCs w:val="18"/>
                <w:lang w:bidi="ar"/>
              </w:rPr>
              <w:instrText>P = .013</w:instrText>
            </w:r>
            <w:r w:rsidRPr="00DD2832">
              <w:rPr>
                <w:rFonts w:ascii="Times New Roman" w:eastAsia="SimSun" w:hAnsi="Times New Roman" w:cs="Times New Roman" w:hint="eastAsia"/>
                <w:color w:val="000000"/>
                <w:kern w:val="0"/>
                <w:sz w:val="18"/>
                <w:szCs w:val="18"/>
                <w:lang w:bidi="ar"/>
              </w:rPr>
              <w:instrText>）。与无</w:instrText>
            </w:r>
            <w:r w:rsidRPr="00DD2832">
              <w:rPr>
                <w:rFonts w:ascii="Times New Roman" w:eastAsia="SimSun" w:hAnsi="Times New Roman" w:cs="Times New Roman" w:hint="eastAsia"/>
                <w:color w:val="000000"/>
                <w:kern w:val="0"/>
                <w:sz w:val="18"/>
                <w:szCs w:val="18"/>
                <w:lang w:bidi="ar"/>
              </w:rPr>
              <w:instrText xml:space="preserve"> LH </w:instrText>
            </w:r>
            <w:r w:rsidRPr="00DD2832">
              <w:rPr>
                <w:rFonts w:ascii="Times New Roman" w:eastAsia="SimSun" w:hAnsi="Times New Roman" w:cs="Times New Roman" w:hint="eastAsia"/>
                <w:color w:val="000000"/>
                <w:kern w:val="0"/>
                <w:sz w:val="18"/>
                <w:szCs w:val="18"/>
                <w:lang w:bidi="ar"/>
              </w:rPr>
              <w:instrText>的患者相比，</w:instrText>
            </w:r>
            <w:r w:rsidRPr="00DD2832">
              <w:rPr>
                <w:rFonts w:ascii="Times New Roman" w:eastAsia="SimSun" w:hAnsi="Times New Roman" w:cs="Times New Roman" w:hint="eastAsia"/>
                <w:color w:val="000000"/>
                <w:kern w:val="0"/>
                <w:sz w:val="18"/>
                <w:szCs w:val="18"/>
                <w:lang w:bidi="ar"/>
              </w:rPr>
              <w:instrText xml:space="preserve">LH </w:instrText>
            </w:r>
            <w:r w:rsidRPr="00DD2832">
              <w:rPr>
                <w:rFonts w:ascii="Times New Roman" w:eastAsia="SimSun" w:hAnsi="Times New Roman" w:cs="Times New Roman" w:hint="eastAsia"/>
                <w:color w:val="000000"/>
                <w:kern w:val="0"/>
                <w:sz w:val="18"/>
                <w:szCs w:val="18"/>
                <w:lang w:bidi="ar"/>
              </w:rPr>
              <w:instrText>患者的糖尿病持续时间和输液器使用时间明显更长，体重指数、低血糖和并发症发生率也更高（</w:instrText>
            </w:r>
            <w:r w:rsidRPr="00DD2832">
              <w:rPr>
                <w:rFonts w:ascii="Times New Roman" w:eastAsia="SimSun" w:hAnsi="Times New Roman" w:cs="Times New Roman" w:hint="eastAsia"/>
                <w:color w:val="000000"/>
                <w:kern w:val="0"/>
                <w:sz w:val="18"/>
                <w:szCs w:val="18"/>
                <w:lang w:bidi="ar"/>
              </w:rPr>
              <w:instrText>P &lt; .05</w:instrText>
            </w:r>
            <w:r w:rsidRPr="00DD2832">
              <w:rPr>
                <w:rFonts w:ascii="Times New Roman" w:eastAsia="SimSun" w:hAnsi="Times New Roman" w:cs="Times New Roman" w:hint="eastAsia"/>
                <w:color w:val="000000"/>
                <w:kern w:val="0"/>
                <w:sz w:val="18"/>
                <w:szCs w:val="18"/>
                <w:lang w:bidi="ar"/>
              </w:rPr>
              <w:instrText>）。</w:instrText>
            </w:r>
            <w:r w:rsidRPr="00DD2832">
              <w:rPr>
                <w:rFonts w:ascii="Times New Roman" w:eastAsia="SimSun" w:hAnsi="Times New Roman" w:cs="Times New Roman" w:hint="eastAsia"/>
                <w:color w:val="000000"/>
                <w:kern w:val="0"/>
                <w:sz w:val="18"/>
                <w:szCs w:val="18"/>
                <w:lang w:bidi="ar"/>
              </w:rPr>
              <w:instrText xml:space="preserve">LH </w:instrText>
            </w:r>
            <w:r w:rsidRPr="00DD2832">
              <w:rPr>
                <w:rFonts w:ascii="Times New Roman" w:eastAsia="SimSun" w:hAnsi="Times New Roman" w:cs="Times New Roman" w:hint="eastAsia"/>
                <w:color w:val="000000"/>
                <w:kern w:val="0"/>
                <w:sz w:val="18"/>
                <w:szCs w:val="18"/>
                <w:lang w:bidi="ar"/>
              </w:rPr>
              <w:instrText>严重程度与</w:instrText>
            </w:r>
            <w:r w:rsidRPr="00DD2832">
              <w:rPr>
                <w:rFonts w:ascii="Times New Roman" w:eastAsia="SimSun" w:hAnsi="Times New Roman" w:cs="Times New Roman" w:hint="eastAsia"/>
                <w:color w:val="000000"/>
                <w:kern w:val="0"/>
                <w:sz w:val="18"/>
                <w:szCs w:val="18"/>
                <w:lang w:bidi="ar"/>
              </w:rPr>
              <w:instrText xml:space="preserve"> HbA1C </w:instrText>
            </w:r>
            <w:r w:rsidRPr="00DD2832">
              <w:rPr>
                <w:rFonts w:ascii="Times New Roman" w:eastAsia="SimSun" w:hAnsi="Times New Roman" w:cs="Times New Roman" w:hint="eastAsia"/>
                <w:color w:val="000000"/>
                <w:kern w:val="0"/>
                <w:sz w:val="18"/>
                <w:szCs w:val="18"/>
                <w:lang w:bidi="ar"/>
              </w:rPr>
              <w:instrText>和胰岛素剂量之间呈正相关（</w:instrText>
            </w:r>
            <w:r w:rsidRPr="00DD2832">
              <w:rPr>
                <w:rFonts w:ascii="Times New Roman" w:eastAsia="SimSun" w:hAnsi="Times New Roman" w:cs="Times New Roman" w:hint="eastAsia"/>
                <w:color w:val="000000"/>
                <w:kern w:val="0"/>
                <w:sz w:val="18"/>
                <w:szCs w:val="18"/>
                <w:lang w:bidi="ar"/>
              </w:rPr>
              <w:instrText>P &lt; .05</w:instrText>
            </w:r>
            <w:r w:rsidRPr="00DD2832">
              <w:rPr>
                <w:rFonts w:ascii="Times New Roman" w:eastAsia="SimSun" w:hAnsi="Times New Roman" w:cs="Times New Roman" w:hint="eastAsia"/>
                <w:color w:val="000000"/>
                <w:kern w:val="0"/>
                <w:sz w:val="18"/>
                <w:szCs w:val="18"/>
                <w:lang w:bidi="ar"/>
              </w:rPr>
              <w:instrText>）。多元线性回归分析发现，</w:instrText>
            </w:r>
            <w:r w:rsidRPr="00DD2832">
              <w:rPr>
                <w:rFonts w:ascii="Times New Roman" w:eastAsia="SimSun" w:hAnsi="Times New Roman" w:cs="Times New Roman" w:hint="eastAsia"/>
                <w:color w:val="000000"/>
                <w:kern w:val="0"/>
                <w:sz w:val="18"/>
                <w:szCs w:val="18"/>
                <w:lang w:bidi="ar"/>
              </w:rPr>
              <w:instrText xml:space="preserve">MDII </w:instrText>
            </w:r>
            <w:r w:rsidRPr="00DD2832">
              <w:rPr>
                <w:rFonts w:ascii="Times New Roman" w:eastAsia="SimSun" w:hAnsi="Times New Roman" w:cs="Times New Roman" w:hint="eastAsia"/>
                <w:color w:val="000000"/>
                <w:kern w:val="0"/>
                <w:sz w:val="18"/>
                <w:szCs w:val="18"/>
                <w:lang w:bidi="ar"/>
              </w:rPr>
              <w:instrText>作为胰岛素给药方法、不正确的旋转和酮症病史是与</w:instrText>
            </w:r>
            <w:r w:rsidRPr="00DD2832">
              <w:rPr>
                <w:rFonts w:ascii="Times New Roman" w:eastAsia="SimSun" w:hAnsi="Times New Roman" w:cs="Times New Roman" w:hint="eastAsia"/>
                <w:color w:val="000000"/>
                <w:kern w:val="0"/>
                <w:sz w:val="18"/>
                <w:szCs w:val="18"/>
                <w:lang w:bidi="ar"/>
              </w:rPr>
              <w:instrText xml:space="preserve"> LH </w:instrText>
            </w:r>
            <w:r w:rsidRPr="00DD2832">
              <w:rPr>
                <w:rFonts w:ascii="Times New Roman" w:eastAsia="SimSun" w:hAnsi="Times New Roman" w:cs="Times New Roman" w:hint="eastAsia"/>
                <w:color w:val="000000"/>
                <w:kern w:val="0"/>
                <w:sz w:val="18"/>
                <w:szCs w:val="18"/>
                <w:lang w:bidi="ar"/>
              </w:rPr>
              <w:instrText>严重程度最相关的因素（</w:instrText>
            </w:r>
            <w:r w:rsidRPr="00DD2832">
              <w:rPr>
                <w:rFonts w:ascii="Times New Roman" w:eastAsia="SimSun" w:hAnsi="Times New Roman" w:cs="Times New Roman" w:hint="eastAsia"/>
                <w:color w:val="000000"/>
                <w:kern w:val="0"/>
                <w:sz w:val="18"/>
                <w:szCs w:val="18"/>
                <w:lang w:bidi="ar"/>
              </w:rPr>
              <w:instrText>P &lt; .05</w:instrText>
            </w:r>
            <w:r w:rsidRPr="00DD2832">
              <w:rPr>
                <w:rFonts w:ascii="Times New Roman" w:eastAsia="SimSun" w:hAnsi="Times New Roman" w:cs="Times New Roman" w:hint="eastAsia"/>
                <w:color w:val="000000"/>
                <w:kern w:val="0"/>
                <w:sz w:val="18"/>
                <w:szCs w:val="18"/>
                <w:lang w:bidi="ar"/>
              </w:rPr>
              <w:instrText>）。结论</w:instrText>
            </w:r>
            <w:r w:rsidRPr="00DD2832">
              <w:rPr>
                <w:rFonts w:ascii="Times New Roman" w:eastAsia="SimSun" w:hAnsi="Times New Roman" w:cs="Times New Roman" w:hint="eastAsia"/>
                <w:color w:val="000000"/>
                <w:kern w:val="0"/>
                <w:sz w:val="18"/>
                <w:szCs w:val="18"/>
                <w:lang w:bidi="ar"/>
              </w:rPr>
              <w:instrText xml:space="preserve">USG </w:instrText>
            </w:r>
            <w:r w:rsidRPr="00DD2832">
              <w:rPr>
                <w:rFonts w:ascii="Times New Roman" w:eastAsia="SimSun" w:hAnsi="Times New Roman" w:cs="Times New Roman" w:hint="eastAsia"/>
                <w:color w:val="000000"/>
                <w:kern w:val="0"/>
                <w:sz w:val="18"/>
                <w:szCs w:val="18"/>
                <w:lang w:bidi="ar"/>
              </w:rPr>
              <w:instrText>可能是检测和评估</w:instrText>
            </w:r>
            <w:r w:rsidRPr="00DD2832">
              <w:rPr>
                <w:rFonts w:ascii="Times New Roman" w:eastAsia="SimSun" w:hAnsi="Times New Roman" w:cs="Times New Roman" w:hint="eastAsia"/>
                <w:color w:val="000000"/>
                <w:kern w:val="0"/>
                <w:sz w:val="18"/>
                <w:szCs w:val="18"/>
                <w:lang w:bidi="ar"/>
              </w:rPr>
              <w:instrText xml:space="preserve"> LH </w:instrText>
            </w:r>
            <w:r w:rsidRPr="00DD2832">
              <w:rPr>
                <w:rFonts w:ascii="Times New Roman" w:eastAsia="SimSun" w:hAnsi="Times New Roman" w:cs="Times New Roman" w:hint="eastAsia"/>
                <w:color w:val="000000"/>
                <w:kern w:val="0"/>
                <w:sz w:val="18"/>
                <w:szCs w:val="18"/>
                <w:lang w:bidi="ar"/>
              </w:rPr>
              <w:instrText>严重程度的有效方法。在</w:instrText>
            </w:r>
            <w:r w:rsidRPr="00DD2832">
              <w:rPr>
                <w:rFonts w:ascii="Times New Roman" w:eastAsia="SimSun" w:hAnsi="Times New Roman" w:cs="Times New Roman" w:hint="eastAsia"/>
                <w:color w:val="000000"/>
                <w:kern w:val="0"/>
                <w:sz w:val="18"/>
                <w:szCs w:val="18"/>
                <w:lang w:bidi="ar"/>
              </w:rPr>
              <w:instrText xml:space="preserve"> T1DM </w:instrText>
            </w:r>
            <w:r w:rsidRPr="00DD2832">
              <w:rPr>
                <w:rFonts w:ascii="Times New Roman" w:eastAsia="SimSun" w:hAnsi="Times New Roman" w:cs="Times New Roman" w:hint="eastAsia"/>
                <w:color w:val="000000"/>
                <w:kern w:val="0"/>
                <w:sz w:val="18"/>
                <w:szCs w:val="18"/>
                <w:lang w:bidi="ar"/>
              </w:rPr>
              <w:instrText>患者中，</w:instrText>
            </w:r>
            <w:r w:rsidRPr="00DD2832">
              <w:rPr>
                <w:rFonts w:ascii="Times New Roman" w:eastAsia="SimSun" w:hAnsi="Times New Roman" w:cs="Times New Roman" w:hint="eastAsia"/>
                <w:color w:val="000000"/>
                <w:kern w:val="0"/>
                <w:sz w:val="18"/>
                <w:szCs w:val="18"/>
                <w:lang w:bidi="ar"/>
              </w:rPr>
              <w:instrText xml:space="preserve">MDII </w:instrText>
            </w:r>
            <w:r w:rsidRPr="00DD2832">
              <w:rPr>
                <w:rFonts w:ascii="Times New Roman" w:eastAsia="SimSun" w:hAnsi="Times New Roman" w:cs="Times New Roman" w:hint="eastAsia"/>
                <w:color w:val="000000"/>
                <w:kern w:val="0"/>
                <w:sz w:val="18"/>
                <w:szCs w:val="18"/>
                <w:lang w:bidi="ar"/>
              </w:rPr>
              <w:instrText>可能比</w:instrText>
            </w:r>
            <w:r w:rsidRPr="00DD2832">
              <w:rPr>
                <w:rFonts w:ascii="Times New Roman" w:eastAsia="SimSun" w:hAnsi="Times New Roman" w:cs="Times New Roman" w:hint="eastAsia"/>
                <w:color w:val="000000"/>
                <w:kern w:val="0"/>
                <w:sz w:val="18"/>
                <w:szCs w:val="18"/>
                <w:lang w:bidi="ar"/>
              </w:rPr>
              <w:instrText xml:space="preserve"> CSII </w:instrText>
            </w:r>
            <w:r w:rsidRPr="00DD2832">
              <w:rPr>
                <w:rFonts w:ascii="Times New Roman" w:eastAsia="SimSun" w:hAnsi="Times New Roman" w:cs="Times New Roman" w:hint="eastAsia"/>
                <w:color w:val="000000"/>
                <w:kern w:val="0"/>
                <w:sz w:val="18"/>
                <w:szCs w:val="18"/>
                <w:lang w:bidi="ar"/>
              </w:rPr>
              <w:instrText>导致更严重的</w:instrText>
            </w:r>
            <w:r w:rsidRPr="00DD2832">
              <w:rPr>
                <w:rFonts w:ascii="Times New Roman" w:eastAsia="SimSun" w:hAnsi="Times New Roman" w:cs="Times New Roman" w:hint="eastAsia"/>
                <w:color w:val="000000"/>
                <w:kern w:val="0"/>
                <w:sz w:val="18"/>
                <w:szCs w:val="18"/>
                <w:lang w:bidi="ar"/>
              </w:rPr>
              <w:instrText xml:space="preserve"> LH</w:instrText>
            </w:r>
            <w:r w:rsidRPr="00DD2832">
              <w:rPr>
                <w:rFonts w:ascii="Times New Roman" w:eastAsia="SimSun" w:hAnsi="Times New Roman" w:cs="Times New Roman" w:hint="eastAsia"/>
                <w:color w:val="000000"/>
                <w:kern w:val="0"/>
                <w:sz w:val="18"/>
                <w:szCs w:val="18"/>
                <w:lang w:bidi="ar"/>
              </w:rPr>
              <w:instrText>。本研究发现，</w:instrText>
            </w:r>
            <w:r w:rsidRPr="00DD2832">
              <w:rPr>
                <w:rFonts w:ascii="Times New Roman" w:eastAsia="SimSun" w:hAnsi="Times New Roman" w:cs="Times New Roman" w:hint="eastAsia"/>
                <w:color w:val="000000"/>
                <w:kern w:val="0"/>
                <w:sz w:val="18"/>
                <w:szCs w:val="18"/>
                <w:lang w:bidi="ar"/>
              </w:rPr>
              <w:instrText xml:space="preserve">LH </w:instrText>
            </w:r>
            <w:r w:rsidRPr="00DD2832">
              <w:rPr>
                <w:rFonts w:ascii="Times New Roman" w:eastAsia="SimSun" w:hAnsi="Times New Roman" w:cs="Times New Roman" w:hint="eastAsia"/>
                <w:color w:val="000000"/>
                <w:kern w:val="0"/>
                <w:sz w:val="18"/>
                <w:szCs w:val="18"/>
                <w:lang w:bidi="ar"/>
              </w:rPr>
              <w:instrText>主要与不正确的旋转技术和酮症病史有关。由</w:instrText>
            </w:r>
            <w:r w:rsidRPr="00DD2832">
              <w:rPr>
                <w:rFonts w:ascii="Times New Roman" w:eastAsia="SimSun" w:hAnsi="Times New Roman" w:cs="Times New Roman" w:hint="eastAsia"/>
                <w:color w:val="000000"/>
                <w:kern w:val="0"/>
                <w:sz w:val="18"/>
                <w:szCs w:val="18"/>
                <w:lang w:bidi="ar"/>
              </w:rPr>
              <w:instrText xml:space="preserve"> Elsevier Inc.</w:instrText>
            </w:r>
            <w:r w:rsidRPr="00DD2832">
              <w:rPr>
                <w:rFonts w:ascii="Times New Roman" w:eastAsia="SimSun" w:hAnsi="Times New Roman" w:cs="Times New Roman" w:hint="eastAsia"/>
                <w:color w:val="000000"/>
                <w:kern w:val="0"/>
                <w:sz w:val="18"/>
                <w:szCs w:val="18"/>
                <w:lang w:bidi="ar"/>
              </w:rPr>
              <w:instrText>保留所有权利。</w:instrText>
            </w:r>
            <w:r w:rsidRPr="00DD2832">
              <w:rPr>
                <w:rFonts w:ascii="Times New Roman" w:eastAsia="SimSun" w:hAnsi="Times New Roman" w:cs="Times New Roman" w:hint="eastAsia"/>
                <w:color w:val="000000"/>
                <w:kern w:val="0"/>
                <w:sz w:val="18"/>
                <w:szCs w:val="18"/>
                <w:lang w:bidi="ar"/>
              </w:rPr>
              <w:instrText xml:space="preserve">","page":"119-126","source":"3.7","title":"Evaluation of Lipohypertrophy in Patients </w:instrText>
            </w:r>
            <w:r w:rsidRPr="00DD2832">
              <w:rPr>
                <w:rFonts w:ascii="Times New Roman" w:eastAsia="SimSun" w:hAnsi="Times New Roman" w:cs="Times New Roman"/>
                <w:color w:val="000000"/>
                <w:kern w:val="0"/>
                <w:sz w:val="18"/>
                <w:szCs w:val="18"/>
                <w:lang w:bidi="ar"/>
              </w:rPr>
              <w:instrText xml:space="preserve">With Type 1 </w:instrText>
            </w:r>
            <w:r w:rsidRPr="00DD2832">
              <w:rPr>
                <w:rFonts w:ascii="Times New Roman" w:eastAsia="SimSun" w:hAnsi="Times New Roman" w:cs="Times New Roman"/>
                <w:color w:val="000000"/>
                <w:kern w:val="0"/>
                <w:sz w:val="18"/>
                <w:szCs w:val="18"/>
                <w:lang w:bidi="ar"/>
              </w:rPr>
              <w:instrText>Diabetes Mellitus on Multiple Daily Insulin Injections or Continuous Subcutaneous Insulin Infusion","volume":"29","author":[{"family":"Barlas","given":"Tugba"},{"family":"Yalcin","given":"Mehmet Muhittin"},{"family":"Coskun","given":"Meric"},{"family":"Demirel","given":"Dilek"},{"family":"Altinova","given":"Alev Eroglu"},{"family":"Toruner","given":"Fusun Balos"},{"family":"Karakoc","given":"Mehmet Ayhan"},{"family":"Yetkin","given":"Ilhan"},{"family":"Akturk","given":"Mujde"}],"issued":{"date-parts":[["202</w:instrText>
            </w:r>
            <w:r w:rsidRPr="00DD2832">
              <w:rPr>
                <w:rFonts w:ascii="Times New Roman" w:eastAsia="SimSun" w:hAnsi="Times New Roman" w:cs="Times New Roman"/>
                <w:color w:val="000000"/>
                <w:kern w:val="0"/>
                <w:sz w:val="18"/>
                <w:szCs w:val="18"/>
                <w:lang w:bidi="ar"/>
              </w:rPr>
              <w:instrText xml:space="preserve">3",2]]}}}],"schema":"https://github.com/citation-style-language/schema/raw/master/csl-citation.json"} </w:instrText>
            </w:r>
            <w:r w:rsidRPr="00DD2832">
              <w:rPr>
                <w:rFonts w:ascii="Times New Roman" w:eastAsia="SimSun" w:hAnsi="Times New Roman" w:cs="Times New Roman"/>
                <w:color w:val="000000"/>
                <w:kern w:val="0"/>
                <w:sz w:val="18"/>
                <w:szCs w:val="18"/>
                <w:lang w:bidi="ar"/>
              </w:rPr>
              <w:fldChar w:fldCharType="separate"/>
            </w:r>
            <w:r w:rsidRPr="00DD2832">
              <w:rPr>
                <w:rFonts w:ascii="Times New Roman" w:hAnsi="Times New Roman" w:cs="Times New Roman"/>
                <w:color w:val="000000"/>
                <w:kern w:val="0"/>
                <w:sz w:val="18"/>
                <w:vertAlign w:val="superscript"/>
              </w:rPr>
              <w:t>27</w:t>
            </w:r>
            <w:r w:rsidRPr="00DD2832">
              <w:rPr>
                <w:rFonts w:ascii="Times New Roman" w:eastAsia="SimSun" w:hAnsi="Times New Roman" w:cs="Times New Roman"/>
                <w:color w:val="000000"/>
                <w:kern w:val="0"/>
                <w:sz w:val="18"/>
                <w:szCs w:val="18"/>
                <w:lang w:bidi="ar"/>
              </w:rPr>
              <w:fldChar w:fldCharType="end"/>
            </w:r>
            <w:r w:rsidRPr="00DD2832">
              <w:rPr>
                <w:rFonts w:ascii="Times New Roman" w:eastAsia="SimSun" w:hAnsi="Times New Roman" w:cs="Times New Roman"/>
                <w:color w:val="000000"/>
                <w:kern w:val="0"/>
                <w:sz w:val="18"/>
                <w:szCs w:val="18"/>
                <w:lang w:bidi="ar"/>
              </w:rPr>
              <w:t xml:space="preserve"> (2023)</w:t>
            </w:r>
          </w:p>
        </w:tc>
        <w:tc>
          <w:tcPr>
            <w:tcW w:w="1322" w:type="dxa"/>
            <w:shd w:val="clear" w:color="auto" w:fill="auto"/>
            <w:vAlign w:val="center"/>
          </w:tcPr>
          <w:p w14:paraId="6F3FFB84"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Prospective cohort</w:t>
            </w:r>
          </w:p>
        </w:tc>
        <w:tc>
          <w:tcPr>
            <w:tcW w:w="992" w:type="dxa"/>
            <w:shd w:val="clear" w:color="auto" w:fill="auto"/>
            <w:noWrap/>
            <w:vAlign w:val="center"/>
          </w:tcPr>
          <w:p w14:paraId="04A0DD29"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4</w:t>
            </w:r>
          </w:p>
        </w:tc>
        <w:tc>
          <w:tcPr>
            <w:tcW w:w="1276" w:type="dxa"/>
            <w:shd w:val="clear" w:color="auto" w:fill="auto"/>
            <w:noWrap/>
            <w:vAlign w:val="center"/>
          </w:tcPr>
          <w:p w14:paraId="2A511815"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2</w:t>
            </w:r>
          </w:p>
        </w:tc>
        <w:tc>
          <w:tcPr>
            <w:tcW w:w="992" w:type="dxa"/>
            <w:shd w:val="clear" w:color="auto" w:fill="auto"/>
            <w:noWrap/>
            <w:vAlign w:val="center"/>
          </w:tcPr>
          <w:p w14:paraId="04159B39"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2</w:t>
            </w:r>
          </w:p>
        </w:tc>
        <w:tc>
          <w:tcPr>
            <w:tcW w:w="709" w:type="dxa"/>
            <w:shd w:val="clear" w:color="auto" w:fill="auto"/>
            <w:noWrap/>
            <w:vAlign w:val="center"/>
          </w:tcPr>
          <w:p w14:paraId="4BF09905"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8/9</w:t>
            </w:r>
          </w:p>
        </w:tc>
        <w:tc>
          <w:tcPr>
            <w:tcW w:w="925" w:type="dxa"/>
            <w:shd w:val="clear" w:color="auto" w:fill="auto"/>
            <w:noWrap/>
            <w:vAlign w:val="center"/>
          </w:tcPr>
          <w:p w14:paraId="682B414F"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High</w:t>
            </w:r>
          </w:p>
        </w:tc>
        <w:tc>
          <w:tcPr>
            <w:tcW w:w="1894" w:type="dxa"/>
            <w:shd w:val="clear" w:color="auto" w:fill="auto"/>
            <w:vAlign w:val="center"/>
          </w:tcPr>
          <w:p w14:paraId="5E757480"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Newcastle-Ottawa Scale</w:t>
            </w:r>
          </w:p>
        </w:tc>
      </w:tr>
      <w:tr w:rsidR="00314DEE" w:rsidRPr="00DD2832" w14:paraId="0E609306" w14:textId="77777777">
        <w:trPr>
          <w:trHeight w:val="314"/>
        </w:trPr>
        <w:tc>
          <w:tcPr>
            <w:tcW w:w="1196" w:type="dxa"/>
            <w:shd w:val="clear" w:color="auto" w:fill="auto"/>
            <w:vAlign w:val="center"/>
          </w:tcPr>
          <w:p w14:paraId="252A675F" w14:textId="77777777" w:rsidR="00314DEE" w:rsidRPr="00DD2832" w:rsidRDefault="00DD2832">
            <w:pPr>
              <w:widowControl/>
              <w:jc w:val="center"/>
              <w:textAlignment w:val="center"/>
              <w:rPr>
                <w:rFonts w:ascii="Times New Roman" w:eastAsia="SimSun" w:hAnsi="Times New Roman" w:cs="Times New Roman"/>
                <w:color w:val="000000"/>
                <w:kern w:val="0"/>
                <w:sz w:val="18"/>
                <w:szCs w:val="18"/>
                <w:lang w:bidi="ar"/>
              </w:rPr>
            </w:pPr>
            <w:r w:rsidRPr="00DD2832">
              <w:rPr>
                <w:rFonts w:ascii="Times New Roman" w:eastAsia="SimSun" w:hAnsi="Times New Roman" w:cs="Times New Roman"/>
                <w:color w:val="000000"/>
                <w:kern w:val="0"/>
                <w:sz w:val="18"/>
                <w:szCs w:val="18"/>
                <w:lang w:bidi="ar"/>
              </w:rPr>
              <w:t>Luo</w:t>
            </w:r>
            <w:r w:rsidRPr="00DD2832">
              <w:rPr>
                <w:rFonts w:ascii="Times New Roman" w:eastAsia="SimSun" w:hAnsi="Times New Roman" w:cs="Times New Roman"/>
                <w:color w:val="000000"/>
                <w:kern w:val="0"/>
                <w:sz w:val="18"/>
                <w:szCs w:val="18"/>
                <w:lang w:bidi="ar"/>
              </w:rPr>
              <w:fldChar w:fldCharType="begin"/>
            </w:r>
            <w:r w:rsidRPr="00DD2832">
              <w:rPr>
                <w:rFonts w:ascii="Times New Roman" w:eastAsia="SimSun" w:hAnsi="Times New Roman" w:cs="Times New Roman"/>
                <w:color w:val="000000"/>
                <w:kern w:val="0"/>
                <w:sz w:val="18"/>
                <w:szCs w:val="18"/>
                <w:lang w:bidi="ar"/>
              </w:rPr>
              <w:instrText xml:space="preserve"> ADDIN ZOTERO_ITEM CSL_CITATION {"citationID":"JZs7X5dP","properties":{"formattedCitation":"\\super 23\\nosupersub{}","plainCitation":"23","noteIndex":0},"citationItems":[{"id":541,"uris":["http://zotero.org/users/10653446/items/KT5ZE4AV"],"itemData":{"id":541,"type":"article-journal","abstract":"Aims: Subclinical lipohypertrophy is a lesion meeting ultrasonic criteria for lipohypertrophy that was not detected by inspection and palpation. Little information is published on subdinical lipohypertrophy among i</w:instrText>
            </w:r>
            <w:r w:rsidRPr="00DD2832">
              <w:rPr>
                <w:rFonts w:ascii="Times New Roman" w:eastAsia="SimSun" w:hAnsi="Times New Roman" w:cs="Times New Roman"/>
                <w:color w:val="000000"/>
                <w:kern w:val="0"/>
                <w:sz w:val="18"/>
                <w:szCs w:val="18"/>
                <w:lang w:bidi="ar"/>
              </w:rPr>
              <w:instrText>nsulin injection people with diabetes. We aimed to investigate the subclinical lipohypertrophy prevalence, risk factors, and the association between subclinical lipohypertrophy and glycemic control.Methods: This observational study included 316 people with diabetes who had continuously received insulin therapy for at least one year. We performed ultrasound scanning and clinical examination for evidence of subclinical lipohypertrophy. Demographic characteristics, clinical information, and glycated hemoglobin</w:instrText>
            </w:r>
            <w:r w:rsidRPr="00DD2832">
              <w:rPr>
                <w:rFonts w:ascii="Times New Roman" w:eastAsia="SimSun" w:hAnsi="Times New Roman" w:cs="Times New Roman"/>
                <w:color w:val="000000"/>
                <w:kern w:val="0"/>
                <w:sz w:val="18"/>
                <w:szCs w:val="18"/>
                <w:lang w:bidi="ar"/>
              </w:rPr>
              <w:instrText xml:space="preserve"> were measured.Results: The overall prevalence of subclinical lipohypertrophy was 19.9%. By stepwise logistic regression, higher BMI (OR = 1.44, 95%CI: 1.15-1.81, P = 0.002), incorrect rotation of sites (OR = 3.11, 95%CI: 1.02-9.47, P = 0.046), insulin needle reusage for more than four times (OR = 10.00, 95%CI: 323-31.02, P = 0.000) and type 1 diabetes (OR = 6.33, 95%CI: 1.32 30.47, P = 0.021) remained associated with subclinical lipohypertrophy. Subdinical lipohypertrophy demonstrated a significant indepen</w:instrText>
            </w:r>
            <w:r w:rsidRPr="00DD2832">
              <w:rPr>
                <w:rFonts w:ascii="Times New Roman" w:eastAsia="SimSun" w:hAnsi="Times New Roman" w:cs="Times New Roman"/>
                <w:color w:val="000000"/>
                <w:kern w:val="0"/>
                <w:sz w:val="18"/>
                <w:szCs w:val="18"/>
                <w:lang w:bidi="ar"/>
              </w:rPr>
              <w:instrText>dent correlation with the nonoptimal glycemic control (OR = 9.97, 95% CI: 3.46-28.75, P = 0.000) when accounting for demographic and diabetes-related parameters.Conclusions: Subclinical lipohypertrophy is common among insulin-injecting patients with diabetes and is related to glycemic control deterioration. Ultrasonography may be an ideal adjunct in the evaluation of easily ignored lipohypertrophy lesions, especially where poor glycemic control, incorrect injection behaviors, overweight or obesity are docum</w:instrText>
            </w:r>
            <w:r w:rsidRPr="00DD2832">
              <w:rPr>
                <w:rFonts w:ascii="Times New Roman" w:eastAsia="SimSun" w:hAnsi="Times New Roman" w:cs="Times New Roman"/>
                <w:color w:val="000000"/>
                <w:kern w:val="0"/>
                <w:sz w:val="18"/>
                <w:szCs w:val="18"/>
                <w:lang w:bidi="ar"/>
              </w:rPr>
              <w:instrText>ented. (C) 2020 Elsevier Inc. All rights reserved.","archive_location":"WOS:000618629400024","call-number":"3","container-title":"JOURNAL OF DIABETES AND ITS COMPLICATIONS","DOI":"10.1016/j.jdiacomp.2020.107806","ISSN":"1056-8727","issue":"3","not</w:instrText>
            </w:r>
            <w:r w:rsidRPr="00DD2832">
              <w:rPr>
                <w:rFonts w:ascii="Times New Roman" w:eastAsia="SimSun" w:hAnsi="Times New Roman" w:cs="Times New Roman" w:hint="eastAsia"/>
                <w:color w:val="000000"/>
                <w:kern w:val="0"/>
                <w:sz w:val="18"/>
                <w:szCs w:val="18"/>
                <w:lang w:bidi="ar"/>
              </w:rPr>
              <w:instrText xml:space="preserve">e":"titleTranslation: </w:instrText>
            </w:r>
            <w:r w:rsidRPr="00DD2832">
              <w:rPr>
                <w:rFonts w:ascii="Times New Roman" w:eastAsia="SimSun" w:hAnsi="Times New Roman" w:cs="Times New Roman" w:hint="eastAsia"/>
                <w:color w:val="000000"/>
                <w:kern w:val="0"/>
                <w:sz w:val="18"/>
                <w:szCs w:val="18"/>
                <w:lang w:bidi="ar"/>
              </w:rPr>
              <w:instrText>亚临床脂肪肥厚</w:instrText>
            </w:r>
            <w:r w:rsidRPr="00DD2832">
              <w:rPr>
                <w:rFonts w:ascii="Times New Roman" w:eastAsia="SimSun" w:hAnsi="Times New Roman" w:cs="Times New Roman" w:hint="eastAsia"/>
                <w:color w:val="000000"/>
                <w:kern w:val="0"/>
                <w:sz w:val="18"/>
                <w:szCs w:val="18"/>
                <w:lang w:bidi="ar"/>
              </w:rPr>
              <w:instrText>--</w:instrText>
            </w:r>
            <w:r w:rsidRPr="00DD2832">
              <w:rPr>
                <w:rFonts w:ascii="Times New Roman" w:eastAsia="SimSun" w:hAnsi="Times New Roman" w:cs="Times New Roman" w:hint="eastAsia"/>
                <w:color w:val="000000"/>
                <w:kern w:val="0"/>
                <w:sz w:val="18"/>
                <w:szCs w:val="18"/>
                <w:lang w:bidi="ar"/>
              </w:rPr>
              <w:instrText>胰岛素治疗中容易被忽视的并发症</w:instrText>
            </w:r>
            <w:r w:rsidRPr="00DD2832">
              <w:rPr>
                <w:rFonts w:ascii="Times New Roman" w:eastAsia="SimSun" w:hAnsi="Times New Roman" w:cs="Times New Roman" w:hint="eastAsia"/>
                <w:color w:val="000000"/>
                <w:kern w:val="0"/>
                <w:sz w:val="18"/>
                <w:szCs w:val="18"/>
                <w:lang w:bidi="ar"/>
              </w:rPr>
              <w:instrText xml:space="preserve">\nabstractTranslation:  </w:instrText>
            </w:r>
            <w:r w:rsidRPr="00DD2832">
              <w:rPr>
                <w:rFonts w:ascii="Times New Roman" w:eastAsia="SimSun" w:hAnsi="Times New Roman" w:cs="Times New Roman" w:hint="eastAsia"/>
                <w:color w:val="000000"/>
                <w:kern w:val="0"/>
                <w:sz w:val="18"/>
                <w:szCs w:val="18"/>
                <w:lang w:bidi="ar"/>
              </w:rPr>
              <w:instrText>目的：亚临床脂肪肥厚是指符合超声波脂肪肥厚标准的病变，但通过检查和触诊未能发现。有关注射胰岛素的糖尿病患者亚临床脂肪肥厚的资料很少。我们旨在调查亚临床脂肪肥厚的患病率、风险因素以及亚临床脂肪肥厚与血糖控制之间的关系：这项观察性研究纳入了</w:instrText>
            </w:r>
            <w:r w:rsidRPr="00DD2832">
              <w:rPr>
                <w:rFonts w:ascii="Times New Roman" w:eastAsia="SimSun" w:hAnsi="Times New Roman" w:cs="Times New Roman" w:hint="eastAsia"/>
                <w:color w:val="000000"/>
                <w:kern w:val="0"/>
                <w:sz w:val="18"/>
                <w:szCs w:val="18"/>
                <w:lang w:bidi="ar"/>
              </w:rPr>
              <w:instrText xml:space="preserve"> 316 </w:instrText>
            </w:r>
            <w:r w:rsidRPr="00DD2832">
              <w:rPr>
                <w:rFonts w:ascii="Times New Roman" w:eastAsia="SimSun" w:hAnsi="Times New Roman" w:cs="Times New Roman" w:hint="eastAsia"/>
                <w:color w:val="000000"/>
                <w:kern w:val="0"/>
                <w:sz w:val="18"/>
                <w:szCs w:val="18"/>
                <w:lang w:bidi="ar"/>
              </w:rPr>
              <w:instrText>名连续接受胰岛素治疗至少一年的糖尿病患者。我们通过超声波扫描和临床检查来寻找亚临床脂肪肥厚的证据。我们还测量了人口统计学特征、临床信息和糖化血红</w:instrText>
            </w:r>
            <w:r w:rsidRPr="00DD2832">
              <w:rPr>
                <w:rFonts w:ascii="Times New Roman" w:eastAsia="SimSun" w:hAnsi="Times New Roman" w:cs="Times New Roman" w:hint="eastAsia"/>
                <w:color w:val="000000"/>
                <w:kern w:val="0"/>
                <w:sz w:val="18"/>
                <w:szCs w:val="18"/>
                <w:lang w:bidi="ar"/>
              </w:rPr>
              <w:instrText>蛋白：亚临床脂肪肥厚症的总发病率为</w:instrText>
            </w:r>
            <w:r w:rsidRPr="00DD2832">
              <w:rPr>
                <w:rFonts w:ascii="Times New Roman" w:eastAsia="SimSun" w:hAnsi="Times New Roman" w:cs="Times New Roman" w:hint="eastAsia"/>
                <w:color w:val="000000"/>
                <w:kern w:val="0"/>
                <w:sz w:val="18"/>
                <w:szCs w:val="18"/>
                <w:lang w:bidi="ar"/>
              </w:rPr>
              <w:instrText xml:space="preserve"> 19.9%</w:instrText>
            </w:r>
            <w:r w:rsidRPr="00DD2832">
              <w:rPr>
                <w:rFonts w:ascii="Times New Roman" w:eastAsia="SimSun" w:hAnsi="Times New Roman" w:cs="Times New Roman" w:hint="eastAsia"/>
                <w:color w:val="000000"/>
                <w:kern w:val="0"/>
                <w:sz w:val="18"/>
                <w:szCs w:val="18"/>
                <w:lang w:bidi="ar"/>
              </w:rPr>
              <w:instrText>。通过逐步逻辑回归，较高的体重指数（</w:instrText>
            </w:r>
            <w:r w:rsidRPr="00DD2832">
              <w:rPr>
                <w:rFonts w:ascii="Times New Roman" w:eastAsia="SimSun" w:hAnsi="Times New Roman" w:cs="Times New Roman" w:hint="eastAsia"/>
                <w:color w:val="000000"/>
                <w:kern w:val="0"/>
                <w:sz w:val="18"/>
                <w:szCs w:val="18"/>
                <w:lang w:bidi="ar"/>
              </w:rPr>
              <w:instrText>OR = 1.44</w:instrText>
            </w:r>
            <w:r w:rsidRPr="00DD2832">
              <w:rPr>
                <w:rFonts w:ascii="Times New Roman" w:eastAsia="SimSun" w:hAnsi="Times New Roman" w:cs="Times New Roman" w:hint="eastAsia"/>
                <w:color w:val="000000"/>
                <w:kern w:val="0"/>
                <w:sz w:val="18"/>
                <w:szCs w:val="18"/>
                <w:lang w:bidi="ar"/>
              </w:rPr>
              <w:instrText>，</w:instrText>
            </w:r>
            <w:r w:rsidRPr="00DD2832">
              <w:rPr>
                <w:rFonts w:ascii="Times New Roman" w:eastAsia="SimSun" w:hAnsi="Times New Roman" w:cs="Times New Roman" w:hint="eastAsia"/>
                <w:color w:val="000000"/>
                <w:kern w:val="0"/>
                <w:sz w:val="18"/>
                <w:szCs w:val="18"/>
                <w:lang w:bidi="ar"/>
              </w:rPr>
              <w:instrText>95%CI</w:instrText>
            </w:r>
            <w:r w:rsidRPr="00DD2832">
              <w:rPr>
                <w:rFonts w:ascii="Times New Roman" w:eastAsia="SimSun" w:hAnsi="Times New Roman" w:cs="Times New Roman" w:hint="eastAsia"/>
                <w:color w:val="000000"/>
                <w:kern w:val="0"/>
                <w:sz w:val="18"/>
                <w:szCs w:val="18"/>
                <w:lang w:bidi="ar"/>
              </w:rPr>
              <w:instrText>：</w:instrText>
            </w:r>
            <w:r w:rsidRPr="00DD2832">
              <w:rPr>
                <w:rFonts w:ascii="Times New Roman" w:eastAsia="SimSun" w:hAnsi="Times New Roman" w:cs="Times New Roman" w:hint="eastAsia"/>
                <w:color w:val="000000"/>
                <w:kern w:val="0"/>
                <w:sz w:val="18"/>
                <w:szCs w:val="18"/>
                <w:lang w:bidi="ar"/>
              </w:rPr>
              <w:instrText>1.15-1.81</w:instrText>
            </w:r>
            <w:r w:rsidRPr="00DD2832">
              <w:rPr>
                <w:rFonts w:ascii="Times New Roman" w:eastAsia="SimSun" w:hAnsi="Times New Roman" w:cs="Times New Roman" w:hint="eastAsia"/>
                <w:color w:val="000000"/>
                <w:kern w:val="0"/>
                <w:sz w:val="18"/>
                <w:szCs w:val="18"/>
                <w:lang w:bidi="ar"/>
              </w:rPr>
              <w:instrText>，</w:instrText>
            </w:r>
            <w:r w:rsidRPr="00DD2832">
              <w:rPr>
                <w:rFonts w:ascii="Times New Roman" w:eastAsia="SimSun" w:hAnsi="Times New Roman" w:cs="Times New Roman" w:hint="eastAsia"/>
                <w:color w:val="000000"/>
                <w:kern w:val="0"/>
                <w:sz w:val="18"/>
                <w:szCs w:val="18"/>
                <w:lang w:bidi="ar"/>
              </w:rPr>
              <w:instrText>P = 0.002</w:instrText>
            </w:r>
            <w:r w:rsidRPr="00DD2832">
              <w:rPr>
                <w:rFonts w:ascii="Times New Roman" w:eastAsia="SimSun" w:hAnsi="Times New Roman" w:cs="Times New Roman" w:hint="eastAsia"/>
                <w:color w:val="000000"/>
                <w:kern w:val="0"/>
                <w:sz w:val="18"/>
                <w:szCs w:val="18"/>
                <w:lang w:bidi="ar"/>
              </w:rPr>
              <w:instrText>）、不正确的部位旋转（</w:instrText>
            </w:r>
            <w:r w:rsidRPr="00DD2832">
              <w:rPr>
                <w:rFonts w:ascii="Times New Roman" w:eastAsia="SimSun" w:hAnsi="Times New Roman" w:cs="Times New Roman" w:hint="eastAsia"/>
                <w:color w:val="000000"/>
                <w:kern w:val="0"/>
                <w:sz w:val="18"/>
                <w:szCs w:val="18"/>
                <w:lang w:bidi="ar"/>
              </w:rPr>
              <w:instrText>OR = 3.11</w:instrText>
            </w:r>
            <w:r w:rsidRPr="00DD2832">
              <w:rPr>
                <w:rFonts w:ascii="Times New Roman" w:eastAsia="SimSun" w:hAnsi="Times New Roman" w:cs="Times New Roman" w:hint="eastAsia"/>
                <w:color w:val="000000"/>
                <w:kern w:val="0"/>
                <w:sz w:val="18"/>
                <w:szCs w:val="18"/>
                <w:lang w:bidi="ar"/>
              </w:rPr>
              <w:instrText>，</w:instrText>
            </w:r>
            <w:r w:rsidRPr="00DD2832">
              <w:rPr>
                <w:rFonts w:ascii="Times New Roman" w:eastAsia="SimSun" w:hAnsi="Times New Roman" w:cs="Times New Roman" w:hint="eastAsia"/>
                <w:color w:val="000000"/>
                <w:kern w:val="0"/>
                <w:sz w:val="18"/>
                <w:szCs w:val="18"/>
                <w:lang w:bidi="ar"/>
              </w:rPr>
              <w:instrText>95%CI</w:instrText>
            </w:r>
            <w:r w:rsidRPr="00DD2832">
              <w:rPr>
                <w:rFonts w:ascii="Times New Roman" w:eastAsia="SimSun" w:hAnsi="Times New Roman" w:cs="Times New Roman" w:hint="eastAsia"/>
                <w:color w:val="000000"/>
                <w:kern w:val="0"/>
                <w:sz w:val="18"/>
                <w:szCs w:val="18"/>
                <w:lang w:bidi="ar"/>
              </w:rPr>
              <w:instrText>：</w:instrText>
            </w:r>
            <w:r w:rsidRPr="00DD2832">
              <w:rPr>
                <w:rFonts w:ascii="Times New Roman" w:eastAsia="SimSun" w:hAnsi="Times New Roman" w:cs="Times New Roman" w:hint="eastAsia"/>
                <w:color w:val="000000"/>
                <w:kern w:val="0"/>
                <w:sz w:val="18"/>
                <w:szCs w:val="18"/>
                <w:lang w:bidi="ar"/>
              </w:rPr>
              <w:instrText>1.02-9.47</w:instrText>
            </w:r>
            <w:r w:rsidRPr="00DD2832">
              <w:rPr>
                <w:rFonts w:ascii="Times New Roman" w:eastAsia="SimSun" w:hAnsi="Times New Roman" w:cs="Times New Roman" w:hint="eastAsia"/>
                <w:color w:val="000000"/>
                <w:kern w:val="0"/>
                <w:sz w:val="18"/>
                <w:szCs w:val="18"/>
                <w:lang w:bidi="ar"/>
              </w:rPr>
              <w:instrText>，</w:instrText>
            </w:r>
            <w:r w:rsidRPr="00DD2832">
              <w:rPr>
                <w:rFonts w:ascii="Times New Roman" w:eastAsia="SimSun" w:hAnsi="Times New Roman" w:cs="Times New Roman" w:hint="eastAsia"/>
                <w:color w:val="000000"/>
                <w:kern w:val="0"/>
                <w:sz w:val="18"/>
                <w:szCs w:val="18"/>
                <w:lang w:bidi="ar"/>
              </w:rPr>
              <w:instrText>P = 0.046</w:instrText>
            </w:r>
            <w:r w:rsidRPr="00DD2832">
              <w:rPr>
                <w:rFonts w:ascii="Times New Roman" w:eastAsia="SimSun" w:hAnsi="Times New Roman" w:cs="Times New Roman" w:hint="eastAsia"/>
                <w:color w:val="000000"/>
                <w:kern w:val="0"/>
                <w:sz w:val="18"/>
                <w:szCs w:val="18"/>
                <w:lang w:bidi="ar"/>
              </w:rPr>
              <w:instrText>）、胰岛素针重复使用超过</w:instrText>
            </w:r>
            <w:r w:rsidRPr="00DD2832">
              <w:rPr>
                <w:rFonts w:ascii="Times New Roman" w:eastAsia="SimSun" w:hAnsi="Times New Roman" w:cs="Times New Roman" w:hint="eastAsia"/>
                <w:color w:val="000000"/>
                <w:kern w:val="0"/>
                <w:sz w:val="18"/>
                <w:szCs w:val="18"/>
                <w:lang w:bidi="ar"/>
              </w:rPr>
              <w:instrText xml:space="preserve"> 4 </w:instrText>
            </w:r>
            <w:r w:rsidRPr="00DD2832">
              <w:rPr>
                <w:rFonts w:ascii="Times New Roman" w:eastAsia="SimSun" w:hAnsi="Times New Roman" w:cs="Times New Roman" w:hint="eastAsia"/>
                <w:color w:val="000000"/>
                <w:kern w:val="0"/>
                <w:sz w:val="18"/>
                <w:szCs w:val="18"/>
                <w:lang w:bidi="ar"/>
              </w:rPr>
              <w:instrText>次（</w:instrText>
            </w:r>
            <w:r w:rsidRPr="00DD2832">
              <w:rPr>
                <w:rFonts w:ascii="Times New Roman" w:eastAsia="SimSun" w:hAnsi="Times New Roman" w:cs="Times New Roman" w:hint="eastAsia"/>
                <w:color w:val="000000"/>
                <w:kern w:val="0"/>
                <w:sz w:val="18"/>
                <w:szCs w:val="18"/>
                <w:lang w:bidi="ar"/>
              </w:rPr>
              <w:instrText>OR = 10.00</w:instrText>
            </w:r>
            <w:r w:rsidRPr="00DD2832">
              <w:rPr>
                <w:rFonts w:ascii="Times New Roman" w:eastAsia="SimSun" w:hAnsi="Times New Roman" w:cs="Times New Roman" w:hint="eastAsia"/>
                <w:color w:val="000000"/>
                <w:kern w:val="0"/>
                <w:sz w:val="18"/>
                <w:szCs w:val="18"/>
                <w:lang w:bidi="ar"/>
              </w:rPr>
              <w:instrText>，</w:instrText>
            </w:r>
            <w:r w:rsidRPr="00DD2832">
              <w:rPr>
                <w:rFonts w:ascii="Times New Roman" w:eastAsia="SimSun" w:hAnsi="Times New Roman" w:cs="Times New Roman" w:hint="eastAsia"/>
                <w:color w:val="000000"/>
                <w:kern w:val="0"/>
                <w:sz w:val="18"/>
                <w:szCs w:val="18"/>
                <w:lang w:bidi="ar"/>
              </w:rPr>
              <w:instrText>95%CI</w:instrText>
            </w:r>
            <w:r w:rsidRPr="00DD2832">
              <w:rPr>
                <w:rFonts w:ascii="Times New Roman" w:eastAsia="SimSun" w:hAnsi="Times New Roman" w:cs="Times New Roman" w:hint="eastAsia"/>
                <w:color w:val="000000"/>
                <w:kern w:val="0"/>
                <w:sz w:val="18"/>
                <w:szCs w:val="18"/>
                <w:lang w:bidi="ar"/>
              </w:rPr>
              <w:instrText>：</w:instrText>
            </w:r>
            <w:r w:rsidRPr="00DD2832">
              <w:rPr>
                <w:rFonts w:ascii="Times New Roman" w:eastAsia="SimSun" w:hAnsi="Times New Roman" w:cs="Times New Roman" w:hint="eastAsia"/>
                <w:color w:val="000000"/>
                <w:kern w:val="0"/>
                <w:sz w:val="18"/>
                <w:szCs w:val="18"/>
                <w:lang w:bidi="ar"/>
              </w:rPr>
              <w:instrText>323-31.02</w:instrText>
            </w:r>
            <w:r w:rsidRPr="00DD2832">
              <w:rPr>
                <w:rFonts w:ascii="Times New Roman" w:eastAsia="SimSun" w:hAnsi="Times New Roman" w:cs="Times New Roman" w:hint="eastAsia"/>
                <w:color w:val="000000"/>
                <w:kern w:val="0"/>
                <w:sz w:val="18"/>
                <w:szCs w:val="18"/>
                <w:lang w:bidi="ar"/>
              </w:rPr>
              <w:instrText>，</w:instrText>
            </w:r>
            <w:r w:rsidRPr="00DD2832">
              <w:rPr>
                <w:rFonts w:ascii="Times New Roman" w:eastAsia="SimSun" w:hAnsi="Times New Roman" w:cs="Times New Roman" w:hint="eastAsia"/>
                <w:color w:val="000000"/>
                <w:kern w:val="0"/>
                <w:sz w:val="18"/>
                <w:szCs w:val="18"/>
                <w:lang w:bidi="ar"/>
              </w:rPr>
              <w:instrText>P = 0.000</w:instrText>
            </w:r>
            <w:r w:rsidRPr="00DD2832">
              <w:rPr>
                <w:rFonts w:ascii="Times New Roman" w:eastAsia="SimSun" w:hAnsi="Times New Roman" w:cs="Times New Roman" w:hint="eastAsia"/>
                <w:color w:val="000000"/>
                <w:kern w:val="0"/>
                <w:sz w:val="18"/>
                <w:szCs w:val="18"/>
                <w:lang w:bidi="ar"/>
              </w:rPr>
              <w:instrText>）和</w:instrText>
            </w:r>
            <w:r w:rsidRPr="00DD2832">
              <w:rPr>
                <w:rFonts w:ascii="Times New Roman" w:eastAsia="SimSun" w:hAnsi="Times New Roman" w:cs="Times New Roman" w:hint="eastAsia"/>
                <w:color w:val="000000"/>
                <w:kern w:val="0"/>
                <w:sz w:val="18"/>
                <w:szCs w:val="18"/>
                <w:lang w:bidi="ar"/>
              </w:rPr>
              <w:instrText xml:space="preserve"> 1 </w:instrText>
            </w:r>
            <w:r w:rsidRPr="00DD2832">
              <w:rPr>
                <w:rFonts w:ascii="Times New Roman" w:eastAsia="SimSun" w:hAnsi="Times New Roman" w:cs="Times New Roman" w:hint="eastAsia"/>
                <w:color w:val="000000"/>
                <w:kern w:val="0"/>
                <w:sz w:val="18"/>
                <w:szCs w:val="18"/>
                <w:lang w:bidi="ar"/>
              </w:rPr>
              <w:instrText>型糖尿病（</w:instrText>
            </w:r>
            <w:r w:rsidRPr="00DD2832">
              <w:rPr>
                <w:rFonts w:ascii="Times New Roman" w:eastAsia="SimSun" w:hAnsi="Times New Roman" w:cs="Times New Roman" w:hint="eastAsia"/>
                <w:color w:val="000000"/>
                <w:kern w:val="0"/>
                <w:sz w:val="18"/>
                <w:szCs w:val="18"/>
                <w:lang w:bidi="ar"/>
              </w:rPr>
              <w:instrText>OR = 6.33</w:instrText>
            </w:r>
            <w:r w:rsidRPr="00DD2832">
              <w:rPr>
                <w:rFonts w:ascii="Times New Roman" w:eastAsia="SimSun" w:hAnsi="Times New Roman" w:cs="Times New Roman" w:hint="eastAsia"/>
                <w:color w:val="000000"/>
                <w:kern w:val="0"/>
                <w:sz w:val="18"/>
                <w:szCs w:val="18"/>
                <w:lang w:bidi="ar"/>
              </w:rPr>
              <w:instrText>，</w:instrText>
            </w:r>
            <w:r w:rsidRPr="00DD2832">
              <w:rPr>
                <w:rFonts w:ascii="Times New Roman" w:eastAsia="SimSun" w:hAnsi="Times New Roman" w:cs="Times New Roman" w:hint="eastAsia"/>
                <w:color w:val="000000"/>
                <w:kern w:val="0"/>
                <w:sz w:val="18"/>
                <w:szCs w:val="18"/>
                <w:lang w:bidi="ar"/>
              </w:rPr>
              <w:instrText>95%CI</w:instrText>
            </w:r>
            <w:r w:rsidRPr="00DD2832">
              <w:rPr>
                <w:rFonts w:ascii="Times New Roman" w:eastAsia="SimSun" w:hAnsi="Times New Roman" w:cs="Times New Roman" w:hint="eastAsia"/>
                <w:color w:val="000000"/>
                <w:kern w:val="0"/>
                <w:sz w:val="18"/>
                <w:szCs w:val="18"/>
                <w:lang w:bidi="ar"/>
              </w:rPr>
              <w:instrText>：</w:instrText>
            </w:r>
            <w:r w:rsidRPr="00DD2832">
              <w:rPr>
                <w:rFonts w:ascii="Times New Roman" w:eastAsia="SimSun" w:hAnsi="Times New Roman" w:cs="Times New Roman" w:hint="eastAsia"/>
                <w:color w:val="000000"/>
                <w:kern w:val="0"/>
                <w:sz w:val="18"/>
                <w:szCs w:val="18"/>
                <w:lang w:bidi="ar"/>
              </w:rPr>
              <w:instrText>1.32-30.47</w:instrText>
            </w:r>
            <w:r w:rsidRPr="00DD2832">
              <w:rPr>
                <w:rFonts w:ascii="Times New Roman" w:eastAsia="SimSun" w:hAnsi="Times New Roman" w:cs="Times New Roman" w:hint="eastAsia"/>
                <w:color w:val="000000"/>
                <w:kern w:val="0"/>
                <w:sz w:val="18"/>
                <w:szCs w:val="18"/>
                <w:lang w:bidi="ar"/>
              </w:rPr>
              <w:instrText>，</w:instrText>
            </w:r>
            <w:r w:rsidRPr="00DD2832">
              <w:rPr>
                <w:rFonts w:ascii="Times New Roman" w:eastAsia="SimSun" w:hAnsi="Times New Roman" w:cs="Times New Roman" w:hint="eastAsia"/>
                <w:color w:val="000000"/>
                <w:kern w:val="0"/>
                <w:sz w:val="18"/>
                <w:szCs w:val="18"/>
                <w:lang w:bidi="ar"/>
              </w:rPr>
              <w:instrText>P = 0.021</w:instrText>
            </w:r>
            <w:r w:rsidRPr="00DD2832">
              <w:rPr>
                <w:rFonts w:ascii="Times New Roman" w:eastAsia="SimSun" w:hAnsi="Times New Roman" w:cs="Times New Roman" w:hint="eastAsia"/>
                <w:color w:val="000000"/>
                <w:kern w:val="0"/>
                <w:sz w:val="18"/>
                <w:szCs w:val="18"/>
                <w:lang w:bidi="ar"/>
              </w:rPr>
              <w:instrText>）仍与亚临床脂肪肥厚相关。在考虑人口统计学和糖尿病相关参数后，亚临床脂肪肥厚与非最佳血糖控制有显著的独立相关性（</w:instrText>
            </w:r>
            <w:r w:rsidRPr="00DD2832">
              <w:rPr>
                <w:rFonts w:ascii="Times New Roman" w:eastAsia="SimSun" w:hAnsi="Times New Roman" w:cs="Times New Roman" w:hint="eastAsia"/>
                <w:color w:val="000000"/>
                <w:kern w:val="0"/>
                <w:sz w:val="18"/>
                <w:szCs w:val="18"/>
                <w:lang w:bidi="ar"/>
              </w:rPr>
              <w:instrText>OR = 9.97</w:instrText>
            </w:r>
            <w:r w:rsidRPr="00DD2832">
              <w:rPr>
                <w:rFonts w:ascii="Times New Roman" w:eastAsia="SimSun" w:hAnsi="Times New Roman" w:cs="Times New Roman" w:hint="eastAsia"/>
                <w:color w:val="000000"/>
                <w:kern w:val="0"/>
                <w:sz w:val="18"/>
                <w:szCs w:val="18"/>
                <w:lang w:bidi="ar"/>
              </w:rPr>
              <w:instrText>，</w:instrText>
            </w:r>
            <w:r w:rsidRPr="00DD2832">
              <w:rPr>
                <w:rFonts w:ascii="Times New Roman" w:eastAsia="SimSun" w:hAnsi="Times New Roman" w:cs="Times New Roman" w:hint="eastAsia"/>
                <w:color w:val="000000"/>
                <w:kern w:val="0"/>
                <w:sz w:val="18"/>
                <w:szCs w:val="18"/>
                <w:lang w:bidi="ar"/>
              </w:rPr>
              <w:instrText>95% CI</w:instrText>
            </w:r>
            <w:r w:rsidRPr="00DD2832">
              <w:rPr>
                <w:rFonts w:ascii="Times New Roman" w:eastAsia="SimSun" w:hAnsi="Times New Roman" w:cs="Times New Roman" w:hint="eastAsia"/>
                <w:color w:val="000000"/>
                <w:kern w:val="0"/>
                <w:sz w:val="18"/>
                <w:szCs w:val="18"/>
                <w:lang w:bidi="ar"/>
              </w:rPr>
              <w:instrText>：</w:instrText>
            </w:r>
            <w:r w:rsidRPr="00DD2832">
              <w:rPr>
                <w:rFonts w:ascii="Times New Roman" w:eastAsia="SimSun" w:hAnsi="Times New Roman" w:cs="Times New Roman" w:hint="eastAsia"/>
                <w:color w:val="000000"/>
                <w:kern w:val="0"/>
                <w:sz w:val="18"/>
                <w:szCs w:val="18"/>
                <w:lang w:bidi="ar"/>
              </w:rPr>
              <w:instrText>3.46-28.75</w:instrText>
            </w:r>
            <w:r w:rsidRPr="00DD2832">
              <w:rPr>
                <w:rFonts w:ascii="Times New Roman" w:eastAsia="SimSun" w:hAnsi="Times New Roman" w:cs="Times New Roman" w:hint="eastAsia"/>
                <w:color w:val="000000"/>
                <w:kern w:val="0"/>
                <w:sz w:val="18"/>
                <w:szCs w:val="18"/>
                <w:lang w:bidi="ar"/>
              </w:rPr>
              <w:instrText>，</w:instrText>
            </w:r>
            <w:r w:rsidRPr="00DD2832">
              <w:rPr>
                <w:rFonts w:ascii="Times New Roman" w:eastAsia="SimSun" w:hAnsi="Times New Roman" w:cs="Times New Roman" w:hint="eastAsia"/>
                <w:color w:val="000000"/>
                <w:kern w:val="0"/>
                <w:sz w:val="18"/>
                <w:szCs w:val="18"/>
                <w:lang w:bidi="ar"/>
              </w:rPr>
              <w:instrText>P = 0.000</w:instrText>
            </w:r>
            <w:r w:rsidRPr="00DD2832">
              <w:rPr>
                <w:rFonts w:ascii="Times New Roman" w:eastAsia="SimSun" w:hAnsi="Times New Roman" w:cs="Times New Roman" w:hint="eastAsia"/>
                <w:color w:val="000000"/>
                <w:kern w:val="0"/>
                <w:sz w:val="18"/>
                <w:szCs w:val="18"/>
                <w:lang w:bidi="ar"/>
              </w:rPr>
              <w:instrText>）：亚临床脂肪肥厚在注射胰岛素的糖尿病患者中很常见，并且与血糖控制恶化有关。在评估容易被忽视的脂肪肥厚病变时，超声波检查可能是一种理想的辅助手段，尤其是在血糖控制不佳、注射行为不正确、超重或肥胖的情况下。</w:instrText>
            </w:r>
            <w:r w:rsidRPr="00DD2832">
              <w:rPr>
                <w:rFonts w:ascii="Times New Roman" w:eastAsia="SimSun" w:hAnsi="Times New Roman" w:cs="Times New Roman" w:hint="eastAsia"/>
                <w:color w:val="000000"/>
                <w:kern w:val="0"/>
                <w:sz w:val="18"/>
                <w:szCs w:val="18"/>
                <w:lang w:bidi="ar"/>
              </w:rPr>
              <w:instrText>(C) 2020 Elsevier Inc.</w:instrText>
            </w:r>
            <w:r w:rsidRPr="00DD2832">
              <w:rPr>
                <w:rFonts w:ascii="Times New Roman" w:eastAsia="SimSun" w:hAnsi="Times New Roman" w:cs="Times New Roman" w:hint="eastAsia"/>
                <w:color w:val="000000"/>
                <w:kern w:val="0"/>
                <w:sz w:val="18"/>
                <w:szCs w:val="18"/>
                <w:lang w:bidi="ar"/>
              </w:rPr>
              <w:instrText>保留所有权利。</w:instrText>
            </w:r>
            <w:r w:rsidRPr="00DD2832">
              <w:rPr>
                <w:rFonts w:ascii="Times New Roman" w:eastAsia="SimSun" w:hAnsi="Times New Roman" w:cs="Times New Roman" w:hint="eastAsia"/>
                <w:color w:val="000000"/>
                <w:kern w:val="0"/>
                <w:sz w:val="18"/>
                <w:szCs w:val="18"/>
                <w:lang w:bidi="ar"/>
              </w:rPr>
              <w:instrText>","source":"2.9","title":"Subclinical lipohypertrophy--</w:instrText>
            </w:r>
            <w:r w:rsidRPr="00DD2832">
              <w:rPr>
                <w:rFonts w:ascii="Times New Roman" w:eastAsia="SimSun" w:hAnsi="Times New Roman" w:cs="Times New Roman"/>
                <w:color w:val="000000"/>
                <w:kern w:val="0"/>
                <w:sz w:val="18"/>
                <w:szCs w:val="18"/>
                <w:lang w:bidi="ar"/>
              </w:rPr>
              <w:instrText>Easily ignor</w:instrText>
            </w:r>
            <w:r w:rsidRPr="00DD2832">
              <w:rPr>
                <w:rFonts w:ascii="Times New Roman" w:eastAsia="SimSun" w:hAnsi="Times New Roman" w:cs="Times New Roman"/>
                <w:color w:val="000000"/>
                <w:kern w:val="0"/>
                <w:sz w:val="18"/>
                <w:szCs w:val="18"/>
                <w:lang w:bidi="ar"/>
              </w:rPr>
              <w:instrText>ed complications of insulin therapy","volume":"35","author":[{"family":"Luo","given":"Dan"},{"family":"Shi","given":"Yun"},{"family":"Zhu","given":"Min"},{"family":"Wang","given":"Hong"},{"family":"Yan","given":"Dan"},{"family":"Yu","given":"Jian"},{"family":"Ji","given":"JiaJia"},{"family":"Liu","given":"Xiaoyun"},{"family":"Fan","given":"Boqiang"},{"family":"Xu","given":"Yang"},{"family":"Zhang","given":"Mei"},{"family":"He","given":"Wei"},{"family":"Xu","given":"Jingjing"},{"family":"Yang","given":"Tao"}</w:instrText>
            </w:r>
            <w:r w:rsidRPr="00DD2832">
              <w:rPr>
                <w:rFonts w:ascii="Times New Roman" w:eastAsia="SimSun" w:hAnsi="Times New Roman" w:cs="Times New Roman"/>
                <w:color w:val="000000"/>
                <w:kern w:val="0"/>
                <w:sz w:val="18"/>
                <w:szCs w:val="18"/>
                <w:lang w:bidi="ar"/>
              </w:rPr>
              <w:instrText xml:space="preserve">],"accessed":{"date-parts":[["2021",3,10]]},"issued":{"date-parts":[["2021",3]]}}}],"schema":"https://github.com/citation-style-language/schema/raw/master/csl-citation.json"} </w:instrText>
            </w:r>
            <w:r w:rsidRPr="00DD2832">
              <w:rPr>
                <w:rFonts w:ascii="Times New Roman" w:eastAsia="SimSun" w:hAnsi="Times New Roman" w:cs="Times New Roman"/>
                <w:color w:val="000000"/>
                <w:kern w:val="0"/>
                <w:sz w:val="18"/>
                <w:szCs w:val="18"/>
                <w:lang w:bidi="ar"/>
              </w:rPr>
              <w:fldChar w:fldCharType="separate"/>
            </w:r>
            <w:r w:rsidRPr="00DD2832">
              <w:rPr>
                <w:rFonts w:ascii="Times New Roman" w:hAnsi="Times New Roman" w:cs="Times New Roman"/>
                <w:color w:val="000000"/>
                <w:kern w:val="0"/>
                <w:sz w:val="18"/>
                <w:vertAlign w:val="superscript"/>
              </w:rPr>
              <w:t>23</w:t>
            </w:r>
            <w:r w:rsidRPr="00DD2832">
              <w:rPr>
                <w:rFonts w:ascii="Times New Roman" w:eastAsia="SimSun" w:hAnsi="Times New Roman" w:cs="Times New Roman"/>
                <w:color w:val="000000"/>
                <w:kern w:val="0"/>
                <w:sz w:val="18"/>
                <w:szCs w:val="18"/>
                <w:lang w:bidi="ar"/>
              </w:rPr>
              <w:fldChar w:fldCharType="end"/>
            </w:r>
            <w:r w:rsidRPr="00DD2832">
              <w:rPr>
                <w:rFonts w:ascii="Times New Roman" w:eastAsia="SimSun" w:hAnsi="Times New Roman" w:cs="Times New Roman"/>
                <w:color w:val="000000"/>
                <w:kern w:val="0"/>
                <w:sz w:val="18"/>
                <w:szCs w:val="18"/>
                <w:lang w:bidi="ar"/>
              </w:rPr>
              <w:t xml:space="preserve"> </w:t>
            </w:r>
          </w:p>
          <w:p w14:paraId="66CC78BB"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(2021)</w:t>
            </w:r>
          </w:p>
        </w:tc>
        <w:tc>
          <w:tcPr>
            <w:tcW w:w="1322" w:type="dxa"/>
            <w:shd w:val="clear" w:color="auto" w:fill="auto"/>
            <w:vAlign w:val="center"/>
          </w:tcPr>
          <w:p w14:paraId="4D409A3D"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cross-sectional study</w:t>
            </w:r>
          </w:p>
        </w:tc>
        <w:tc>
          <w:tcPr>
            <w:tcW w:w="992" w:type="dxa"/>
            <w:shd w:val="clear" w:color="auto" w:fill="auto"/>
            <w:noWrap/>
            <w:vAlign w:val="center"/>
          </w:tcPr>
          <w:p w14:paraId="4269FD1D"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3</w:t>
            </w:r>
          </w:p>
        </w:tc>
        <w:tc>
          <w:tcPr>
            <w:tcW w:w="1276" w:type="dxa"/>
            <w:shd w:val="clear" w:color="auto" w:fill="auto"/>
            <w:noWrap/>
            <w:vAlign w:val="center"/>
          </w:tcPr>
          <w:p w14:paraId="77200B09"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2</w:t>
            </w:r>
          </w:p>
        </w:tc>
        <w:tc>
          <w:tcPr>
            <w:tcW w:w="992" w:type="dxa"/>
            <w:shd w:val="clear" w:color="auto" w:fill="auto"/>
            <w:noWrap/>
            <w:vAlign w:val="center"/>
          </w:tcPr>
          <w:p w14:paraId="23545FBE"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2</w:t>
            </w:r>
          </w:p>
        </w:tc>
        <w:tc>
          <w:tcPr>
            <w:tcW w:w="709" w:type="dxa"/>
            <w:shd w:val="clear" w:color="auto" w:fill="auto"/>
            <w:vAlign w:val="center"/>
          </w:tcPr>
          <w:p w14:paraId="76E9BF15"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7/9</w:t>
            </w:r>
          </w:p>
        </w:tc>
        <w:tc>
          <w:tcPr>
            <w:tcW w:w="925" w:type="dxa"/>
            <w:shd w:val="clear" w:color="auto" w:fill="auto"/>
            <w:noWrap/>
            <w:vAlign w:val="center"/>
          </w:tcPr>
          <w:p w14:paraId="00547847"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High</w:t>
            </w:r>
          </w:p>
        </w:tc>
        <w:tc>
          <w:tcPr>
            <w:tcW w:w="1894" w:type="dxa"/>
            <w:shd w:val="clear" w:color="auto" w:fill="auto"/>
            <w:vAlign w:val="center"/>
          </w:tcPr>
          <w:p w14:paraId="4396E1C8"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Newcastle-Ottawa Scale</w:t>
            </w:r>
          </w:p>
        </w:tc>
      </w:tr>
      <w:tr w:rsidR="00314DEE" w:rsidRPr="00DD2832" w14:paraId="7780016B" w14:textId="77777777">
        <w:trPr>
          <w:trHeight w:val="314"/>
        </w:trPr>
        <w:tc>
          <w:tcPr>
            <w:tcW w:w="1196" w:type="dxa"/>
            <w:shd w:val="clear" w:color="auto" w:fill="auto"/>
            <w:vAlign w:val="center"/>
          </w:tcPr>
          <w:p w14:paraId="29F4F51E"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Gentile</w:t>
            </w:r>
            <w:r w:rsidRPr="00DD2832">
              <w:rPr>
                <w:rFonts w:ascii="Times New Roman" w:eastAsia="SimSun" w:hAnsi="Times New Roman" w:cs="Times New Roman"/>
                <w:color w:val="000000"/>
                <w:kern w:val="0"/>
                <w:sz w:val="18"/>
                <w:szCs w:val="18"/>
                <w:lang w:bidi="ar"/>
              </w:rPr>
              <w:fldChar w:fldCharType="begin"/>
            </w:r>
            <w:r w:rsidRPr="00DD2832">
              <w:rPr>
                <w:rFonts w:ascii="Times New Roman" w:eastAsia="SimSun" w:hAnsi="Times New Roman" w:cs="Times New Roman"/>
                <w:color w:val="000000"/>
                <w:kern w:val="0"/>
                <w:sz w:val="18"/>
                <w:szCs w:val="18"/>
                <w:lang w:bidi="ar"/>
              </w:rPr>
              <w:instrText xml:space="preserve"> ADDIN ZOTERO_ITEM CSL_CITATION {"citationID":"OrooKnuC","properties":{"formattedCitation":"\\super 24\\nosupersub{}","plainCitation":"24","noteIndex":0},"citationItems":[{"id":545,"uris":["http://zotero.org/users/10653446/items/FZRWHAKH"],"itemData":{"id":545,"type":"article-journal","abstract":"BackgroundThe number of older adults with insulin-treated diabetes mellitus (DM) is steadily increasing worldwide. Errors in the insulin injection technique can lead to skin lipohypertrophy (LH), which is the accum</w:instrText>
            </w:r>
            <w:r w:rsidRPr="00DD2832">
              <w:rPr>
                <w:rFonts w:ascii="Times New Roman" w:eastAsia="SimSun" w:hAnsi="Times New Roman" w:cs="Times New Roman"/>
                <w:color w:val="000000"/>
                <w:kern w:val="0"/>
                <w:sz w:val="18"/>
                <w:szCs w:val="18"/>
                <w:lang w:bidi="ar"/>
              </w:rPr>
              <w:instrText>ulation of fat cells and fibrin in the subcutaneous tissue. While lipohypertrophic lesions/nodules (LHs) due to incorrect insulin injection techniques are very common, they are often flat and hardly visible and thus require thorough deep palpation examination and ultrasonography (US) for detection. Detection is crucial because such lesions may eventually result in poor diabetes control due to their association with unpredictable insulin release patterns. Skin undergoes fundamental structural changes with ag</w:instrText>
            </w:r>
            <w:r w:rsidRPr="00DD2832">
              <w:rPr>
                <w:rFonts w:ascii="Times New Roman" w:eastAsia="SimSun" w:hAnsi="Times New Roman" w:cs="Times New Roman"/>
                <w:color w:val="000000"/>
                <w:kern w:val="0"/>
                <w:sz w:val="18"/>
                <w:szCs w:val="18"/>
                <w:lang w:bidi="ar"/>
              </w:rPr>
              <w:instrText>ing, possibly increasing the risk for LH. We have therefore investigated the effect of age on the prevalence of LHs and on factors potentially associated with such lesions.MethodsA total of 1227 insulin-treated outpatients with type 2 DM (T2DM) referred to our diabetes centers were consecutively enrolled in the study. These patients underwent a thorough clinical and US evaluation of the skin at injection sites, as previously described, with up to 95% concordance betweenthe clinical and US screening techniqu</w:instrText>
            </w:r>
            <w:r w:rsidRPr="00DD2832">
              <w:rPr>
                <w:rFonts w:ascii="Times New Roman" w:eastAsia="SimSun" w:hAnsi="Times New Roman" w:cs="Times New Roman"/>
                <w:color w:val="000000"/>
                <w:kern w:val="0"/>
                <w:sz w:val="18"/>
                <w:szCs w:val="18"/>
                <w:lang w:bidi="ar"/>
              </w:rPr>
              <w:instrText>es. Of these 1227 patients, 718 (59%) had LH (LH+) and 509 (41%) were LH-free (LH-). These patients were then assigned to two age class groups (&lt;= 65 years and&gt;65 years), and several clinical features, diabetes complication rates, and injection habits were investigated.ResultsComparison of the two age subgroups revealed that 396 (48%) and 322 (79%) patients in the younger and older groups, respectively, had LHs (p&lt;0.001). Compared to the younger subgroup, the older subgroup displayed a higher LH rate in the</w:instrText>
            </w:r>
            <w:r w:rsidRPr="00DD2832">
              <w:rPr>
                <w:rFonts w:ascii="Times New Roman" w:eastAsia="SimSun" w:hAnsi="Times New Roman" w:cs="Times New Roman"/>
                <w:color w:val="000000"/>
                <w:kern w:val="0"/>
                <w:sz w:val="18"/>
                <w:szCs w:val="18"/>
                <w:lang w:bidi="ar"/>
              </w:rPr>
              <w:instrText xml:space="preserve"> abdomen (52.9 vs. 38.3%; p&lt;0.01) and a lower rate in the arms (25.4 vs. 35.8%; p&lt;0.05), thighs (26.7 vs. 33.4%; p&lt;0.05), and buttocks (4.9 vs. 26.2%; p&lt;0.01). In older subjects, the most relevant parameters were: habit of injecting insulin into LH nodules (56 vs. 47% [younger subjects]; p&lt;0.01), rate of post-injection leakage of insulin from injection site (drop-leaking rate; 47 vs. 39% [younger subjects]; p&lt;0.05), and rate of painful injections (5 vs. 16% [younger subjects]; p&lt;0.001). Multivariate analysi</w:instrText>
            </w:r>
            <w:r w:rsidRPr="00DD2832">
              <w:rPr>
                <w:rFonts w:ascii="Times New Roman" w:eastAsia="SimSun" w:hAnsi="Times New Roman" w:cs="Times New Roman"/>
                <w:color w:val="000000"/>
                <w:kern w:val="0"/>
                <w:sz w:val="18"/>
                <w:szCs w:val="18"/>
                <w:lang w:bidi="ar"/>
              </w:rPr>
              <w:instrText xml:space="preserve">s showed a stronger association between LH and poor habits, as well as between several clinical parameters, among which the most relevant were hypoglycemic events and glycemic variability.DiscussionThe higher rate of post-injection drop-leaking and pain-free injections might find an explanation in skin changes typically observed in older adults, including lower thickness, vascularity and elasticity, and a more prominent fibrous texture, all of which negatively affect tissue distensibility. Consequently, in </w:instrText>
            </w:r>
            <w:r w:rsidRPr="00DD2832">
              <w:rPr>
                <w:rFonts w:ascii="Times New Roman" w:eastAsia="SimSun" w:hAnsi="Times New Roman" w:cs="Times New Roman"/>
                <w:color w:val="000000"/>
                <w:kern w:val="0"/>
                <w:sz w:val="18"/>
                <w:szCs w:val="18"/>
                <w:lang w:bidi="ar"/>
              </w:rPr>
              <w:instrText>addition to the well-known association between aging skin impaired drug absorption rate, aging skin displays a progressively decreasing ability to accommodate large volumes of insulin-containing fluid.ConclusionsThe strong association between LH rate and hypoglycemic events plus glycemic variability suggests the need (1) to take specific actions to prevent and control the high risk of acute cardiovascular events expected to occur in older subjects in the case of hypoglycemic events, and (2) to identify suit</w:instrText>
            </w:r>
            <w:r w:rsidRPr="00DD2832">
              <w:rPr>
                <w:rFonts w:ascii="Times New Roman" w:eastAsia="SimSun" w:hAnsi="Times New Roman" w:cs="Times New Roman"/>
                <w:color w:val="000000"/>
                <w:kern w:val="0"/>
                <w:sz w:val="18"/>
                <w:szCs w:val="18"/>
                <w:lang w:bidi="ar"/>
              </w:rPr>
              <w:instrText>able strategies to fulfill the difficult task of performing effective educational programs specifically targeted to the elderly.Trial RegistrationTrial registration number 172-11:12.2019, Scientific and Ethical Committee of Campania Universi</w:instrText>
            </w:r>
            <w:r w:rsidRPr="00DD2832">
              <w:rPr>
                <w:rFonts w:ascii="Times New Roman" w:eastAsia="SimSun" w:hAnsi="Times New Roman" w:cs="Times New Roman" w:hint="eastAsia"/>
                <w:color w:val="000000"/>
                <w:kern w:val="0"/>
                <w:sz w:val="18"/>
                <w:szCs w:val="18"/>
                <w:lang w:bidi="ar"/>
              </w:rPr>
              <w:instrText xml:space="preserve">ty \"Luigi Vanvitelli\", Naples, Italy).","archive_location":"WOS:000591223000001","call-number":"4","container-title":"DIABETES THERAPY","DOI":"10.1007/s13300-020-00954-3","ISSN":"1869-6953","issue":"1","note":"titleTranslation: </w:instrText>
            </w:r>
            <w:r w:rsidRPr="00DD2832">
              <w:rPr>
                <w:rFonts w:ascii="Times New Roman" w:eastAsia="SimSun" w:hAnsi="Times New Roman" w:cs="Times New Roman" w:hint="eastAsia"/>
                <w:color w:val="000000"/>
                <w:kern w:val="0"/>
                <w:sz w:val="18"/>
                <w:szCs w:val="18"/>
                <w:lang w:bidi="ar"/>
              </w:rPr>
              <w:instrText>接受胰岛素治疗的老年</w:instrText>
            </w:r>
            <w:r w:rsidRPr="00DD2832">
              <w:rPr>
                <w:rFonts w:ascii="Times New Roman" w:eastAsia="SimSun" w:hAnsi="Times New Roman" w:cs="Times New Roman" w:hint="eastAsia"/>
                <w:color w:val="000000"/>
                <w:kern w:val="0"/>
                <w:sz w:val="18"/>
                <w:szCs w:val="18"/>
                <w:lang w:bidi="ar"/>
              </w:rPr>
              <w:instrText xml:space="preserve"> 2 </w:instrText>
            </w:r>
            <w:r w:rsidRPr="00DD2832">
              <w:rPr>
                <w:rFonts w:ascii="Times New Roman" w:eastAsia="SimSun" w:hAnsi="Times New Roman" w:cs="Times New Roman" w:hint="eastAsia"/>
                <w:color w:val="000000"/>
                <w:kern w:val="0"/>
                <w:sz w:val="18"/>
                <w:szCs w:val="18"/>
                <w:lang w:bidi="ar"/>
              </w:rPr>
              <w:instrText>型糖尿病患者的脂肪肥厚症</w:instrText>
            </w:r>
            <w:r w:rsidRPr="00DD2832">
              <w:rPr>
                <w:rFonts w:ascii="Times New Roman" w:eastAsia="SimSun" w:hAnsi="Times New Roman" w:cs="Times New Roman" w:hint="eastAsia"/>
                <w:color w:val="000000"/>
                <w:kern w:val="0"/>
                <w:sz w:val="18"/>
                <w:szCs w:val="18"/>
                <w:lang w:bidi="ar"/>
              </w:rPr>
              <w:instrText>\nabstractTransl</w:instrText>
            </w:r>
            <w:r w:rsidRPr="00DD2832">
              <w:rPr>
                <w:rFonts w:ascii="Times New Roman" w:eastAsia="SimSun" w:hAnsi="Times New Roman" w:cs="Times New Roman" w:hint="eastAsia"/>
                <w:color w:val="000000"/>
                <w:kern w:val="0"/>
                <w:sz w:val="18"/>
                <w:szCs w:val="18"/>
                <w:lang w:bidi="ar"/>
              </w:rPr>
              <w:instrText xml:space="preserve">ation:  </w:instrText>
            </w:r>
            <w:r w:rsidRPr="00DD2832">
              <w:rPr>
                <w:rFonts w:ascii="Times New Roman" w:eastAsia="SimSun" w:hAnsi="Times New Roman" w:cs="Times New Roman" w:hint="eastAsia"/>
                <w:color w:val="000000"/>
                <w:kern w:val="0"/>
                <w:sz w:val="18"/>
                <w:szCs w:val="18"/>
                <w:lang w:bidi="ar"/>
              </w:rPr>
              <w:instrText>背景全世界接受胰岛素治疗的糖尿病（</w:instrText>
            </w:r>
            <w:r w:rsidRPr="00DD2832">
              <w:rPr>
                <w:rFonts w:ascii="Times New Roman" w:eastAsia="SimSun" w:hAnsi="Times New Roman" w:cs="Times New Roman" w:hint="eastAsia"/>
                <w:color w:val="000000"/>
                <w:kern w:val="0"/>
                <w:sz w:val="18"/>
                <w:szCs w:val="18"/>
                <w:lang w:bidi="ar"/>
              </w:rPr>
              <w:instrText>DM</w:instrText>
            </w:r>
            <w:r w:rsidRPr="00DD2832">
              <w:rPr>
                <w:rFonts w:ascii="Times New Roman" w:eastAsia="SimSun" w:hAnsi="Times New Roman" w:cs="Times New Roman" w:hint="eastAsia"/>
                <w:color w:val="000000"/>
                <w:kern w:val="0"/>
                <w:sz w:val="18"/>
                <w:szCs w:val="18"/>
                <w:lang w:bidi="ar"/>
              </w:rPr>
              <w:instrText>）患者中，老年人的数量正在稳步增加。胰岛素注射技术的错误会导致皮肤脂肪肥厚（</w:instrText>
            </w:r>
            <w:r w:rsidRPr="00DD2832">
              <w:rPr>
                <w:rFonts w:ascii="Times New Roman" w:eastAsia="SimSun" w:hAnsi="Times New Roman" w:cs="Times New Roman" w:hint="eastAsia"/>
                <w:color w:val="000000"/>
                <w:kern w:val="0"/>
                <w:sz w:val="18"/>
                <w:szCs w:val="18"/>
                <w:lang w:bidi="ar"/>
              </w:rPr>
              <w:instrText>LH</w:instrText>
            </w:r>
            <w:r w:rsidRPr="00DD2832">
              <w:rPr>
                <w:rFonts w:ascii="Times New Roman" w:eastAsia="SimSun" w:hAnsi="Times New Roman" w:cs="Times New Roman" w:hint="eastAsia"/>
                <w:color w:val="000000"/>
                <w:kern w:val="0"/>
                <w:sz w:val="18"/>
                <w:szCs w:val="18"/>
                <w:lang w:bidi="ar"/>
              </w:rPr>
              <w:instrText>），即皮下组织中脂肪细胞和纤维蛋白的堆积。由于胰岛素注射技术错误而导致的脂肪肥厚性病变</w:instrText>
            </w:r>
            <w:r w:rsidRPr="00DD2832">
              <w:rPr>
                <w:rFonts w:ascii="Times New Roman" w:eastAsia="SimSun" w:hAnsi="Times New Roman" w:cs="Times New Roman" w:hint="eastAsia"/>
                <w:color w:val="000000"/>
                <w:kern w:val="0"/>
                <w:sz w:val="18"/>
                <w:szCs w:val="18"/>
                <w:lang w:bidi="ar"/>
              </w:rPr>
              <w:instrText>/</w:instrText>
            </w:r>
            <w:r w:rsidRPr="00DD2832">
              <w:rPr>
                <w:rFonts w:ascii="Times New Roman" w:eastAsia="SimSun" w:hAnsi="Times New Roman" w:cs="Times New Roman" w:hint="eastAsia"/>
                <w:color w:val="000000"/>
                <w:kern w:val="0"/>
                <w:sz w:val="18"/>
                <w:szCs w:val="18"/>
                <w:lang w:bidi="ar"/>
              </w:rPr>
              <w:instrText>结节（</w:instrText>
            </w:r>
            <w:r w:rsidRPr="00DD2832">
              <w:rPr>
                <w:rFonts w:ascii="Times New Roman" w:eastAsia="SimSun" w:hAnsi="Times New Roman" w:cs="Times New Roman" w:hint="eastAsia"/>
                <w:color w:val="000000"/>
                <w:kern w:val="0"/>
                <w:sz w:val="18"/>
                <w:szCs w:val="18"/>
                <w:lang w:bidi="ar"/>
              </w:rPr>
              <w:instrText>LHs</w:instrText>
            </w:r>
            <w:r w:rsidRPr="00DD2832">
              <w:rPr>
                <w:rFonts w:ascii="Times New Roman" w:eastAsia="SimSun" w:hAnsi="Times New Roman" w:cs="Times New Roman" w:hint="eastAsia"/>
                <w:color w:val="000000"/>
                <w:kern w:val="0"/>
                <w:sz w:val="18"/>
                <w:szCs w:val="18"/>
                <w:lang w:bidi="ar"/>
              </w:rPr>
              <w:instrText>）非常常见，但它们通常是扁平的，几乎不可见，因此需要进行彻底的深层触诊检查和超声波检查（</w:instrText>
            </w:r>
            <w:r w:rsidRPr="00DD2832">
              <w:rPr>
                <w:rFonts w:ascii="Times New Roman" w:eastAsia="SimSun" w:hAnsi="Times New Roman" w:cs="Times New Roman" w:hint="eastAsia"/>
                <w:color w:val="000000"/>
                <w:kern w:val="0"/>
                <w:sz w:val="18"/>
                <w:szCs w:val="18"/>
                <w:lang w:bidi="ar"/>
              </w:rPr>
              <w:instrText>US</w:instrText>
            </w:r>
            <w:r w:rsidRPr="00DD2832">
              <w:rPr>
                <w:rFonts w:ascii="Times New Roman" w:eastAsia="SimSun" w:hAnsi="Times New Roman" w:cs="Times New Roman" w:hint="eastAsia"/>
                <w:color w:val="000000"/>
                <w:kern w:val="0"/>
                <w:sz w:val="18"/>
                <w:szCs w:val="18"/>
                <w:lang w:bidi="ar"/>
              </w:rPr>
              <w:instrText>）才能发现。发现这些病变至关重要，因为它们与不可预测的胰岛素释放模式有关，最终可能导致糖尿病控制不佳。皮肤会随着年龄的增长而发生根本性的结构变化，这可能会增加患</w:instrText>
            </w:r>
            <w:r w:rsidRPr="00DD2832">
              <w:rPr>
                <w:rFonts w:ascii="Times New Roman" w:eastAsia="SimSun" w:hAnsi="Times New Roman" w:cs="Times New Roman" w:hint="eastAsia"/>
                <w:color w:val="000000"/>
                <w:kern w:val="0"/>
                <w:sz w:val="18"/>
                <w:szCs w:val="18"/>
                <w:lang w:bidi="ar"/>
              </w:rPr>
              <w:instrText xml:space="preserve"> LH </w:instrText>
            </w:r>
            <w:r w:rsidRPr="00DD2832">
              <w:rPr>
                <w:rFonts w:ascii="Times New Roman" w:eastAsia="SimSun" w:hAnsi="Times New Roman" w:cs="Times New Roman" w:hint="eastAsia"/>
                <w:color w:val="000000"/>
                <w:kern w:val="0"/>
                <w:sz w:val="18"/>
                <w:szCs w:val="18"/>
                <w:lang w:bidi="ar"/>
              </w:rPr>
              <w:instrText>的风险。因此，我们研究了年龄对</w:instrText>
            </w:r>
            <w:r w:rsidRPr="00DD2832">
              <w:rPr>
                <w:rFonts w:ascii="Times New Roman" w:eastAsia="SimSun" w:hAnsi="Times New Roman" w:cs="Times New Roman" w:hint="eastAsia"/>
                <w:color w:val="000000"/>
                <w:kern w:val="0"/>
                <w:sz w:val="18"/>
                <w:szCs w:val="18"/>
                <w:lang w:bidi="ar"/>
              </w:rPr>
              <w:instrText xml:space="preserve"> LH </w:instrText>
            </w:r>
            <w:r w:rsidRPr="00DD2832">
              <w:rPr>
                <w:rFonts w:ascii="Times New Roman" w:eastAsia="SimSun" w:hAnsi="Times New Roman" w:cs="Times New Roman" w:hint="eastAsia"/>
                <w:color w:val="000000"/>
                <w:kern w:val="0"/>
                <w:sz w:val="18"/>
                <w:szCs w:val="18"/>
                <w:lang w:bidi="ar"/>
              </w:rPr>
              <w:instrText>发生率的影响，以及可能与此类病变相关的因素。方法：本研究连续纳入了</w:instrText>
            </w:r>
            <w:r w:rsidRPr="00DD2832">
              <w:rPr>
                <w:rFonts w:ascii="Times New Roman" w:eastAsia="SimSun" w:hAnsi="Times New Roman" w:cs="Times New Roman" w:hint="eastAsia"/>
                <w:color w:val="000000"/>
                <w:kern w:val="0"/>
                <w:sz w:val="18"/>
                <w:szCs w:val="18"/>
                <w:lang w:bidi="ar"/>
              </w:rPr>
              <w:instrText xml:space="preserve"> 1227 </w:instrText>
            </w:r>
            <w:r w:rsidRPr="00DD2832">
              <w:rPr>
                <w:rFonts w:ascii="Times New Roman" w:eastAsia="SimSun" w:hAnsi="Times New Roman" w:cs="Times New Roman" w:hint="eastAsia"/>
                <w:color w:val="000000"/>
                <w:kern w:val="0"/>
                <w:sz w:val="18"/>
                <w:szCs w:val="18"/>
                <w:lang w:bidi="ar"/>
              </w:rPr>
              <w:instrText>名转诊至糖尿病中心接受胰岛素治疗的门诊</w:instrText>
            </w:r>
            <w:r w:rsidRPr="00DD2832">
              <w:rPr>
                <w:rFonts w:ascii="Times New Roman" w:eastAsia="SimSun" w:hAnsi="Times New Roman" w:cs="Times New Roman" w:hint="eastAsia"/>
                <w:color w:val="000000"/>
                <w:kern w:val="0"/>
                <w:sz w:val="18"/>
                <w:szCs w:val="18"/>
                <w:lang w:bidi="ar"/>
              </w:rPr>
              <w:instrText xml:space="preserve"> 2 </w:instrText>
            </w:r>
            <w:r w:rsidRPr="00DD2832">
              <w:rPr>
                <w:rFonts w:ascii="Times New Roman" w:eastAsia="SimSun" w:hAnsi="Times New Roman" w:cs="Times New Roman" w:hint="eastAsia"/>
                <w:color w:val="000000"/>
                <w:kern w:val="0"/>
                <w:sz w:val="18"/>
                <w:szCs w:val="18"/>
                <w:lang w:bidi="ar"/>
              </w:rPr>
              <w:instrText>型糖尿病（</w:instrText>
            </w:r>
            <w:r w:rsidRPr="00DD2832">
              <w:rPr>
                <w:rFonts w:ascii="Times New Roman" w:eastAsia="SimSun" w:hAnsi="Times New Roman" w:cs="Times New Roman" w:hint="eastAsia"/>
                <w:color w:val="000000"/>
                <w:kern w:val="0"/>
                <w:sz w:val="18"/>
                <w:szCs w:val="18"/>
                <w:lang w:bidi="ar"/>
              </w:rPr>
              <w:instrText>T2DM</w:instrText>
            </w:r>
            <w:r w:rsidRPr="00DD2832">
              <w:rPr>
                <w:rFonts w:ascii="Times New Roman" w:eastAsia="SimSun" w:hAnsi="Times New Roman" w:cs="Times New Roman" w:hint="eastAsia"/>
                <w:color w:val="000000"/>
                <w:kern w:val="0"/>
                <w:sz w:val="18"/>
                <w:szCs w:val="18"/>
                <w:lang w:bidi="ar"/>
              </w:rPr>
              <w:instrText>）患者。按照之前的描述，这些患者接受了注射部位皮肤的全面临床和</w:instrText>
            </w:r>
            <w:r w:rsidRPr="00DD2832">
              <w:rPr>
                <w:rFonts w:ascii="Times New Roman" w:eastAsia="SimSun" w:hAnsi="Times New Roman" w:cs="Times New Roman" w:hint="eastAsia"/>
                <w:color w:val="000000"/>
                <w:kern w:val="0"/>
                <w:sz w:val="18"/>
                <w:szCs w:val="18"/>
                <w:lang w:bidi="ar"/>
              </w:rPr>
              <w:instrText xml:space="preserve"> US </w:instrText>
            </w:r>
            <w:r w:rsidRPr="00DD2832">
              <w:rPr>
                <w:rFonts w:ascii="Times New Roman" w:eastAsia="SimSun" w:hAnsi="Times New Roman" w:cs="Times New Roman" w:hint="eastAsia"/>
                <w:color w:val="000000"/>
                <w:kern w:val="0"/>
                <w:sz w:val="18"/>
                <w:szCs w:val="18"/>
                <w:lang w:bidi="ar"/>
              </w:rPr>
              <w:instrText>评估，临床和</w:instrText>
            </w:r>
            <w:r w:rsidRPr="00DD2832">
              <w:rPr>
                <w:rFonts w:ascii="Times New Roman" w:eastAsia="SimSun" w:hAnsi="Times New Roman" w:cs="Times New Roman" w:hint="eastAsia"/>
                <w:color w:val="000000"/>
                <w:kern w:val="0"/>
                <w:sz w:val="18"/>
                <w:szCs w:val="18"/>
                <w:lang w:bidi="ar"/>
              </w:rPr>
              <w:instrText xml:space="preserve"> US </w:instrText>
            </w:r>
            <w:r w:rsidRPr="00DD2832">
              <w:rPr>
                <w:rFonts w:ascii="Times New Roman" w:eastAsia="SimSun" w:hAnsi="Times New Roman" w:cs="Times New Roman" w:hint="eastAsia"/>
                <w:color w:val="000000"/>
                <w:kern w:val="0"/>
                <w:sz w:val="18"/>
                <w:szCs w:val="18"/>
                <w:lang w:bidi="ar"/>
              </w:rPr>
              <w:instrText>筛查技术的一致性高达</w:instrText>
            </w:r>
            <w:r w:rsidRPr="00DD2832">
              <w:rPr>
                <w:rFonts w:ascii="Times New Roman" w:eastAsia="SimSun" w:hAnsi="Times New Roman" w:cs="Times New Roman" w:hint="eastAsia"/>
                <w:color w:val="000000"/>
                <w:kern w:val="0"/>
                <w:sz w:val="18"/>
                <w:szCs w:val="18"/>
                <w:lang w:bidi="ar"/>
              </w:rPr>
              <w:instrText xml:space="preserve"> 95%</w:instrText>
            </w:r>
            <w:r w:rsidRPr="00DD2832">
              <w:rPr>
                <w:rFonts w:ascii="Times New Roman" w:eastAsia="SimSun" w:hAnsi="Times New Roman" w:cs="Times New Roman" w:hint="eastAsia"/>
                <w:color w:val="000000"/>
                <w:kern w:val="0"/>
                <w:sz w:val="18"/>
                <w:szCs w:val="18"/>
                <w:lang w:bidi="ar"/>
              </w:rPr>
              <w:instrText>。在这</w:instrText>
            </w:r>
            <w:r w:rsidRPr="00DD2832">
              <w:rPr>
                <w:rFonts w:ascii="Times New Roman" w:eastAsia="SimSun" w:hAnsi="Times New Roman" w:cs="Times New Roman" w:hint="eastAsia"/>
                <w:color w:val="000000"/>
                <w:kern w:val="0"/>
                <w:sz w:val="18"/>
                <w:szCs w:val="18"/>
                <w:lang w:bidi="ar"/>
              </w:rPr>
              <w:instrText xml:space="preserve"> 1227 </w:instrText>
            </w:r>
            <w:r w:rsidRPr="00DD2832">
              <w:rPr>
                <w:rFonts w:ascii="Times New Roman" w:eastAsia="SimSun" w:hAnsi="Times New Roman" w:cs="Times New Roman" w:hint="eastAsia"/>
                <w:color w:val="000000"/>
                <w:kern w:val="0"/>
                <w:sz w:val="18"/>
                <w:szCs w:val="18"/>
                <w:lang w:bidi="ar"/>
              </w:rPr>
              <w:instrText>名患者中，</w:instrText>
            </w:r>
            <w:r w:rsidRPr="00DD2832">
              <w:rPr>
                <w:rFonts w:ascii="Times New Roman" w:eastAsia="SimSun" w:hAnsi="Times New Roman" w:cs="Times New Roman" w:hint="eastAsia"/>
                <w:color w:val="000000"/>
                <w:kern w:val="0"/>
                <w:sz w:val="18"/>
                <w:szCs w:val="18"/>
                <w:lang w:bidi="ar"/>
              </w:rPr>
              <w:instrText xml:space="preserve">718 </w:instrText>
            </w:r>
            <w:r w:rsidRPr="00DD2832">
              <w:rPr>
                <w:rFonts w:ascii="Times New Roman" w:eastAsia="SimSun" w:hAnsi="Times New Roman" w:cs="Times New Roman" w:hint="eastAsia"/>
                <w:color w:val="000000"/>
                <w:kern w:val="0"/>
                <w:sz w:val="18"/>
                <w:szCs w:val="18"/>
                <w:lang w:bidi="ar"/>
              </w:rPr>
              <w:instrText>人（</w:instrText>
            </w:r>
            <w:r w:rsidRPr="00DD2832">
              <w:rPr>
                <w:rFonts w:ascii="Times New Roman" w:eastAsia="SimSun" w:hAnsi="Times New Roman" w:cs="Times New Roman" w:hint="eastAsia"/>
                <w:color w:val="000000"/>
                <w:kern w:val="0"/>
                <w:sz w:val="18"/>
                <w:szCs w:val="18"/>
                <w:lang w:bidi="ar"/>
              </w:rPr>
              <w:instrText>59%</w:instrText>
            </w:r>
            <w:r w:rsidRPr="00DD2832">
              <w:rPr>
                <w:rFonts w:ascii="Times New Roman" w:eastAsia="SimSun" w:hAnsi="Times New Roman" w:cs="Times New Roman" w:hint="eastAsia"/>
                <w:color w:val="000000"/>
                <w:kern w:val="0"/>
                <w:sz w:val="18"/>
                <w:szCs w:val="18"/>
                <w:lang w:bidi="ar"/>
              </w:rPr>
              <w:instrText>）有</w:instrText>
            </w:r>
            <w:r w:rsidRPr="00DD2832">
              <w:rPr>
                <w:rFonts w:ascii="Times New Roman" w:eastAsia="SimSun" w:hAnsi="Times New Roman" w:cs="Times New Roman" w:hint="eastAsia"/>
                <w:color w:val="000000"/>
                <w:kern w:val="0"/>
                <w:sz w:val="18"/>
                <w:szCs w:val="18"/>
                <w:lang w:bidi="ar"/>
              </w:rPr>
              <w:instrText xml:space="preserve"> LH</w:instrText>
            </w:r>
            <w:r w:rsidRPr="00DD2832">
              <w:rPr>
                <w:rFonts w:ascii="Times New Roman" w:eastAsia="SimSun" w:hAnsi="Times New Roman" w:cs="Times New Roman" w:hint="eastAsia"/>
                <w:color w:val="000000"/>
                <w:kern w:val="0"/>
                <w:sz w:val="18"/>
                <w:szCs w:val="18"/>
                <w:lang w:bidi="ar"/>
              </w:rPr>
              <w:instrText>（</w:instrText>
            </w:r>
            <w:r w:rsidRPr="00DD2832">
              <w:rPr>
                <w:rFonts w:ascii="Times New Roman" w:eastAsia="SimSun" w:hAnsi="Times New Roman" w:cs="Times New Roman" w:hint="eastAsia"/>
                <w:color w:val="000000"/>
                <w:kern w:val="0"/>
                <w:sz w:val="18"/>
                <w:szCs w:val="18"/>
                <w:lang w:bidi="ar"/>
              </w:rPr>
              <w:instrText>LH+</w:instrText>
            </w:r>
            <w:r w:rsidRPr="00DD2832">
              <w:rPr>
                <w:rFonts w:ascii="Times New Roman" w:eastAsia="SimSun" w:hAnsi="Times New Roman" w:cs="Times New Roman" w:hint="eastAsia"/>
                <w:color w:val="000000"/>
                <w:kern w:val="0"/>
                <w:sz w:val="18"/>
                <w:szCs w:val="18"/>
                <w:lang w:bidi="ar"/>
              </w:rPr>
              <w:instrText>），</w:instrText>
            </w:r>
            <w:r w:rsidRPr="00DD2832">
              <w:rPr>
                <w:rFonts w:ascii="Times New Roman" w:eastAsia="SimSun" w:hAnsi="Times New Roman" w:cs="Times New Roman" w:hint="eastAsia"/>
                <w:color w:val="000000"/>
                <w:kern w:val="0"/>
                <w:sz w:val="18"/>
                <w:szCs w:val="18"/>
                <w:lang w:bidi="ar"/>
              </w:rPr>
              <w:instrText xml:space="preserve">509 </w:instrText>
            </w:r>
            <w:r w:rsidRPr="00DD2832">
              <w:rPr>
                <w:rFonts w:ascii="Times New Roman" w:eastAsia="SimSun" w:hAnsi="Times New Roman" w:cs="Times New Roman" w:hint="eastAsia"/>
                <w:color w:val="000000"/>
                <w:kern w:val="0"/>
                <w:sz w:val="18"/>
                <w:szCs w:val="18"/>
                <w:lang w:bidi="ar"/>
              </w:rPr>
              <w:instrText>人（</w:instrText>
            </w:r>
            <w:r w:rsidRPr="00DD2832">
              <w:rPr>
                <w:rFonts w:ascii="Times New Roman" w:eastAsia="SimSun" w:hAnsi="Times New Roman" w:cs="Times New Roman" w:hint="eastAsia"/>
                <w:color w:val="000000"/>
                <w:kern w:val="0"/>
                <w:sz w:val="18"/>
                <w:szCs w:val="18"/>
                <w:lang w:bidi="ar"/>
              </w:rPr>
              <w:instrText>41%</w:instrText>
            </w:r>
            <w:r w:rsidRPr="00DD2832">
              <w:rPr>
                <w:rFonts w:ascii="Times New Roman" w:eastAsia="SimSun" w:hAnsi="Times New Roman" w:cs="Times New Roman" w:hint="eastAsia"/>
                <w:color w:val="000000"/>
                <w:kern w:val="0"/>
                <w:sz w:val="18"/>
                <w:szCs w:val="18"/>
                <w:lang w:bidi="ar"/>
              </w:rPr>
              <w:instrText>）无</w:instrText>
            </w:r>
            <w:r w:rsidRPr="00DD2832">
              <w:rPr>
                <w:rFonts w:ascii="Times New Roman" w:eastAsia="SimSun" w:hAnsi="Times New Roman" w:cs="Times New Roman" w:hint="eastAsia"/>
                <w:color w:val="000000"/>
                <w:kern w:val="0"/>
                <w:sz w:val="18"/>
                <w:szCs w:val="18"/>
                <w:lang w:bidi="ar"/>
              </w:rPr>
              <w:instrText xml:space="preserve"> LH</w:instrText>
            </w:r>
            <w:r w:rsidRPr="00DD2832">
              <w:rPr>
                <w:rFonts w:ascii="Times New Roman" w:eastAsia="SimSun" w:hAnsi="Times New Roman" w:cs="Times New Roman" w:hint="eastAsia"/>
                <w:color w:val="000000"/>
                <w:kern w:val="0"/>
                <w:sz w:val="18"/>
                <w:szCs w:val="18"/>
                <w:lang w:bidi="ar"/>
              </w:rPr>
              <w:instrText>（</w:instrText>
            </w:r>
            <w:r w:rsidRPr="00DD2832">
              <w:rPr>
                <w:rFonts w:ascii="Times New Roman" w:eastAsia="SimSun" w:hAnsi="Times New Roman" w:cs="Times New Roman" w:hint="eastAsia"/>
                <w:color w:val="000000"/>
                <w:kern w:val="0"/>
                <w:sz w:val="18"/>
                <w:szCs w:val="18"/>
                <w:lang w:bidi="ar"/>
              </w:rPr>
              <w:instrText>LH-</w:instrText>
            </w:r>
            <w:r w:rsidRPr="00DD2832">
              <w:rPr>
                <w:rFonts w:ascii="Times New Roman" w:eastAsia="SimSun" w:hAnsi="Times New Roman" w:cs="Times New Roman" w:hint="eastAsia"/>
                <w:color w:val="000000"/>
                <w:kern w:val="0"/>
                <w:sz w:val="18"/>
                <w:szCs w:val="18"/>
                <w:lang w:bidi="ar"/>
              </w:rPr>
              <w:instrText>）。然后将这些患者分为两个年龄组（</w:instrText>
            </w:r>
            <w:r w:rsidRPr="00DD2832">
              <w:rPr>
                <w:rFonts w:ascii="Times New Roman" w:eastAsia="SimSun" w:hAnsi="Times New Roman" w:cs="Times New Roman" w:hint="eastAsia"/>
                <w:color w:val="000000"/>
                <w:kern w:val="0"/>
                <w:sz w:val="18"/>
                <w:szCs w:val="18"/>
                <w:lang w:bidi="ar"/>
              </w:rPr>
              <w:instrText xml:space="preserve">&lt;= 65 </w:instrText>
            </w:r>
            <w:r w:rsidRPr="00DD2832">
              <w:rPr>
                <w:rFonts w:ascii="Times New Roman" w:eastAsia="SimSun" w:hAnsi="Times New Roman" w:cs="Times New Roman" w:hint="eastAsia"/>
                <w:color w:val="000000"/>
                <w:kern w:val="0"/>
                <w:sz w:val="18"/>
                <w:szCs w:val="18"/>
                <w:lang w:bidi="ar"/>
              </w:rPr>
              <w:instrText>岁和</w:instrText>
            </w:r>
            <w:r w:rsidRPr="00DD2832">
              <w:rPr>
                <w:rFonts w:ascii="Times New Roman" w:eastAsia="SimSun" w:hAnsi="Times New Roman" w:cs="Times New Roman" w:hint="eastAsia"/>
                <w:color w:val="000000"/>
                <w:kern w:val="0"/>
                <w:sz w:val="18"/>
                <w:szCs w:val="18"/>
                <w:lang w:bidi="ar"/>
              </w:rPr>
              <w:instrText xml:space="preserve">&gt;65 </w:instrText>
            </w:r>
            <w:r w:rsidRPr="00DD2832">
              <w:rPr>
                <w:rFonts w:ascii="Times New Roman" w:eastAsia="SimSun" w:hAnsi="Times New Roman" w:cs="Times New Roman" w:hint="eastAsia"/>
                <w:color w:val="000000"/>
                <w:kern w:val="0"/>
                <w:sz w:val="18"/>
                <w:szCs w:val="18"/>
                <w:lang w:bidi="ar"/>
              </w:rPr>
              <w:instrText>岁），并对其临床特征、糖尿病并发症发生率和注射习惯进行了调查。结果两个年</w:instrText>
            </w:r>
            <w:r w:rsidRPr="00DD2832">
              <w:rPr>
                <w:rFonts w:ascii="Times New Roman" w:eastAsia="SimSun" w:hAnsi="Times New Roman" w:cs="Times New Roman" w:hint="eastAsia"/>
                <w:color w:val="000000"/>
                <w:kern w:val="0"/>
                <w:sz w:val="18"/>
                <w:szCs w:val="18"/>
                <w:lang w:bidi="ar"/>
              </w:rPr>
              <w:instrText>龄组的比较显示，年轻组和老年组分别有</w:instrText>
            </w:r>
            <w:r w:rsidRPr="00DD2832">
              <w:rPr>
                <w:rFonts w:ascii="Times New Roman" w:eastAsia="SimSun" w:hAnsi="Times New Roman" w:cs="Times New Roman" w:hint="eastAsia"/>
                <w:color w:val="000000"/>
                <w:kern w:val="0"/>
                <w:sz w:val="18"/>
                <w:szCs w:val="18"/>
                <w:lang w:bidi="ar"/>
              </w:rPr>
              <w:instrText xml:space="preserve"> 396 </w:instrText>
            </w:r>
            <w:r w:rsidRPr="00DD2832">
              <w:rPr>
                <w:rFonts w:ascii="Times New Roman" w:eastAsia="SimSun" w:hAnsi="Times New Roman" w:cs="Times New Roman" w:hint="eastAsia"/>
                <w:color w:val="000000"/>
                <w:kern w:val="0"/>
                <w:sz w:val="18"/>
                <w:szCs w:val="18"/>
                <w:lang w:bidi="ar"/>
              </w:rPr>
              <w:instrText>名（</w:instrText>
            </w:r>
            <w:r w:rsidRPr="00DD2832">
              <w:rPr>
                <w:rFonts w:ascii="Times New Roman" w:eastAsia="SimSun" w:hAnsi="Times New Roman" w:cs="Times New Roman" w:hint="eastAsia"/>
                <w:color w:val="000000"/>
                <w:kern w:val="0"/>
                <w:sz w:val="18"/>
                <w:szCs w:val="18"/>
                <w:lang w:bidi="ar"/>
              </w:rPr>
              <w:instrText>48%</w:instrText>
            </w:r>
            <w:r w:rsidRPr="00DD2832">
              <w:rPr>
                <w:rFonts w:ascii="Times New Roman" w:eastAsia="SimSun" w:hAnsi="Times New Roman" w:cs="Times New Roman" w:hint="eastAsia"/>
                <w:color w:val="000000"/>
                <w:kern w:val="0"/>
                <w:sz w:val="18"/>
                <w:szCs w:val="18"/>
                <w:lang w:bidi="ar"/>
              </w:rPr>
              <w:instrText>）和</w:instrText>
            </w:r>
            <w:r w:rsidRPr="00DD2832">
              <w:rPr>
                <w:rFonts w:ascii="Times New Roman" w:eastAsia="SimSun" w:hAnsi="Times New Roman" w:cs="Times New Roman" w:hint="eastAsia"/>
                <w:color w:val="000000"/>
                <w:kern w:val="0"/>
                <w:sz w:val="18"/>
                <w:szCs w:val="18"/>
                <w:lang w:bidi="ar"/>
              </w:rPr>
              <w:instrText xml:space="preserve"> 322 </w:instrText>
            </w:r>
            <w:r w:rsidRPr="00DD2832">
              <w:rPr>
                <w:rFonts w:ascii="Times New Roman" w:eastAsia="SimSun" w:hAnsi="Times New Roman" w:cs="Times New Roman" w:hint="eastAsia"/>
                <w:color w:val="000000"/>
                <w:kern w:val="0"/>
                <w:sz w:val="18"/>
                <w:szCs w:val="18"/>
                <w:lang w:bidi="ar"/>
              </w:rPr>
              <w:instrText>名（</w:instrText>
            </w:r>
            <w:r w:rsidRPr="00DD2832">
              <w:rPr>
                <w:rFonts w:ascii="Times New Roman" w:eastAsia="SimSun" w:hAnsi="Times New Roman" w:cs="Times New Roman" w:hint="eastAsia"/>
                <w:color w:val="000000"/>
                <w:kern w:val="0"/>
                <w:sz w:val="18"/>
                <w:szCs w:val="18"/>
                <w:lang w:bidi="ar"/>
              </w:rPr>
              <w:instrText>79%</w:instrText>
            </w:r>
            <w:r w:rsidRPr="00DD2832">
              <w:rPr>
                <w:rFonts w:ascii="Times New Roman" w:eastAsia="SimSun" w:hAnsi="Times New Roman" w:cs="Times New Roman" w:hint="eastAsia"/>
                <w:color w:val="000000"/>
                <w:kern w:val="0"/>
                <w:sz w:val="18"/>
                <w:szCs w:val="18"/>
                <w:lang w:bidi="ar"/>
              </w:rPr>
              <w:instrText>）患者有</w:instrText>
            </w:r>
            <w:r w:rsidRPr="00DD2832">
              <w:rPr>
                <w:rFonts w:ascii="Times New Roman" w:eastAsia="SimSun" w:hAnsi="Times New Roman" w:cs="Times New Roman" w:hint="eastAsia"/>
                <w:color w:val="000000"/>
                <w:kern w:val="0"/>
                <w:sz w:val="18"/>
                <w:szCs w:val="18"/>
                <w:lang w:bidi="ar"/>
              </w:rPr>
              <w:instrText xml:space="preserve"> LH</w:instrText>
            </w:r>
            <w:r w:rsidRPr="00DD2832">
              <w:rPr>
                <w:rFonts w:ascii="Times New Roman" w:eastAsia="SimSun" w:hAnsi="Times New Roman" w:cs="Times New Roman" w:hint="eastAsia"/>
                <w:color w:val="000000"/>
                <w:kern w:val="0"/>
                <w:sz w:val="18"/>
                <w:szCs w:val="18"/>
                <w:lang w:bidi="ar"/>
              </w:rPr>
              <w:instrText>（</w:instrText>
            </w:r>
            <w:r w:rsidRPr="00DD2832">
              <w:rPr>
                <w:rFonts w:ascii="Times New Roman" w:eastAsia="SimSun" w:hAnsi="Times New Roman" w:cs="Times New Roman" w:hint="eastAsia"/>
                <w:color w:val="000000"/>
                <w:kern w:val="0"/>
                <w:sz w:val="18"/>
                <w:szCs w:val="18"/>
                <w:lang w:bidi="ar"/>
              </w:rPr>
              <w:instrText>P&lt;0.001</w:instrText>
            </w:r>
            <w:r w:rsidRPr="00DD2832">
              <w:rPr>
                <w:rFonts w:ascii="Times New Roman" w:eastAsia="SimSun" w:hAnsi="Times New Roman" w:cs="Times New Roman" w:hint="eastAsia"/>
                <w:color w:val="000000"/>
                <w:kern w:val="0"/>
                <w:sz w:val="18"/>
                <w:szCs w:val="18"/>
                <w:lang w:bidi="ar"/>
              </w:rPr>
              <w:instrText>）。与年轻亚组相比，老年亚组腹部的</w:instrText>
            </w:r>
            <w:r w:rsidRPr="00DD2832">
              <w:rPr>
                <w:rFonts w:ascii="Times New Roman" w:eastAsia="SimSun" w:hAnsi="Times New Roman" w:cs="Times New Roman" w:hint="eastAsia"/>
                <w:color w:val="000000"/>
                <w:kern w:val="0"/>
                <w:sz w:val="18"/>
                <w:szCs w:val="18"/>
                <w:lang w:bidi="ar"/>
              </w:rPr>
              <w:instrText xml:space="preserve"> LH </w:instrText>
            </w:r>
            <w:r w:rsidRPr="00DD2832">
              <w:rPr>
                <w:rFonts w:ascii="Times New Roman" w:eastAsia="SimSun" w:hAnsi="Times New Roman" w:cs="Times New Roman" w:hint="eastAsia"/>
                <w:color w:val="000000"/>
                <w:kern w:val="0"/>
                <w:sz w:val="18"/>
                <w:szCs w:val="18"/>
                <w:lang w:bidi="ar"/>
              </w:rPr>
              <w:instrText>率较高（</w:instrText>
            </w:r>
            <w:r w:rsidRPr="00DD2832">
              <w:rPr>
                <w:rFonts w:ascii="Times New Roman" w:eastAsia="SimSun" w:hAnsi="Times New Roman" w:cs="Times New Roman" w:hint="eastAsia"/>
                <w:color w:val="000000"/>
                <w:kern w:val="0"/>
                <w:sz w:val="18"/>
                <w:szCs w:val="18"/>
                <w:lang w:bidi="ar"/>
              </w:rPr>
              <w:instrText xml:space="preserve">52.9% </w:instrText>
            </w:r>
            <w:r w:rsidRPr="00DD2832">
              <w:rPr>
                <w:rFonts w:ascii="Times New Roman" w:eastAsia="SimSun" w:hAnsi="Times New Roman" w:cs="Times New Roman" w:hint="eastAsia"/>
                <w:color w:val="000000"/>
                <w:kern w:val="0"/>
                <w:sz w:val="18"/>
                <w:szCs w:val="18"/>
                <w:lang w:bidi="ar"/>
              </w:rPr>
              <w:instrText>对</w:instrText>
            </w:r>
            <w:r w:rsidRPr="00DD2832">
              <w:rPr>
                <w:rFonts w:ascii="Times New Roman" w:eastAsia="SimSun" w:hAnsi="Times New Roman" w:cs="Times New Roman" w:hint="eastAsia"/>
                <w:color w:val="000000"/>
                <w:kern w:val="0"/>
                <w:sz w:val="18"/>
                <w:szCs w:val="18"/>
                <w:lang w:bidi="ar"/>
              </w:rPr>
              <w:instrText xml:space="preserve"> 38.3%</w:instrText>
            </w:r>
            <w:r w:rsidRPr="00DD2832">
              <w:rPr>
                <w:rFonts w:ascii="Times New Roman" w:eastAsia="SimSun" w:hAnsi="Times New Roman" w:cs="Times New Roman" w:hint="eastAsia"/>
                <w:color w:val="000000"/>
                <w:kern w:val="0"/>
                <w:sz w:val="18"/>
                <w:szCs w:val="18"/>
                <w:lang w:bidi="ar"/>
              </w:rPr>
              <w:instrText>；</w:instrText>
            </w:r>
            <w:r w:rsidRPr="00DD2832">
              <w:rPr>
                <w:rFonts w:ascii="Times New Roman" w:eastAsia="SimSun" w:hAnsi="Times New Roman" w:cs="Times New Roman" w:hint="eastAsia"/>
                <w:color w:val="000000"/>
                <w:kern w:val="0"/>
                <w:sz w:val="18"/>
                <w:szCs w:val="18"/>
                <w:lang w:bidi="ar"/>
              </w:rPr>
              <w:instrText>P&lt;0.01</w:instrText>
            </w:r>
            <w:r w:rsidRPr="00DD2832">
              <w:rPr>
                <w:rFonts w:ascii="Times New Roman" w:eastAsia="SimSun" w:hAnsi="Times New Roman" w:cs="Times New Roman" w:hint="eastAsia"/>
                <w:color w:val="000000"/>
                <w:kern w:val="0"/>
                <w:sz w:val="18"/>
                <w:szCs w:val="18"/>
                <w:lang w:bidi="ar"/>
              </w:rPr>
              <w:instrText>），而手臂（</w:instrText>
            </w:r>
            <w:r w:rsidRPr="00DD2832">
              <w:rPr>
                <w:rFonts w:ascii="Times New Roman" w:eastAsia="SimSun" w:hAnsi="Times New Roman" w:cs="Times New Roman" w:hint="eastAsia"/>
                <w:color w:val="000000"/>
                <w:kern w:val="0"/>
                <w:sz w:val="18"/>
                <w:szCs w:val="18"/>
                <w:lang w:bidi="ar"/>
              </w:rPr>
              <w:instrText xml:space="preserve">25.4% </w:instrText>
            </w:r>
            <w:r w:rsidRPr="00DD2832">
              <w:rPr>
                <w:rFonts w:ascii="Times New Roman" w:eastAsia="SimSun" w:hAnsi="Times New Roman" w:cs="Times New Roman" w:hint="eastAsia"/>
                <w:color w:val="000000"/>
                <w:kern w:val="0"/>
                <w:sz w:val="18"/>
                <w:szCs w:val="18"/>
                <w:lang w:bidi="ar"/>
              </w:rPr>
              <w:instrText>对</w:instrText>
            </w:r>
            <w:r w:rsidRPr="00DD2832">
              <w:rPr>
                <w:rFonts w:ascii="Times New Roman" w:eastAsia="SimSun" w:hAnsi="Times New Roman" w:cs="Times New Roman" w:hint="eastAsia"/>
                <w:color w:val="000000"/>
                <w:kern w:val="0"/>
                <w:sz w:val="18"/>
                <w:szCs w:val="18"/>
                <w:lang w:bidi="ar"/>
              </w:rPr>
              <w:instrText xml:space="preserve"> 35.8%</w:instrText>
            </w:r>
            <w:r w:rsidRPr="00DD2832">
              <w:rPr>
                <w:rFonts w:ascii="Times New Roman" w:eastAsia="SimSun" w:hAnsi="Times New Roman" w:cs="Times New Roman" w:hint="eastAsia"/>
                <w:color w:val="000000"/>
                <w:kern w:val="0"/>
                <w:sz w:val="18"/>
                <w:szCs w:val="18"/>
                <w:lang w:bidi="ar"/>
              </w:rPr>
              <w:instrText>；</w:instrText>
            </w:r>
            <w:r w:rsidRPr="00DD2832">
              <w:rPr>
                <w:rFonts w:ascii="Times New Roman" w:eastAsia="SimSun" w:hAnsi="Times New Roman" w:cs="Times New Roman" w:hint="eastAsia"/>
                <w:color w:val="000000"/>
                <w:kern w:val="0"/>
                <w:sz w:val="18"/>
                <w:szCs w:val="18"/>
                <w:lang w:bidi="ar"/>
              </w:rPr>
              <w:instrText>P&lt;0.05</w:instrText>
            </w:r>
            <w:r w:rsidRPr="00DD2832">
              <w:rPr>
                <w:rFonts w:ascii="Times New Roman" w:eastAsia="SimSun" w:hAnsi="Times New Roman" w:cs="Times New Roman" w:hint="eastAsia"/>
                <w:color w:val="000000"/>
                <w:kern w:val="0"/>
                <w:sz w:val="18"/>
                <w:szCs w:val="18"/>
                <w:lang w:bidi="ar"/>
              </w:rPr>
              <w:instrText>）、大腿（</w:instrText>
            </w:r>
            <w:r w:rsidRPr="00DD2832">
              <w:rPr>
                <w:rFonts w:ascii="Times New Roman" w:eastAsia="SimSun" w:hAnsi="Times New Roman" w:cs="Times New Roman" w:hint="eastAsia"/>
                <w:color w:val="000000"/>
                <w:kern w:val="0"/>
                <w:sz w:val="18"/>
                <w:szCs w:val="18"/>
                <w:lang w:bidi="ar"/>
              </w:rPr>
              <w:instrText xml:space="preserve">26.7% </w:instrText>
            </w:r>
            <w:r w:rsidRPr="00DD2832">
              <w:rPr>
                <w:rFonts w:ascii="Times New Roman" w:eastAsia="SimSun" w:hAnsi="Times New Roman" w:cs="Times New Roman" w:hint="eastAsia"/>
                <w:color w:val="000000"/>
                <w:kern w:val="0"/>
                <w:sz w:val="18"/>
                <w:szCs w:val="18"/>
                <w:lang w:bidi="ar"/>
              </w:rPr>
              <w:instrText>对</w:instrText>
            </w:r>
            <w:r w:rsidRPr="00DD2832">
              <w:rPr>
                <w:rFonts w:ascii="Times New Roman" w:eastAsia="SimSun" w:hAnsi="Times New Roman" w:cs="Times New Roman" w:hint="eastAsia"/>
                <w:color w:val="000000"/>
                <w:kern w:val="0"/>
                <w:sz w:val="18"/>
                <w:szCs w:val="18"/>
                <w:lang w:bidi="ar"/>
              </w:rPr>
              <w:instrText xml:space="preserve"> 33.4%</w:instrText>
            </w:r>
            <w:r w:rsidRPr="00DD2832">
              <w:rPr>
                <w:rFonts w:ascii="Times New Roman" w:eastAsia="SimSun" w:hAnsi="Times New Roman" w:cs="Times New Roman" w:hint="eastAsia"/>
                <w:color w:val="000000"/>
                <w:kern w:val="0"/>
                <w:sz w:val="18"/>
                <w:szCs w:val="18"/>
                <w:lang w:bidi="ar"/>
              </w:rPr>
              <w:instrText>；</w:instrText>
            </w:r>
            <w:r w:rsidRPr="00DD2832">
              <w:rPr>
                <w:rFonts w:ascii="Times New Roman" w:eastAsia="SimSun" w:hAnsi="Times New Roman" w:cs="Times New Roman" w:hint="eastAsia"/>
                <w:color w:val="000000"/>
                <w:kern w:val="0"/>
                <w:sz w:val="18"/>
                <w:szCs w:val="18"/>
                <w:lang w:bidi="ar"/>
              </w:rPr>
              <w:instrText>P&lt;0.05</w:instrText>
            </w:r>
            <w:r w:rsidRPr="00DD2832">
              <w:rPr>
                <w:rFonts w:ascii="Times New Roman" w:eastAsia="SimSun" w:hAnsi="Times New Roman" w:cs="Times New Roman" w:hint="eastAsia"/>
                <w:color w:val="000000"/>
                <w:kern w:val="0"/>
                <w:sz w:val="18"/>
                <w:szCs w:val="18"/>
                <w:lang w:bidi="ar"/>
              </w:rPr>
              <w:instrText>）和臀部（</w:instrText>
            </w:r>
            <w:r w:rsidRPr="00DD2832">
              <w:rPr>
                <w:rFonts w:ascii="Times New Roman" w:eastAsia="SimSun" w:hAnsi="Times New Roman" w:cs="Times New Roman" w:hint="eastAsia"/>
                <w:color w:val="000000"/>
                <w:kern w:val="0"/>
                <w:sz w:val="18"/>
                <w:szCs w:val="18"/>
                <w:lang w:bidi="ar"/>
              </w:rPr>
              <w:instrText xml:space="preserve">4.9% </w:instrText>
            </w:r>
            <w:r w:rsidRPr="00DD2832">
              <w:rPr>
                <w:rFonts w:ascii="Times New Roman" w:eastAsia="SimSun" w:hAnsi="Times New Roman" w:cs="Times New Roman" w:hint="eastAsia"/>
                <w:color w:val="000000"/>
                <w:kern w:val="0"/>
                <w:sz w:val="18"/>
                <w:szCs w:val="18"/>
                <w:lang w:bidi="ar"/>
              </w:rPr>
              <w:instrText>对</w:instrText>
            </w:r>
            <w:r w:rsidRPr="00DD2832">
              <w:rPr>
                <w:rFonts w:ascii="Times New Roman" w:eastAsia="SimSun" w:hAnsi="Times New Roman" w:cs="Times New Roman" w:hint="eastAsia"/>
                <w:color w:val="000000"/>
                <w:kern w:val="0"/>
                <w:sz w:val="18"/>
                <w:szCs w:val="18"/>
                <w:lang w:bidi="ar"/>
              </w:rPr>
              <w:instrText xml:space="preserve"> 26.2%</w:instrText>
            </w:r>
            <w:r w:rsidRPr="00DD2832">
              <w:rPr>
                <w:rFonts w:ascii="Times New Roman" w:eastAsia="SimSun" w:hAnsi="Times New Roman" w:cs="Times New Roman" w:hint="eastAsia"/>
                <w:color w:val="000000"/>
                <w:kern w:val="0"/>
                <w:sz w:val="18"/>
                <w:szCs w:val="18"/>
                <w:lang w:bidi="ar"/>
              </w:rPr>
              <w:instrText>；</w:instrText>
            </w:r>
            <w:r w:rsidRPr="00DD2832">
              <w:rPr>
                <w:rFonts w:ascii="Times New Roman" w:eastAsia="SimSun" w:hAnsi="Times New Roman" w:cs="Times New Roman" w:hint="eastAsia"/>
                <w:color w:val="000000"/>
                <w:kern w:val="0"/>
                <w:sz w:val="18"/>
                <w:szCs w:val="18"/>
                <w:lang w:bidi="ar"/>
              </w:rPr>
              <w:instrText>P&lt;0.01</w:instrText>
            </w:r>
            <w:r w:rsidRPr="00DD2832">
              <w:rPr>
                <w:rFonts w:ascii="Times New Roman" w:eastAsia="SimSun" w:hAnsi="Times New Roman" w:cs="Times New Roman" w:hint="eastAsia"/>
                <w:color w:val="000000"/>
                <w:kern w:val="0"/>
                <w:sz w:val="18"/>
                <w:szCs w:val="18"/>
                <w:lang w:bidi="ar"/>
              </w:rPr>
              <w:instrText>）的</w:instrText>
            </w:r>
            <w:r w:rsidRPr="00DD2832">
              <w:rPr>
                <w:rFonts w:ascii="Times New Roman" w:eastAsia="SimSun" w:hAnsi="Times New Roman" w:cs="Times New Roman" w:hint="eastAsia"/>
                <w:color w:val="000000"/>
                <w:kern w:val="0"/>
                <w:sz w:val="18"/>
                <w:szCs w:val="18"/>
                <w:lang w:bidi="ar"/>
              </w:rPr>
              <w:instrText xml:space="preserve"> LH </w:instrText>
            </w:r>
            <w:r w:rsidRPr="00DD2832">
              <w:rPr>
                <w:rFonts w:ascii="Times New Roman" w:eastAsia="SimSun" w:hAnsi="Times New Roman" w:cs="Times New Roman" w:hint="eastAsia"/>
                <w:color w:val="000000"/>
                <w:kern w:val="0"/>
                <w:sz w:val="18"/>
                <w:szCs w:val="18"/>
                <w:lang w:bidi="ar"/>
              </w:rPr>
              <w:instrText>率较低。在年龄较大的受试者中，最相关的参数是：向</w:instrText>
            </w:r>
            <w:r w:rsidRPr="00DD2832">
              <w:rPr>
                <w:rFonts w:ascii="Times New Roman" w:eastAsia="SimSun" w:hAnsi="Times New Roman" w:cs="Times New Roman" w:hint="eastAsia"/>
                <w:color w:val="000000"/>
                <w:kern w:val="0"/>
                <w:sz w:val="18"/>
                <w:szCs w:val="18"/>
                <w:lang w:bidi="ar"/>
              </w:rPr>
              <w:instrText xml:space="preserve"> LH </w:instrText>
            </w:r>
            <w:r w:rsidRPr="00DD2832">
              <w:rPr>
                <w:rFonts w:ascii="Times New Roman" w:eastAsia="SimSun" w:hAnsi="Times New Roman" w:cs="Times New Roman" w:hint="eastAsia"/>
                <w:color w:val="000000"/>
                <w:kern w:val="0"/>
                <w:sz w:val="18"/>
                <w:szCs w:val="18"/>
                <w:lang w:bidi="ar"/>
              </w:rPr>
              <w:instrText>结节注射胰岛素的习惯（</w:instrText>
            </w:r>
            <w:r w:rsidRPr="00DD2832">
              <w:rPr>
                <w:rFonts w:ascii="Times New Roman" w:eastAsia="SimSun" w:hAnsi="Times New Roman" w:cs="Times New Roman" w:hint="eastAsia"/>
                <w:color w:val="000000"/>
                <w:kern w:val="0"/>
                <w:sz w:val="18"/>
                <w:szCs w:val="18"/>
                <w:lang w:bidi="ar"/>
              </w:rPr>
              <w:instrText xml:space="preserve">56% </w:instrText>
            </w:r>
            <w:r w:rsidRPr="00DD2832">
              <w:rPr>
                <w:rFonts w:ascii="Times New Roman" w:eastAsia="SimSun" w:hAnsi="Times New Roman" w:cs="Times New Roman" w:hint="eastAsia"/>
                <w:color w:val="000000"/>
                <w:kern w:val="0"/>
                <w:sz w:val="18"/>
                <w:szCs w:val="18"/>
                <w:lang w:bidi="ar"/>
              </w:rPr>
              <w:instrText>对</w:instrText>
            </w:r>
            <w:r w:rsidRPr="00DD2832">
              <w:rPr>
                <w:rFonts w:ascii="Times New Roman" w:eastAsia="SimSun" w:hAnsi="Times New Roman" w:cs="Times New Roman" w:hint="eastAsia"/>
                <w:color w:val="000000"/>
                <w:kern w:val="0"/>
                <w:sz w:val="18"/>
                <w:szCs w:val="18"/>
                <w:lang w:bidi="ar"/>
              </w:rPr>
              <w:instrText xml:space="preserve"> 47% [</w:instrText>
            </w:r>
            <w:r w:rsidRPr="00DD2832">
              <w:rPr>
                <w:rFonts w:ascii="Times New Roman" w:eastAsia="SimSun" w:hAnsi="Times New Roman" w:cs="Times New Roman" w:hint="eastAsia"/>
                <w:color w:val="000000"/>
                <w:kern w:val="0"/>
                <w:sz w:val="18"/>
                <w:szCs w:val="18"/>
                <w:lang w:bidi="ar"/>
              </w:rPr>
              <w:instrText>年轻受试者</w:instrText>
            </w:r>
            <w:r w:rsidRPr="00DD2832">
              <w:rPr>
                <w:rFonts w:ascii="Times New Roman" w:eastAsia="SimSun" w:hAnsi="Times New Roman" w:cs="Times New Roman" w:hint="eastAsia"/>
                <w:color w:val="000000"/>
                <w:kern w:val="0"/>
                <w:sz w:val="18"/>
                <w:szCs w:val="18"/>
                <w:lang w:bidi="ar"/>
              </w:rPr>
              <w:instrText>]</w:instrText>
            </w:r>
            <w:r w:rsidRPr="00DD2832">
              <w:rPr>
                <w:rFonts w:ascii="Times New Roman" w:eastAsia="SimSun" w:hAnsi="Times New Roman" w:cs="Times New Roman" w:hint="eastAsia"/>
                <w:color w:val="000000"/>
                <w:kern w:val="0"/>
                <w:sz w:val="18"/>
                <w:szCs w:val="18"/>
                <w:lang w:bidi="ar"/>
              </w:rPr>
              <w:instrText>；</w:instrText>
            </w:r>
            <w:r w:rsidRPr="00DD2832">
              <w:rPr>
                <w:rFonts w:ascii="Times New Roman" w:eastAsia="SimSun" w:hAnsi="Times New Roman" w:cs="Times New Roman" w:hint="eastAsia"/>
                <w:color w:val="000000"/>
                <w:kern w:val="0"/>
                <w:sz w:val="18"/>
                <w:szCs w:val="18"/>
                <w:lang w:bidi="ar"/>
              </w:rPr>
              <w:instrText>p&lt;0.01</w:instrText>
            </w:r>
            <w:r w:rsidRPr="00DD2832">
              <w:rPr>
                <w:rFonts w:ascii="Times New Roman" w:eastAsia="SimSun" w:hAnsi="Times New Roman" w:cs="Times New Roman" w:hint="eastAsia"/>
                <w:color w:val="000000"/>
                <w:kern w:val="0"/>
                <w:sz w:val="18"/>
                <w:szCs w:val="18"/>
                <w:lang w:bidi="ar"/>
              </w:rPr>
              <w:instrText>）、注射后胰岛素从注射部位渗漏的比率（滴漏率；</w:instrText>
            </w:r>
            <w:r w:rsidRPr="00DD2832">
              <w:rPr>
                <w:rFonts w:ascii="Times New Roman" w:eastAsia="SimSun" w:hAnsi="Times New Roman" w:cs="Times New Roman" w:hint="eastAsia"/>
                <w:color w:val="000000"/>
                <w:kern w:val="0"/>
                <w:sz w:val="18"/>
                <w:szCs w:val="18"/>
                <w:lang w:bidi="ar"/>
              </w:rPr>
              <w:instrText xml:space="preserve">47% </w:instrText>
            </w:r>
            <w:r w:rsidRPr="00DD2832">
              <w:rPr>
                <w:rFonts w:ascii="Times New Roman" w:eastAsia="SimSun" w:hAnsi="Times New Roman" w:cs="Times New Roman" w:hint="eastAsia"/>
                <w:color w:val="000000"/>
                <w:kern w:val="0"/>
                <w:sz w:val="18"/>
                <w:szCs w:val="18"/>
                <w:lang w:bidi="ar"/>
              </w:rPr>
              <w:instrText>对</w:instrText>
            </w:r>
            <w:r w:rsidRPr="00DD2832">
              <w:rPr>
                <w:rFonts w:ascii="Times New Roman" w:eastAsia="SimSun" w:hAnsi="Times New Roman" w:cs="Times New Roman" w:hint="eastAsia"/>
                <w:color w:val="000000"/>
                <w:kern w:val="0"/>
                <w:sz w:val="18"/>
                <w:szCs w:val="18"/>
                <w:lang w:bidi="ar"/>
              </w:rPr>
              <w:instrText xml:space="preserve"> 39% [</w:instrText>
            </w:r>
            <w:r w:rsidRPr="00DD2832">
              <w:rPr>
                <w:rFonts w:ascii="Times New Roman" w:eastAsia="SimSun" w:hAnsi="Times New Roman" w:cs="Times New Roman" w:hint="eastAsia"/>
                <w:color w:val="000000"/>
                <w:kern w:val="0"/>
                <w:sz w:val="18"/>
                <w:szCs w:val="18"/>
                <w:lang w:bidi="ar"/>
              </w:rPr>
              <w:instrText>年轻受试者</w:instrText>
            </w:r>
            <w:r w:rsidRPr="00DD2832">
              <w:rPr>
                <w:rFonts w:ascii="Times New Roman" w:eastAsia="SimSun" w:hAnsi="Times New Roman" w:cs="Times New Roman" w:hint="eastAsia"/>
                <w:color w:val="000000"/>
                <w:kern w:val="0"/>
                <w:sz w:val="18"/>
                <w:szCs w:val="18"/>
                <w:lang w:bidi="ar"/>
              </w:rPr>
              <w:instrText>]</w:instrText>
            </w:r>
            <w:r w:rsidRPr="00DD2832">
              <w:rPr>
                <w:rFonts w:ascii="Times New Roman" w:eastAsia="SimSun" w:hAnsi="Times New Roman" w:cs="Times New Roman" w:hint="eastAsia"/>
                <w:color w:val="000000"/>
                <w:kern w:val="0"/>
                <w:sz w:val="18"/>
                <w:szCs w:val="18"/>
                <w:lang w:bidi="ar"/>
              </w:rPr>
              <w:instrText>；</w:instrText>
            </w:r>
            <w:r w:rsidRPr="00DD2832">
              <w:rPr>
                <w:rFonts w:ascii="Times New Roman" w:eastAsia="SimSun" w:hAnsi="Times New Roman" w:cs="Times New Roman" w:hint="eastAsia"/>
                <w:color w:val="000000"/>
                <w:kern w:val="0"/>
                <w:sz w:val="18"/>
                <w:szCs w:val="18"/>
                <w:lang w:bidi="ar"/>
              </w:rPr>
              <w:instrText>p&lt;0.05</w:instrText>
            </w:r>
            <w:r w:rsidRPr="00DD2832">
              <w:rPr>
                <w:rFonts w:ascii="Times New Roman" w:eastAsia="SimSun" w:hAnsi="Times New Roman" w:cs="Times New Roman" w:hint="eastAsia"/>
                <w:color w:val="000000"/>
                <w:kern w:val="0"/>
                <w:sz w:val="18"/>
                <w:szCs w:val="18"/>
                <w:lang w:bidi="ar"/>
              </w:rPr>
              <w:instrText>）和注射疼痛的比率（</w:instrText>
            </w:r>
            <w:r w:rsidRPr="00DD2832">
              <w:rPr>
                <w:rFonts w:ascii="Times New Roman" w:eastAsia="SimSun" w:hAnsi="Times New Roman" w:cs="Times New Roman" w:hint="eastAsia"/>
                <w:color w:val="000000"/>
                <w:kern w:val="0"/>
                <w:sz w:val="18"/>
                <w:szCs w:val="18"/>
                <w:lang w:bidi="ar"/>
              </w:rPr>
              <w:instrText xml:space="preserve">5% </w:instrText>
            </w:r>
            <w:r w:rsidRPr="00DD2832">
              <w:rPr>
                <w:rFonts w:ascii="Times New Roman" w:eastAsia="SimSun" w:hAnsi="Times New Roman" w:cs="Times New Roman" w:hint="eastAsia"/>
                <w:color w:val="000000"/>
                <w:kern w:val="0"/>
                <w:sz w:val="18"/>
                <w:szCs w:val="18"/>
                <w:lang w:bidi="ar"/>
              </w:rPr>
              <w:instrText>对</w:instrText>
            </w:r>
            <w:r w:rsidRPr="00DD2832">
              <w:rPr>
                <w:rFonts w:ascii="Times New Roman" w:eastAsia="SimSun" w:hAnsi="Times New Roman" w:cs="Times New Roman" w:hint="eastAsia"/>
                <w:color w:val="000000"/>
                <w:kern w:val="0"/>
                <w:sz w:val="18"/>
                <w:szCs w:val="18"/>
                <w:lang w:bidi="ar"/>
              </w:rPr>
              <w:instrText xml:space="preserve"> 16% [</w:instrText>
            </w:r>
            <w:r w:rsidRPr="00DD2832">
              <w:rPr>
                <w:rFonts w:ascii="Times New Roman" w:eastAsia="SimSun" w:hAnsi="Times New Roman" w:cs="Times New Roman" w:hint="eastAsia"/>
                <w:color w:val="000000"/>
                <w:kern w:val="0"/>
                <w:sz w:val="18"/>
                <w:szCs w:val="18"/>
                <w:lang w:bidi="ar"/>
              </w:rPr>
              <w:instrText>年轻受试者</w:instrText>
            </w:r>
            <w:r w:rsidRPr="00DD2832">
              <w:rPr>
                <w:rFonts w:ascii="Times New Roman" w:eastAsia="SimSun" w:hAnsi="Times New Roman" w:cs="Times New Roman" w:hint="eastAsia"/>
                <w:color w:val="000000"/>
                <w:kern w:val="0"/>
                <w:sz w:val="18"/>
                <w:szCs w:val="18"/>
                <w:lang w:bidi="ar"/>
              </w:rPr>
              <w:instrText>]</w:instrText>
            </w:r>
            <w:r w:rsidRPr="00DD2832">
              <w:rPr>
                <w:rFonts w:ascii="Times New Roman" w:eastAsia="SimSun" w:hAnsi="Times New Roman" w:cs="Times New Roman" w:hint="eastAsia"/>
                <w:color w:val="000000"/>
                <w:kern w:val="0"/>
                <w:sz w:val="18"/>
                <w:szCs w:val="18"/>
                <w:lang w:bidi="ar"/>
              </w:rPr>
              <w:instrText>；</w:instrText>
            </w:r>
            <w:r w:rsidRPr="00DD2832">
              <w:rPr>
                <w:rFonts w:ascii="Times New Roman" w:eastAsia="SimSun" w:hAnsi="Times New Roman" w:cs="Times New Roman" w:hint="eastAsia"/>
                <w:color w:val="000000"/>
                <w:kern w:val="0"/>
                <w:sz w:val="18"/>
                <w:szCs w:val="18"/>
                <w:lang w:bidi="ar"/>
              </w:rPr>
              <w:instrText>p&lt;0.001</w:instrText>
            </w:r>
            <w:r w:rsidRPr="00DD2832">
              <w:rPr>
                <w:rFonts w:ascii="Times New Roman" w:eastAsia="SimSun" w:hAnsi="Times New Roman" w:cs="Times New Roman" w:hint="eastAsia"/>
                <w:color w:val="000000"/>
                <w:kern w:val="0"/>
                <w:sz w:val="18"/>
                <w:szCs w:val="18"/>
                <w:lang w:bidi="ar"/>
              </w:rPr>
              <w:instrText>）。多变量分析表明，</w:instrText>
            </w:r>
            <w:r w:rsidRPr="00DD2832">
              <w:rPr>
                <w:rFonts w:ascii="Times New Roman" w:eastAsia="SimSun" w:hAnsi="Times New Roman" w:cs="Times New Roman" w:hint="eastAsia"/>
                <w:color w:val="000000"/>
                <w:kern w:val="0"/>
                <w:sz w:val="18"/>
                <w:szCs w:val="18"/>
                <w:lang w:bidi="ar"/>
              </w:rPr>
              <w:instrText xml:space="preserve">LH </w:instrText>
            </w:r>
            <w:r w:rsidRPr="00DD2832">
              <w:rPr>
                <w:rFonts w:ascii="Times New Roman" w:eastAsia="SimSun" w:hAnsi="Times New Roman" w:cs="Times New Roman" w:hint="eastAsia"/>
                <w:color w:val="000000"/>
                <w:kern w:val="0"/>
                <w:sz w:val="18"/>
                <w:szCs w:val="18"/>
                <w:lang w:bidi="ar"/>
              </w:rPr>
              <w:instrText>与不良生活习惯以及几个临床参数之间的关联性更强，其中最相关的是低血糖事件和血糖变异性。讨论注射后滴漏和无痛注射率较高的原因可能是老年人的皮肤发生了典型的变化，包括厚度、血管和弹性降低，纤维质地更加突出，所有这些都对组织的伸展性产生了负面影响。因此，除了众所周知的皮肤老化会影响药物吸收率之外，老化皮肤容纳大量含胰岛素液体的能力也会逐渐下降。结论</w:instrText>
            </w:r>
            <w:r w:rsidRPr="00DD2832">
              <w:rPr>
                <w:rFonts w:ascii="Times New Roman" w:eastAsia="SimSun" w:hAnsi="Times New Roman" w:cs="Times New Roman" w:hint="eastAsia"/>
                <w:color w:val="000000"/>
                <w:kern w:val="0"/>
                <w:sz w:val="18"/>
                <w:szCs w:val="18"/>
                <w:lang w:bidi="ar"/>
              </w:rPr>
              <w:instrText xml:space="preserve"> L</w:instrText>
            </w:r>
            <w:r w:rsidRPr="00DD2832">
              <w:rPr>
                <w:rFonts w:ascii="Times New Roman" w:eastAsia="SimSun" w:hAnsi="Times New Roman" w:cs="Times New Roman" w:hint="eastAsia"/>
                <w:color w:val="000000"/>
                <w:kern w:val="0"/>
                <w:sz w:val="18"/>
                <w:szCs w:val="18"/>
                <w:lang w:bidi="ar"/>
              </w:rPr>
              <w:instrText>H</w:instrText>
            </w:r>
            <w:r w:rsidRPr="00DD2832">
              <w:rPr>
                <w:rFonts w:ascii="Times New Roman" w:eastAsia="SimSun" w:hAnsi="Times New Roman" w:cs="Times New Roman" w:hint="eastAsia"/>
                <w:color w:val="000000"/>
                <w:kern w:val="0"/>
                <w:sz w:val="18"/>
                <w:szCs w:val="18"/>
                <w:lang w:bidi="ar"/>
              </w:rPr>
              <w:instrText>率与低血糖事件和血糖变异性之间的密切联系表明，有必要（</w:instrText>
            </w:r>
            <w:r w:rsidRPr="00DD2832">
              <w:rPr>
                <w:rFonts w:ascii="Times New Roman" w:eastAsia="SimSun" w:hAnsi="Times New Roman" w:cs="Times New Roman" w:hint="eastAsia"/>
                <w:color w:val="000000"/>
                <w:kern w:val="0"/>
                <w:sz w:val="18"/>
                <w:szCs w:val="18"/>
                <w:lang w:bidi="ar"/>
              </w:rPr>
              <w:instrText>1</w:instrText>
            </w:r>
            <w:r w:rsidRPr="00DD2832">
              <w:rPr>
                <w:rFonts w:ascii="Times New Roman" w:eastAsia="SimSun" w:hAnsi="Times New Roman" w:cs="Times New Roman" w:hint="eastAsia"/>
                <w:color w:val="000000"/>
                <w:kern w:val="0"/>
                <w:sz w:val="18"/>
                <w:szCs w:val="18"/>
                <w:lang w:bidi="ar"/>
              </w:rPr>
              <w:instrText>）采取具体措施预防和控制老年受试者在发生低血糖事件时预计会出现的急性心血管事件的高风险，以及（</w:instrText>
            </w:r>
            <w:r w:rsidRPr="00DD2832">
              <w:rPr>
                <w:rFonts w:ascii="Times New Roman" w:eastAsia="SimSun" w:hAnsi="Times New Roman" w:cs="Times New Roman" w:hint="eastAsia"/>
                <w:color w:val="000000"/>
                <w:kern w:val="0"/>
                <w:sz w:val="18"/>
                <w:szCs w:val="18"/>
                <w:lang w:bidi="ar"/>
              </w:rPr>
              <w:instrText>2</w:instrText>
            </w:r>
            <w:r w:rsidRPr="00DD2832">
              <w:rPr>
                <w:rFonts w:ascii="Times New Roman" w:eastAsia="SimSun" w:hAnsi="Times New Roman" w:cs="Times New Roman" w:hint="eastAsia"/>
                <w:color w:val="000000"/>
                <w:kern w:val="0"/>
                <w:sz w:val="18"/>
                <w:szCs w:val="18"/>
                <w:lang w:bidi="ar"/>
              </w:rPr>
              <w:instrText>）确定合适的策略，以完成专门针对老年人实施有效教育计划的艰巨任务。）</w:instrText>
            </w:r>
            <w:r w:rsidRPr="00DD2832">
              <w:rPr>
                <w:rFonts w:ascii="Times New Roman" w:eastAsia="SimSun" w:hAnsi="Times New Roman" w:cs="Times New Roman" w:hint="eastAsia"/>
                <w:color w:val="000000"/>
                <w:kern w:val="0"/>
                <w:sz w:val="18"/>
                <w:szCs w:val="18"/>
                <w:lang w:bidi="ar"/>
              </w:rPr>
              <w:instrText>","page":"107-119","source":"2.8","title":"Lipohypertrophy in Elderly Insulin-Treated Patients With Type 2 Diabetes","volume</w:instrText>
            </w:r>
            <w:r w:rsidRPr="00DD2832">
              <w:rPr>
                <w:rFonts w:ascii="Times New Roman" w:eastAsia="SimSun" w:hAnsi="Times New Roman" w:cs="Times New Roman"/>
                <w:color w:val="000000"/>
                <w:kern w:val="0"/>
                <w:sz w:val="18"/>
                <w:szCs w:val="18"/>
                <w:lang w:bidi="ar"/>
              </w:rPr>
              <w:instrText>":"12","author":[{"family":"Gentile","given":"Sandro"},{"family":"Guarino","given":"Giuseppina"},{"family":"Della Corte","given":"Teresa"},{"family":"Marino","given":"Giampiero"},{"family":"Fusco","given":"Alessandra"},{"family":"Corigliano","given":"Gerardo"},{"family":"Colar</w:instrText>
            </w:r>
            <w:r w:rsidRPr="00DD2832">
              <w:rPr>
                <w:rFonts w:ascii="Times New Roman" w:eastAsia="SimSun" w:hAnsi="Times New Roman" w:cs="Times New Roman"/>
                <w:color w:val="000000"/>
                <w:kern w:val="0"/>
                <w:sz w:val="18"/>
                <w:szCs w:val="18"/>
                <w:lang w:bidi="ar"/>
              </w:rPr>
              <w:instrText>usso","given":"Sara"},{"family":"Piscopo","given":"Marco"},{"family":"Improta","given":"Maria Rosaria"},{"family":"Corigliano","given":"Marco"},{"family":"Martedi","given":"Emilia"},{"family":"Oliva","given":"Domenica"},{"family":"Russo","given":"Viviana"},{"family":"Simonetti","given":"Rosa"},{"family":"Satta","given":"Ersilia"},{"family":"Romano","given":"Carmine"},{"family":"Vaia","given":"Sebastiano"},{"family":"Strollo","given":"Felice"},{"literal":"AMD-OSDI Study Grp Injection Tech"},{"literal":"Nefro</w:instrText>
            </w:r>
            <w:r w:rsidRPr="00DD2832">
              <w:rPr>
                <w:rFonts w:ascii="Times New Roman" w:eastAsia="SimSun" w:hAnsi="Times New Roman" w:cs="Times New Roman"/>
                <w:color w:val="000000"/>
                <w:kern w:val="0"/>
                <w:sz w:val="18"/>
                <w:szCs w:val="18"/>
                <w:lang w:bidi="ar"/>
              </w:rPr>
              <w:instrText xml:space="preserve">ctr Network Nyx Start Up Stud"}],"issued":{"date-parts":[["2021",1]]}}}],"schema":"https://github.com/citation-style-language/schema/raw/master/csl-citation.json"} </w:instrText>
            </w:r>
            <w:r w:rsidRPr="00DD2832">
              <w:rPr>
                <w:rFonts w:ascii="Times New Roman" w:eastAsia="SimSun" w:hAnsi="Times New Roman" w:cs="Times New Roman"/>
                <w:color w:val="000000"/>
                <w:kern w:val="0"/>
                <w:sz w:val="18"/>
                <w:szCs w:val="18"/>
                <w:lang w:bidi="ar"/>
              </w:rPr>
              <w:fldChar w:fldCharType="separate"/>
            </w:r>
            <w:r w:rsidRPr="00DD2832">
              <w:rPr>
                <w:rFonts w:ascii="Times New Roman" w:hAnsi="Times New Roman" w:cs="Times New Roman"/>
                <w:color w:val="000000"/>
                <w:kern w:val="0"/>
                <w:sz w:val="18"/>
                <w:vertAlign w:val="superscript"/>
              </w:rPr>
              <w:t>24</w:t>
            </w:r>
            <w:r w:rsidRPr="00DD2832">
              <w:rPr>
                <w:rFonts w:ascii="Times New Roman" w:eastAsia="SimSun" w:hAnsi="Times New Roman" w:cs="Times New Roman"/>
                <w:color w:val="000000"/>
                <w:kern w:val="0"/>
                <w:sz w:val="18"/>
                <w:szCs w:val="18"/>
                <w:lang w:bidi="ar"/>
              </w:rPr>
              <w:fldChar w:fldCharType="end"/>
            </w:r>
            <w:r w:rsidRPr="00DD2832">
              <w:rPr>
                <w:rFonts w:ascii="Times New Roman" w:eastAsia="SimSun" w:hAnsi="Times New Roman" w:cs="Times New Roman"/>
                <w:color w:val="000000"/>
                <w:kern w:val="0"/>
                <w:sz w:val="18"/>
                <w:szCs w:val="18"/>
                <w:lang w:bidi="ar"/>
              </w:rPr>
              <w:t xml:space="preserve"> (2021)</w:t>
            </w:r>
          </w:p>
        </w:tc>
        <w:tc>
          <w:tcPr>
            <w:tcW w:w="1322" w:type="dxa"/>
            <w:shd w:val="clear" w:color="auto" w:fill="auto"/>
            <w:vAlign w:val="center"/>
          </w:tcPr>
          <w:p w14:paraId="356C529F"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cross-sectional study</w:t>
            </w:r>
          </w:p>
        </w:tc>
        <w:tc>
          <w:tcPr>
            <w:tcW w:w="992" w:type="dxa"/>
            <w:shd w:val="clear" w:color="auto" w:fill="auto"/>
            <w:noWrap/>
            <w:vAlign w:val="center"/>
          </w:tcPr>
          <w:p w14:paraId="17AA659F"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3</w:t>
            </w:r>
          </w:p>
        </w:tc>
        <w:tc>
          <w:tcPr>
            <w:tcW w:w="1276" w:type="dxa"/>
            <w:shd w:val="clear" w:color="auto" w:fill="auto"/>
            <w:noWrap/>
            <w:vAlign w:val="center"/>
          </w:tcPr>
          <w:p w14:paraId="7F093FA7"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2</w:t>
            </w:r>
          </w:p>
        </w:tc>
        <w:tc>
          <w:tcPr>
            <w:tcW w:w="992" w:type="dxa"/>
            <w:shd w:val="clear" w:color="auto" w:fill="auto"/>
            <w:noWrap/>
            <w:vAlign w:val="center"/>
          </w:tcPr>
          <w:p w14:paraId="20DBE108"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2</w:t>
            </w:r>
          </w:p>
        </w:tc>
        <w:tc>
          <w:tcPr>
            <w:tcW w:w="709" w:type="dxa"/>
            <w:shd w:val="clear" w:color="auto" w:fill="auto"/>
            <w:vAlign w:val="center"/>
          </w:tcPr>
          <w:p w14:paraId="2E54B105"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7/9</w:t>
            </w:r>
          </w:p>
        </w:tc>
        <w:tc>
          <w:tcPr>
            <w:tcW w:w="925" w:type="dxa"/>
            <w:shd w:val="clear" w:color="auto" w:fill="auto"/>
            <w:noWrap/>
            <w:vAlign w:val="center"/>
          </w:tcPr>
          <w:p w14:paraId="0217E0BD"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High</w:t>
            </w:r>
          </w:p>
        </w:tc>
        <w:tc>
          <w:tcPr>
            <w:tcW w:w="1894" w:type="dxa"/>
            <w:shd w:val="clear" w:color="auto" w:fill="auto"/>
            <w:vAlign w:val="center"/>
          </w:tcPr>
          <w:p w14:paraId="691576EB"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Newcastle-Ottawa Scale</w:t>
            </w:r>
          </w:p>
        </w:tc>
      </w:tr>
      <w:tr w:rsidR="00314DEE" w:rsidRPr="00DD2832" w14:paraId="62C14764" w14:textId="77777777">
        <w:trPr>
          <w:trHeight w:val="314"/>
        </w:trPr>
        <w:tc>
          <w:tcPr>
            <w:tcW w:w="1196" w:type="dxa"/>
            <w:shd w:val="clear" w:color="auto" w:fill="auto"/>
            <w:vAlign w:val="center"/>
          </w:tcPr>
          <w:p w14:paraId="04C353DF"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Bertuzzi</w:t>
            </w:r>
            <w:r w:rsidRPr="00DD2832">
              <w:rPr>
                <w:rFonts w:ascii="Times New Roman" w:eastAsia="SimSun" w:hAnsi="Times New Roman" w:cs="Times New Roman"/>
                <w:color w:val="000000"/>
                <w:kern w:val="0"/>
                <w:sz w:val="18"/>
                <w:szCs w:val="18"/>
                <w:lang w:bidi="ar"/>
              </w:rPr>
              <w:fldChar w:fldCharType="begin"/>
            </w:r>
            <w:r w:rsidRPr="00DD2832">
              <w:rPr>
                <w:rFonts w:ascii="Times New Roman" w:eastAsia="SimSun" w:hAnsi="Times New Roman" w:cs="Times New Roman"/>
                <w:color w:val="000000"/>
                <w:kern w:val="0"/>
                <w:sz w:val="18"/>
                <w:szCs w:val="18"/>
                <w:lang w:bidi="ar"/>
              </w:rPr>
              <w:instrText xml:space="preserve"> ADDIN ZOTERO_ITEM CSL_CITATION {"citationID":"WBywdgLJ","properties":{"formattedCitation":"\\super 11\\nosupersub{}","plainCitation":"11","noteIndex":0},"citationItems":[{"id":481,"uris":["http://zotero.org/users/10653446/items/78M3P23E"],"itemData":{"id":481,"type":"article-journal","abstract":"Objective Subcutaneous insulin absorption is one of the key factors affecting glycemic control in patients with diabetes mellitus under insulin therapy. Insulin-induced subcutaneous lipohypertrophy has been reporte</w:instrText>
            </w:r>
            <w:r w:rsidRPr="00DD2832">
              <w:rPr>
                <w:rFonts w:ascii="Times New Roman" w:eastAsia="SimSun" w:hAnsi="Times New Roman" w:cs="Times New Roman"/>
                <w:color w:val="000000"/>
                <w:kern w:val="0"/>
                <w:sz w:val="18"/>
                <w:szCs w:val="18"/>
                <w:lang w:bidi="ar"/>
              </w:rPr>
              <w:instrText>d to impair insulin regular absorption and hence glycemic control. So far, lipohypertrophy diagnosis has only been clinical. This study aims at evaluating the possible role of ultrasound scan in the assessment of subcutaneous lipohypertrophy in patients affected by type 1 diabetes mellitus.Methods A pilot observational retrospective study was performed in 20 patients affected by type 1 diabetes mellitus. In these patients the areas with clinical evidence of lipohypertrophy dependent on the insulin injection</w:instrText>
            </w:r>
            <w:r w:rsidRPr="00DD2832">
              <w:rPr>
                <w:rFonts w:ascii="Times New Roman" w:eastAsia="SimSun" w:hAnsi="Times New Roman" w:cs="Times New Roman"/>
                <w:color w:val="000000"/>
                <w:kern w:val="0"/>
                <w:sz w:val="18"/>
                <w:szCs w:val="18"/>
                <w:lang w:bidi="ar"/>
              </w:rPr>
              <w:instrText xml:space="preserve">s were characterized by the presence of tissues that at the ultrasound scan resulted similar to fibrotic tissues (hyperechogenic) or to an interstitial edema or to fat tissues (hypoechogenic). It was utilized a multi frequency linear probe (6-18 MHz). The patients were advised to avoid insulin injections on the areas with lipohypertrophy scanned by the ultrasound and the HbA1c changes were evaluated 3 months later.Results The lipohypertrophic areas presented at least three different aspects upon ultrasound </w:instrText>
            </w:r>
            <w:r w:rsidRPr="00DD2832">
              <w:rPr>
                <w:rFonts w:ascii="Times New Roman" w:eastAsia="SimSun" w:hAnsi="Times New Roman" w:cs="Times New Roman"/>
                <w:color w:val="000000"/>
                <w:kern w:val="0"/>
                <w:sz w:val="18"/>
                <w:szCs w:val="18"/>
                <w:lang w:bidi="ar"/>
              </w:rPr>
              <w:instrText xml:space="preserve">assessment: the iso-hyperechogenic one, with a predominant fibrotic component; the isoechogenic one, with \"large tangles\" fibrotic elements and the iso-hypoechogenic aspect with no fibrotic elements. When patients were advised to avoid insulin injections on areas with lipohypertrophy defined by ultrasound scan, 3 months after the first evaluation HbA1c had significantly improved (basal HbA1c 7.87 +/- 0.56 versus 7.67 +/- 0.52 3 months later, p = 0.029). No significant improvements of the HbA1c were found </w:instrText>
            </w:r>
            <w:r w:rsidRPr="00DD2832">
              <w:rPr>
                <w:rFonts w:ascii="Times New Roman" w:eastAsia="SimSun" w:hAnsi="Times New Roman" w:cs="Times New Roman"/>
                <w:color w:val="000000"/>
                <w:kern w:val="0"/>
                <w:sz w:val="18"/>
                <w:szCs w:val="18"/>
                <w:lang w:bidi="ar"/>
              </w:rPr>
              <w:instrText>in the control matched group in which lipohypertrophy was only clinically valued through inspection and palpation.Conclusions Ultrasound scan can help identify and characterize the lipohypertrophic areas and this might be useful to improve glycemi</w:instrText>
            </w:r>
            <w:r w:rsidRPr="00DD2832">
              <w:rPr>
                <w:rFonts w:ascii="Times New Roman" w:eastAsia="SimSun" w:hAnsi="Times New Roman" w:cs="Times New Roman" w:hint="eastAsia"/>
                <w:color w:val="000000"/>
                <w:kern w:val="0"/>
                <w:sz w:val="18"/>
                <w:szCs w:val="18"/>
                <w:lang w:bidi="ar"/>
              </w:rPr>
              <w:instrText xml:space="preserve">c control.","archive_location":"WOS:000411968600010","call-number":"3","container-title":"JOURNAL OF ENDOCRINOLOGICAL INVESTIGATION","DOI":"10.1007/s40618-017-0675-1","ISSN":"1720-8386","issue":"10","note":"titleTranslation: 1 </w:instrText>
            </w:r>
            <w:r w:rsidRPr="00DD2832">
              <w:rPr>
                <w:rFonts w:ascii="Times New Roman" w:eastAsia="SimSun" w:hAnsi="Times New Roman" w:cs="Times New Roman" w:hint="eastAsia"/>
                <w:color w:val="000000"/>
                <w:kern w:val="0"/>
                <w:sz w:val="18"/>
                <w:szCs w:val="18"/>
                <w:lang w:bidi="ar"/>
              </w:rPr>
              <w:instrText>型糖尿病患者胰岛素诱发脂肪肥厚的超声特征描述</w:instrText>
            </w:r>
            <w:r w:rsidRPr="00DD2832">
              <w:rPr>
                <w:rFonts w:ascii="Times New Roman" w:eastAsia="SimSun" w:hAnsi="Times New Roman" w:cs="Times New Roman" w:hint="eastAsia"/>
                <w:color w:val="000000"/>
                <w:kern w:val="0"/>
                <w:sz w:val="18"/>
                <w:szCs w:val="18"/>
                <w:lang w:bidi="ar"/>
              </w:rPr>
              <w:instrText>\nabstractTransl</w:instrText>
            </w:r>
            <w:r w:rsidRPr="00DD2832">
              <w:rPr>
                <w:rFonts w:ascii="Times New Roman" w:eastAsia="SimSun" w:hAnsi="Times New Roman" w:cs="Times New Roman" w:hint="eastAsia"/>
                <w:color w:val="000000"/>
                <w:kern w:val="0"/>
                <w:sz w:val="18"/>
                <w:szCs w:val="18"/>
                <w:lang w:bidi="ar"/>
              </w:rPr>
              <w:instrText xml:space="preserve">ation:  </w:instrText>
            </w:r>
            <w:r w:rsidRPr="00DD2832">
              <w:rPr>
                <w:rFonts w:ascii="Times New Roman" w:eastAsia="SimSun" w:hAnsi="Times New Roman" w:cs="Times New Roman" w:hint="eastAsia"/>
                <w:color w:val="000000"/>
                <w:kern w:val="0"/>
                <w:sz w:val="18"/>
                <w:szCs w:val="18"/>
                <w:lang w:bidi="ar"/>
              </w:rPr>
              <w:instrText>目的</w:instrText>
            </w:r>
            <w:r w:rsidRPr="00DD2832">
              <w:rPr>
                <w:rFonts w:ascii="Times New Roman" w:eastAsia="SimSun" w:hAnsi="Times New Roman" w:cs="Times New Roman" w:hint="eastAsia"/>
                <w:color w:val="000000"/>
                <w:kern w:val="0"/>
                <w:sz w:val="18"/>
                <w:szCs w:val="18"/>
                <w:lang w:bidi="ar"/>
              </w:rPr>
              <w:instrText xml:space="preserve"> </w:instrText>
            </w:r>
            <w:r w:rsidRPr="00DD2832">
              <w:rPr>
                <w:rFonts w:ascii="Times New Roman" w:eastAsia="SimSun" w:hAnsi="Times New Roman" w:cs="Times New Roman" w:hint="eastAsia"/>
                <w:color w:val="000000"/>
                <w:kern w:val="0"/>
                <w:sz w:val="18"/>
                <w:szCs w:val="18"/>
                <w:lang w:bidi="ar"/>
              </w:rPr>
              <w:instrText>皮下胰岛素吸收是影响接受胰岛素治疗的糖尿病患者血糖控制的关键因素之一。据报道，胰岛素引起的皮下脂肪肥厚会影响胰岛素的正常吸收，从而影响血糖控制。迄今为止，脂肪肥厚的诊断仅局限于临床。本研究旨在评估超声波扫描在评估</w:instrText>
            </w:r>
            <w:r w:rsidRPr="00DD2832">
              <w:rPr>
                <w:rFonts w:ascii="Times New Roman" w:eastAsia="SimSun" w:hAnsi="Times New Roman" w:cs="Times New Roman" w:hint="eastAsia"/>
                <w:color w:val="000000"/>
                <w:kern w:val="0"/>
                <w:sz w:val="18"/>
                <w:szCs w:val="18"/>
                <w:lang w:bidi="ar"/>
              </w:rPr>
              <w:instrText xml:space="preserve"> 1 </w:instrText>
            </w:r>
            <w:r w:rsidRPr="00DD2832">
              <w:rPr>
                <w:rFonts w:ascii="Times New Roman" w:eastAsia="SimSun" w:hAnsi="Times New Roman" w:cs="Times New Roman" w:hint="eastAsia"/>
                <w:color w:val="000000"/>
                <w:kern w:val="0"/>
                <w:sz w:val="18"/>
                <w:szCs w:val="18"/>
                <w:lang w:bidi="ar"/>
              </w:rPr>
              <w:instrText>型糖尿病患者皮下脂肪肥厚中可能发挥的作用。方法</w:instrText>
            </w:r>
            <w:r w:rsidRPr="00DD2832">
              <w:rPr>
                <w:rFonts w:ascii="Times New Roman" w:eastAsia="SimSun" w:hAnsi="Times New Roman" w:cs="Times New Roman" w:hint="eastAsia"/>
                <w:color w:val="000000"/>
                <w:kern w:val="0"/>
                <w:sz w:val="18"/>
                <w:szCs w:val="18"/>
                <w:lang w:bidi="ar"/>
              </w:rPr>
              <w:instrText xml:space="preserve"> </w:instrText>
            </w:r>
            <w:r w:rsidRPr="00DD2832">
              <w:rPr>
                <w:rFonts w:ascii="Times New Roman" w:eastAsia="SimSun" w:hAnsi="Times New Roman" w:cs="Times New Roman" w:hint="eastAsia"/>
                <w:color w:val="000000"/>
                <w:kern w:val="0"/>
                <w:sz w:val="18"/>
                <w:szCs w:val="18"/>
                <w:lang w:bidi="ar"/>
              </w:rPr>
              <w:instrText>对</w:instrText>
            </w:r>
            <w:r w:rsidRPr="00DD2832">
              <w:rPr>
                <w:rFonts w:ascii="Times New Roman" w:eastAsia="SimSun" w:hAnsi="Times New Roman" w:cs="Times New Roman" w:hint="eastAsia"/>
                <w:color w:val="000000"/>
                <w:kern w:val="0"/>
                <w:sz w:val="18"/>
                <w:szCs w:val="18"/>
                <w:lang w:bidi="ar"/>
              </w:rPr>
              <w:instrText xml:space="preserve"> 20 </w:instrText>
            </w:r>
            <w:r w:rsidRPr="00DD2832">
              <w:rPr>
                <w:rFonts w:ascii="Times New Roman" w:eastAsia="SimSun" w:hAnsi="Times New Roman" w:cs="Times New Roman" w:hint="eastAsia"/>
                <w:color w:val="000000"/>
                <w:kern w:val="0"/>
                <w:sz w:val="18"/>
                <w:szCs w:val="18"/>
                <w:lang w:bidi="ar"/>
              </w:rPr>
              <w:instrText>名</w:instrText>
            </w:r>
            <w:r w:rsidRPr="00DD2832">
              <w:rPr>
                <w:rFonts w:ascii="Times New Roman" w:eastAsia="SimSun" w:hAnsi="Times New Roman" w:cs="Times New Roman" w:hint="eastAsia"/>
                <w:color w:val="000000"/>
                <w:kern w:val="0"/>
                <w:sz w:val="18"/>
                <w:szCs w:val="18"/>
                <w:lang w:bidi="ar"/>
              </w:rPr>
              <w:instrText xml:space="preserve"> 1 </w:instrText>
            </w:r>
            <w:r w:rsidRPr="00DD2832">
              <w:rPr>
                <w:rFonts w:ascii="Times New Roman" w:eastAsia="SimSun" w:hAnsi="Times New Roman" w:cs="Times New Roman" w:hint="eastAsia"/>
                <w:color w:val="000000"/>
                <w:kern w:val="0"/>
                <w:sz w:val="18"/>
                <w:szCs w:val="18"/>
                <w:lang w:bidi="ar"/>
              </w:rPr>
              <w:instrText>型糖尿病患者进行了试点观察性回顾研究。在这些患者中，有临床证据表明注射胰岛素会导致脂肪肥厚的部位，其特征是超声波扫描结果与纤维组织（高回声）、间质水肿或脂肪组织（低回声）相似。使用的是多频线性探头（</w:instrText>
            </w:r>
            <w:r w:rsidRPr="00DD2832">
              <w:rPr>
                <w:rFonts w:ascii="Times New Roman" w:eastAsia="SimSun" w:hAnsi="Times New Roman" w:cs="Times New Roman" w:hint="eastAsia"/>
                <w:color w:val="000000"/>
                <w:kern w:val="0"/>
                <w:sz w:val="18"/>
                <w:szCs w:val="18"/>
                <w:lang w:bidi="ar"/>
              </w:rPr>
              <w:instrText xml:space="preserve">6-18 </w:instrText>
            </w:r>
            <w:r w:rsidRPr="00DD2832">
              <w:rPr>
                <w:rFonts w:ascii="Times New Roman" w:eastAsia="SimSun" w:hAnsi="Times New Roman" w:cs="Times New Roman" w:hint="eastAsia"/>
                <w:color w:val="000000"/>
                <w:kern w:val="0"/>
                <w:sz w:val="18"/>
                <w:szCs w:val="18"/>
                <w:lang w:bidi="ar"/>
              </w:rPr>
              <w:instrText>兆赫）。建议患者避免在超声扫描到的脂肪肥厚区域注射胰岛素，并在</w:instrText>
            </w:r>
            <w:r w:rsidRPr="00DD2832">
              <w:rPr>
                <w:rFonts w:ascii="Times New Roman" w:eastAsia="SimSun" w:hAnsi="Times New Roman" w:cs="Times New Roman" w:hint="eastAsia"/>
                <w:color w:val="000000"/>
                <w:kern w:val="0"/>
                <w:sz w:val="18"/>
                <w:szCs w:val="18"/>
                <w:lang w:bidi="ar"/>
              </w:rPr>
              <w:instrText xml:space="preserve"> 3 </w:instrText>
            </w:r>
            <w:r w:rsidRPr="00DD2832">
              <w:rPr>
                <w:rFonts w:ascii="Times New Roman" w:eastAsia="SimSun" w:hAnsi="Times New Roman" w:cs="Times New Roman" w:hint="eastAsia"/>
                <w:color w:val="000000"/>
                <w:kern w:val="0"/>
                <w:sz w:val="18"/>
                <w:szCs w:val="18"/>
                <w:lang w:bidi="ar"/>
              </w:rPr>
              <w:instrText>个月后评估</w:instrText>
            </w:r>
            <w:r w:rsidRPr="00DD2832">
              <w:rPr>
                <w:rFonts w:ascii="Times New Roman" w:eastAsia="SimSun" w:hAnsi="Times New Roman" w:cs="Times New Roman" w:hint="eastAsia"/>
                <w:color w:val="000000"/>
                <w:kern w:val="0"/>
                <w:sz w:val="18"/>
                <w:szCs w:val="18"/>
                <w:lang w:bidi="ar"/>
              </w:rPr>
              <w:instrText xml:space="preserve"> HbA1c </w:instrText>
            </w:r>
            <w:r w:rsidRPr="00DD2832">
              <w:rPr>
                <w:rFonts w:ascii="Times New Roman" w:eastAsia="SimSun" w:hAnsi="Times New Roman" w:cs="Times New Roman" w:hint="eastAsia"/>
                <w:color w:val="000000"/>
                <w:kern w:val="0"/>
                <w:sz w:val="18"/>
                <w:szCs w:val="18"/>
                <w:lang w:bidi="ar"/>
              </w:rPr>
              <w:instrText>的变化。结果</w:instrText>
            </w:r>
            <w:r w:rsidRPr="00DD2832">
              <w:rPr>
                <w:rFonts w:ascii="Times New Roman" w:eastAsia="SimSun" w:hAnsi="Times New Roman" w:cs="Times New Roman" w:hint="eastAsia"/>
                <w:color w:val="000000"/>
                <w:kern w:val="0"/>
                <w:sz w:val="18"/>
                <w:szCs w:val="18"/>
                <w:lang w:bidi="ar"/>
              </w:rPr>
              <w:instrText xml:space="preserve"> </w:instrText>
            </w:r>
            <w:r w:rsidRPr="00DD2832">
              <w:rPr>
                <w:rFonts w:ascii="Times New Roman" w:eastAsia="SimSun" w:hAnsi="Times New Roman" w:cs="Times New Roman" w:hint="eastAsia"/>
                <w:color w:val="000000"/>
                <w:kern w:val="0"/>
                <w:sz w:val="18"/>
                <w:szCs w:val="18"/>
                <w:lang w:bidi="ar"/>
              </w:rPr>
              <w:instrText>超声评估发现，脂肪肥厚区域至少有三种不同的表现形式：等高回声型，以纤维化成分为主；等低回声型，有</w:instrText>
            </w:r>
            <w:r w:rsidRPr="00DD2832">
              <w:rPr>
                <w:rFonts w:ascii="Times New Roman" w:eastAsia="SimSun" w:hAnsi="Times New Roman" w:cs="Times New Roman" w:hint="eastAsia"/>
                <w:color w:val="000000"/>
                <w:kern w:val="0"/>
                <w:sz w:val="18"/>
                <w:szCs w:val="18"/>
                <w:lang w:bidi="ar"/>
              </w:rPr>
              <w:instrText xml:space="preserve"> \"</w:instrText>
            </w:r>
            <w:r w:rsidRPr="00DD2832">
              <w:rPr>
                <w:rFonts w:ascii="Times New Roman" w:eastAsia="SimSun" w:hAnsi="Times New Roman" w:cs="Times New Roman" w:hint="eastAsia"/>
                <w:color w:val="000000"/>
                <w:kern w:val="0"/>
                <w:sz w:val="18"/>
                <w:szCs w:val="18"/>
                <w:lang w:bidi="ar"/>
              </w:rPr>
              <w:instrText>大缠结</w:instrText>
            </w:r>
            <w:r w:rsidRPr="00DD2832">
              <w:rPr>
                <w:rFonts w:ascii="Times New Roman" w:eastAsia="SimSun" w:hAnsi="Times New Roman" w:cs="Times New Roman" w:hint="eastAsia"/>
                <w:color w:val="000000"/>
                <w:kern w:val="0"/>
                <w:sz w:val="18"/>
                <w:szCs w:val="18"/>
                <w:lang w:bidi="ar"/>
              </w:rPr>
              <w:instrText xml:space="preserve"> \"</w:instrText>
            </w:r>
            <w:r w:rsidRPr="00DD2832">
              <w:rPr>
                <w:rFonts w:ascii="Times New Roman" w:eastAsia="SimSun" w:hAnsi="Times New Roman" w:cs="Times New Roman" w:hint="eastAsia"/>
                <w:color w:val="000000"/>
                <w:kern w:val="0"/>
                <w:sz w:val="18"/>
                <w:szCs w:val="18"/>
                <w:lang w:bidi="ar"/>
              </w:rPr>
              <w:instrText>纤维化成分；等低回声型，无纤维化成分。当建议患者避免在超声扫描确定的脂肪肥厚区域注射胰岛素时，首次评估</w:instrText>
            </w:r>
            <w:r w:rsidRPr="00DD2832">
              <w:rPr>
                <w:rFonts w:ascii="Times New Roman" w:eastAsia="SimSun" w:hAnsi="Times New Roman" w:cs="Times New Roman" w:hint="eastAsia"/>
                <w:color w:val="000000"/>
                <w:kern w:val="0"/>
                <w:sz w:val="18"/>
                <w:szCs w:val="18"/>
                <w:lang w:bidi="ar"/>
              </w:rPr>
              <w:instrText xml:space="preserve"> 3 </w:instrText>
            </w:r>
            <w:r w:rsidRPr="00DD2832">
              <w:rPr>
                <w:rFonts w:ascii="Times New Roman" w:eastAsia="SimSun" w:hAnsi="Times New Roman" w:cs="Times New Roman" w:hint="eastAsia"/>
                <w:color w:val="000000"/>
                <w:kern w:val="0"/>
                <w:sz w:val="18"/>
                <w:szCs w:val="18"/>
                <w:lang w:bidi="ar"/>
              </w:rPr>
              <w:instrText>个月后</w:instrText>
            </w:r>
            <w:r w:rsidRPr="00DD2832">
              <w:rPr>
                <w:rFonts w:ascii="Times New Roman" w:eastAsia="SimSun" w:hAnsi="Times New Roman" w:cs="Times New Roman" w:hint="eastAsia"/>
                <w:color w:val="000000"/>
                <w:kern w:val="0"/>
                <w:sz w:val="18"/>
                <w:szCs w:val="18"/>
                <w:lang w:bidi="ar"/>
              </w:rPr>
              <w:instrText xml:space="preserve"> HbA1c </w:instrText>
            </w:r>
            <w:r w:rsidRPr="00DD2832">
              <w:rPr>
                <w:rFonts w:ascii="Times New Roman" w:eastAsia="SimSun" w:hAnsi="Times New Roman" w:cs="Times New Roman" w:hint="eastAsia"/>
                <w:color w:val="000000"/>
                <w:kern w:val="0"/>
                <w:sz w:val="18"/>
                <w:szCs w:val="18"/>
                <w:lang w:bidi="ar"/>
              </w:rPr>
              <w:instrText>有了显著改善（基础</w:instrText>
            </w:r>
            <w:r w:rsidRPr="00DD2832">
              <w:rPr>
                <w:rFonts w:ascii="Times New Roman" w:eastAsia="SimSun" w:hAnsi="Times New Roman" w:cs="Times New Roman" w:hint="eastAsia"/>
                <w:color w:val="000000"/>
                <w:kern w:val="0"/>
                <w:sz w:val="18"/>
                <w:szCs w:val="18"/>
                <w:lang w:bidi="ar"/>
              </w:rPr>
              <w:instrText xml:space="preserve"> HbA1c 7.87 +/- 0.56 </w:instrText>
            </w:r>
            <w:r w:rsidRPr="00DD2832">
              <w:rPr>
                <w:rFonts w:ascii="Times New Roman" w:eastAsia="SimSun" w:hAnsi="Times New Roman" w:cs="Times New Roman" w:hint="eastAsia"/>
                <w:color w:val="000000"/>
                <w:kern w:val="0"/>
                <w:sz w:val="18"/>
                <w:szCs w:val="18"/>
                <w:lang w:bidi="ar"/>
              </w:rPr>
              <w:instrText>与</w:instrText>
            </w:r>
            <w:r w:rsidRPr="00DD2832">
              <w:rPr>
                <w:rFonts w:ascii="Times New Roman" w:eastAsia="SimSun" w:hAnsi="Times New Roman" w:cs="Times New Roman" w:hint="eastAsia"/>
                <w:color w:val="000000"/>
                <w:kern w:val="0"/>
                <w:sz w:val="18"/>
                <w:szCs w:val="18"/>
                <w:lang w:bidi="ar"/>
              </w:rPr>
              <w:instrText xml:space="preserve"> 3 </w:instrText>
            </w:r>
            <w:r w:rsidRPr="00DD2832">
              <w:rPr>
                <w:rFonts w:ascii="Times New Roman" w:eastAsia="SimSun" w:hAnsi="Times New Roman" w:cs="Times New Roman" w:hint="eastAsia"/>
                <w:color w:val="000000"/>
                <w:kern w:val="0"/>
                <w:sz w:val="18"/>
                <w:szCs w:val="18"/>
                <w:lang w:bidi="ar"/>
              </w:rPr>
              <w:instrText>个月后的</w:instrText>
            </w:r>
            <w:r w:rsidRPr="00DD2832">
              <w:rPr>
                <w:rFonts w:ascii="Times New Roman" w:eastAsia="SimSun" w:hAnsi="Times New Roman" w:cs="Times New Roman" w:hint="eastAsia"/>
                <w:color w:val="000000"/>
                <w:kern w:val="0"/>
                <w:sz w:val="18"/>
                <w:szCs w:val="18"/>
                <w:lang w:bidi="ar"/>
              </w:rPr>
              <w:instrText xml:space="preserve"> 7.67 +/- 0.52 </w:instrText>
            </w:r>
            <w:r w:rsidRPr="00DD2832">
              <w:rPr>
                <w:rFonts w:ascii="Times New Roman" w:eastAsia="SimSun" w:hAnsi="Times New Roman" w:cs="Times New Roman" w:hint="eastAsia"/>
                <w:color w:val="000000"/>
                <w:kern w:val="0"/>
                <w:sz w:val="18"/>
                <w:szCs w:val="18"/>
                <w:lang w:bidi="ar"/>
              </w:rPr>
              <w:instrText>相比，</w:instrText>
            </w:r>
            <w:r w:rsidRPr="00DD2832">
              <w:rPr>
                <w:rFonts w:ascii="Times New Roman" w:eastAsia="SimSun" w:hAnsi="Times New Roman" w:cs="Times New Roman" w:hint="eastAsia"/>
                <w:color w:val="000000"/>
                <w:kern w:val="0"/>
                <w:sz w:val="18"/>
                <w:szCs w:val="18"/>
                <w:lang w:bidi="ar"/>
              </w:rPr>
              <w:instrText>p = 0.029</w:instrText>
            </w:r>
            <w:r w:rsidRPr="00DD2832">
              <w:rPr>
                <w:rFonts w:ascii="Times New Roman" w:eastAsia="SimSun" w:hAnsi="Times New Roman" w:cs="Times New Roman" w:hint="eastAsia"/>
                <w:color w:val="000000"/>
                <w:kern w:val="0"/>
                <w:sz w:val="18"/>
                <w:szCs w:val="18"/>
                <w:lang w:bidi="ar"/>
              </w:rPr>
              <w:instrText>）。结论</w:instrText>
            </w:r>
            <w:r w:rsidRPr="00DD2832">
              <w:rPr>
                <w:rFonts w:ascii="Times New Roman" w:eastAsia="SimSun" w:hAnsi="Times New Roman" w:cs="Times New Roman" w:hint="eastAsia"/>
                <w:color w:val="000000"/>
                <w:kern w:val="0"/>
                <w:sz w:val="18"/>
                <w:szCs w:val="18"/>
                <w:lang w:bidi="ar"/>
              </w:rPr>
              <w:instrText xml:space="preserve"> </w:instrText>
            </w:r>
            <w:r w:rsidRPr="00DD2832">
              <w:rPr>
                <w:rFonts w:ascii="Times New Roman" w:eastAsia="SimSun" w:hAnsi="Times New Roman" w:cs="Times New Roman" w:hint="eastAsia"/>
                <w:color w:val="000000"/>
                <w:kern w:val="0"/>
                <w:sz w:val="18"/>
                <w:szCs w:val="18"/>
                <w:lang w:bidi="ar"/>
              </w:rPr>
              <w:instrText>超声波扫描有助于识别和</w:instrText>
            </w:r>
            <w:r w:rsidRPr="00DD2832">
              <w:rPr>
                <w:rFonts w:ascii="Times New Roman" w:eastAsia="SimSun" w:hAnsi="Times New Roman" w:cs="Times New Roman" w:hint="eastAsia"/>
                <w:color w:val="000000"/>
                <w:kern w:val="0"/>
                <w:sz w:val="18"/>
                <w:szCs w:val="18"/>
                <w:lang w:bidi="ar"/>
              </w:rPr>
              <w:instrText>描述脂肪肥厚区域，这可能有助于改善血糖控制。</w:instrText>
            </w:r>
            <w:r w:rsidRPr="00DD2832">
              <w:rPr>
                <w:rFonts w:ascii="Times New Roman" w:eastAsia="SimSun" w:hAnsi="Times New Roman" w:cs="Times New Roman" w:hint="eastAsia"/>
                <w:color w:val="000000"/>
                <w:kern w:val="0"/>
                <w:sz w:val="18"/>
                <w:szCs w:val="18"/>
                <w:lang w:bidi="ar"/>
              </w:rPr>
              <w:instrText>","page":"1107-1113","source":"5.4","title":"Ultrasound characterization of insulin induced lipohypertrophy in type 1 diabetes mellitus","volume":"40","author":[{"family":"Bertuzzi","given":"F."},{"family":"Meneghini","gi</w:instrText>
            </w:r>
            <w:r w:rsidRPr="00DD2832">
              <w:rPr>
                <w:rFonts w:ascii="Times New Roman" w:eastAsia="SimSun" w:hAnsi="Times New Roman" w:cs="Times New Roman"/>
                <w:color w:val="000000"/>
                <w:kern w:val="0"/>
                <w:sz w:val="18"/>
                <w:szCs w:val="18"/>
                <w:lang w:bidi="ar"/>
              </w:rPr>
              <w:instrText>ven":"E."},{"family":"Bruschi","given":"E."},{"family":"Luzi","given":"L."},{"family":"Nichelatti","given":"M."},{"family":"Epis","given":"O."}],"issued":{"date-parts":[["2017",10]]}}}],"schema":"https://github.com/citation-style-language/schema/raw/master/csl-citation</w:instrText>
            </w:r>
            <w:r w:rsidRPr="00DD2832">
              <w:rPr>
                <w:rFonts w:ascii="Times New Roman" w:eastAsia="SimSun" w:hAnsi="Times New Roman" w:cs="Times New Roman"/>
                <w:color w:val="000000"/>
                <w:kern w:val="0"/>
                <w:sz w:val="18"/>
                <w:szCs w:val="18"/>
                <w:lang w:bidi="ar"/>
              </w:rPr>
              <w:instrText xml:space="preserve">.json"} </w:instrText>
            </w:r>
            <w:r w:rsidRPr="00DD2832">
              <w:rPr>
                <w:rFonts w:ascii="Times New Roman" w:eastAsia="SimSun" w:hAnsi="Times New Roman" w:cs="Times New Roman"/>
                <w:color w:val="000000"/>
                <w:kern w:val="0"/>
                <w:sz w:val="18"/>
                <w:szCs w:val="18"/>
                <w:lang w:bidi="ar"/>
              </w:rPr>
              <w:fldChar w:fldCharType="separate"/>
            </w:r>
            <w:r w:rsidRPr="00DD2832">
              <w:rPr>
                <w:rFonts w:ascii="Times New Roman" w:hAnsi="Times New Roman" w:cs="Times New Roman"/>
                <w:color w:val="000000"/>
                <w:kern w:val="0"/>
                <w:sz w:val="18"/>
                <w:vertAlign w:val="superscript"/>
              </w:rPr>
              <w:t>11</w:t>
            </w:r>
            <w:r w:rsidRPr="00DD2832">
              <w:rPr>
                <w:rFonts w:ascii="Times New Roman" w:eastAsia="SimSun" w:hAnsi="Times New Roman" w:cs="Times New Roman"/>
                <w:color w:val="000000"/>
                <w:kern w:val="0"/>
                <w:sz w:val="18"/>
                <w:szCs w:val="18"/>
                <w:lang w:bidi="ar"/>
              </w:rPr>
              <w:fldChar w:fldCharType="end"/>
            </w:r>
            <w:r w:rsidRPr="00DD2832">
              <w:rPr>
                <w:rFonts w:ascii="Times New Roman" w:eastAsia="SimSun" w:hAnsi="Times New Roman" w:cs="Times New Roman"/>
                <w:color w:val="000000"/>
                <w:kern w:val="0"/>
                <w:sz w:val="18"/>
                <w:szCs w:val="18"/>
                <w:lang w:bidi="ar"/>
              </w:rPr>
              <w:t xml:space="preserve"> (2017)</w:t>
            </w:r>
          </w:p>
        </w:tc>
        <w:tc>
          <w:tcPr>
            <w:tcW w:w="1322" w:type="dxa"/>
            <w:shd w:val="clear" w:color="auto" w:fill="auto"/>
            <w:vAlign w:val="center"/>
          </w:tcPr>
          <w:p w14:paraId="54753800"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cross-sectional study</w:t>
            </w:r>
          </w:p>
        </w:tc>
        <w:tc>
          <w:tcPr>
            <w:tcW w:w="992" w:type="dxa"/>
            <w:shd w:val="clear" w:color="auto" w:fill="auto"/>
            <w:noWrap/>
            <w:vAlign w:val="center"/>
          </w:tcPr>
          <w:p w14:paraId="2FF2355D"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3</w:t>
            </w:r>
          </w:p>
        </w:tc>
        <w:tc>
          <w:tcPr>
            <w:tcW w:w="1276" w:type="dxa"/>
            <w:shd w:val="clear" w:color="auto" w:fill="auto"/>
            <w:noWrap/>
            <w:vAlign w:val="center"/>
          </w:tcPr>
          <w:p w14:paraId="79F5F0B2"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1</w:t>
            </w:r>
          </w:p>
        </w:tc>
        <w:tc>
          <w:tcPr>
            <w:tcW w:w="992" w:type="dxa"/>
            <w:shd w:val="clear" w:color="auto" w:fill="auto"/>
            <w:noWrap/>
            <w:vAlign w:val="center"/>
          </w:tcPr>
          <w:p w14:paraId="6B1FDA8B"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2</w:t>
            </w:r>
          </w:p>
        </w:tc>
        <w:tc>
          <w:tcPr>
            <w:tcW w:w="709" w:type="dxa"/>
            <w:shd w:val="clear" w:color="auto" w:fill="auto"/>
            <w:noWrap/>
            <w:vAlign w:val="center"/>
          </w:tcPr>
          <w:p w14:paraId="400FE654"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6/9</w:t>
            </w:r>
          </w:p>
        </w:tc>
        <w:tc>
          <w:tcPr>
            <w:tcW w:w="925" w:type="dxa"/>
            <w:shd w:val="clear" w:color="auto" w:fill="auto"/>
            <w:noWrap/>
            <w:vAlign w:val="center"/>
          </w:tcPr>
          <w:p w14:paraId="3D040AA5"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Moderate</w:t>
            </w:r>
          </w:p>
        </w:tc>
        <w:tc>
          <w:tcPr>
            <w:tcW w:w="1894" w:type="dxa"/>
            <w:shd w:val="clear" w:color="auto" w:fill="auto"/>
            <w:vAlign w:val="center"/>
          </w:tcPr>
          <w:p w14:paraId="5F192585"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Newcastle-Ottawa Scale</w:t>
            </w:r>
          </w:p>
        </w:tc>
      </w:tr>
      <w:tr w:rsidR="00314DEE" w:rsidRPr="00DD2832" w14:paraId="6687296C" w14:textId="77777777">
        <w:trPr>
          <w:trHeight w:val="314"/>
        </w:trPr>
        <w:tc>
          <w:tcPr>
            <w:tcW w:w="1196" w:type="dxa"/>
            <w:shd w:val="clear" w:color="auto" w:fill="auto"/>
            <w:vAlign w:val="center"/>
          </w:tcPr>
          <w:p w14:paraId="2BDCACA2"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Hashem</w:t>
            </w:r>
            <w:r w:rsidRPr="00DD2832">
              <w:rPr>
                <w:rFonts w:ascii="Times New Roman" w:eastAsia="SimSun" w:hAnsi="Times New Roman" w:cs="Times New Roman"/>
                <w:color w:val="000000"/>
                <w:kern w:val="0"/>
                <w:sz w:val="18"/>
                <w:szCs w:val="18"/>
                <w:lang w:bidi="ar"/>
              </w:rPr>
              <w:fldChar w:fldCharType="begin"/>
            </w:r>
            <w:r w:rsidRPr="00DD2832">
              <w:rPr>
                <w:rFonts w:ascii="Times New Roman" w:eastAsia="SimSun" w:hAnsi="Times New Roman" w:cs="Times New Roman"/>
                <w:color w:val="000000"/>
                <w:kern w:val="0"/>
                <w:sz w:val="18"/>
                <w:szCs w:val="18"/>
                <w:lang w:bidi="ar"/>
              </w:rPr>
              <w:instrText xml:space="preserve"> ADDIN ZOTERO_ITEM CSL_CITATION {"citationID":"Ic4uOZY2","properties":{"formattedCitation":"\\super 1\\nosupersub{}","plainCitation":"1","noteIndex":0},"citationItems":[{"id":566,"uris":["http://zotero.org/users/10653446/items/5SXEGZB9"],"itemData":{"id":566,"type":"article-journal","abstract":"Introduction Lipohypertrophy is a common complication of exposure to insulin therapy. Despite the prevalence of lipohypertrophy and its potentially hazardous effects on glucose regulation, it remains a relatively und</w:instrText>
            </w:r>
            <w:r w:rsidRPr="00DD2832">
              <w:rPr>
                <w:rFonts w:ascii="Times New Roman" w:eastAsia="SimSun" w:hAnsi="Times New Roman" w:cs="Times New Roman"/>
                <w:color w:val="000000"/>
                <w:kern w:val="0"/>
                <w:sz w:val="18"/>
                <w:szCs w:val="18"/>
                <w:lang w:bidi="ar"/>
              </w:rPr>
              <w:instrText>erstudied problem in diabetes. The objective of this study was to characterize lipohypertrophic tissue using ultrasound in adults with type 1 diabetes.Research design and methods An observational study of 74 people with type 1 diabetes from a diabetes center in South East London. Participants' insulin exposed areas were scanned with ultrasound, with a high-frequency linear probe (6-13 MHz). The observed tissue changes were described, measured and graded according to nodule size and thickness of the dermal l</w:instrText>
            </w:r>
            <w:r w:rsidRPr="00DD2832">
              <w:rPr>
                <w:rFonts w:ascii="Times New Roman" w:eastAsia="SimSun" w:hAnsi="Times New Roman" w:cs="Times New Roman"/>
                <w:color w:val="000000"/>
                <w:kern w:val="0"/>
                <w:sz w:val="18"/>
                <w:szCs w:val="18"/>
                <w:lang w:bidi="ar"/>
              </w:rPr>
              <w:instrText>ayer.Results Participants mean age and diabetes duration were 40.6 (+/- 14.2) and 18.3 (+/- 10.9) years, respectively, and 60% (n=44) were male. A total of 740 lipohypertrophic nodules were observed, ranging from 1.8 mm to 40 mm in width. The mean (SD/range) number of nodules per participants was 10.4 (+/- 6.2/1-29). Delineation between the dermal layers was disrupted in all current injection sites. In 52 participants (70%), there was a 30% increase in dermal thickness compared with local none injected tiss</w:instrText>
            </w:r>
            <w:r w:rsidRPr="00DD2832">
              <w:rPr>
                <w:rFonts w:ascii="Times New Roman" w:eastAsia="SimSun" w:hAnsi="Times New Roman" w:cs="Times New Roman"/>
                <w:color w:val="000000"/>
                <w:kern w:val="0"/>
                <w:sz w:val="18"/>
                <w:szCs w:val="18"/>
                <w:lang w:bidi="ar"/>
              </w:rPr>
              <w:instrText>ue, and in 36 participants (48%) the increase was 50%. The level of thickness was &gt;3 mm in the abdominal areas of 22 (40%) of these participants and in thighs of eight participants (17.8%). Hypoechogenic areas suggestive of necrotic tissue were observed within the lipohypertrophic nodules of 22 (30%) participants. Needle length and nodule depth were correlated (r=0.69, p&lt;0.001). A conceptual model of the insulin exposed tissue changes observed was constructed.Conclusions The study confirms that insulin-expo</w:instrText>
            </w:r>
            <w:r w:rsidRPr="00DD2832">
              <w:rPr>
                <w:rFonts w:ascii="Times New Roman" w:eastAsia="SimSun" w:hAnsi="Times New Roman" w:cs="Times New Roman"/>
                <w:color w:val="000000"/>
                <w:kern w:val="0"/>
                <w:sz w:val="18"/>
                <w:szCs w:val="18"/>
                <w:lang w:bidi="ar"/>
              </w:rPr>
              <w:instrText>sed tissue changes are heterogenous and has provided conceptual and grading frameworks for classifying these changes. Further studies are required to establish the clinical implications of these classifications, in relation to glucose regulation a</w:instrText>
            </w:r>
            <w:r w:rsidRPr="00DD2832">
              <w:rPr>
                <w:rFonts w:ascii="Times New Roman" w:eastAsia="SimSun" w:hAnsi="Times New Roman" w:cs="Times New Roman" w:hint="eastAsia"/>
                <w:color w:val="000000"/>
                <w:kern w:val="0"/>
                <w:sz w:val="18"/>
                <w:szCs w:val="18"/>
                <w:lang w:bidi="ar"/>
              </w:rPr>
              <w:instrText xml:space="preserve">nd other clinical parameters.","archive_location":"WOS:000728298500001","call-number":"3","container-title":"BMJ OPEN DIABETES RESEARCH &amp; CARE","DOI":"10.1136/bmjdrc-2021-002553","ISSN":"2052-4897","issue":"2","note":"titleTranslation: </w:instrText>
            </w:r>
            <w:r w:rsidRPr="00DD2832">
              <w:rPr>
                <w:rFonts w:ascii="Times New Roman" w:eastAsia="SimSun" w:hAnsi="Times New Roman" w:cs="Times New Roman" w:hint="eastAsia"/>
                <w:color w:val="000000"/>
                <w:kern w:val="0"/>
                <w:sz w:val="18"/>
                <w:szCs w:val="18"/>
                <w:lang w:bidi="ar"/>
              </w:rPr>
              <w:instrText>超声筛查</w:instrText>
            </w:r>
            <w:r w:rsidRPr="00DD2832">
              <w:rPr>
                <w:rFonts w:ascii="Times New Roman" w:eastAsia="SimSun" w:hAnsi="Times New Roman" w:cs="Times New Roman" w:hint="eastAsia"/>
                <w:color w:val="000000"/>
                <w:kern w:val="0"/>
                <w:sz w:val="18"/>
                <w:szCs w:val="18"/>
                <w:lang w:bidi="ar"/>
              </w:rPr>
              <w:instrText xml:space="preserve"> 1 </w:instrText>
            </w:r>
            <w:r w:rsidRPr="00DD2832">
              <w:rPr>
                <w:rFonts w:ascii="Times New Roman" w:eastAsia="SimSun" w:hAnsi="Times New Roman" w:cs="Times New Roman" w:hint="eastAsia"/>
                <w:color w:val="000000"/>
                <w:kern w:val="0"/>
                <w:sz w:val="18"/>
                <w:szCs w:val="18"/>
                <w:lang w:bidi="ar"/>
              </w:rPr>
              <w:instrText>型糖尿病成人脂肪肥厚性病变的特征和形态：一项</w:instrText>
            </w:r>
            <w:r w:rsidRPr="00DD2832">
              <w:rPr>
                <w:rFonts w:ascii="Times New Roman" w:eastAsia="SimSun" w:hAnsi="Times New Roman" w:cs="Times New Roman" w:hint="eastAsia"/>
                <w:color w:val="000000"/>
                <w:kern w:val="0"/>
                <w:sz w:val="18"/>
                <w:szCs w:val="18"/>
                <w:lang w:bidi="ar"/>
              </w:rPr>
              <w:instrText>探索性观察研究</w:instrText>
            </w:r>
            <w:r w:rsidRPr="00DD2832">
              <w:rPr>
                <w:rFonts w:ascii="Times New Roman" w:eastAsia="SimSun" w:hAnsi="Times New Roman" w:cs="Times New Roman" w:hint="eastAsia"/>
                <w:color w:val="000000"/>
                <w:kern w:val="0"/>
                <w:sz w:val="18"/>
                <w:szCs w:val="18"/>
                <w:lang w:bidi="ar"/>
              </w:rPr>
              <w:instrText xml:space="preserve">\nabstractTranslation:  </w:instrText>
            </w:r>
            <w:r w:rsidRPr="00DD2832">
              <w:rPr>
                <w:rFonts w:ascii="Times New Roman" w:eastAsia="SimSun" w:hAnsi="Times New Roman" w:cs="Times New Roman" w:hint="eastAsia"/>
                <w:color w:val="000000"/>
                <w:kern w:val="0"/>
                <w:sz w:val="18"/>
                <w:szCs w:val="18"/>
                <w:lang w:bidi="ar"/>
              </w:rPr>
              <w:instrText>导言</w:instrText>
            </w:r>
            <w:r w:rsidRPr="00DD2832">
              <w:rPr>
                <w:rFonts w:ascii="Times New Roman" w:eastAsia="SimSun" w:hAnsi="Times New Roman" w:cs="Times New Roman" w:hint="eastAsia"/>
                <w:color w:val="000000"/>
                <w:kern w:val="0"/>
                <w:sz w:val="18"/>
                <w:szCs w:val="18"/>
                <w:lang w:bidi="ar"/>
              </w:rPr>
              <w:instrText xml:space="preserve"> </w:instrText>
            </w:r>
            <w:r w:rsidRPr="00DD2832">
              <w:rPr>
                <w:rFonts w:ascii="Times New Roman" w:eastAsia="SimSun" w:hAnsi="Times New Roman" w:cs="Times New Roman" w:hint="eastAsia"/>
                <w:color w:val="000000"/>
                <w:kern w:val="0"/>
                <w:sz w:val="18"/>
                <w:szCs w:val="18"/>
                <w:lang w:bidi="ar"/>
              </w:rPr>
              <w:instrText>脂肪肥厚是接受胰岛素治疗的常见并发症。尽管脂肪肥厚很普遍，而且对血糖调节有潜在的危害，但它仍然是糖尿病患者中研究相对较少的一个问题。本研究的目的是利用超声波描述</w:instrText>
            </w:r>
            <w:r w:rsidRPr="00DD2832">
              <w:rPr>
                <w:rFonts w:ascii="Times New Roman" w:eastAsia="SimSun" w:hAnsi="Times New Roman" w:cs="Times New Roman" w:hint="eastAsia"/>
                <w:color w:val="000000"/>
                <w:kern w:val="0"/>
                <w:sz w:val="18"/>
                <w:szCs w:val="18"/>
                <w:lang w:bidi="ar"/>
              </w:rPr>
              <w:instrText xml:space="preserve"> 1 </w:instrText>
            </w:r>
            <w:r w:rsidRPr="00DD2832">
              <w:rPr>
                <w:rFonts w:ascii="Times New Roman" w:eastAsia="SimSun" w:hAnsi="Times New Roman" w:cs="Times New Roman" w:hint="eastAsia"/>
                <w:color w:val="000000"/>
                <w:kern w:val="0"/>
                <w:sz w:val="18"/>
                <w:szCs w:val="18"/>
                <w:lang w:bidi="ar"/>
              </w:rPr>
              <w:instrText>型糖尿病成人患者脂肪肥厚组织的特征。研究设计和方法</w:instrText>
            </w:r>
            <w:r w:rsidRPr="00DD2832">
              <w:rPr>
                <w:rFonts w:ascii="Times New Roman" w:eastAsia="SimSun" w:hAnsi="Times New Roman" w:cs="Times New Roman" w:hint="eastAsia"/>
                <w:color w:val="000000"/>
                <w:kern w:val="0"/>
                <w:sz w:val="18"/>
                <w:szCs w:val="18"/>
                <w:lang w:bidi="ar"/>
              </w:rPr>
              <w:instrText xml:space="preserve"> </w:instrText>
            </w:r>
            <w:r w:rsidRPr="00DD2832">
              <w:rPr>
                <w:rFonts w:ascii="Times New Roman" w:eastAsia="SimSun" w:hAnsi="Times New Roman" w:cs="Times New Roman" w:hint="eastAsia"/>
                <w:color w:val="000000"/>
                <w:kern w:val="0"/>
                <w:sz w:val="18"/>
                <w:szCs w:val="18"/>
                <w:lang w:bidi="ar"/>
              </w:rPr>
              <w:instrText>对伦敦东南部一家糖尿病中心的</w:instrText>
            </w:r>
            <w:r w:rsidRPr="00DD2832">
              <w:rPr>
                <w:rFonts w:ascii="Times New Roman" w:eastAsia="SimSun" w:hAnsi="Times New Roman" w:cs="Times New Roman" w:hint="eastAsia"/>
                <w:color w:val="000000"/>
                <w:kern w:val="0"/>
                <w:sz w:val="18"/>
                <w:szCs w:val="18"/>
                <w:lang w:bidi="ar"/>
              </w:rPr>
              <w:instrText xml:space="preserve"> 74 </w:instrText>
            </w:r>
            <w:r w:rsidRPr="00DD2832">
              <w:rPr>
                <w:rFonts w:ascii="Times New Roman" w:eastAsia="SimSun" w:hAnsi="Times New Roman" w:cs="Times New Roman" w:hint="eastAsia"/>
                <w:color w:val="000000"/>
                <w:kern w:val="0"/>
                <w:sz w:val="18"/>
                <w:szCs w:val="18"/>
                <w:lang w:bidi="ar"/>
              </w:rPr>
              <w:instrText>名</w:instrText>
            </w:r>
            <w:r w:rsidRPr="00DD2832">
              <w:rPr>
                <w:rFonts w:ascii="Times New Roman" w:eastAsia="SimSun" w:hAnsi="Times New Roman" w:cs="Times New Roman" w:hint="eastAsia"/>
                <w:color w:val="000000"/>
                <w:kern w:val="0"/>
                <w:sz w:val="18"/>
                <w:szCs w:val="18"/>
                <w:lang w:bidi="ar"/>
              </w:rPr>
              <w:instrText xml:space="preserve"> 1 </w:instrText>
            </w:r>
            <w:r w:rsidRPr="00DD2832">
              <w:rPr>
                <w:rFonts w:ascii="Times New Roman" w:eastAsia="SimSun" w:hAnsi="Times New Roman" w:cs="Times New Roman" w:hint="eastAsia"/>
                <w:color w:val="000000"/>
                <w:kern w:val="0"/>
                <w:sz w:val="18"/>
                <w:szCs w:val="18"/>
                <w:lang w:bidi="ar"/>
              </w:rPr>
              <w:instrText>型糖尿病患者进行观察研究。使用高频线性探头（</w:instrText>
            </w:r>
            <w:r w:rsidRPr="00DD2832">
              <w:rPr>
                <w:rFonts w:ascii="Times New Roman" w:eastAsia="SimSun" w:hAnsi="Times New Roman" w:cs="Times New Roman" w:hint="eastAsia"/>
                <w:color w:val="000000"/>
                <w:kern w:val="0"/>
                <w:sz w:val="18"/>
                <w:szCs w:val="18"/>
                <w:lang w:bidi="ar"/>
              </w:rPr>
              <w:instrText>6-13 MHz</w:instrText>
            </w:r>
            <w:r w:rsidRPr="00DD2832">
              <w:rPr>
                <w:rFonts w:ascii="Times New Roman" w:eastAsia="SimSun" w:hAnsi="Times New Roman" w:cs="Times New Roman" w:hint="eastAsia"/>
                <w:color w:val="000000"/>
                <w:kern w:val="0"/>
                <w:sz w:val="18"/>
                <w:szCs w:val="18"/>
                <w:lang w:bidi="ar"/>
              </w:rPr>
              <w:instrText>）对参与者的胰岛素暴露部位进行超声波扫描。结果</w:instrText>
            </w:r>
            <w:r w:rsidRPr="00DD2832">
              <w:rPr>
                <w:rFonts w:ascii="Times New Roman" w:eastAsia="SimSun" w:hAnsi="Times New Roman" w:cs="Times New Roman" w:hint="eastAsia"/>
                <w:color w:val="000000"/>
                <w:kern w:val="0"/>
                <w:sz w:val="18"/>
                <w:szCs w:val="18"/>
                <w:lang w:bidi="ar"/>
              </w:rPr>
              <w:instrText xml:space="preserve"> </w:instrText>
            </w:r>
            <w:r w:rsidRPr="00DD2832">
              <w:rPr>
                <w:rFonts w:ascii="Times New Roman" w:eastAsia="SimSun" w:hAnsi="Times New Roman" w:cs="Times New Roman" w:hint="eastAsia"/>
                <w:color w:val="000000"/>
                <w:kern w:val="0"/>
                <w:sz w:val="18"/>
                <w:szCs w:val="18"/>
                <w:lang w:bidi="ar"/>
              </w:rPr>
              <w:instrText>参与者的平均年龄和糖尿病病程分别为</w:instrText>
            </w:r>
            <w:r w:rsidRPr="00DD2832">
              <w:rPr>
                <w:rFonts w:ascii="Times New Roman" w:eastAsia="SimSun" w:hAnsi="Times New Roman" w:cs="Times New Roman" w:hint="eastAsia"/>
                <w:color w:val="000000"/>
                <w:kern w:val="0"/>
                <w:sz w:val="18"/>
                <w:szCs w:val="18"/>
                <w:lang w:bidi="ar"/>
              </w:rPr>
              <w:instrText xml:space="preserve"> 40.6 (+/- 14.2) </w:instrText>
            </w:r>
            <w:r w:rsidRPr="00DD2832">
              <w:rPr>
                <w:rFonts w:ascii="Times New Roman" w:eastAsia="SimSun" w:hAnsi="Times New Roman" w:cs="Times New Roman" w:hint="eastAsia"/>
                <w:color w:val="000000"/>
                <w:kern w:val="0"/>
                <w:sz w:val="18"/>
                <w:szCs w:val="18"/>
                <w:lang w:bidi="ar"/>
              </w:rPr>
              <w:instrText>岁和</w:instrText>
            </w:r>
            <w:r w:rsidRPr="00DD2832">
              <w:rPr>
                <w:rFonts w:ascii="Times New Roman" w:eastAsia="SimSun" w:hAnsi="Times New Roman" w:cs="Times New Roman" w:hint="eastAsia"/>
                <w:color w:val="000000"/>
                <w:kern w:val="0"/>
                <w:sz w:val="18"/>
                <w:szCs w:val="18"/>
                <w:lang w:bidi="ar"/>
              </w:rPr>
              <w:instrText xml:space="preserve"> 18.3 (+/- 10.9) </w:instrText>
            </w:r>
            <w:r w:rsidRPr="00DD2832">
              <w:rPr>
                <w:rFonts w:ascii="Times New Roman" w:eastAsia="SimSun" w:hAnsi="Times New Roman" w:cs="Times New Roman" w:hint="eastAsia"/>
                <w:color w:val="000000"/>
                <w:kern w:val="0"/>
                <w:sz w:val="18"/>
                <w:szCs w:val="18"/>
                <w:lang w:bidi="ar"/>
              </w:rPr>
              <w:instrText>岁，</w:instrText>
            </w:r>
            <w:r w:rsidRPr="00DD2832">
              <w:rPr>
                <w:rFonts w:ascii="Times New Roman" w:eastAsia="SimSun" w:hAnsi="Times New Roman" w:cs="Times New Roman" w:hint="eastAsia"/>
                <w:color w:val="000000"/>
                <w:kern w:val="0"/>
                <w:sz w:val="18"/>
                <w:szCs w:val="18"/>
                <w:lang w:bidi="ar"/>
              </w:rPr>
              <w:instrText>60%</w:instrText>
            </w:r>
            <w:r w:rsidRPr="00DD2832">
              <w:rPr>
                <w:rFonts w:ascii="Times New Roman" w:eastAsia="SimSun" w:hAnsi="Times New Roman" w:cs="Times New Roman" w:hint="eastAsia"/>
                <w:color w:val="000000"/>
                <w:kern w:val="0"/>
                <w:sz w:val="18"/>
                <w:szCs w:val="18"/>
                <w:lang w:bidi="ar"/>
              </w:rPr>
              <w:instrText>（</w:instrText>
            </w:r>
            <w:r w:rsidRPr="00DD2832">
              <w:rPr>
                <w:rFonts w:ascii="Times New Roman" w:eastAsia="SimSun" w:hAnsi="Times New Roman" w:cs="Times New Roman" w:hint="eastAsia"/>
                <w:color w:val="000000"/>
                <w:kern w:val="0"/>
                <w:sz w:val="18"/>
                <w:szCs w:val="18"/>
                <w:lang w:bidi="ar"/>
              </w:rPr>
              <w:instrText>n=44</w:instrText>
            </w:r>
            <w:r w:rsidRPr="00DD2832">
              <w:rPr>
                <w:rFonts w:ascii="Times New Roman" w:eastAsia="SimSun" w:hAnsi="Times New Roman" w:cs="Times New Roman" w:hint="eastAsia"/>
                <w:color w:val="000000"/>
                <w:kern w:val="0"/>
                <w:sz w:val="18"/>
                <w:szCs w:val="18"/>
                <w:lang w:bidi="ar"/>
              </w:rPr>
              <w:instrText>）为男性。共观察到</w:instrText>
            </w:r>
            <w:r w:rsidRPr="00DD2832">
              <w:rPr>
                <w:rFonts w:ascii="Times New Roman" w:eastAsia="SimSun" w:hAnsi="Times New Roman" w:cs="Times New Roman" w:hint="eastAsia"/>
                <w:color w:val="000000"/>
                <w:kern w:val="0"/>
                <w:sz w:val="18"/>
                <w:szCs w:val="18"/>
                <w:lang w:bidi="ar"/>
              </w:rPr>
              <w:instrText xml:space="preserve"> 740 </w:instrText>
            </w:r>
            <w:r w:rsidRPr="00DD2832">
              <w:rPr>
                <w:rFonts w:ascii="Times New Roman" w:eastAsia="SimSun" w:hAnsi="Times New Roman" w:cs="Times New Roman" w:hint="eastAsia"/>
                <w:color w:val="000000"/>
                <w:kern w:val="0"/>
                <w:sz w:val="18"/>
                <w:szCs w:val="18"/>
                <w:lang w:bidi="ar"/>
              </w:rPr>
              <w:instrText>个脂肪肥厚性结节，宽度从</w:instrText>
            </w:r>
            <w:r w:rsidRPr="00DD2832">
              <w:rPr>
                <w:rFonts w:ascii="Times New Roman" w:eastAsia="SimSun" w:hAnsi="Times New Roman" w:cs="Times New Roman" w:hint="eastAsia"/>
                <w:color w:val="000000"/>
                <w:kern w:val="0"/>
                <w:sz w:val="18"/>
                <w:szCs w:val="18"/>
                <w:lang w:bidi="ar"/>
              </w:rPr>
              <w:instrText xml:space="preserve"> 1.8 </w:instrText>
            </w:r>
            <w:r w:rsidRPr="00DD2832">
              <w:rPr>
                <w:rFonts w:ascii="Times New Roman" w:eastAsia="SimSun" w:hAnsi="Times New Roman" w:cs="Times New Roman" w:hint="eastAsia"/>
                <w:color w:val="000000"/>
                <w:kern w:val="0"/>
                <w:sz w:val="18"/>
                <w:szCs w:val="18"/>
                <w:lang w:bidi="ar"/>
              </w:rPr>
              <w:instrText>毫米到</w:instrText>
            </w:r>
            <w:r w:rsidRPr="00DD2832">
              <w:rPr>
                <w:rFonts w:ascii="Times New Roman" w:eastAsia="SimSun" w:hAnsi="Times New Roman" w:cs="Times New Roman" w:hint="eastAsia"/>
                <w:color w:val="000000"/>
                <w:kern w:val="0"/>
                <w:sz w:val="18"/>
                <w:szCs w:val="18"/>
                <w:lang w:bidi="ar"/>
              </w:rPr>
              <w:instrText xml:space="preserve"> 40 </w:instrText>
            </w:r>
            <w:r w:rsidRPr="00DD2832">
              <w:rPr>
                <w:rFonts w:ascii="Times New Roman" w:eastAsia="SimSun" w:hAnsi="Times New Roman" w:cs="Times New Roman" w:hint="eastAsia"/>
                <w:color w:val="000000"/>
                <w:kern w:val="0"/>
                <w:sz w:val="18"/>
                <w:szCs w:val="18"/>
                <w:lang w:bidi="ar"/>
              </w:rPr>
              <w:instrText>毫米不等。每位参与者的结节平均数量（标度</w:instrText>
            </w:r>
            <w:r w:rsidRPr="00DD2832">
              <w:rPr>
                <w:rFonts w:ascii="Times New Roman" w:eastAsia="SimSun" w:hAnsi="Times New Roman" w:cs="Times New Roman" w:hint="eastAsia"/>
                <w:color w:val="000000"/>
                <w:kern w:val="0"/>
                <w:sz w:val="18"/>
                <w:szCs w:val="18"/>
                <w:lang w:bidi="ar"/>
              </w:rPr>
              <w:instrText>/</w:instrText>
            </w:r>
            <w:r w:rsidRPr="00DD2832">
              <w:rPr>
                <w:rFonts w:ascii="Times New Roman" w:eastAsia="SimSun" w:hAnsi="Times New Roman" w:cs="Times New Roman" w:hint="eastAsia"/>
                <w:color w:val="000000"/>
                <w:kern w:val="0"/>
                <w:sz w:val="18"/>
                <w:szCs w:val="18"/>
                <w:lang w:bidi="ar"/>
              </w:rPr>
              <w:instrText>范围）为</w:instrText>
            </w:r>
            <w:r w:rsidRPr="00DD2832">
              <w:rPr>
                <w:rFonts w:ascii="Times New Roman" w:eastAsia="SimSun" w:hAnsi="Times New Roman" w:cs="Times New Roman" w:hint="eastAsia"/>
                <w:color w:val="000000"/>
                <w:kern w:val="0"/>
                <w:sz w:val="18"/>
                <w:szCs w:val="18"/>
                <w:lang w:bidi="ar"/>
              </w:rPr>
              <w:instrText xml:space="preserve"> 10.4 (+/- 6.2/1-29)</w:instrText>
            </w:r>
            <w:r w:rsidRPr="00DD2832">
              <w:rPr>
                <w:rFonts w:ascii="Times New Roman" w:eastAsia="SimSun" w:hAnsi="Times New Roman" w:cs="Times New Roman" w:hint="eastAsia"/>
                <w:color w:val="000000"/>
                <w:kern w:val="0"/>
                <w:sz w:val="18"/>
                <w:szCs w:val="18"/>
                <w:lang w:bidi="ar"/>
              </w:rPr>
              <w:instrText>。目前所有注射部位的真皮层之间的界限都被破坏。</w:instrText>
            </w:r>
            <w:r w:rsidRPr="00DD2832">
              <w:rPr>
                <w:rFonts w:ascii="Times New Roman" w:eastAsia="SimSun" w:hAnsi="Times New Roman" w:cs="Times New Roman" w:hint="eastAsia"/>
                <w:color w:val="000000"/>
                <w:kern w:val="0"/>
                <w:sz w:val="18"/>
                <w:szCs w:val="18"/>
                <w:lang w:bidi="ar"/>
              </w:rPr>
              <w:instrText xml:space="preserve">52 </w:instrText>
            </w:r>
            <w:r w:rsidRPr="00DD2832">
              <w:rPr>
                <w:rFonts w:ascii="Times New Roman" w:eastAsia="SimSun" w:hAnsi="Times New Roman" w:cs="Times New Roman" w:hint="eastAsia"/>
                <w:color w:val="000000"/>
                <w:kern w:val="0"/>
                <w:sz w:val="18"/>
                <w:szCs w:val="18"/>
                <w:lang w:bidi="ar"/>
              </w:rPr>
              <w:instrText>名参与者（</w:instrText>
            </w:r>
            <w:r w:rsidRPr="00DD2832">
              <w:rPr>
                <w:rFonts w:ascii="Times New Roman" w:eastAsia="SimSun" w:hAnsi="Times New Roman" w:cs="Times New Roman" w:hint="eastAsia"/>
                <w:color w:val="000000"/>
                <w:kern w:val="0"/>
                <w:sz w:val="18"/>
                <w:szCs w:val="18"/>
                <w:lang w:bidi="ar"/>
              </w:rPr>
              <w:instrText>70%</w:instrText>
            </w:r>
            <w:r w:rsidRPr="00DD2832">
              <w:rPr>
                <w:rFonts w:ascii="Times New Roman" w:eastAsia="SimSun" w:hAnsi="Times New Roman" w:cs="Times New Roman" w:hint="eastAsia"/>
                <w:color w:val="000000"/>
                <w:kern w:val="0"/>
                <w:sz w:val="18"/>
                <w:szCs w:val="18"/>
                <w:lang w:bidi="ar"/>
              </w:rPr>
              <w:instrText>）的真皮厚度比未注射的局部组织增加了</w:instrText>
            </w:r>
            <w:r w:rsidRPr="00DD2832">
              <w:rPr>
                <w:rFonts w:ascii="Times New Roman" w:eastAsia="SimSun" w:hAnsi="Times New Roman" w:cs="Times New Roman" w:hint="eastAsia"/>
                <w:color w:val="000000"/>
                <w:kern w:val="0"/>
                <w:sz w:val="18"/>
                <w:szCs w:val="18"/>
                <w:lang w:bidi="ar"/>
              </w:rPr>
              <w:instrText xml:space="preserve"> 30%</w:instrText>
            </w:r>
            <w:r w:rsidRPr="00DD2832">
              <w:rPr>
                <w:rFonts w:ascii="Times New Roman" w:eastAsia="SimSun" w:hAnsi="Times New Roman" w:cs="Times New Roman" w:hint="eastAsia"/>
                <w:color w:val="000000"/>
                <w:kern w:val="0"/>
                <w:sz w:val="18"/>
                <w:szCs w:val="18"/>
                <w:lang w:bidi="ar"/>
              </w:rPr>
              <w:instrText>，</w:instrText>
            </w:r>
            <w:r w:rsidRPr="00DD2832">
              <w:rPr>
                <w:rFonts w:ascii="Times New Roman" w:eastAsia="SimSun" w:hAnsi="Times New Roman" w:cs="Times New Roman" w:hint="eastAsia"/>
                <w:color w:val="000000"/>
                <w:kern w:val="0"/>
                <w:sz w:val="18"/>
                <w:szCs w:val="18"/>
                <w:lang w:bidi="ar"/>
              </w:rPr>
              <w:instrText xml:space="preserve">36 </w:instrText>
            </w:r>
            <w:r w:rsidRPr="00DD2832">
              <w:rPr>
                <w:rFonts w:ascii="Times New Roman" w:eastAsia="SimSun" w:hAnsi="Times New Roman" w:cs="Times New Roman" w:hint="eastAsia"/>
                <w:color w:val="000000"/>
                <w:kern w:val="0"/>
                <w:sz w:val="18"/>
                <w:szCs w:val="18"/>
                <w:lang w:bidi="ar"/>
              </w:rPr>
              <w:instrText>名参与者（</w:instrText>
            </w:r>
            <w:r w:rsidRPr="00DD2832">
              <w:rPr>
                <w:rFonts w:ascii="Times New Roman" w:eastAsia="SimSun" w:hAnsi="Times New Roman" w:cs="Times New Roman" w:hint="eastAsia"/>
                <w:color w:val="000000"/>
                <w:kern w:val="0"/>
                <w:sz w:val="18"/>
                <w:szCs w:val="18"/>
                <w:lang w:bidi="ar"/>
              </w:rPr>
              <w:instrText>48%</w:instrText>
            </w:r>
            <w:r w:rsidRPr="00DD2832">
              <w:rPr>
                <w:rFonts w:ascii="Times New Roman" w:eastAsia="SimSun" w:hAnsi="Times New Roman" w:cs="Times New Roman" w:hint="eastAsia"/>
                <w:color w:val="000000"/>
                <w:kern w:val="0"/>
                <w:sz w:val="18"/>
                <w:szCs w:val="18"/>
                <w:lang w:bidi="ar"/>
              </w:rPr>
              <w:instrText>）的真皮厚度增加了</w:instrText>
            </w:r>
            <w:r w:rsidRPr="00DD2832">
              <w:rPr>
                <w:rFonts w:ascii="Times New Roman" w:eastAsia="SimSun" w:hAnsi="Times New Roman" w:cs="Times New Roman" w:hint="eastAsia"/>
                <w:color w:val="000000"/>
                <w:kern w:val="0"/>
                <w:sz w:val="18"/>
                <w:szCs w:val="18"/>
                <w:lang w:bidi="ar"/>
              </w:rPr>
              <w:instrText xml:space="preserve"> 50%</w:instrText>
            </w:r>
            <w:r w:rsidRPr="00DD2832">
              <w:rPr>
                <w:rFonts w:ascii="Times New Roman" w:eastAsia="SimSun" w:hAnsi="Times New Roman" w:cs="Times New Roman" w:hint="eastAsia"/>
                <w:color w:val="000000"/>
                <w:kern w:val="0"/>
                <w:sz w:val="18"/>
                <w:szCs w:val="18"/>
                <w:lang w:bidi="ar"/>
              </w:rPr>
              <w:instrText>。其中</w:instrText>
            </w:r>
            <w:r w:rsidRPr="00DD2832">
              <w:rPr>
                <w:rFonts w:ascii="Times New Roman" w:eastAsia="SimSun" w:hAnsi="Times New Roman" w:cs="Times New Roman" w:hint="eastAsia"/>
                <w:color w:val="000000"/>
                <w:kern w:val="0"/>
                <w:sz w:val="18"/>
                <w:szCs w:val="18"/>
                <w:lang w:bidi="ar"/>
              </w:rPr>
              <w:instrText xml:space="preserve"> 22 </w:instrText>
            </w:r>
            <w:r w:rsidRPr="00DD2832">
              <w:rPr>
                <w:rFonts w:ascii="Times New Roman" w:eastAsia="SimSun" w:hAnsi="Times New Roman" w:cs="Times New Roman" w:hint="eastAsia"/>
                <w:color w:val="000000"/>
                <w:kern w:val="0"/>
                <w:sz w:val="18"/>
                <w:szCs w:val="18"/>
                <w:lang w:bidi="ar"/>
              </w:rPr>
              <w:instrText>名参与者（</w:instrText>
            </w:r>
            <w:r w:rsidRPr="00DD2832">
              <w:rPr>
                <w:rFonts w:ascii="Times New Roman" w:eastAsia="SimSun" w:hAnsi="Times New Roman" w:cs="Times New Roman" w:hint="eastAsia"/>
                <w:color w:val="000000"/>
                <w:kern w:val="0"/>
                <w:sz w:val="18"/>
                <w:szCs w:val="18"/>
                <w:lang w:bidi="ar"/>
              </w:rPr>
              <w:instrText>40%</w:instrText>
            </w:r>
            <w:r w:rsidRPr="00DD2832">
              <w:rPr>
                <w:rFonts w:ascii="Times New Roman" w:eastAsia="SimSun" w:hAnsi="Times New Roman" w:cs="Times New Roman" w:hint="eastAsia"/>
                <w:color w:val="000000"/>
                <w:kern w:val="0"/>
                <w:sz w:val="18"/>
                <w:szCs w:val="18"/>
                <w:lang w:bidi="ar"/>
              </w:rPr>
              <w:instrText>）的腹部和</w:instrText>
            </w:r>
            <w:r w:rsidRPr="00DD2832">
              <w:rPr>
                <w:rFonts w:ascii="Times New Roman" w:eastAsia="SimSun" w:hAnsi="Times New Roman" w:cs="Times New Roman" w:hint="eastAsia"/>
                <w:color w:val="000000"/>
                <w:kern w:val="0"/>
                <w:sz w:val="18"/>
                <w:szCs w:val="18"/>
                <w:lang w:bidi="ar"/>
              </w:rPr>
              <w:instrText xml:space="preserve"> 8 </w:instrText>
            </w:r>
            <w:r w:rsidRPr="00DD2832">
              <w:rPr>
                <w:rFonts w:ascii="Times New Roman" w:eastAsia="SimSun" w:hAnsi="Times New Roman" w:cs="Times New Roman" w:hint="eastAsia"/>
                <w:color w:val="000000"/>
                <w:kern w:val="0"/>
                <w:sz w:val="18"/>
                <w:szCs w:val="18"/>
                <w:lang w:bidi="ar"/>
              </w:rPr>
              <w:instrText>名参与者（</w:instrText>
            </w:r>
            <w:r w:rsidRPr="00DD2832">
              <w:rPr>
                <w:rFonts w:ascii="Times New Roman" w:eastAsia="SimSun" w:hAnsi="Times New Roman" w:cs="Times New Roman" w:hint="eastAsia"/>
                <w:color w:val="000000"/>
                <w:kern w:val="0"/>
                <w:sz w:val="18"/>
                <w:szCs w:val="18"/>
                <w:lang w:bidi="ar"/>
              </w:rPr>
              <w:instrText>17.8%</w:instrText>
            </w:r>
            <w:r w:rsidRPr="00DD2832">
              <w:rPr>
                <w:rFonts w:ascii="Times New Roman" w:eastAsia="SimSun" w:hAnsi="Times New Roman" w:cs="Times New Roman" w:hint="eastAsia"/>
                <w:color w:val="000000"/>
                <w:kern w:val="0"/>
                <w:sz w:val="18"/>
                <w:szCs w:val="18"/>
                <w:lang w:bidi="ar"/>
              </w:rPr>
              <w:instrText>）的大腿真皮厚度大于</w:instrText>
            </w:r>
            <w:r w:rsidRPr="00DD2832">
              <w:rPr>
                <w:rFonts w:ascii="Times New Roman" w:eastAsia="SimSun" w:hAnsi="Times New Roman" w:cs="Times New Roman" w:hint="eastAsia"/>
                <w:color w:val="000000"/>
                <w:kern w:val="0"/>
                <w:sz w:val="18"/>
                <w:szCs w:val="18"/>
                <w:lang w:bidi="ar"/>
              </w:rPr>
              <w:instrText xml:space="preserve"> 3 </w:instrText>
            </w:r>
            <w:r w:rsidRPr="00DD2832">
              <w:rPr>
                <w:rFonts w:ascii="Times New Roman" w:eastAsia="SimSun" w:hAnsi="Times New Roman" w:cs="Times New Roman" w:hint="eastAsia"/>
                <w:color w:val="000000"/>
                <w:kern w:val="0"/>
                <w:sz w:val="18"/>
                <w:szCs w:val="18"/>
                <w:lang w:bidi="ar"/>
              </w:rPr>
              <w:instrText>毫米。在</w:instrText>
            </w:r>
            <w:r w:rsidRPr="00DD2832">
              <w:rPr>
                <w:rFonts w:ascii="Times New Roman" w:eastAsia="SimSun" w:hAnsi="Times New Roman" w:cs="Times New Roman" w:hint="eastAsia"/>
                <w:color w:val="000000"/>
                <w:kern w:val="0"/>
                <w:sz w:val="18"/>
                <w:szCs w:val="18"/>
                <w:lang w:bidi="ar"/>
              </w:rPr>
              <w:instrText xml:space="preserve"> 22 </w:instrText>
            </w:r>
            <w:r w:rsidRPr="00DD2832">
              <w:rPr>
                <w:rFonts w:ascii="Times New Roman" w:eastAsia="SimSun" w:hAnsi="Times New Roman" w:cs="Times New Roman" w:hint="eastAsia"/>
                <w:color w:val="000000"/>
                <w:kern w:val="0"/>
                <w:sz w:val="18"/>
                <w:szCs w:val="18"/>
                <w:lang w:bidi="ar"/>
              </w:rPr>
              <w:instrText>名参与者（</w:instrText>
            </w:r>
            <w:r w:rsidRPr="00DD2832">
              <w:rPr>
                <w:rFonts w:ascii="Times New Roman" w:eastAsia="SimSun" w:hAnsi="Times New Roman" w:cs="Times New Roman" w:hint="eastAsia"/>
                <w:color w:val="000000"/>
                <w:kern w:val="0"/>
                <w:sz w:val="18"/>
                <w:szCs w:val="18"/>
                <w:lang w:bidi="ar"/>
              </w:rPr>
              <w:instrText>30%</w:instrText>
            </w:r>
            <w:r w:rsidRPr="00DD2832">
              <w:rPr>
                <w:rFonts w:ascii="Times New Roman" w:eastAsia="SimSun" w:hAnsi="Times New Roman" w:cs="Times New Roman" w:hint="eastAsia"/>
                <w:color w:val="000000"/>
                <w:kern w:val="0"/>
                <w:sz w:val="18"/>
                <w:szCs w:val="18"/>
                <w:lang w:bidi="ar"/>
              </w:rPr>
              <w:instrText>）的脂肪</w:instrText>
            </w:r>
            <w:r w:rsidRPr="00DD2832">
              <w:rPr>
                <w:rFonts w:ascii="Times New Roman" w:eastAsia="SimSun" w:hAnsi="Times New Roman" w:cs="Times New Roman" w:hint="eastAsia"/>
                <w:color w:val="000000"/>
                <w:kern w:val="0"/>
                <w:sz w:val="18"/>
                <w:szCs w:val="18"/>
                <w:lang w:bidi="ar"/>
              </w:rPr>
              <w:instrText>肥厚结节中观察到了提示坏死组织的低瘀血区。针长与结节深度相关（</w:instrText>
            </w:r>
            <w:r w:rsidRPr="00DD2832">
              <w:rPr>
                <w:rFonts w:ascii="Times New Roman" w:eastAsia="SimSun" w:hAnsi="Times New Roman" w:cs="Times New Roman" w:hint="eastAsia"/>
                <w:color w:val="000000"/>
                <w:kern w:val="0"/>
                <w:sz w:val="18"/>
                <w:szCs w:val="18"/>
                <w:lang w:bidi="ar"/>
              </w:rPr>
              <w:instrText>r=0.69</w:instrText>
            </w:r>
            <w:r w:rsidRPr="00DD2832">
              <w:rPr>
                <w:rFonts w:ascii="Times New Roman" w:eastAsia="SimSun" w:hAnsi="Times New Roman" w:cs="Times New Roman" w:hint="eastAsia"/>
                <w:color w:val="000000"/>
                <w:kern w:val="0"/>
                <w:sz w:val="18"/>
                <w:szCs w:val="18"/>
                <w:lang w:bidi="ar"/>
              </w:rPr>
              <w:instrText>，</w:instrText>
            </w:r>
            <w:r w:rsidRPr="00DD2832">
              <w:rPr>
                <w:rFonts w:ascii="Times New Roman" w:eastAsia="SimSun" w:hAnsi="Times New Roman" w:cs="Times New Roman" w:hint="eastAsia"/>
                <w:color w:val="000000"/>
                <w:kern w:val="0"/>
                <w:sz w:val="18"/>
                <w:szCs w:val="18"/>
                <w:lang w:bidi="ar"/>
              </w:rPr>
              <w:instrText>p&lt;0.001</w:instrText>
            </w:r>
            <w:r w:rsidRPr="00DD2832">
              <w:rPr>
                <w:rFonts w:ascii="Times New Roman" w:eastAsia="SimSun" w:hAnsi="Times New Roman" w:cs="Times New Roman" w:hint="eastAsia"/>
                <w:color w:val="000000"/>
                <w:kern w:val="0"/>
                <w:sz w:val="18"/>
                <w:szCs w:val="18"/>
                <w:lang w:bidi="ar"/>
              </w:rPr>
              <w:instrText>）。结论</w:instrText>
            </w:r>
            <w:r w:rsidRPr="00DD2832">
              <w:rPr>
                <w:rFonts w:ascii="Times New Roman" w:eastAsia="SimSun" w:hAnsi="Times New Roman" w:cs="Times New Roman" w:hint="eastAsia"/>
                <w:color w:val="000000"/>
                <w:kern w:val="0"/>
                <w:sz w:val="18"/>
                <w:szCs w:val="18"/>
                <w:lang w:bidi="ar"/>
              </w:rPr>
              <w:instrText xml:space="preserve"> </w:instrText>
            </w:r>
            <w:r w:rsidRPr="00DD2832">
              <w:rPr>
                <w:rFonts w:ascii="Times New Roman" w:eastAsia="SimSun" w:hAnsi="Times New Roman" w:cs="Times New Roman" w:hint="eastAsia"/>
                <w:color w:val="000000"/>
                <w:kern w:val="0"/>
                <w:sz w:val="18"/>
                <w:szCs w:val="18"/>
                <w:lang w:bidi="ar"/>
              </w:rPr>
              <w:instrText>该研究证实了胰岛素暴露组织的变化具有异质性，并为这些变化的分类提供了概念和分级框架。还需要进一步研究，以确定这些分类对血糖调节和其他临床参数的临床意义。</w:instrText>
            </w:r>
            <w:r w:rsidRPr="00DD2832">
              <w:rPr>
                <w:rFonts w:ascii="Times New Roman" w:eastAsia="SimSun" w:hAnsi="Times New Roman" w:cs="Times New Roman" w:hint="eastAsia"/>
                <w:color w:val="000000"/>
                <w:kern w:val="0"/>
                <w:sz w:val="18"/>
                <w:szCs w:val="18"/>
                <w:lang w:bidi="ar"/>
              </w:rPr>
              <w:instrText>","source":"4.1","title":"Characteristics and morphology of lipohypertrophic lesions in adults with type 1 diabetes w</w:instrText>
            </w:r>
            <w:r w:rsidRPr="00DD2832">
              <w:rPr>
                <w:rFonts w:ascii="Times New Roman" w:eastAsia="SimSun" w:hAnsi="Times New Roman" w:cs="Times New Roman"/>
                <w:color w:val="000000"/>
                <w:kern w:val="0"/>
                <w:sz w:val="18"/>
                <w:szCs w:val="18"/>
                <w:lang w:bidi="ar"/>
              </w:rPr>
              <w:instrText>ith ultrasound screening: an exploratory observational study","volume":"9","author":[{"family":"Hashem","given":"Rabab"},{"family":"Mulnier","given":"Henrietta"},{"family":"Abu Ghazaleh","given":"Haya"},{"family":"Halson-Brown","given":"Susan"},{"family":"Duaso","given</w:instrText>
            </w:r>
            <w:r w:rsidRPr="00DD2832">
              <w:rPr>
                <w:rFonts w:ascii="Times New Roman" w:eastAsia="SimSun" w:hAnsi="Times New Roman" w:cs="Times New Roman"/>
                <w:color w:val="000000"/>
                <w:kern w:val="0"/>
                <w:sz w:val="18"/>
                <w:szCs w:val="18"/>
                <w:lang w:bidi="ar"/>
              </w:rPr>
              <w:instrText xml:space="preserve">":"Maria"},{"family":"Rogers","given":"Rebecca"},{"family":"Karalliedde","given":"Janaka"},{"family":"Forbes","given":"Angus"}],"accessed":{"date-parts":[["2021",12,14]]},"issued":{"date-parts":[["2021",12]]}}}],"schema":"https://github.com/citation-style-language/schema/raw/master/csl-citation.json"} </w:instrText>
            </w:r>
            <w:r w:rsidRPr="00DD2832">
              <w:rPr>
                <w:rFonts w:ascii="Times New Roman" w:eastAsia="SimSun" w:hAnsi="Times New Roman" w:cs="Times New Roman"/>
                <w:color w:val="000000"/>
                <w:kern w:val="0"/>
                <w:sz w:val="18"/>
                <w:szCs w:val="18"/>
                <w:lang w:bidi="ar"/>
              </w:rPr>
              <w:fldChar w:fldCharType="separate"/>
            </w:r>
            <w:r w:rsidRPr="00DD2832">
              <w:rPr>
                <w:rFonts w:ascii="Times New Roman" w:hAnsi="Times New Roman" w:cs="Times New Roman"/>
                <w:color w:val="000000"/>
                <w:kern w:val="0"/>
                <w:sz w:val="18"/>
                <w:vertAlign w:val="superscript"/>
              </w:rPr>
              <w:t>1</w:t>
            </w:r>
            <w:r w:rsidRPr="00DD2832">
              <w:rPr>
                <w:rFonts w:ascii="Times New Roman" w:eastAsia="SimSun" w:hAnsi="Times New Roman" w:cs="Times New Roman"/>
                <w:color w:val="000000"/>
                <w:kern w:val="0"/>
                <w:sz w:val="18"/>
                <w:szCs w:val="18"/>
                <w:lang w:bidi="ar"/>
              </w:rPr>
              <w:fldChar w:fldCharType="end"/>
            </w:r>
            <w:r w:rsidRPr="00DD2832">
              <w:rPr>
                <w:rFonts w:ascii="Times New Roman" w:eastAsia="SimSun" w:hAnsi="Times New Roman" w:cs="Times New Roman"/>
                <w:color w:val="000000"/>
                <w:kern w:val="0"/>
                <w:sz w:val="18"/>
                <w:szCs w:val="18"/>
                <w:lang w:bidi="ar"/>
              </w:rPr>
              <w:t xml:space="preserve"> (2021)</w:t>
            </w:r>
          </w:p>
        </w:tc>
        <w:tc>
          <w:tcPr>
            <w:tcW w:w="1322" w:type="dxa"/>
            <w:shd w:val="clear" w:color="auto" w:fill="auto"/>
            <w:vAlign w:val="center"/>
          </w:tcPr>
          <w:p w14:paraId="4BD78C81"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cross-sectional study</w:t>
            </w:r>
          </w:p>
        </w:tc>
        <w:tc>
          <w:tcPr>
            <w:tcW w:w="992" w:type="dxa"/>
            <w:shd w:val="clear" w:color="auto" w:fill="auto"/>
            <w:noWrap/>
            <w:vAlign w:val="center"/>
          </w:tcPr>
          <w:p w14:paraId="27361FE9"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3</w:t>
            </w:r>
          </w:p>
        </w:tc>
        <w:tc>
          <w:tcPr>
            <w:tcW w:w="1276" w:type="dxa"/>
            <w:shd w:val="clear" w:color="auto" w:fill="auto"/>
            <w:noWrap/>
            <w:vAlign w:val="center"/>
          </w:tcPr>
          <w:p w14:paraId="6272E876"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2</w:t>
            </w:r>
          </w:p>
        </w:tc>
        <w:tc>
          <w:tcPr>
            <w:tcW w:w="992" w:type="dxa"/>
            <w:shd w:val="clear" w:color="auto" w:fill="auto"/>
            <w:noWrap/>
            <w:vAlign w:val="center"/>
          </w:tcPr>
          <w:p w14:paraId="6D4CE742"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2</w:t>
            </w:r>
          </w:p>
        </w:tc>
        <w:tc>
          <w:tcPr>
            <w:tcW w:w="709" w:type="dxa"/>
            <w:shd w:val="clear" w:color="auto" w:fill="auto"/>
            <w:vAlign w:val="center"/>
          </w:tcPr>
          <w:p w14:paraId="3A50BA80"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7/9</w:t>
            </w:r>
          </w:p>
        </w:tc>
        <w:tc>
          <w:tcPr>
            <w:tcW w:w="925" w:type="dxa"/>
            <w:shd w:val="clear" w:color="auto" w:fill="auto"/>
            <w:noWrap/>
            <w:vAlign w:val="center"/>
          </w:tcPr>
          <w:p w14:paraId="460F8D27"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High</w:t>
            </w:r>
          </w:p>
        </w:tc>
        <w:tc>
          <w:tcPr>
            <w:tcW w:w="1894" w:type="dxa"/>
            <w:shd w:val="clear" w:color="auto" w:fill="auto"/>
            <w:vAlign w:val="center"/>
          </w:tcPr>
          <w:p w14:paraId="5DA6E40A"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Newcastle-Ottawa Scale</w:t>
            </w:r>
          </w:p>
        </w:tc>
      </w:tr>
      <w:tr w:rsidR="00314DEE" w:rsidRPr="00DD2832" w14:paraId="74420622" w14:textId="77777777">
        <w:trPr>
          <w:trHeight w:val="314"/>
        </w:trPr>
        <w:tc>
          <w:tcPr>
            <w:tcW w:w="1196" w:type="dxa"/>
            <w:shd w:val="clear" w:color="auto" w:fill="auto"/>
            <w:vAlign w:val="center"/>
          </w:tcPr>
          <w:p w14:paraId="6A4D139C" w14:textId="77777777" w:rsidR="00314DEE" w:rsidRPr="00DD2832" w:rsidRDefault="00DD2832">
            <w:pPr>
              <w:widowControl/>
              <w:jc w:val="center"/>
              <w:textAlignment w:val="center"/>
              <w:rPr>
                <w:rFonts w:ascii="Times New Roman" w:eastAsia="SimSun" w:hAnsi="Times New Roman" w:cs="Times New Roman"/>
                <w:color w:val="000000"/>
                <w:kern w:val="0"/>
                <w:sz w:val="18"/>
                <w:szCs w:val="18"/>
                <w:lang w:bidi="ar"/>
              </w:rPr>
            </w:pPr>
            <w:r w:rsidRPr="00DD2832">
              <w:rPr>
                <w:rFonts w:ascii="Times New Roman" w:eastAsia="SimSun" w:hAnsi="Times New Roman" w:cs="Times New Roman"/>
                <w:color w:val="000000"/>
                <w:kern w:val="0"/>
                <w:sz w:val="18"/>
                <w:szCs w:val="18"/>
                <w:lang w:bidi="ar"/>
              </w:rPr>
              <w:t>Yu</w:t>
            </w:r>
            <w:r w:rsidRPr="00DD2832">
              <w:rPr>
                <w:rFonts w:ascii="Times New Roman" w:eastAsia="SimSun" w:hAnsi="Times New Roman" w:cs="Times New Roman"/>
                <w:color w:val="000000"/>
                <w:kern w:val="0"/>
                <w:sz w:val="18"/>
                <w:szCs w:val="18"/>
                <w:lang w:bidi="ar"/>
              </w:rPr>
              <w:fldChar w:fldCharType="begin"/>
            </w:r>
            <w:r w:rsidRPr="00DD2832">
              <w:rPr>
                <w:rFonts w:ascii="Times New Roman" w:eastAsia="SimSun" w:hAnsi="Times New Roman" w:cs="Times New Roman"/>
                <w:color w:val="000000"/>
                <w:kern w:val="0"/>
                <w:sz w:val="18"/>
                <w:szCs w:val="18"/>
                <w:lang w:bidi="ar"/>
              </w:rPr>
              <w:instrText xml:space="preserve"> ADDIN ZOTERO_ITEM CSL_CITATION {"citationID":"pftJTwsb","properties":{"formattedCitation":"\\super 9\\nosupersub{}","plainCitation":"9","noteIndex":0},"citationItems":[{"id":595,"uris":["http://zotero.org/users/10653446/items/PRWSSDEP"],"itemData":{"id":</w:instrText>
            </w:r>
            <w:r w:rsidRPr="00DD2832">
              <w:rPr>
                <w:rFonts w:ascii="Times New Roman" w:eastAsia="SimSun" w:hAnsi="Times New Roman" w:cs="Times New Roman" w:hint="eastAsia"/>
                <w:color w:val="000000"/>
                <w:kern w:val="0"/>
                <w:sz w:val="18"/>
                <w:szCs w:val="18"/>
                <w:lang w:bidi="ar"/>
              </w:rPr>
              <w:instrText xml:space="preserve">595,"type":"article-journal","archive_location":"WOS:000749755000017","call-number":"2","container-title":"CHINESE MEDICAL JOURNAL","DOI":"10.1097/CM9.0000000000001742","ISSN":"0366-6999","issue":"3","note":"titleTranslation: </w:instrText>
            </w:r>
            <w:r w:rsidRPr="00DD2832">
              <w:rPr>
                <w:rFonts w:ascii="Times New Roman" w:eastAsia="SimSun" w:hAnsi="Times New Roman" w:cs="Times New Roman" w:hint="eastAsia"/>
                <w:color w:val="000000"/>
                <w:kern w:val="0"/>
                <w:sz w:val="18"/>
                <w:szCs w:val="18"/>
                <w:lang w:bidi="ar"/>
              </w:rPr>
              <w:instrText>超声波扫描与临床检查对胰岛素注射相关脂肪肥厚的检测灵敏度对比</w:instrText>
            </w:r>
            <w:r w:rsidRPr="00DD2832">
              <w:rPr>
                <w:rFonts w:ascii="Times New Roman" w:eastAsia="SimSun" w:hAnsi="Times New Roman" w:cs="Times New Roman" w:hint="eastAsia"/>
                <w:color w:val="000000"/>
                <w:kern w:val="0"/>
                <w:sz w:val="18"/>
                <w:szCs w:val="18"/>
                <w:lang w:bidi="ar"/>
              </w:rPr>
              <w:instrText>","page":"353-355","source":"7.5 Q1","title":"Detection sensitivity of ultrasound scanning vs. clinical examination for insulin injection-related lipohypertrophy","volume":"135","author":[{"family":"Yu","given":"Jian"},{"family":"Wang","given":"Hong"},{"</w:instrText>
            </w:r>
            <w:r w:rsidRPr="00DD2832">
              <w:rPr>
                <w:rFonts w:ascii="Times New Roman" w:eastAsia="SimSun" w:hAnsi="Times New Roman" w:cs="Times New Roman"/>
                <w:color w:val="000000"/>
                <w:kern w:val="0"/>
                <w:sz w:val="18"/>
                <w:szCs w:val="18"/>
                <w:lang w:bidi="ar"/>
              </w:rPr>
              <w:instrText>fa</w:instrText>
            </w:r>
            <w:r w:rsidRPr="00DD2832">
              <w:rPr>
                <w:rFonts w:ascii="Times New Roman" w:eastAsia="SimSun" w:hAnsi="Times New Roman" w:cs="Times New Roman"/>
                <w:color w:val="000000"/>
                <w:kern w:val="0"/>
                <w:sz w:val="18"/>
                <w:szCs w:val="18"/>
                <w:lang w:bidi="ar"/>
              </w:rPr>
              <w:instrText xml:space="preserve">mily":"Zhu","given":"Min"},{"family":"Yan","given":"Dan"},{"family":"Fan","given":"Boqiang"},{"family":"Shi","given":"Yun"},{"family":"Shen","given":"Min"},{"family":"Liu","given":"Xiaoyun"},{"family":"He","given":"Wei"},{"family":"Luo","given":"Dan"},{"family":"Xu","given":"Jingjing"}],"issued":{"date-parts":[["2022",2,5]]}}}],"schema":"https://github.com/citation-style-language/schema/raw/master/csl-citation.json"} </w:instrText>
            </w:r>
            <w:r w:rsidRPr="00DD2832">
              <w:rPr>
                <w:rFonts w:ascii="Times New Roman" w:eastAsia="SimSun" w:hAnsi="Times New Roman" w:cs="Times New Roman"/>
                <w:color w:val="000000"/>
                <w:kern w:val="0"/>
                <w:sz w:val="18"/>
                <w:szCs w:val="18"/>
                <w:lang w:bidi="ar"/>
              </w:rPr>
              <w:fldChar w:fldCharType="separate"/>
            </w:r>
            <w:r w:rsidRPr="00DD2832">
              <w:rPr>
                <w:rFonts w:ascii="Times New Roman" w:hAnsi="Times New Roman" w:cs="Times New Roman"/>
                <w:color w:val="000000"/>
                <w:kern w:val="0"/>
                <w:sz w:val="18"/>
                <w:vertAlign w:val="superscript"/>
              </w:rPr>
              <w:t>9</w:t>
            </w:r>
            <w:r w:rsidRPr="00DD2832">
              <w:rPr>
                <w:rFonts w:ascii="Times New Roman" w:eastAsia="SimSun" w:hAnsi="Times New Roman" w:cs="Times New Roman"/>
                <w:color w:val="000000"/>
                <w:kern w:val="0"/>
                <w:sz w:val="18"/>
                <w:szCs w:val="18"/>
                <w:lang w:bidi="ar"/>
              </w:rPr>
              <w:fldChar w:fldCharType="end"/>
            </w:r>
            <w:r w:rsidRPr="00DD2832">
              <w:rPr>
                <w:rFonts w:ascii="Times New Roman" w:eastAsia="SimSun" w:hAnsi="Times New Roman" w:cs="Times New Roman"/>
                <w:color w:val="000000"/>
                <w:kern w:val="0"/>
                <w:sz w:val="18"/>
                <w:szCs w:val="18"/>
                <w:lang w:bidi="ar"/>
              </w:rPr>
              <w:t xml:space="preserve"> </w:t>
            </w:r>
          </w:p>
          <w:p w14:paraId="29F63FC9"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(2022)</w:t>
            </w:r>
          </w:p>
        </w:tc>
        <w:tc>
          <w:tcPr>
            <w:tcW w:w="1322" w:type="dxa"/>
            <w:shd w:val="clear" w:color="auto" w:fill="auto"/>
            <w:vAlign w:val="center"/>
          </w:tcPr>
          <w:p w14:paraId="66F9BC03"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cross-sectional study</w:t>
            </w:r>
          </w:p>
        </w:tc>
        <w:tc>
          <w:tcPr>
            <w:tcW w:w="992" w:type="dxa"/>
            <w:shd w:val="clear" w:color="auto" w:fill="auto"/>
            <w:noWrap/>
            <w:vAlign w:val="center"/>
          </w:tcPr>
          <w:p w14:paraId="15AEAF8F"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4</w:t>
            </w:r>
          </w:p>
        </w:tc>
        <w:tc>
          <w:tcPr>
            <w:tcW w:w="1276" w:type="dxa"/>
            <w:shd w:val="clear" w:color="auto" w:fill="auto"/>
            <w:noWrap/>
            <w:vAlign w:val="center"/>
          </w:tcPr>
          <w:p w14:paraId="6991CD13"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2</w:t>
            </w:r>
          </w:p>
        </w:tc>
        <w:tc>
          <w:tcPr>
            <w:tcW w:w="992" w:type="dxa"/>
            <w:shd w:val="clear" w:color="auto" w:fill="auto"/>
            <w:noWrap/>
            <w:vAlign w:val="center"/>
          </w:tcPr>
          <w:p w14:paraId="197540B9"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3</w:t>
            </w:r>
          </w:p>
        </w:tc>
        <w:tc>
          <w:tcPr>
            <w:tcW w:w="709" w:type="dxa"/>
            <w:shd w:val="clear" w:color="auto" w:fill="auto"/>
            <w:noWrap/>
            <w:vAlign w:val="center"/>
          </w:tcPr>
          <w:p w14:paraId="4240C57C"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9/9</w:t>
            </w:r>
          </w:p>
        </w:tc>
        <w:tc>
          <w:tcPr>
            <w:tcW w:w="925" w:type="dxa"/>
            <w:shd w:val="clear" w:color="auto" w:fill="auto"/>
            <w:vAlign w:val="center"/>
          </w:tcPr>
          <w:p w14:paraId="49E4FC70"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 xml:space="preserve">High </w:t>
            </w:r>
          </w:p>
        </w:tc>
        <w:tc>
          <w:tcPr>
            <w:tcW w:w="1894" w:type="dxa"/>
            <w:shd w:val="clear" w:color="auto" w:fill="auto"/>
            <w:vAlign w:val="center"/>
          </w:tcPr>
          <w:p w14:paraId="70B53F15"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Newcastle-Ottawa Scale</w:t>
            </w:r>
          </w:p>
        </w:tc>
      </w:tr>
      <w:tr w:rsidR="00314DEE" w:rsidRPr="00DD2832" w14:paraId="74A6D40A" w14:textId="77777777">
        <w:trPr>
          <w:trHeight w:val="314"/>
        </w:trPr>
        <w:tc>
          <w:tcPr>
            <w:tcW w:w="1196" w:type="dxa"/>
            <w:shd w:val="clear" w:color="auto" w:fill="auto"/>
            <w:vAlign w:val="center"/>
          </w:tcPr>
          <w:p w14:paraId="23F229C9"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Korkmaz</w:t>
            </w:r>
            <w:r w:rsidRPr="00DD2832">
              <w:rPr>
                <w:rFonts w:ascii="Times New Roman" w:eastAsia="SimSun" w:hAnsi="Times New Roman" w:cs="Times New Roman"/>
                <w:color w:val="000000"/>
                <w:kern w:val="0"/>
                <w:sz w:val="18"/>
                <w:szCs w:val="18"/>
                <w:lang w:bidi="ar"/>
              </w:rPr>
              <w:fldChar w:fldCharType="begin"/>
            </w:r>
            <w:r w:rsidRPr="00DD2832">
              <w:rPr>
                <w:rFonts w:ascii="Times New Roman" w:eastAsia="SimSun" w:hAnsi="Times New Roman" w:cs="Times New Roman"/>
                <w:color w:val="000000"/>
                <w:kern w:val="0"/>
                <w:sz w:val="18"/>
                <w:szCs w:val="18"/>
                <w:lang w:bidi="ar"/>
              </w:rPr>
              <w:instrText xml:space="preserve"> ADDIN ZOTERO_ITEM CSL_CITATION {"citationID":"r3CyTd0a","properties":{"formattedCitation":"\\super 25\\nosupersub{}","plainCitation":"25","noteIndex":0},"citationItems":[{"id":508,"uris":["http://zotero.org/users/10653446/items/6UKEKB4Q"],"itemData":{"id":508,"type":"article-journal","abstract":"INTRODUCTION: Insulin, which is used in the treatment of diabetes mellitus (DM), may lead to the development of lipohypertrophy (LH) which can negatively affect the management of diabetes mellitus. Two common metho</w:instrText>
            </w:r>
            <w:r w:rsidRPr="00DD2832">
              <w:rPr>
                <w:rFonts w:ascii="Times New Roman" w:eastAsia="SimSun" w:hAnsi="Times New Roman" w:cs="Times New Roman"/>
                <w:color w:val="000000"/>
                <w:kern w:val="0"/>
                <w:sz w:val="18"/>
                <w:szCs w:val="18"/>
                <w:lang w:bidi="ar"/>
              </w:rPr>
              <w:instrText>ds to detect LH are palpation and superficial subcutaneous ultrasonography (SSU). We investigated the frequency of non-palpable LH using SSU, as well as examining risk factors.METHOD: We included in our study patients who had been receiving insulin injections at least twice a day for over one year without palpable LH. The epidermis and the subcutaneous tissue thickness of each region were examined using SSU. The presence of LH and associated risk factors for LH were evaluated.RESULTS: We included 136 patien</w:instrText>
            </w:r>
            <w:r w:rsidRPr="00DD2832">
              <w:rPr>
                <w:rFonts w:ascii="Times New Roman" w:eastAsia="SimSun" w:hAnsi="Times New Roman" w:cs="Times New Roman"/>
                <w:color w:val="000000"/>
                <w:kern w:val="0"/>
                <w:sz w:val="18"/>
                <w:szCs w:val="18"/>
                <w:lang w:bidi="ar"/>
              </w:rPr>
              <w:instrText>ts in our study. The mean age of all patients was 52.87±14.93 years, 59.6% were female and 73.5% had type 2 DM. The duration of DM and insulin usage were 15.76±9.20 and 11.42±8.26 years, respectively. The mean body mass index (BMI) of all patients was 30.59±7.40kg/m2. Non-palpable LH was detected in 87.5% (n=116) of the patients using SSU. In the multivariate logistic regression analyses, total cholesterol level, short-acting insulin dose and coronary artery disease (CAD) were associated with LH presence.CO</w:instrText>
            </w:r>
            <w:r w:rsidRPr="00DD2832">
              <w:rPr>
                <w:rFonts w:ascii="Times New Roman" w:eastAsia="SimSun" w:hAnsi="Times New Roman" w:cs="Times New Roman"/>
                <w:color w:val="000000"/>
                <w:kern w:val="0"/>
                <w:sz w:val="18"/>
                <w:szCs w:val="18"/>
                <w:lang w:bidi="ar"/>
              </w:rPr>
              <w:instrText>NCLUSION: Non-palpable LH can be seen at high rates in patients who have multiple insulin injections. Palpation is likely not enough to detect LH and we believe it would be appropriate to evaluate the presence of LH using SSU, especially for those w</w:instrText>
            </w:r>
            <w:r w:rsidRPr="00DD2832">
              <w:rPr>
                <w:rFonts w:ascii="Times New Roman" w:eastAsia="SimSun" w:hAnsi="Times New Roman" w:cs="Times New Roman" w:hint="eastAsia"/>
                <w:color w:val="000000"/>
                <w:kern w:val="0"/>
                <w:sz w:val="18"/>
                <w:szCs w:val="18"/>
                <w:lang w:bidi="ar"/>
              </w:rPr>
              <w:instrText xml:space="preserve">ho need high-dose insulin to control hyperglycaemia.","archive_location":"MEDLINE:35697467","container-title":"Endocrinologia, diabetes y nutricion","DOI":"10.1016/j.endien.2022.05.006","ISSN":"2530-0180","issue":"5","note":"titleTranslation: </w:instrText>
            </w:r>
            <w:r w:rsidRPr="00DD2832">
              <w:rPr>
                <w:rFonts w:ascii="Times New Roman" w:eastAsia="SimSun" w:hAnsi="Times New Roman" w:cs="Times New Roman" w:hint="eastAsia"/>
                <w:color w:val="000000"/>
                <w:kern w:val="0"/>
                <w:sz w:val="18"/>
                <w:szCs w:val="18"/>
                <w:lang w:bidi="ar"/>
              </w:rPr>
              <w:instrText>确定糖尿病患者胰岛素相关性脂肪肥厚的频率</w:instrText>
            </w:r>
            <w:r w:rsidRPr="00DD2832">
              <w:rPr>
                <w:rFonts w:ascii="Times New Roman" w:eastAsia="SimSun" w:hAnsi="Times New Roman" w:cs="Times New Roman" w:hint="eastAsia"/>
                <w:color w:val="000000"/>
                <w:kern w:val="0"/>
                <w:sz w:val="18"/>
                <w:szCs w:val="18"/>
                <w:lang w:bidi="ar"/>
              </w:rPr>
              <w:instrText>和风险因素。</w:instrText>
            </w:r>
            <w:r w:rsidRPr="00DD2832">
              <w:rPr>
                <w:rFonts w:ascii="Times New Roman" w:eastAsia="SimSun" w:hAnsi="Times New Roman" w:cs="Times New Roman" w:hint="eastAsia"/>
                <w:color w:val="000000"/>
                <w:kern w:val="0"/>
                <w:sz w:val="18"/>
                <w:szCs w:val="18"/>
                <w:lang w:bidi="ar"/>
              </w:rPr>
              <w:instrText xml:space="preserve">\nabstractTranslation:  </w:instrText>
            </w:r>
            <w:r w:rsidRPr="00DD2832">
              <w:rPr>
                <w:rFonts w:ascii="Times New Roman" w:eastAsia="SimSun" w:hAnsi="Times New Roman" w:cs="Times New Roman" w:hint="eastAsia"/>
                <w:color w:val="000000"/>
                <w:kern w:val="0"/>
                <w:sz w:val="18"/>
                <w:szCs w:val="18"/>
                <w:lang w:bidi="ar"/>
              </w:rPr>
              <w:instrText>简介：用于治疗糖尿病（</w:instrText>
            </w:r>
            <w:r w:rsidRPr="00DD2832">
              <w:rPr>
                <w:rFonts w:ascii="Times New Roman" w:eastAsia="SimSun" w:hAnsi="Times New Roman" w:cs="Times New Roman" w:hint="eastAsia"/>
                <w:color w:val="000000"/>
                <w:kern w:val="0"/>
                <w:sz w:val="18"/>
                <w:szCs w:val="18"/>
                <w:lang w:bidi="ar"/>
              </w:rPr>
              <w:instrText>DM</w:instrText>
            </w:r>
            <w:r w:rsidRPr="00DD2832">
              <w:rPr>
                <w:rFonts w:ascii="Times New Roman" w:eastAsia="SimSun" w:hAnsi="Times New Roman" w:cs="Times New Roman" w:hint="eastAsia"/>
                <w:color w:val="000000"/>
                <w:kern w:val="0"/>
                <w:sz w:val="18"/>
                <w:szCs w:val="18"/>
                <w:lang w:bidi="ar"/>
              </w:rPr>
              <w:instrText>）的胰岛素可能会导致脂肪肥厚（</w:instrText>
            </w:r>
            <w:r w:rsidRPr="00DD2832">
              <w:rPr>
                <w:rFonts w:ascii="Times New Roman" w:eastAsia="SimSun" w:hAnsi="Times New Roman" w:cs="Times New Roman" w:hint="eastAsia"/>
                <w:color w:val="000000"/>
                <w:kern w:val="0"/>
                <w:sz w:val="18"/>
                <w:szCs w:val="18"/>
                <w:lang w:bidi="ar"/>
              </w:rPr>
              <w:instrText>LH</w:instrText>
            </w:r>
            <w:r w:rsidRPr="00DD2832">
              <w:rPr>
                <w:rFonts w:ascii="Times New Roman" w:eastAsia="SimSun" w:hAnsi="Times New Roman" w:cs="Times New Roman" w:hint="eastAsia"/>
                <w:color w:val="000000"/>
                <w:kern w:val="0"/>
                <w:sz w:val="18"/>
                <w:szCs w:val="18"/>
                <w:lang w:bidi="ar"/>
              </w:rPr>
              <w:instrText>），从而对糖尿病的治疗产生负面影响。检测</w:instrText>
            </w:r>
            <w:r w:rsidRPr="00DD2832">
              <w:rPr>
                <w:rFonts w:ascii="Times New Roman" w:eastAsia="SimSun" w:hAnsi="Times New Roman" w:cs="Times New Roman" w:hint="eastAsia"/>
                <w:color w:val="000000"/>
                <w:kern w:val="0"/>
                <w:sz w:val="18"/>
                <w:szCs w:val="18"/>
                <w:lang w:bidi="ar"/>
              </w:rPr>
              <w:instrText xml:space="preserve"> LH </w:instrText>
            </w:r>
            <w:r w:rsidRPr="00DD2832">
              <w:rPr>
                <w:rFonts w:ascii="Times New Roman" w:eastAsia="SimSun" w:hAnsi="Times New Roman" w:cs="Times New Roman" w:hint="eastAsia"/>
                <w:color w:val="000000"/>
                <w:kern w:val="0"/>
                <w:sz w:val="18"/>
                <w:szCs w:val="18"/>
                <w:lang w:bidi="ar"/>
              </w:rPr>
              <w:instrText>的两种常用方法是触诊和皮下浅层超声波检查（</w:instrText>
            </w:r>
            <w:r w:rsidRPr="00DD2832">
              <w:rPr>
                <w:rFonts w:ascii="Times New Roman" w:eastAsia="SimSun" w:hAnsi="Times New Roman" w:cs="Times New Roman" w:hint="eastAsia"/>
                <w:color w:val="000000"/>
                <w:kern w:val="0"/>
                <w:sz w:val="18"/>
                <w:szCs w:val="18"/>
                <w:lang w:bidi="ar"/>
              </w:rPr>
              <w:instrText>SSU</w:instrText>
            </w:r>
            <w:r w:rsidRPr="00DD2832">
              <w:rPr>
                <w:rFonts w:ascii="Times New Roman" w:eastAsia="SimSun" w:hAnsi="Times New Roman" w:cs="Times New Roman" w:hint="eastAsia"/>
                <w:color w:val="000000"/>
                <w:kern w:val="0"/>
                <w:sz w:val="18"/>
                <w:szCs w:val="18"/>
                <w:lang w:bidi="ar"/>
              </w:rPr>
              <w:instrText>）。我们使用</w:instrText>
            </w:r>
            <w:r w:rsidRPr="00DD2832">
              <w:rPr>
                <w:rFonts w:ascii="Times New Roman" w:eastAsia="SimSun" w:hAnsi="Times New Roman" w:cs="Times New Roman" w:hint="eastAsia"/>
                <w:color w:val="000000"/>
                <w:kern w:val="0"/>
                <w:sz w:val="18"/>
                <w:szCs w:val="18"/>
                <w:lang w:bidi="ar"/>
              </w:rPr>
              <w:instrText xml:space="preserve"> SSU </w:instrText>
            </w:r>
            <w:r w:rsidRPr="00DD2832">
              <w:rPr>
                <w:rFonts w:ascii="Times New Roman" w:eastAsia="SimSun" w:hAnsi="Times New Roman" w:cs="Times New Roman" w:hint="eastAsia"/>
                <w:color w:val="000000"/>
                <w:kern w:val="0"/>
                <w:sz w:val="18"/>
                <w:szCs w:val="18"/>
                <w:lang w:bidi="ar"/>
              </w:rPr>
              <w:instrText>调查了无法触及</w:instrText>
            </w:r>
            <w:r w:rsidRPr="00DD2832">
              <w:rPr>
                <w:rFonts w:ascii="Times New Roman" w:eastAsia="SimSun" w:hAnsi="Times New Roman" w:cs="Times New Roman" w:hint="eastAsia"/>
                <w:color w:val="000000"/>
                <w:kern w:val="0"/>
                <w:sz w:val="18"/>
                <w:szCs w:val="18"/>
                <w:lang w:bidi="ar"/>
              </w:rPr>
              <w:instrText xml:space="preserve"> LH </w:instrText>
            </w:r>
            <w:r w:rsidRPr="00DD2832">
              <w:rPr>
                <w:rFonts w:ascii="Times New Roman" w:eastAsia="SimSun" w:hAnsi="Times New Roman" w:cs="Times New Roman" w:hint="eastAsia"/>
                <w:color w:val="000000"/>
                <w:kern w:val="0"/>
                <w:sz w:val="18"/>
                <w:szCs w:val="18"/>
                <w:lang w:bidi="ar"/>
              </w:rPr>
              <w:instrText>的频率，并研究了风险因素。方法：我们的研究对象包括一年以上每天至少注射两次胰岛素但未触及</w:instrText>
            </w:r>
            <w:r w:rsidRPr="00DD2832">
              <w:rPr>
                <w:rFonts w:ascii="Times New Roman" w:eastAsia="SimSun" w:hAnsi="Times New Roman" w:cs="Times New Roman" w:hint="eastAsia"/>
                <w:color w:val="000000"/>
                <w:kern w:val="0"/>
                <w:sz w:val="18"/>
                <w:szCs w:val="18"/>
                <w:lang w:bidi="ar"/>
              </w:rPr>
              <w:instrText xml:space="preserve"> LH </w:instrText>
            </w:r>
            <w:r w:rsidRPr="00DD2832">
              <w:rPr>
                <w:rFonts w:ascii="Times New Roman" w:eastAsia="SimSun" w:hAnsi="Times New Roman" w:cs="Times New Roman" w:hint="eastAsia"/>
                <w:color w:val="000000"/>
                <w:kern w:val="0"/>
                <w:sz w:val="18"/>
                <w:szCs w:val="18"/>
                <w:lang w:bidi="ar"/>
              </w:rPr>
              <w:instrText>的患者。使用</w:instrText>
            </w:r>
            <w:r w:rsidRPr="00DD2832">
              <w:rPr>
                <w:rFonts w:ascii="Times New Roman" w:eastAsia="SimSun" w:hAnsi="Times New Roman" w:cs="Times New Roman" w:hint="eastAsia"/>
                <w:color w:val="000000"/>
                <w:kern w:val="0"/>
                <w:sz w:val="18"/>
                <w:szCs w:val="18"/>
                <w:lang w:bidi="ar"/>
              </w:rPr>
              <w:instrText xml:space="preserve"> SSU </w:instrText>
            </w:r>
            <w:r w:rsidRPr="00DD2832">
              <w:rPr>
                <w:rFonts w:ascii="Times New Roman" w:eastAsia="SimSun" w:hAnsi="Times New Roman" w:cs="Times New Roman" w:hint="eastAsia"/>
                <w:color w:val="000000"/>
                <w:kern w:val="0"/>
                <w:sz w:val="18"/>
                <w:szCs w:val="18"/>
                <w:lang w:bidi="ar"/>
              </w:rPr>
              <w:instrText>检查每个区域的表皮和皮下组织厚度。结果：研究共纳入</w:instrText>
            </w:r>
            <w:r w:rsidRPr="00DD2832">
              <w:rPr>
                <w:rFonts w:ascii="Times New Roman" w:eastAsia="SimSun" w:hAnsi="Times New Roman" w:cs="Times New Roman" w:hint="eastAsia"/>
                <w:color w:val="000000"/>
                <w:kern w:val="0"/>
                <w:sz w:val="18"/>
                <w:szCs w:val="18"/>
                <w:lang w:bidi="ar"/>
              </w:rPr>
              <w:instrText xml:space="preserve"> 136 </w:instrText>
            </w:r>
            <w:r w:rsidRPr="00DD2832">
              <w:rPr>
                <w:rFonts w:ascii="Times New Roman" w:eastAsia="SimSun" w:hAnsi="Times New Roman" w:cs="Times New Roman" w:hint="eastAsia"/>
                <w:color w:val="000000"/>
                <w:kern w:val="0"/>
                <w:sz w:val="18"/>
                <w:szCs w:val="18"/>
                <w:lang w:bidi="ar"/>
              </w:rPr>
              <w:instrText>名患者。所有患者的平均年龄为（</w:instrText>
            </w:r>
            <w:r w:rsidRPr="00DD2832">
              <w:rPr>
                <w:rFonts w:ascii="Times New Roman" w:eastAsia="SimSun" w:hAnsi="Times New Roman" w:cs="Times New Roman" w:hint="eastAsia"/>
                <w:color w:val="000000"/>
                <w:kern w:val="0"/>
                <w:sz w:val="18"/>
                <w:szCs w:val="18"/>
                <w:lang w:bidi="ar"/>
              </w:rPr>
              <w:instrText>52.87</w:instrText>
            </w:r>
            <w:r w:rsidRPr="00DD2832">
              <w:rPr>
                <w:rFonts w:ascii="Times New Roman" w:eastAsia="SimSun" w:hAnsi="Times New Roman" w:cs="Times New Roman" w:hint="eastAsia"/>
                <w:color w:val="000000"/>
                <w:kern w:val="0"/>
                <w:sz w:val="18"/>
                <w:szCs w:val="18"/>
                <w:lang w:bidi="ar"/>
              </w:rPr>
              <w:instrText>±</w:instrText>
            </w:r>
            <w:r w:rsidRPr="00DD2832">
              <w:rPr>
                <w:rFonts w:ascii="Times New Roman" w:eastAsia="SimSun" w:hAnsi="Times New Roman" w:cs="Times New Roman" w:hint="eastAsia"/>
                <w:color w:val="000000"/>
                <w:kern w:val="0"/>
                <w:sz w:val="18"/>
                <w:szCs w:val="18"/>
                <w:lang w:bidi="ar"/>
              </w:rPr>
              <w:instrText>14.93</w:instrText>
            </w:r>
            <w:r w:rsidRPr="00DD2832">
              <w:rPr>
                <w:rFonts w:ascii="Times New Roman" w:eastAsia="SimSun" w:hAnsi="Times New Roman" w:cs="Times New Roman" w:hint="eastAsia"/>
                <w:color w:val="000000"/>
                <w:kern w:val="0"/>
                <w:sz w:val="18"/>
                <w:szCs w:val="18"/>
                <w:lang w:bidi="ar"/>
              </w:rPr>
              <w:instrText>）岁，</w:instrText>
            </w:r>
            <w:r w:rsidRPr="00DD2832">
              <w:rPr>
                <w:rFonts w:ascii="Times New Roman" w:eastAsia="SimSun" w:hAnsi="Times New Roman" w:cs="Times New Roman" w:hint="eastAsia"/>
                <w:color w:val="000000"/>
                <w:kern w:val="0"/>
                <w:sz w:val="18"/>
                <w:szCs w:val="18"/>
                <w:lang w:bidi="ar"/>
              </w:rPr>
              <w:instrText>59.6%</w:instrText>
            </w:r>
            <w:r w:rsidRPr="00DD2832">
              <w:rPr>
                <w:rFonts w:ascii="Times New Roman" w:eastAsia="SimSun" w:hAnsi="Times New Roman" w:cs="Times New Roman" w:hint="eastAsia"/>
                <w:color w:val="000000"/>
                <w:kern w:val="0"/>
                <w:sz w:val="18"/>
                <w:szCs w:val="18"/>
                <w:lang w:bidi="ar"/>
              </w:rPr>
              <w:instrText>为女性，</w:instrText>
            </w:r>
            <w:r w:rsidRPr="00DD2832">
              <w:rPr>
                <w:rFonts w:ascii="Times New Roman" w:eastAsia="SimSun" w:hAnsi="Times New Roman" w:cs="Times New Roman" w:hint="eastAsia"/>
                <w:color w:val="000000"/>
                <w:kern w:val="0"/>
                <w:sz w:val="18"/>
                <w:szCs w:val="18"/>
                <w:lang w:bidi="ar"/>
              </w:rPr>
              <w:instrText>73.5%</w:instrText>
            </w:r>
            <w:r w:rsidRPr="00DD2832">
              <w:rPr>
                <w:rFonts w:ascii="Times New Roman" w:eastAsia="SimSun" w:hAnsi="Times New Roman" w:cs="Times New Roman" w:hint="eastAsia"/>
                <w:color w:val="000000"/>
                <w:kern w:val="0"/>
                <w:sz w:val="18"/>
                <w:szCs w:val="18"/>
                <w:lang w:bidi="ar"/>
              </w:rPr>
              <w:instrText>为</w:instrText>
            </w:r>
            <w:r w:rsidRPr="00DD2832">
              <w:rPr>
                <w:rFonts w:ascii="Times New Roman" w:eastAsia="SimSun" w:hAnsi="Times New Roman" w:cs="Times New Roman" w:hint="eastAsia"/>
                <w:color w:val="000000"/>
                <w:kern w:val="0"/>
                <w:sz w:val="18"/>
                <w:szCs w:val="18"/>
                <w:lang w:bidi="ar"/>
              </w:rPr>
              <w:instrText xml:space="preserve"> 2 </w:instrText>
            </w:r>
            <w:r w:rsidRPr="00DD2832">
              <w:rPr>
                <w:rFonts w:ascii="Times New Roman" w:eastAsia="SimSun" w:hAnsi="Times New Roman" w:cs="Times New Roman" w:hint="eastAsia"/>
                <w:color w:val="000000"/>
                <w:kern w:val="0"/>
                <w:sz w:val="18"/>
                <w:szCs w:val="18"/>
                <w:lang w:bidi="ar"/>
              </w:rPr>
              <w:instrText>型糖尿病患者。</w:instrText>
            </w:r>
            <w:r w:rsidRPr="00DD2832">
              <w:rPr>
                <w:rFonts w:ascii="Times New Roman" w:eastAsia="SimSun" w:hAnsi="Times New Roman" w:cs="Times New Roman" w:hint="eastAsia"/>
                <w:color w:val="000000"/>
                <w:kern w:val="0"/>
                <w:sz w:val="18"/>
                <w:szCs w:val="18"/>
                <w:lang w:bidi="ar"/>
              </w:rPr>
              <w:instrText xml:space="preserve">DM </w:instrText>
            </w:r>
            <w:r w:rsidRPr="00DD2832">
              <w:rPr>
                <w:rFonts w:ascii="Times New Roman" w:eastAsia="SimSun" w:hAnsi="Times New Roman" w:cs="Times New Roman" w:hint="eastAsia"/>
                <w:color w:val="000000"/>
                <w:kern w:val="0"/>
                <w:sz w:val="18"/>
                <w:szCs w:val="18"/>
                <w:lang w:bidi="ar"/>
              </w:rPr>
              <w:instrText>和胰岛素的使用时间分别为</w:instrText>
            </w:r>
            <w:r w:rsidRPr="00DD2832">
              <w:rPr>
                <w:rFonts w:ascii="Times New Roman" w:eastAsia="SimSun" w:hAnsi="Times New Roman" w:cs="Times New Roman" w:hint="eastAsia"/>
                <w:color w:val="000000"/>
                <w:kern w:val="0"/>
                <w:sz w:val="18"/>
                <w:szCs w:val="18"/>
                <w:lang w:bidi="ar"/>
              </w:rPr>
              <w:instrText xml:space="preserve"> 15.76</w:instrText>
            </w:r>
            <w:r w:rsidRPr="00DD2832">
              <w:rPr>
                <w:rFonts w:ascii="Times New Roman" w:eastAsia="SimSun" w:hAnsi="Times New Roman" w:cs="Times New Roman" w:hint="eastAsia"/>
                <w:color w:val="000000"/>
                <w:kern w:val="0"/>
                <w:sz w:val="18"/>
                <w:szCs w:val="18"/>
                <w:lang w:bidi="ar"/>
              </w:rPr>
              <w:instrText>±</w:instrText>
            </w:r>
            <w:r w:rsidRPr="00DD2832">
              <w:rPr>
                <w:rFonts w:ascii="Times New Roman" w:eastAsia="SimSun" w:hAnsi="Times New Roman" w:cs="Times New Roman" w:hint="eastAsia"/>
                <w:color w:val="000000"/>
                <w:kern w:val="0"/>
                <w:sz w:val="18"/>
                <w:szCs w:val="18"/>
                <w:lang w:bidi="ar"/>
              </w:rPr>
              <w:instrText xml:space="preserve">9.20 </w:instrText>
            </w:r>
            <w:r w:rsidRPr="00DD2832">
              <w:rPr>
                <w:rFonts w:ascii="Times New Roman" w:eastAsia="SimSun" w:hAnsi="Times New Roman" w:cs="Times New Roman" w:hint="eastAsia"/>
                <w:color w:val="000000"/>
                <w:kern w:val="0"/>
                <w:sz w:val="18"/>
                <w:szCs w:val="18"/>
                <w:lang w:bidi="ar"/>
              </w:rPr>
              <w:instrText>年和</w:instrText>
            </w:r>
            <w:r w:rsidRPr="00DD2832">
              <w:rPr>
                <w:rFonts w:ascii="Times New Roman" w:eastAsia="SimSun" w:hAnsi="Times New Roman" w:cs="Times New Roman" w:hint="eastAsia"/>
                <w:color w:val="000000"/>
                <w:kern w:val="0"/>
                <w:sz w:val="18"/>
                <w:szCs w:val="18"/>
                <w:lang w:bidi="ar"/>
              </w:rPr>
              <w:instrText xml:space="preserve"> 11.42</w:instrText>
            </w:r>
            <w:r w:rsidRPr="00DD2832">
              <w:rPr>
                <w:rFonts w:ascii="Times New Roman" w:eastAsia="SimSun" w:hAnsi="Times New Roman" w:cs="Times New Roman" w:hint="eastAsia"/>
                <w:color w:val="000000"/>
                <w:kern w:val="0"/>
                <w:sz w:val="18"/>
                <w:szCs w:val="18"/>
                <w:lang w:bidi="ar"/>
              </w:rPr>
              <w:instrText>±</w:instrText>
            </w:r>
            <w:r w:rsidRPr="00DD2832">
              <w:rPr>
                <w:rFonts w:ascii="Times New Roman" w:eastAsia="SimSun" w:hAnsi="Times New Roman" w:cs="Times New Roman" w:hint="eastAsia"/>
                <w:color w:val="000000"/>
                <w:kern w:val="0"/>
                <w:sz w:val="18"/>
                <w:szCs w:val="18"/>
                <w:lang w:bidi="ar"/>
              </w:rPr>
              <w:instrText xml:space="preserve">8.26 </w:instrText>
            </w:r>
            <w:r w:rsidRPr="00DD2832">
              <w:rPr>
                <w:rFonts w:ascii="Times New Roman" w:eastAsia="SimSun" w:hAnsi="Times New Roman" w:cs="Times New Roman" w:hint="eastAsia"/>
                <w:color w:val="000000"/>
                <w:kern w:val="0"/>
                <w:sz w:val="18"/>
                <w:szCs w:val="18"/>
                <w:lang w:bidi="ar"/>
              </w:rPr>
              <w:instrText>年。所有患者的平均体重指数（</w:instrText>
            </w:r>
            <w:r w:rsidRPr="00DD2832">
              <w:rPr>
                <w:rFonts w:ascii="Times New Roman" w:eastAsia="SimSun" w:hAnsi="Times New Roman" w:cs="Times New Roman" w:hint="eastAsia"/>
                <w:color w:val="000000"/>
                <w:kern w:val="0"/>
                <w:sz w:val="18"/>
                <w:szCs w:val="18"/>
                <w:lang w:bidi="ar"/>
              </w:rPr>
              <w:instrText>BMI</w:instrText>
            </w:r>
            <w:r w:rsidRPr="00DD2832">
              <w:rPr>
                <w:rFonts w:ascii="Times New Roman" w:eastAsia="SimSun" w:hAnsi="Times New Roman" w:cs="Times New Roman" w:hint="eastAsia"/>
                <w:color w:val="000000"/>
                <w:kern w:val="0"/>
                <w:sz w:val="18"/>
                <w:szCs w:val="18"/>
                <w:lang w:bidi="ar"/>
              </w:rPr>
              <w:instrText>）为（</w:instrText>
            </w:r>
            <w:r w:rsidRPr="00DD2832">
              <w:rPr>
                <w:rFonts w:ascii="Times New Roman" w:eastAsia="SimSun" w:hAnsi="Times New Roman" w:cs="Times New Roman" w:hint="eastAsia"/>
                <w:color w:val="000000"/>
                <w:kern w:val="0"/>
                <w:sz w:val="18"/>
                <w:szCs w:val="18"/>
                <w:lang w:bidi="ar"/>
              </w:rPr>
              <w:instrText>30.59</w:instrText>
            </w:r>
            <w:r w:rsidRPr="00DD2832">
              <w:rPr>
                <w:rFonts w:ascii="Times New Roman" w:eastAsia="SimSun" w:hAnsi="Times New Roman" w:cs="Times New Roman" w:hint="eastAsia"/>
                <w:color w:val="000000"/>
                <w:kern w:val="0"/>
                <w:sz w:val="18"/>
                <w:szCs w:val="18"/>
                <w:lang w:bidi="ar"/>
              </w:rPr>
              <w:instrText>±</w:instrText>
            </w:r>
            <w:r w:rsidRPr="00DD2832">
              <w:rPr>
                <w:rFonts w:ascii="Times New Roman" w:eastAsia="SimSun" w:hAnsi="Times New Roman" w:cs="Times New Roman" w:hint="eastAsia"/>
                <w:color w:val="000000"/>
                <w:kern w:val="0"/>
                <w:sz w:val="18"/>
                <w:szCs w:val="18"/>
                <w:lang w:bidi="ar"/>
              </w:rPr>
              <w:instrText>7.40</w:instrText>
            </w:r>
            <w:r w:rsidRPr="00DD2832">
              <w:rPr>
                <w:rFonts w:ascii="Times New Roman" w:eastAsia="SimSun" w:hAnsi="Times New Roman" w:cs="Times New Roman" w:hint="eastAsia"/>
                <w:color w:val="000000"/>
                <w:kern w:val="0"/>
                <w:sz w:val="18"/>
                <w:szCs w:val="18"/>
                <w:lang w:bidi="ar"/>
              </w:rPr>
              <w:instrText>）</w:instrText>
            </w:r>
            <w:r w:rsidRPr="00DD2832">
              <w:rPr>
                <w:rFonts w:ascii="Times New Roman" w:eastAsia="SimSun" w:hAnsi="Times New Roman" w:cs="Times New Roman" w:hint="eastAsia"/>
                <w:color w:val="000000"/>
                <w:kern w:val="0"/>
                <w:sz w:val="18"/>
                <w:szCs w:val="18"/>
                <w:lang w:bidi="ar"/>
              </w:rPr>
              <w:instrText>kg/m2</w:instrText>
            </w:r>
            <w:r w:rsidRPr="00DD2832">
              <w:rPr>
                <w:rFonts w:ascii="Times New Roman" w:eastAsia="SimSun" w:hAnsi="Times New Roman" w:cs="Times New Roman" w:hint="eastAsia"/>
                <w:color w:val="000000"/>
                <w:kern w:val="0"/>
                <w:sz w:val="18"/>
                <w:szCs w:val="18"/>
                <w:lang w:bidi="ar"/>
              </w:rPr>
              <w:instrText>。</w:instrText>
            </w:r>
            <w:r w:rsidRPr="00DD2832">
              <w:rPr>
                <w:rFonts w:ascii="Times New Roman" w:eastAsia="SimSun" w:hAnsi="Times New Roman" w:cs="Times New Roman" w:hint="eastAsia"/>
                <w:color w:val="000000"/>
                <w:kern w:val="0"/>
                <w:sz w:val="18"/>
                <w:szCs w:val="18"/>
                <w:lang w:bidi="ar"/>
              </w:rPr>
              <w:instrText>87.5%</w:instrText>
            </w:r>
            <w:r w:rsidRPr="00DD2832">
              <w:rPr>
                <w:rFonts w:ascii="Times New Roman" w:eastAsia="SimSun" w:hAnsi="Times New Roman" w:cs="Times New Roman" w:hint="eastAsia"/>
                <w:color w:val="000000"/>
                <w:kern w:val="0"/>
                <w:sz w:val="18"/>
                <w:szCs w:val="18"/>
                <w:lang w:bidi="ar"/>
              </w:rPr>
              <w:instrText>（</w:instrText>
            </w:r>
            <w:r w:rsidRPr="00DD2832">
              <w:rPr>
                <w:rFonts w:ascii="Times New Roman" w:eastAsia="SimSun" w:hAnsi="Times New Roman" w:cs="Times New Roman" w:hint="eastAsia"/>
                <w:color w:val="000000"/>
                <w:kern w:val="0"/>
                <w:sz w:val="18"/>
                <w:szCs w:val="18"/>
                <w:lang w:bidi="ar"/>
              </w:rPr>
              <w:instrText>n=116</w:instrText>
            </w:r>
            <w:r w:rsidRPr="00DD2832">
              <w:rPr>
                <w:rFonts w:ascii="Times New Roman" w:eastAsia="SimSun" w:hAnsi="Times New Roman" w:cs="Times New Roman" w:hint="eastAsia"/>
                <w:color w:val="000000"/>
                <w:kern w:val="0"/>
                <w:sz w:val="18"/>
                <w:szCs w:val="18"/>
                <w:lang w:bidi="ar"/>
              </w:rPr>
              <w:instrText>）的患者使用</w:instrText>
            </w:r>
            <w:r w:rsidRPr="00DD2832">
              <w:rPr>
                <w:rFonts w:ascii="Times New Roman" w:eastAsia="SimSun" w:hAnsi="Times New Roman" w:cs="Times New Roman" w:hint="eastAsia"/>
                <w:color w:val="000000"/>
                <w:kern w:val="0"/>
                <w:sz w:val="18"/>
                <w:szCs w:val="18"/>
                <w:lang w:bidi="ar"/>
              </w:rPr>
              <w:instrText xml:space="preserve"> SSU </w:instrText>
            </w:r>
            <w:r w:rsidRPr="00DD2832">
              <w:rPr>
                <w:rFonts w:ascii="Times New Roman" w:eastAsia="SimSun" w:hAnsi="Times New Roman" w:cs="Times New Roman" w:hint="eastAsia"/>
                <w:color w:val="000000"/>
                <w:kern w:val="0"/>
                <w:sz w:val="18"/>
                <w:szCs w:val="18"/>
                <w:lang w:bidi="ar"/>
              </w:rPr>
              <w:instrText>检测出无法触及的</w:instrText>
            </w:r>
            <w:r w:rsidRPr="00DD2832">
              <w:rPr>
                <w:rFonts w:ascii="Times New Roman" w:eastAsia="SimSun" w:hAnsi="Times New Roman" w:cs="Times New Roman" w:hint="eastAsia"/>
                <w:color w:val="000000"/>
                <w:kern w:val="0"/>
                <w:sz w:val="18"/>
                <w:szCs w:val="18"/>
                <w:lang w:bidi="ar"/>
              </w:rPr>
              <w:instrText xml:space="preserve"> LH</w:instrText>
            </w:r>
            <w:r w:rsidRPr="00DD2832">
              <w:rPr>
                <w:rFonts w:ascii="Times New Roman" w:eastAsia="SimSun" w:hAnsi="Times New Roman" w:cs="Times New Roman" w:hint="eastAsia"/>
                <w:color w:val="000000"/>
                <w:kern w:val="0"/>
                <w:sz w:val="18"/>
                <w:szCs w:val="18"/>
                <w:lang w:bidi="ar"/>
              </w:rPr>
              <w:instrText>。在多变量逻辑回归分析中，总胆固醇水平、短效胰岛素剂量和冠状动脉疾病（</w:instrText>
            </w:r>
            <w:r w:rsidRPr="00DD2832">
              <w:rPr>
                <w:rFonts w:ascii="Times New Roman" w:eastAsia="SimSun" w:hAnsi="Times New Roman" w:cs="Times New Roman" w:hint="eastAsia"/>
                <w:color w:val="000000"/>
                <w:kern w:val="0"/>
                <w:sz w:val="18"/>
                <w:szCs w:val="18"/>
                <w:lang w:bidi="ar"/>
              </w:rPr>
              <w:instrText>CAD</w:instrText>
            </w:r>
            <w:r w:rsidRPr="00DD2832">
              <w:rPr>
                <w:rFonts w:ascii="Times New Roman" w:eastAsia="SimSun" w:hAnsi="Times New Roman" w:cs="Times New Roman" w:hint="eastAsia"/>
                <w:color w:val="000000"/>
                <w:kern w:val="0"/>
                <w:sz w:val="18"/>
                <w:szCs w:val="18"/>
                <w:lang w:bidi="ar"/>
              </w:rPr>
              <w:instrText>）与</w:instrText>
            </w:r>
            <w:r w:rsidRPr="00DD2832">
              <w:rPr>
                <w:rFonts w:ascii="Times New Roman" w:eastAsia="SimSun" w:hAnsi="Times New Roman" w:cs="Times New Roman" w:hint="eastAsia"/>
                <w:color w:val="000000"/>
                <w:kern w:val="0"/>
                <w:sz w:val="18"/>
                <w:szCs w:val="18"/>
                <w:lang w:bidi="ar"/>
              </w:rPr>
              <w:instrText xml:space="preserve"> LH </w:instrText>
            </w:r>
            <w:r w:rsidRPr="00DD2832">
              <w:rPr>
                <w:rFonts w:ascii="Times New Roman" w:eastAsia="SimSun" w:hAnsi="Times New Roman" w:cs="Times New Roman" w:hint="eastAsia"/>
                <w:color w:val="000000"/>
                <w:kern w:val="0"/>
                <w:sz w:val="18"/>
                <w:szCs w:val="18"/>
                <w:lang w:bidi="ar"/>
              </w:rPr>
              <w:instrText>存在相关。触诊可能不足以检测出</w:instrText>
            </w:r>
            <w:r w:rsidRPr="00DD2832">
              <w:rPr>
                <w:rFonts w:ascii="Times New Roman" w:eastAsia="SimSun" w:hAnsi="Times New Roman" w:cs="Times New Roman" w:hint="eastAsia"/>
                <w:color w:val="000000"/>
                <w:kern w:val="0"/>
                <w:sz w:val="18"/>
                <w:szCs w:val="18"/>
                <w:lang w:bidi="ar"/>
              </w:rPr>
              <w:instrText xml:space="preserve"> LH</w:instrText>
            </w:r>
            <w:r w:rsidRPr="00DD2832">
              <w:rPr>
                <w:rFonts w:ascii="Times New Roman" w:eastAsia="SimSun" w:hAnsi="Times New Roman" w:cs="Times New Roman" w:hint="eastAsia"/>
                <w:color w:val="000000"/>
                <w:kern w:val="0"/>
                <w:sz w:val="18"/>
                <w:szCs w:val="18"/>
                <w:lang w:bidi="ar"/>
              </w:rPr>
              <w:instrText>，我们认为使用</w:instrText>
            </w:r>
            <w:r w:rsidRPr="00DD2832">
              <w:rPr>
                <w:rFonts w:ascii="Times New Roman" w:eastAsia="SimSun" w:hAnsi="Times New Roman" w:cs="Times New Roman" w:hint="eastAsia"/>
                <w:color w:val="000000"/>
                <w:kern w:val="0"/>
                <w:sz w:val="18"/>
                <w:szCs w:val="18"/>
                <w:lang w:bidi="ar"/>
              </w:rPr>
              <w:instrText xml:space="preserve"> SSU </w:instrText>
            </w:r>
            <w:r w:rsidRPr="00DD2832">
              <w:rPr>
                <w:rFonts w:ascii="Times New Roman" w:eastAsia="SimSun" w:hAnsi="Times New Roman" w:cs="Times New Roman" w:hint="eastAsia"/>
                <w:color w:val="000000"/>
                <w:kern w:val="0"/>
                <w:sz w:val="18"/>
                <w:szCs w:val="18"/>
                <w:lang w:bidi="ar"/>
              </w:rPr>
              <w:instrText>评估</w:instrText>
            </w:r>
            <w:r w:rsidRPr="00DD2832">
              <w:rPr>
                <w:rFonts w:ascii="Times New Roman" w:eastAsia="SimSun" w:hAnsi="Times New Roman" w:cs="Times New Roman" w:hint="eastAsia"/>
                <w:color w:val="000000"/>
                <w:kern w:val="0"/>
                <w:sz w:val="18"/>
                <w:szCs w:val="18"/>
                <w:lang w:bidi="ar"/>
              </w:rPr>
              <w:instrText xml:space="preserve"> LH </w:instrText>
            </w:r>
            <w:r w:rsidRPr="00DD2832">
              <w:rPr>
                <w:rFonts w:ascii="Times New Roman" w:eastAsia="SimSun" w:hAnsi="Times New Roman" w:cs="Times New Roman" w:hint="eastAsia"/>
                <w:color w:val="000000"/>
                <w:kern w:val="0"/>
                <w:sz w:val="18"/>
                <w:szCs w:val="18"/>
                <w:lang w:bidi="ar"/>
              </w:rPr>
              <w:instrText>的存在是合适的，尤其是那些需要大剂量胰岛素来控制高血糖的患者。</w:instrText>
            </w:r>
            <w:r w:rsidRPr="00DD2832">
              <w:rPr>
                <w:rFonts w:ascii="Times New Roman" w:eastAsia="SimSun" w:hAnsi="Times New Roman" w:cs="Times New Roman" w:hint="eastAsia"/>
                <w:color w:val="000000"/>
                <w:kern w:val="0"/>
                <w:sz w:val="18"/>
                <w:szCs w:val="18"/>
                <w:lang w:bidi="ar"/>
              </w:rPr>
              <w:instrText>","page</w:instrText>
            </w:r>
            <w:r w:rsidRPr="00DD2832">
              <w:rPr>
                <w:rFonts w:ascii="Times New Roman" w:eastAsia="SimSun" w:hAnsi="Times New Roman" w:cs="Times New Roman"/>
                <w:color w:val="000000"/>
                <w:kern w:val="0"/>
                <w:sz w:val="18"/>
                <w:szCs w:val="18"/>
                <w:lang w:bidi="ar"/>
              </w:rPr>
              <w:instrText>":"354-361</w:instrText>
            </w:r>
            <w:r w:rsidRPr="00DD2832">
              <w:rPr>
                <w:rFonts w:ascii="Times New Roman" w:eastAsia="SimSun" w:hAnsi="Times New Roman" w:cs="Times New Roman"/>
                <w:color w:val="000000"/>
                <w:kern w:val="0"/>
                <w:sz w:val="18"/>
                <w:szCs w:val="18"/>
                <w:lang w:bidi="ar"/>
              </w:rPr>
              <w:instrText xml:space="preserve">","source":"1.8","title":"Determination of insulin-related lipohypertrophy frequency and risk factors in patients with diabetes.","volume":"69","author":[{"family":"Korkmaz","given":"Fatma Nur"},{"family":"Gokcay Canpolat","given":"Asena"},{"family":"Gullu","given":"Sevim"}],"issued":{"date-parts":[["2022",5]]}}}],"schema":"https://github.com/citation-style-language/schema/raw/master/csl-citation.json"} </w:instrText>
            </w:r>
            <w:r w:rsidRPr="00DD2832">
              <w:rPr>
                <w:rFonts w:ascii="Times New Roman" w:eastAsia="SimSun" w:hAnsi="Times New Roman" w:cs="Times New Roman"/>
                <w:color w:val="000000"/>
                <w:kern w:val="0"/>
                <w:sz w:val="18"/>
                <w:szCs w:val="18"/>
                <w:lang w:bidi="ar"/>
              </w:rPr>
              <w:fldChar w:fldCharType="separate"/>
            </w:r>
            <w:r w:rsidRPr="00DD2832">
              <w:rPr>
                <w:rFonts w:ascii="Times New Roman" w:hAnsi="Times New Roman" w:cs="Times New Roman"/>
                <w:color w:val="000000"/>
                <w:kern w:val="0"/>
                <w:sz w:val="18"/>
                <w:vertAlign w:val="superscript"/>
              </w:rPr>
              <w:t>25</w:t>
            </w:r>
            <w:r w:rsidRPr="00DD2832">
              <w:rPr>
                <w:rFonts w:ascii="Times New Roman" w:eastAsia="SimSun" w:hAnsi="Times New Roman" w:cs="Times New Roman"/>
                <w:color w:val="000000"/>
                <w:kern w:val="0"/>
                <w:sz w:val="18"/>
                <w:szCs w:val="18"/>
                <w:lang w:bidi="ar"/>
              </w:rPr>
              <w:fldChar w:fldCharType="end"/>
            </w:r>
            <w:r w:rsidRPr="00DD2832">
              <w:rPr>
                <w:rFonts w:ascii="Times New Roman" w:eastAsia="SimSun" w:hAnsi="Times New Roman" w:cs="Times New Roman"/>
                <w:color w:val="000000"/>
                <w:kern w:val="0"/>
                <w:sz w:val="18"/>
                <w:szCs w:val="18"/>
                <w:lang w:bidi="ar"/>
              </w:rPr>
              <w:t xml:space="preserve"> (2022)</w:t>
            </w:r>
          </w:p>
        </w:tc>
        <w:tc>
          <w:tcPr>
            <w:tcW w:w="1322" w:type="dxa"/>
            <w:shd w:val="clear" w:color="auto" w:fill="auto"/>
            <w:vAlign w:val="center"/>
          </w:tcPr>
          <w:p w14:paraId="1C39B8FF"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cross-sectional study</w:t>
            </w:r>
          </w:p>
        </w:tc>
        <w:tc>
          <w:tcPr>
            <w:tcW w:w="992" w:type="dxa"/>
            <w:shd w:val="clear" w:color="auto" w:fill="auto"/>
            <w:noWrap/>
            <w:vAlign w:val="center"/>
          </w:tcPr>
          <w:p w14:paraId="6D7AD238"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4</w:t>
            </w:r>
          </w:p>
        </w:tc>
        <w:tc>
          <w:tcPr>
            <w:tcW w:w="1276" w:type="dxa"/>
            <w:shd w:val="clear" w:color="auto" w:fill="auto"/>
            <w:noWrap/>
            <w:vAlign w:val="center"/>
          </w:tcPr>
          <w:p w14:paraId="1BDFA868"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2</w:t>
            </w:r>
          </w:p>
        </w:tc>
        <w:tc>
          <w:tcPr>
            <w:tcW w:w="992" w:type="dxa"/>
            <w:shd w:val="clear" w:color="auto" w:fill="auto"/>
            <w:noWrap/>
            <w:vAlign w:val="center"/>
          </w:tcPr>
          <w:p w14:paraId="6E4C4D35"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3</w:t>
            </w:r>
          </w:p>
        </w:tc>
        <w:tc>
          <w:tcPr>
            <w:tcW w:w="709" w:type="dxa"/>
            <w:shd w:val="clear" w:color="auto" w:fill="auto"/>
            <w:noWrap/>
            <w:vAlign w:val="center"/>
          </w:tcPr>
          <w:p w14:paraId="003AE9A3"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9/9</w:t>
            </w:r>
          </w:p>
        </w:tc>
        <w:tc>
          <w:tcPr>
            <w:tcW w:w="925" w:type="dxa"/>
            <w:shd w:val="clear" w:color="auto" w:fill="auto"/>
            <w:vAlign w:val="center"/>
          </w:tcPr>
          <w:p w14:paraId="6F21BD99"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 xml:space="preserve">High </w:t>
            </w:r>
          </w:p>
        </w:tc>
        <w:tc>
          <w:tcPr>
            <w:tcW w:w="1894" w:type="dxa"/>
            <w:shd w:val="clear" w:color="auto" w:fill="auto"/>
            <w:vAlign w:val="center"/>
          </w:tcPr>
          <w:p w14:paraId="7C7376F0"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Newcastle-Ottawa Scale</w:t>
            </w:r>
          </w:p>
        </w:tc>
      </w:tr>
      <w:tr w:rsidR="00314DEE" w:rsidRPr="00DD2832" w14:paraId="00ACD021" w14:textId="77777777">
        <w:trPr>
          <w:trHeight w:val="314"/>
        </w:trPr>
        <w:tc>
          <w:tcPr>
            <w:tcW w:w="1196" w:type="dxa"/>
            <w:shd w:val="clear" w:color="auto" w:fill="auto"/>
            <w:vAlign w:val="center"/>
          </w:tcPr>
          <w:p w14:paraId="3F217167"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Ucieklak</w:t>
            </w:r>
            <w:r w:rsidRPr="00DD2832">
              <w:rPr>
                <w:rFonts w:ascii="Times New Roman" w:eastAsia="SimSun" w:hAnsi="Times New Roman" w:cs="Times New Roman"/>
                <w:color w:val="000000"/>
                <w:kern w:val="0"/>
                <w:sz w:val="18"/>
                <w:szCs w:val="18"/>
                <w:lang w:bidi="ar"/>
              </w:rPr>
              <w:fldChar w:fldCharType="begin"/>
            </w:r>
            <w:r w:rsidRPr="00DD2832">
              <w:rPr>
                <w:rFonts w:ascii="Times New Roman" w:eastAsia="SimSun" w:hAnsi="Times New Roman" w:cs="Times New Roman"/>
                <w:color w:val="000000"/>
                <w:kern w:val="0"/>
                <w:sz w:val="18"/>
                <w:szCs w:val="18"/>
                <w:lang w:bidi="ar"/>
              </w:rPr>
              <w:instrText xml:space="preserve"> ADDIN ZOTERO_ITEM CSL_CITATION {"citationID":"JDzRsWfN","properties":{"formattedCitation":"\\super 26\\nosupersub{}","plainCitation":"26","noteIndex":0},"citationItems":[{"id":502,"uris":["http://zotero.org/users/10653446/items/3L2BNFZT"],"itemData":{"id":502,"type":"article-journal","abstract":"Background. Lipohypertrophy (LH) of subcutaneous tissue is an insulin-induced complication occurring in patients with diabetes. We aimed to define the prevalence of LH and identify its risk factors in type 1 diabet</w:instrText>
            </w:r>
            <w:r w:rsidRPr="00DD2832">
              <w:rPr>
                <w:rFonts w:ascii="Times New Roman" w:eastAsia="SimSun" w:hAnsi="Times New Roman" w:cs="Times New Roman"/>
                <w:color w:val="000000"/>
                <w:kern w:val="0"/>
                <w:sz w:val="18"/>
                <w:szCs w:val="18"/>
                <w:lang w:bidi="ar"/>
              </w:rPr>
              <w:instrText>es (T1DM) patients treated with continuous subcutaneous insulin infusion (CSII). Materials and Methods. The study included 79 consecutive CSII-treated T1DM patients. The diagnose of LH was based on ultrasonography (US) as a reference method, physical examination was also performed. Clinical characteristics were available from the medical records. Results. The median age of patients was 28 years (interquartile range [IQR], 24-30.5) with a body mass index (BMI) of 24.5 +/- 3.5 kg/m(2), HbA(1c) 7.1% (IQR, 6.7-</w:instrText>
            </w:r>
            <w:r w:rsidRPr="00DD2832">
              <w:rPr>
                <w:rFonts w:ascii="Times New Roman" w:eastAsia="SimSun" w:hAnsi="Times New Roman" w:cs="Times New Roman"/>
                <w:color w:val="000000"/>
                <w:kern w:val="0"/>
                <w:sz w:val="18"/>
                <w:szCs w:val="18"/>
                <w:lang w:bidi="ar"/>
              </w:rPr>
              <w:instrText xml:space="preserve">8.1), T1DM duration 15 (9-20) years, and CSII use duration of 8 year (IQR, 5-11). LH was detected by US in 75 (94.9%) patients. This value was much higher than this obtained by visual assessment (n = 39, 49.4%) or palpation (n = 59, 74.7%). In univariate analyses, the following risk factors for occurrence of 5 and more LH lesions were identified: the ratio of insulin dose to body mass exceeding 0.7 IU/kg (OR, 3.69; 95% CI, 1.43-10.01) and the total daily insulin dose (OR, 1.05; 95% CI, 1.02-1.09). A higher </w:instrText>
            </w:r>
            <w:r w:rsidRPr="00DD2832">
              <w:rPr>
                <w:rFonts w:ascii="Times New Roman" w:eastAsia="SimSun" w:hAnsi="Times New Roman" w:cs="Times New Roman"/>
                <w:color w:val="000000"/>
                <w:kern w:val="0"/>
                <w:sz w:val="18"/>
                <w:szCs w:val="18"/>
                <w:lang w:bidi="ar"/>
              </w:rPr>
              <w:instrText>dose of insulin per kg remained a significant risk factor of LH amount in multivariate analysis. Conclusion. This selected T1DM cohort treated with CSII had a very high prevalence of LH. US assessment should be considered as a reference method for LH screening in T1DM patients. The identified risk factors for the number of LH lesions were related to insulin dosing.","archive_location":"WOS:000769755200001","call-number":"4","container-title":"INTERNATIONAL JOURNAL OF ENDOCRINOLOGY","DOI":"10.1155/20</w:instrText>
            </w:r>
            <w:r w:rsidRPr="00DD2832">
              <w:rPr>
                <w:rFonts w:ascii="Times New Roman" w:eastAsia="SimSun" w:hAnsi="Times New Roman" w:cs="Times New Roman" w:hint="eastAsia"/>
                <w:color w:val="000000"/>
                <w:kern w:val="0"/>
                <w:sz w:val="18"/>
                <w:szCs w:val="18"/>
                <w:lang w:bidi="ar"/>
              </w:rPr>
              <w:instrText>22/91692</w:instrText>
            </w:r>
            <w:r w:rsidRPr="00DD2832">
              <w:rPr>
                <w:rFonts w:ascii="Times New Roman" w:eastAsia="SimSun" w:hAnsi="Times New Roman" w:cs="Times New Roman" w:hint="eastAsia"/>
                <w:color w:val="000000"/>
                <w:kern w:val="0"/>
                <w:sz w:val="18"/>
                <w:szCs w:val="18"/>
                <w:lang w:bidi="ar"/>
              </w:rPr>
              <w:instrText xml:space="preserve">96","ISSN":"1687-8337","note":"titleTranslation: </w:instrText>
            </w:r>
            <w:r w:rsidRPr="00DD2832">
              <w:rPr>
                <w:rFonts w:ascii="Times New Roman" w:eastAsia="SimSun" w:hAnsi="Times New Roman" w:cs="Times New Roman" w:hint="eastAsia"/>
                <w:color w:val="000000"/>
                <w:kern w:val="0"/>
                <w:sz w:val="18"/>
                <w:szCs w:val="18"/>
                <w:lang w:bidi="ar"/>
              </w:rPr>
              <w:instrText>使用胰岛素泵治疗的</w:instrText>
            </w:r>
            <w:r w:rsidRPr="00DD2832">
              <w:rPr>
                <w:rFonts w:ascii="Times New Roman" w:eastAsia="SimSun" w:hAnsi="Times New Roman" w:cs="Times New Roman" w:hint="eastAsia"/>
                <w:color w:val="000000"/>
                <w:kern w:val="0"/>
                <w:sz w:val="18"/>
                <w:szCs w:val="18"/>
                <w:lang w:bidi="ar"/>
              </w:rPr>
              <w:instrText xml:space="preserve"> 1 </w:instrText>
            </w:r>
            <w:r w:rsidRPr="00DD2832">
              <w:rPr>
                <w:rFonts w:ascii="Times New Roman" w:eastAsia="SimSun" w:hAnsi="Times New Roman" w:cs="Times New Roman" w:hint="eastAsia"/>
                <w:color w:val="000000"/>
                <w:kern w:val="0"/>
                <w:sz w:val="18"/>
                <w:szCs w:val="18"/>
                <w:lang w:bidi="ar"/>
              </w:rPr>
              <w:instrText>型糖尿病患者的胰岛素诱发脂肪肥厚症</w:instrText>
            </w:r>
            <w:r w:rsidRPr="00DD2832">
              <w:rPr>
                <w:rFonts w:ascii="Times New Roman" w:eastAsia="SimSun" w:hAnsi="Times New Roman" w:cs="Times New Roman" w:hint="eastAsia"/>
                <w:color w:val="000000"/>
                <w:kern w:val="0"/>
                <w:sz w:val="18"/>
                <w:szCs w:val="18"/>
                <w:lang w:bidi="ar"/>
              </w:rPr>
              <w:instrText xml:space="preserve">\nabstractTranslation:  </w:instrText>
            </w:r>
            <w:r w:rsidRPr="00DD2832">
              <w:rPr>
                <w:rFonts w:ascii="Times New Roman" w:eastAsia="SimSun" w:hAnsi="Times New Roman" w:cs="Times New Roman" w:hint="eastAsia"/>
                <w:color w:val="000000"/>
                <w:kern w:val="0"/>
                <w:sz w:val="18"/>
                <w:szCs w:val="18"/>
                <w:lang w:bidi="ar"/>
              </w:rPr>
              <w:instrText>背景。皮下组织脂肪肥厚（</w:instrText>
            </w:r>
            <w:r w:rsidRPr="00DD2832">
              <w:rPr>
                <w:rFonts w:ascii="Times New Roman" w:eastAsia="SimSun" w:hAnsi="Times New Roman" w:cs="Times New Roman" w:hint="eastAsia"/>
                <w:color w:val="000000"/>
                <w:kern w:val="0"/>
                <w:sz w:val="18"/>
                <w:szCs w:val="18"/>
                <w:lang w:bidi="ar"/>
              </w:rPr>
              <w:instrText>LH</w:instrText>
            </w:r>
            <w:r w:rsidRPr="00DD2832">
              <w:rPr>
                <w:rFonts w:ascii="Times New Roman" w:eastAsia="SimSun" w:hAnsi="Times New Roman" w:cs="Times New Roman" w:hint="eastAsia"/>
                <w:color w:val="000000"/>
                <w:kern w:val="0"/>
                <w:sz w:val="18"/>
                <w:szCs w:val="18"/>
                <w:lang w:bidi="ar"/>
              </w:rPr>
              <w:instrText>）是糖尿病患者因胰岛素引起的一种并发症。我们的目的是确定</w:instrText>
            </w:r>
            <w:r w:rsidRPr="00DD2832">
              <w:rPr>
                <w:rFonts w:ascii="Times New Roman" w:eastAsia="SimSun" w:hAnsi="Times New Roman" w:cs="Times New Roman" w:hint="eastAsia"/>
                <w:color w:val="000000"/>
                <w:kern w:val="0"/>
                <w:sz w:val="18"/>
                <w:szCs w:val="18"/>
                <w:lang w:bidi="ar"/>
              </w:rPr>
              <w:instrText xml:space="preserve"> LH </w:instrText>
            </w:r>
            <w:r w:rsidRPr="00DD2832">
              <w:rPr>
                <w:rFonts w:ascii="Times New Roman" w:eastAsia="SimSun" w:hAnsi="Times New Roman" w:cs="Times New Roman" w:hint="eastAsia"/>
                <w:color w:val="000000"/>
                <w:kern w:val="0"/>
                <w:sz w:val="18"/>
                <w:szCs w:val="18"/>
                <w:lang w:bidi="ar"/>
              </w:rPr>
              <w:instrText>的患病率，并确定</w:instrText>
            </w:r>
            <w:r w:rsidRPr="00DD2832">
              <w:rPr>
                <w:rFonts w:ascii="Times New Roman" w:eastAsia="SimSun" w:hAnsi="Times New Roman" w:cs="Times New Roman" w:hint="eastAsia"/>
                <w:color w:val="000000"/>
                <w:kern w:val="0"/>
                <w:sz w:val="18"/>
                <w:szCs w:val="18"/>
                <w:lang w:bidi="ar"/>
              </w:rPr>
              <w:instrText xml:space="preserve"> 1 </w:instrText>
            </w:r>
            <w:r w:rsidRPr="00DD2832">
              <w:rPr>
                <w:rFonts w:ascii="Times New Roman" w:eastAsia="SimSun" w:hAnsi="Times New Roman" w:cs="Times New Roman" w:hint="eastAsia"/>
                <w:color w:val="000000"/>
                <w:kern w:val="0"/>
                <w:sz w:val="18"/>
                <w:szCs w:val="18"/>
                <w:lang w:bidi="ar"/>
              </w:rPr>
              <w:instrText>型糖尿病（</w:instrText>
            </w:r>
            <w:r w:rsidRPr="00DD2832">
              <w:rPr>
                <w:rFonts w:ascii="Times New Roman" w:eastAsia="SimSun" w:hAnsi="Times New Roman" w:cs="Times New Roman" w:hint="eastAsia"/>
                <w:color w:val="000000"/>
                <w:kern w:val="0"/>
                <w:sz w:val="18"/>
                <w:szCs w:val="18"/>
                <w:lang w:bidi="ar"/>
              </w:rPr>
              <w:instrText>T1DM</w:instrText>
            </w:r>
            <w:r w:rsidRPr="00DD2832">
              <w:rPr>
                <w:rFonts w:ascii="Times New Roman" w:eastAsia="SimSun" w:hAnsi="Times New Roman" w:cs="Times New Roman" w:hint="eastAsia"/>
                <w:color w:val="000000"/>
                <w:kern w:val="0"/>
                <w:sz w:val="18"/>
                <w:szCs w:val="18"/>
                <w:lang w:bidi="ar"/>
              </w:rPr>
              <w:instrText>）患者接受持续皮下胰岛素输注（</w:instrText>
            </w:r>
            <w:r w:rsidRPr="00DD2832">
              <w:rPr>
                <w:rFonts w:ascii="Times New Roman" w:eastAsia="SimSun" w:hAnsi="Times New Roman" w:cs="Times New Roman" w:hint="eastAsia"/>
                <w:color w:val="000000"/>
                <w:kern w:val="0"/>
                <w:sz w:val="18"/>
                <w:szCs w:val="18"/>
                <w:lang w:bidi="ar"/>
              </w:rPr>
              <w:instrText>CSII</w:instrText>
            </w:r>
            <w:r w:rsidRPr="00DD2832">
              <w:rPr>
                <w:rFonts w:ascii="Times New Roman" w:eastAsia="SimSun" w:hAnsi="Times New Roman" w:cs="Times New Roman" w:hint="eastAsia"/>
                <w:color w:val="000000"/>
                <w:kern w:val="0"/>
                <w:sz w:val="18"/>
                <w:szCs w:val="18"/>
                <w:lang w:bidi="ar"/>
              </w:rPr>
              <w:instrText>）治疗的风险因素。材料和方法。研究纳入了</w:instrText>
            </w:r>
            <w:r w:rsidRPr="00DD2832">
              <w:rPr>
                <w:rFonts w:ascii="Times New Roman" w:eastAsia="SimSun" w:hAnsi="Times New Roman" w:cs="Times New Roman" w:hint="eastAsia"/>
                <w:color w:val="000000"/>
                <w:kern w:val="0"/>
                <w:sz w:val="18"/>
                <w:szCs w:val="18"/>
                <w:lang w:bidi="ar"/>
              </w:rPr>
              <w:instrText xml:space="preserve"> 79 </w:instrText>
            </w:r>
            <w:r w:rsidRPr="00DD2832">
              <w:rPr>
                <w:rFonts w:ascii="Times New Roman" w:eastAsia="SimSun" w:hAnsi="Times New Roman" w:cs="Times New Roman" w:hint="eastAsia"/>
                <w:color w:val="000000"/>
                <w:kern w:val="0"/>
                <w:sz w:val="18"/>
                <w:szCs w:val="18"/>
                <w:lang w:bidi="ar"/>
              </w:rPr>
              <w:instrText>名连续接受</w:instrText>
            </w:r>
            <w:r w:rsidRPr="00DD2832">
              <w:rPr>
                <w:rFonts w:ascii="Times New Roman" w:eastAsia="SimSun" w:hAnsi="Times New Roman" w:cs="Times New Roman" w:hint="eastAsia"/>
                <w:color w:val="000000"/>
                <w:kern w:val="0"/>
                <w:sz w:val="18"/>
                <w:szCs w:val="18"/>
                <w:lang w:bidi="ar"/>
              </w:rPr>
              <w:instrText xml:space="preserve"> CSII </w:instrText>
            </w:r>
            <w:r w:rsidRPr="00DD2832">
              <w:rPr>
                <w:rFonts w:ascii="Times New Roman" w:eastAsia="SimSun" w:hAnsi="Times New Roman" w:cs="Times New Roman" w:hint="eastAsia"/>
                <w:color w:val="000000"/>
                <w:kern w:val="0"/>
                <w:sz w:val="18"/>
                <w:szCs w:val="18"/>
                <w:lang w:bidi="ar"/>
              </w:rPr>
              <w:instrText>治疗的</w:instrText>
            </w:r>
            <w:r w:rsidRPr="00DD2832">
              <w:rPr>
                <w:rFonts w:ascii="Times New Roman" w:eastAsia="SimSun" w:hAnsi="Times New Roman" w:cs="Times New Roman" w:hint="eastAsia"/>
                <w:color w:val="000000"/>
                <w:kern w:val="0"/>
                <w:sz w:val="18"/>
                <w:szCs w:val="18"/>
                <w:lang w:bidi="ar"/>
              </w:rPr>
              <w:instrText xml:space="preserve"> T1DM </w:instrText>
            </w:r>
            <w:r w:rsidRPr="00DD2832">
              <w:rPr>
                <w:rFonts w:ascii="Times New Roman" w:eastAsia="SimSun" w:hAnsi="Times New Roman" w:cs="Times New Roman" w:hint="eastAsia"/>
                <w:color w:val="000000"/>
                <w:kern w:val="0"/>
                <w:sz w:val="18"/>
                <w:szCs w:val="18"/>
                <w:lang w:bidi="ar"/>
              </w:rPr>
              <w:instrText>患者。</w:instrText>
            </w:r>
            <w:r w:rsidRPr="00DD2832">
              <w:rPr>
                <w:rFonts w:ascii="Times New Roman" w:eastAsia="SimSun" w:hAnsi="Times New Roman" w:cs="Times New Roman" w:hint="eastAsia"/>
                <w:color w:val="000000"/>
                <w:kern w:val="0"/>
                <w:sz w:val="18"/>
                <w:szCs w:val="18"/>
                <w:lang w:bidi="ar"/>
              </w:rPr>
              <w:instrText>LH</w:instrText>
            </w:r>
            <w:r w:rsidRPr="00DD2832">
              <w:rPr>
                <w:rFonts w:ascii="Times New Roman" w:eastAsia="SimSun" w:hAnsi="Times New Roman" w:cs="Times New Roman" w:hint="eastAsia"/>
                <w:color w:val="000000"/>
                <w:kern w:val="0"/>
                <w:sz w:val="18"/>
                <w:szCs w:val="18"/>
                <w:lang w:bidi="ar"/>
              </w:rPr>
              <w:instrText>的诊断以超声波检查（</w:instrText>
            </w:r>
            <w:r w:rsidRPr="00DD2832">
              <w:rPr>
                <w:rFonts w:ascii="Times New Roman" w:eastAsia="SimSun" w:hAnsi="Times New Roman" w:cs="Times New Roman" w:hint="eastAsia"/>
                <w:color w:val="000000"/>
                <w:kern w:val="0"/>
                <w:sz w:val="18"/>
                <w:szCs w:val="18"/>
                <w:lang w:bidi="ar"/>
              </w:rPr>
              <w:instrText>US</w:instrText>
            </w:r>
            <w:r w:rsidRPr="00DD2832">
              <w:rPr>
                <w:rFonts w:ascii="Times New Roman" w:eastAsia="SimSun" w:hAnsi="Times New Roman" w:cs="Times New Roman" w:hint="eastAsia"/>
                <w:color w:val="000000"/>
                <w:kern w:val="0"/>
                <w:sz w:val="18"/>
                <w:szCs w:val="18"/>
                <w:lang w:bidi="ar"/>
              </w:rPr>
              <w:instrText>）为参考方法，同时还进行了体格检查。临床特征可从病历中获得。结果患者的中位年龄为</w:instrText>
            </w:r>
            <w:r w:rsidRPr="00DD2832">
              <w:rPr>
                <w:rFonts w:ascii="Times New Roman" w:eastAsia="SimSun" w:hAnsi="Times New Roman" w:cs="Times New Roman" w:hint="eastAsia"/>
                <w:color w:val="000000"/>
                <w:kern w:val="0"/>
                <w:sz w:val="18"/>
                <w:szCs w:val="18"/>
                <w:lang w:bidi="ar"/>
              </w:rPr>
              <w:instrText xml:space="preserve"> 28 </w:instrText>
            </w:r>
            <w:r w:rsidRPr="00DD2832">
              <w:rPr>
                <w:rFonts w:ascii="Times New Roman" w:eastAsia="SimSun" w:hAnsi="Times New Roman" w:cs="Times New Roman" w:hint="eastAsia"/>
                <w:color w:val="000000"/>
                <w:kern w:val="0"/>
                <w:sz w:val="18"/>
                <w:szCs w:val="18"/>
                <w:lang w:bidi="ar"/>
              </w:rPr>
              <w:instrText>岁（四分位数间距</w:instrText>
            </w:r>
            <w:r w:rsidRPr="00DD2832">
              <w:rPr>
                <w:rFonts w:ascii="Times New Roman" w:eastAsia="SimSun" w:hAnsi="Times New Roman" w:cs="Times New Roman" w:hint="eastAsia"/>
                <w:color w:val="000000"/>
                <w:kern w:val="0"/>
                <w:sz w:val="18"/>
                <w:szCs w:val="18"/>
                <w:lang w:bidi="ar"/>
              </w:rPr>
              <w:instrText xml:space="preserve"> [IQR]</w:instrText>
            </w:r>
            <w:r w:rsidRPr="00DD2832">
              <w:rPr>
                <w:rFonts w:ascii="Times New Roman" w:eastAsia="SimSun" w:hAnsi="Times New Roman" w:cs="Times New Roman" w:hint="eastAsia"/>
                <w:color w:val="000000"/>
                <w:kern w:val="0"/>
                <w:sz w:val="18"/>
                <w:szCs w:val="18"/>
                <w:lang w:bidi="ar"/>
              </w:rPr>
              <w:instrText>，</w:instrText>
            </w:r>
            <w:r w:rsidRPr="00DD2832">
              <w:rPr>
                <w:rFonts w:ascii="Times New Roman" w:eastAsia="SimSun" w:hAnsi="Times New Roman" w:cs="Times New Roman" w:hint="eastAsia"/>
                <w:color w:val="000000"/>
                <w:kern w:val="0"/>
                <w:sz w:val="18"/>
                <w:szCs w:val="18"/>
                <w:lang w:bidi="ar"/>
              </w:rPr>
              <w:instrText>24-30.5</w:instrText>
            </w:r>
            <w:r w:rsidRPr="00DD2832">
              <w:rPr>
                <w:rFonts w:ascii="Times New Roman" w:eastAsia="SimSun" w:hAnsi="Times New Roman" w:cs="Times New Roman" w:hint="eastAsia"/>
                <w:color w:val="000000"/>
                <w:kern w:val="0"/>
                <w:sz w:val="18"/>
                <w:szCs w:val="18"/>
                <w:lang w:bidi="ar"/>
              </w:rPr>
              <w:instrText>），体重指数</w:instrText>
            </w:r>
            <w:r w:rsidRPr="00DD2832">
              <w:rPr>
                <w:rFonts w:ascii="Times New Roman" w:eastAsia="SimSun" w:hAnsi="Times New Roman" w:cs="Times New Roman" w:hint="eastAsia"/>
                <w:color w:val="000000"/>
                <w:kern w:val="0"/>
                <w:sz w:val="18"/>
                <w:szCs w:val="18"/>
                <w:lang w:bidi="ar"/>
              </w:rPr>
              <w:instrText xml:space="preserve"> (BMI) </w:instrText>
            </w:r>
            <w:r w:rsidRPr="00DD2832">
              <w:rPr>
                <w:rFonts w:ascii="Times New Roman" w:eastAsia="SimSun" w:hAnsi="Times New Roman" w:cs="Times New Roman" w:hint="eastAsia"/>
                <w:color w:val="000000"/>
                <w:kern w:val="0"/>
                <w:sz w:val="18"/>
                <w:szCs w:val="18"/>
                <w:lang w:bidi="ar"/>
              </w:rPr>
              <w:instrText>为</w:instrText>
            </w:r>
            <w:r w:rsidRPr="00DD2832">
              <w:rPr>
                <w:rFonts w:ascii="Times New Roman" w:eastAsia="SimSun" w:hAnsi="Times New Roman" w:cs="Times New Roman" w:hint="eastAsia"/>
                <w:color w:val="000000"/>
                <w:kern w:val="0"/>
                <w:sz w:val="18"/>
                <w:szCs w:val="18"/>
                <w:lang w:bidi="ar"/>
              </w:rPr>
              <w:instrText xml:space="preserve"> 24.5 +/- 3.5 kg/m(2)</w:instrText>
            </w:r>
            <w:r w:rsidRPr="00DD2832">
              <w:rPr>
                <w:rFonts w:ascii="Times New Roman" w:eastAsia="SimSun" w:hAnsi="Times New Roman" w:cs="Times New Roman" w:hint="eastAsia"/>
                <w:color w:val="000000"/>
                <w:kern w:val="0"/>
                <w:sz w:val="18"/>
                <w:szCs w:val="18"/>
                <w:lang w:bidi="ar"/>
              </w:rPr>
              <w:instrText>，</w:instrText>
            </w:r>
            <w:r w:rsidRPr="00DD2832">
              <w:rPr>
                <w:rFonts w:ascii="Times New Roman" w:eastAsia="SimSun" w:hAnsi="Times New Roman" w:cs="Times New Roman" w:hint="eastAsia"/>
                <w:color w:val="000000"/>
                <w:kern w:val="0"/>
                <w:sz w:val="18"/>
                <w:szCs w:val="18"/>
                <w:lang w:bidi="ar"/>
              </w:rPr>
              <w:instrText xml:space="preserve">HbA(1c) </w:instrText>
            </w:r>
            <w:r w:rsidRPr="00DD2832">
              <w:rPr>
                <w:rFonts w:ascii="Times New Roman" w:eastAsia="SimSun" w:hAnsi="Times New Roman" w:cs="Times New Roman" w:hint="eastAsia"/>
                <w:color w:val="000000"/>
                <w:kern w:val="0"/>
                <w:sz w:val="18"/>
                <w:szCs w:val="18"/>
                <w:lang w:bidi="ar"/>
              </w:rPr>
              <w:instrText>为</w:instrText>
            </w:r>
            <w:r w:rsidRPr="00DD2832">
              <w:rPr>
                <w:rFonts w:ascii="Times New Roman" w:eastAsia="SimSun" w:hAnsi="Times New Roman" w:cs="Times New Roman" w:hint="eastAsia"/>
                <w:color w:val="000000"/>
                <w:kern w:val="0"/>
                <w:sz w:val="18"/>
                <w:szCs w:val="18"/>
                <w:lang w:bidi="ar"/>
              </w:rPr>
              <w:instrText xml:space="preserve"> 7.1%</w:instrText>
            </w:r>
            <w:r w:rsidRPr="00DD2832">
              <w:rPr>
                <w:rFonts w:ascii="Times New Roman" w:eastAsia="SimSun" w:hAnsi="Times New Roman" w:cs="Times New Roman" w:hint="eastAsia"/>
                <w:color w:val="000000"/>
                <w:kern w:val="0"/>
                <w:sz w:val="18"/>
                <w:szCs w:val="18"/>
                <w:lang w:bidi="ar"/>
              </w:rPr>
              <w:instrText>（</w:instrText>
            </w:r>
            <w:r w:rsidRPr="00DD2832">
              <w:rPr>
                <w:rFonts w:ascii="Times New Roman" w:eastAsia="SimSun" w:hAnsi="Times New Roman" w:cs="Times New Roman" w:hint="eastAsia"/>
                <w:color w:val="000000"/>
                <w:kern w:val="0"/>
                <w:sz w:val="18"/>
                <w:szCs w:val="18"/>
                <w:lang w:bidi="ar"/>
              </w:rPr>
              <w:instrText>IQR</w:instrText>
            </w:r>
            <w:r w:rsidRPr="00DD2832">
              <w:rPr>
                <w:rFonts w:ascii="Times New Roman" w:eastAsia="SimSun" w:hAnsi="Times New Roman" w:cs="Times New Roman" w:hint="eastAsia"/>
                <w:color w:val="000000"/>
                <w:kern w:val="0"/>
                <w:sz w:val="18"/>
                <w:szCs w:val="18"/>
                <w:lang w:bidi="ar"/>
              </w:rPr>
              <w:instrText>，</w:instrText>
            </w:r>
            <w:r w:rsidRPr="00DD2832">
              <w:rPr>
                <w:rFonts w:ascii="Times New Roman" w:eastAsia="SimSun" w:hAnsi="Times New Roman" w:cs="Times New Roman" w:hint="eastAsia"/>
                <w:color w:val="000000"/>
                <w:kern w:val="0"/>
                <w:sz w:val="18"/>
                <w:szCs w:val="18"/>
                <w:lang w:bidi="ar"/>
              </w:rPr>
              <w:instrText>6.7-8.1</w:instrText>
            </w:r>
            <w:r w:rsidRPr="00DD2832">
              <w:rPr>
                <w:rFonts w:ascii="Times New Roman" w:eastAsia="SimSun" w:hAnsi="Times New Roman" w:cs="Times New Roman" w:hint="eastAsia"/>
                <w:color w:val="000000"/>
                <w:kern w:val="0"/>
                <w:sz w:val="18"/>
                <w:szCs w:val="18"/>
                <w:lang w:bidi="ar"/>
              </w:rPr>
              <w:instrText>），</w:instrText>
            </w:r>
            <w:r w:rsidRPr="00DD2832">
              <w:rPr>
                <w:rFonts w:ascii="Times New Roman" w:eastAsia="SimSun" w:hAnsi="Times New Roman" w:cs="Times New Roman" w:hint="eastAsia"/>
                <w:color w:val="000000"/>
                <w:kern w:val="0"/>
                <w:sz w:val="18"/>
                <w:szCs w:val="18"/>
                <w:lang w:bidi="ar"/>
              </w:rPr>
              <w:instrText xml:space="preserve">T1DM </w:instrText>
            </w:r>
            <w:r w:rsidRPr="00DD2832">
              <w:rPr>
                <w:rFonts w:ascii="Times New Roman" w:eastAsia="SimSun" w:hAnsi="Times New Roman" w:cs="Times New Roman" w:hint="eastAsia"/>
                <w:color w:val="000000"/>
                <w:kern w:val="0"/>
                <w:sz w:val="18"/>
                <w:szCs w:val="18"/>
                <w:lang w:bidi="ar"/>
              </w:rPr>
              <w:instrText>病程为</w:instrText>
            </w:r>
            <w:r w:rsidRPr="00DD2832">
              <w:rPr>
                <w:rFonts w:ascii="Times New Roman" w:eastAsia="SimSun" w:hAnsi="Times New Roman" w:cs="Times New Roman" w:hint="eastAsia"/>
                <w:color w:val="000000"/>
                <w:kern w:val="0"/>
                <w:sz w:val="18"/>
                <w:szCs w:val="18"/>
                <w:lang w:bidi="ar"/>
              </w:rPr>
              <w:instrText xml:space="preserve"> 15</w:instrText>
            </w:r>
            <w:r w:rsidRPr="00DD2832">
              <w:rPr>
                <w:rFonts w:ascii="Times New Roman" w:eastAsia="SimSun" w:hAnsi="Times New Roman" w:cs="Times New Roman" w:hint="eastAsia"/>
                <w:color w:val="000000"/>
                <w:kern w:val="0"/>
                <w:sz w:val="18"/>
                <w:szCs w:val="18"/>
                <w:lang w:bidi="ar"/>
              </w:rPr>
              <w:instrText>（</w:instrText>
            </w:r>
            <w:r w:rsidRPr="00DD2832">
              <w:rPr>
                <w:rFonts w:ascii="Times New Roman" w:eastAsia="SimSun" w:hAnsi="Times New Roman" w:cs="Times New Roman" w:hint="eastAsia"/>
                <w:color w:val="000000"/>
                <w:kern w:val="0"/>
                <w:sz w:val="18"/>
                <w:szCs w:val="18"/>
                <w:lang w:bidi="ar"/>
              </w:rPr>
              <w:instrText>9-20</w:instrText>
            </w:r>
            <w:r w:rsidRPr="00DD2832">
              <w:rPr>
                <w:rFonts w:ascii="Times New Roman" w:eastAsia="SimSun" w:hAnsi="Times New Roman" w:cs="Times New Roman" w:hint="eastAsia"/>
                <w:color w:val="000000"/>
                <w:kern w:val="0"/>
                <w:sz w:val="18"/>
                <w:szCs w:val="18"/>
                <w:lang w:bidi="ar"/>
              </w:rPr>
              <w:instrText>）年，使用</w:instrText>
            </w:r>
            <w:r w:rsidRPr="00DD2832">
              <w:rPr>
                <w:rFonts w:ascii="Times New Roman" w:eastAsia="SimSun" w:hAnsi="Times New Roman" w:cs="Times New Roman" w:hint="eastAsia"/>
                <w:color w:val="000000"/>
                <w:kern w:val="0"/>
                <w:sz w:val="18"/>
                <w:szCs w:val="18"/>
                <w:lang w:bidi="ar"/>
              </w:rPr>
              <w:instrText xml:space="preserve"> CSII </w:instrText>
            </w:r>
            <w:r w:rsidRPr="00DD2832">
              <w:rPr>
                <w:rFonts w:ascii="Times New Roman" w:eastAsia="SimSun" w:hAnsi="Times New Roman" w:cs="Times New Roman" w:hint="eastAsia"/>
                <w:color w:val="000000"/>
                <w:kern w:val="0"/>
                <w:sz w:val="18"/>
                <w:szCs w:val="18"/>
                <w:lang w:bidi="ar"/>
              </w:rPr>
              <w:instrText>病程为</w:instrText>
            </w:r>
            <w:r w:rsidRPr="00DD2832">
              <w:rPr>
                <w:rFonts w:ascii="Times New Roman" w:eastAsia="SimSun" w:hAnsi="Times New Roman" w:cs="Times New Roman" w:hint="eastAsia"/>
                <w:color w:val="000000"/>
                <w:kern w:val="0"/>
                <w:sz w:val="18"/>
                <w:szCs w:val="18"/>
                <w:lang w:bidi="ar"/>
              </w:rPr>
              <w:instrText xml:space="preserve"> 8 </w:instrText>
            </w:r>
            <w:r w:rsidRPr="00DD2832">
              <w:rPr>
                <w:rFonts w:ascii="Times New Roman" w:eastAsia="SimSun" w:hAnsi="Times New Roman" w:cs="Times New Roman" w:hint="eastAsia"/>
                <w:color w:val="000000"/>
                <w:kern w:val="0"/>
                <w:sz w:val="18"/>
                <w:szCs w:val="18"/>
                <w:lang w:bidi="ar"/>
              </w:rPr>
              <w:instrText>年（</w:instrText>
            </w:r>
            <w:r w:rsidRPr="00DD2832">
              <w:rPr>
                <w:rFonts w:ascii="Times New Roman" w:eastAsia="SimSun" w:hAnsi="Times New Roman" w:cs="Times New Roman" w:hint="eastAsia"/>
                <w:color w:val="000000"/>
                <w:kern w:val="0"/>
                <w:sz w:val="18"/>
                <w:szCs w:val="18"/>
                <w:lang w:bidi="ar"/>
              </w:rPr>
              <w:instrText>IQR</w:instrText>
            </w:r>
            <w:r w:rsidRPr="00DD2832">
              <w:rPr>
                <w:rFonts w:ascii="Times New Roman" w:eastAsia="SimSun" w:hAnsi="Times New Roman" w:cs="Times New Roman" w:hint="eastAsia"/>
                <w:color w:val="000000"/>
                <w:kern w:val="0"/>
                <w:sz w:val="18"/>
                <w:szCs w:val="18"/>
                <w:lang w:bidi="ar"/>
              </w:rPr>
              <w:instrText>，</w:instrText>
            </w:r>
            <w:r w:rsidRPr="00DD2832">
              <w:rPr>
                <w:rFonts w:ascii="Times New Roman" w:eastAsia="SimSun" w:hAnsi="Times New Roman" w:cs="Times New Roman" w:hint="eastAsia"/>
                <w:color w:val="000000"/>
                <w:kern w:val="0"/>
                <w:sz w:val="18"/>
                <w:szCs w:val="18"/>
                <w:lang w:bidi="ar"/>
              </w:rPr>
              <w:instrText>5-11</w:instrText>
            </w:r>
            <w:r w:rsidRPr="00DD2832">
              <w:rPr>
                <w:rFonts w:ascii="Times New Roman" w:eastAsia="SimSun" w:hAnsi="Times New Roman" w:cs="Times New Roman" w:hint="eastAsia"/>
                <w:color w:val="000000"/>
                <w:kern w:val="0"/>
                <w:sz w:val="18"/>
                <w:szCs w:val="18"/>
                <w:lang w:bidi="ar"/>
              </w:rPr>
              <w:instrText>）。</w:instrText>
            </w:r>
            <w:r w:rsidRPr="00DD2832">
              <w:rPr>
                <w:rFonts w:ascii="Times New Roman" w:eastAsia="SimSun" w:hAnsi="Times New Roman" w:cs="Times New Roman" w:hint="eastAsia"/>
                <w:color w:val="000000"/>
                <w:kern w:val="0"/>
                <w:sz w:val="18"/>
                <w:szCs w:val="18"/>
                <w:lang w:bidi="ar"/>
              </w:rPr>
              <w:instrText>75</w:instrText>
            </w:r>
            <w:r w:rsidRPr="00DD2832">
              <w:rPr>
                <w:rFonts w:ascii="Times New Roman" w:eastAsia="SimSun" w:hAnsi="Times New Roman" w:cs="Times New Roman" w:hint="eastAsia"/>
                <w:color w:val="000000"/>
                <w:kern w:val="0"/>
                <w:sz w:val="18"/>
                <w:szCs w:val="18"/>
                <w:lang w:bidi="ar"/>
              </w:rPr>
              <w:instrText>（</w:instrText>
            </w:r>
            <w:r w:rsidRPr="00DD2832">
              <w:rPr>
                <w:rFonts w:ascii="Times New Roman" w:eastAsia="SimSun" w:hAnsi="Times New Roman" w:cs="Times New Roman" w:hint="eastAsia"/>
                <w:color w:val="000000"/>
                <w:kern w:val="0"/>
                <w:sz w:val="18"/>
                <w:szCs w:val="18"/>
                <w:lang w:bidi="ar"/>
              </w:rPr>
              <w:instrText>94.9%</w:instrText>
            </w:r>
            <w:r w:rsidRPr="00DD2832">
              <w:rPr>
                <w:rFonts w:ascii="Times New Roman" w:eastAsia="SimSun" w:hAnsi="Times New Roman" w:cs="Times New Roman" w:hint="eastAsia"/>
                <w:color w:val="000000"/>
                <w:kern w:val="0"/>
                <w:sz w:val="18"/>
                <w:szCs w:val="18"/>
                <w:lang w:bidi="ar"/>
              </w:rPr>
              <w:instrText>）名患者通过</w:instrText>
            </w:r>
            <w:r w:rsidRPr="00DD2832">
              <w:rPr>
                <w:rFonts w:ascii="Times New Roman" w:eastAsia="SimSun" w:hAnsi="Times New Roman" w:cs="Times New Roman" w:hint="eastAsia"/>
                <w:color w:val="000000"/>
                <w:kern w:val="0"/>
                <w:sz w:val="18"/>
                <w:szCs w:val="18"/>
                <w:lang w:bidi="ar"/>
              </w:rPr>
              <w:instrText xml:space="preserve"> US </w:instrText>
            </w:r>
            <w:r w:rsidRPr="00DD2832">
              <w:rPr>
                <w:rFonts w:ascii="Times New Roman" w:eastAsia="SimSun" w:hAnsi="Times New Roman" w:cs="Times New Roman" w:hint="eastAsia"/>
                <w:color w:val="000000"/>
                <w:kern w:val="0"/>
                <w:sz w:val="18"/>
                <w:szCs w:val="18"/>
                <w:lang w:bidi="ar"/>
              </w:rPr>
              <w:instrText>检测出</w:instrText>
            </w:r>
            <w:r w:rsidRPr="00DD2832">
              <w:rPr>
                <w:rFonts w:ascii="Times New Roman" w:eastAsia="SimSun" w:hAnsi="Times New Roman" w:cs="Times New Roman" w:hint="eastAsia"/>
                <w:color w:val="000000"/>
                <w:kern w:val="0"/>
                <w:sz w:val="18"/>
                <w:szCs w:val="18"/>
                <w:lang w:bidi="ar"/>
              </w:rPr>
              <w:instrText xml:space="preserve"> LH</w:instrText>
            </w:r>
            <w:r w:rsidRPr="00DD2832">
              <w:rPr>
                <w:rFonts w:ascii="Times New Roman" w:eastAsia="SimSun" w:hAnsi="Times New Roman" w:cs="Times New Roman" w:hint="eastAsia"/>
                <w:color w:val="000000"/>
                <w:kern w:val="0"/>
                <w:sz w:val="18"/>
                <w:szCs w:val="18"/>
                <w:lang w:bidi="ar"/>
              </w:rPr>
              <w:instrText>。这一数值远高于目测（</w:instrText>
            </w:r>
            <w:r w:rsidRPr="00DD2832">
              <w:rPr>
                <w:rFonts w:ascii="Times New Roman" w:eastAsia="SimSun" w:hAnsi="Times New Roman" w:cs="Times New Roman" w:hint="eastAsia"/>
                <w:color w:val="000000"/>
                <w:kern w:val="0"/>
                <w:sz w:val="18"/>
                <w:szCs w:val="18"/>
                <w:lang w:bidi="ar"/>
              </w:rPr>
              <w:instrText xml:space="preserve">39 </w:instrText>
            </w:r>
            <w:r w:rsidRPr="00DD2832">
              <w:rPr>
                <w:rFonts w:ascii="Times New Roman" w:eastAsia="SimSun" w:hAnsi="Times New Roman" w:cs="Times New Roman" w:hint="eastAsia"/>
                <w:color w:val="000000"/>
                <w:kern w:val="0"/>
                <w:sz w:val="18"/>
                <w:szCs w:val="18"/>
                <w:lang w:bidi="ar"/>
              </w:rPr>
              <w:instrText>人，</w:instrText>
            </w:r>
            <w:r w:rsidRPr="00DD2832">
              <w:rPr>
                <w:rFonts w:ascii="Times New Roman" w:eastAsia="SimSun" w:hAnsi="Times New Roman" w:cs="Times New Roman" w:hint="eastAsia"/>
                <w:color w:val="000000"/>
                <w:kern w:val="0"/>
                <w:sz w:val="18"/>
                <w:szCs w:val="18"/>
                <w:lang w:bidi="ar"/>
              </w:rPr>
              <w:instrText>49.4%</w:instrText>
            </w:r>
            <w:r w:rsidRPr="00DD2832">
              <w:rPr>
                <w:rFonts w:ascii="Times New Roman" w:eastAsia="SimSun" w:hAnsi="Times New Roman" w:cs="Times New Roman" w:hint="eastAsia"/>
                <w:color w:val="000000"/>
                <w:kern w:val="0"/>
                <w:sz w:val="18"/>
                <w:szCs w:val="18"/>
                <w:lang w:bidi="ar"/>
              </w:rPr>
              <w:instrText>）或触诊（</w:instrText>
            </w:r>
            <w:r w:rsidRPr="00DD2832">
              <w:rPr>
                <w:rFonts w:ascii="Times New Roman" w:eastAsia="SimSun" w:hAnsi="Times New Roman" w:cs="Times New Roman" w:hint="eastAsia"/>
                <w:color w:val="000000"/>
                <w:kern w:val="0"/>
                <w:sz w:val="18"/>
                <w:szCs w:val="18"/>
                <w:lang w:bidi="ar"/>
              </w:rPr>
              <w:instrText xml:space="preserve">59 </w:instrText>
            </w:r>
            <w:r w:rsidRPr="00DD2832">
              <w:rPr>
                <w:rFonts w:ascii="Times New Roman" w:eastAsia="SimSun" w:hAnsi="Times New Roman" w:cs="Times New Roman" w:hint="eastAsia"/>
                <w:color w:val="000000"/>
                <w:kern w:val="0"/>
                <w:sz w:val="18"/>
                <w:szCs w:val="18"/>
                <w:lang w:bidi="ar"/>
              </w:rPr>
              <w:instrText>人，</w:instrText>
            </w:r>
            <w:r w:rsidRPr="00DD2832">
              <w:rPr>
                <w:rFonts w:ascii="Times New Roman" w:eastAsia="SimSun" w:hAnsi="Times New Roman" w:cs="Times New Roman" w:hint="eastAsia"/>
                <w:color w:val="000000"/>
                <w:kern w:val="0"/>
                <w:sz w:val="18"/>
                <w:szCs w:val="18"/>
                <w:lang w:bidi="ar"/>
              </w:rPr>
              <w:instrText>74.7%</w:instrText>
            </w:r>
            <w:r w:rsidRPr="00DD2832">
              <w:rPr>
                <w:rFonts w:ascii="Times New Roman" w:eastAsia="SimSun" w:hAnsi="Times New Roman" w:cs="Times New Roman" w:hint="eastAsia"/>
                <w:color w:val="000000"/>
                <w:kern w:val="0"/>
                <w:sz w:val="18"/>
                <w:szCs w:val="18"/>
                <w:lang w:bidi="ar"/>
              </w:rPr>
              <w:instrText>）。在单变量分析中，确定了发生</w:instrText>
            </w:r>
            <w:r w:rsidRPr="00DD2832">
              <w:rPr>
                <w:rFonts w:ascii="Times New Roman" w:eastAsia="SimSun" w:hAnsi="Times New Roman" w:cs="Times New Roman" w:hint="eastAsia"/>
                <w:color w:val="000000"/>
                <w:kern w:val="0"/>
                <w:sz w:val="18"/>
                <w:szCs w:val="18"/>
                <w:lang w:bidi="ar"/>
              </w:rPr>
              <w:instrText xml:space="preserve"> 5 </w:instrText>
            </w:r>
            <w:r w:rsidRPr="00DD2832">
              <w:rPr>
                <w:rFonts w:ascii="Times New Roman" w:eastAsia="SimSun" w:hAnsi="Times New Roman" w:cs="Times New Roman" w:hint="eastAsia"/>
                <w:color w:val="000000"/>
                <w:kern w:val="0"/>
                <w:sz w:val="18"/>
                <w:szCs w:val="18"/>
                <w:lang w:bidi="ar"/>
              </w:rPr>
              <w:instrText>个及以上</w:instrText>
            </w:r>
            <w:r w:rsidRPr="00DD2832">
              <w:rPr>
                <w:rFonts w:ascii="Times New Roman" w:eastAsia="SimSun" w:hAnsi="Times New Roman" w:cs="Times New Roman" w:hint="eastAsia"/>
                <w:color w:val="000000"/>
                <w:kern w:val="0"/>
                <w:sz w:val="18"/>
                <w:szCs w:val="18"/>
                <w:lang w:bidi="ar"/>
              </w:rPr>
              <w:instrText xml:space="preserve"> LH </w:instrText>
            </w:r>
            <w:r w:rsidRPr="00DD2832">
              <w:rPr>
                <w:rFonts w:ascii="Times New Roman" w:eastAsia="SimSun" w:hAnsi="Times New Roman" w:cs="Times New Roman" w:hint="eastAsia"/>
                <w:color w:val="000000"/>
                <w:kern w:val="0"/>
                <w:sz w:val="18"/>
                <w:szCs w:val="18"/>
                <w:lang w:bidi="ar"/>
              </w:rPr>
              <w:instrText>病变的</w:instrText>
            </w:r>
            <w:r w:rsidRPr="00DD2832">
              <w:rPr>
                <w:rFonts w:ascii="Times New Roman" w:eastAsia="SimSun" w:hAnsi="Times New Roman" w:cs="Times New Roman" w:hint="eastAsia"/>
                <w:color w:val="000000"/>
                <w:kern w:val="0"/>
                <w:sz w:val="18"/>
                <w:szCs w:val="18"/>
                <w:lang w:bidi="ar"/>
              </w:rPr>
              <w:instrText>以下风险因素：胰岛素剂量与体重之比超过</w:instrText>
            </w:r>
            <w:r w:rsidRPr="00DD2832">
              <w:rPr>
                <w:rFonts w:ascii="Times New Roman" w:eastAsia="SimSun" w:hAnsi="Times New Roman" w:cs="Times New Roman" w:hint="eastAsia"/>
                <w:color w:val="000000"/>
                <w:kern w:val="0"/>
                <w:sz w:val="18"/>
                <w:szCs w:val="18"/>
                <w:lang w:bidi="ar"/>
              </w:rPr>
              <w:instrText xml:space="preserve"> 0.7 IU/kg</w:instrText>
            </w:r>
            <w:r w:rsidRPr="00DD2832">
              <w:rPr>
                <w:rFonts w:ascii="Times New Roman" w:eastAsia="SimSun" w:hAnsi="Times New Roman" w:cs="Times New Roman" w:hint="eastAsia"/>
                <w:color w:val="000000"/>
                <w:kern w:val="0"/>
                <w:sz w:val="18"/>
                <w:szCs w:val="18"/>
                <w:lang w:bidi="ar"/>
              </w:rPr>
              <w:instrText>（</w:instrText>
            </w:r>
            <w:r w:rsidRPr="00DD2832">
              <w:rPr>
                <w:rFonts w:ascii="Times New Roman" w:eastAsia="SimSun" w:hAnsi="Times New Roman" w:cs="Times New Roman" w:hint="eastAsia"/>
                <w:color w:val="000000"/>
                <w:kern w:val="0"/>
                <w:sz w:val="18"/>
                <w:szCs w:val="18"/>
                <w:lang w:bidi="ar"/>
              </w:rPr>
              <w:instrText>OR</w:instrText>
            </w:r>
            <w:r w:rsidRPr="00DD2832">
              <w:rPr>
                <w:rFonts w:ascii="Times New Roman" w:eastAsia="SimSun" w:hAnsi="Times New Roman" w:cs="Times New Roman" w:hint="eastAsia"/>
                <w:color w:val="000000"/>
                <w:kern w:val="0"/>
                <w:sz w:val="18"/>
                <w:szCs w:val="18"/>
                <w:lang w:bidi="ar"/>
              </w:rPr>
              <w:instrText>，</w:instrText>
            </w:r>
            <w:r w:rsidRPr="00DD2832">
              <w:rPr>
                <w:rFonts w:ascii="Times New Roman" w:eastAsia="SimSun" w:hAnsi="Times New Roman" w:cs="Times New Roman" w:hint="eastAsia"/>
                <w:color w:val="000000"/>
                <w:kern w:val="0"/>
                <w:sz w:val="18"/>
                <w:szCs w:val="18"/>
                <w:lang w:bidi="ar"/>
              </w:rPr>
              <w:instrText>3.69</w:instrText>
            </w:r>
            <w:r w:rsidRPr="00DD2832">
              <w:rPr>
                <w:rFonts w:ascii="Times New Roman" w:eastAsia="SimSun" w:hAnsi="Times New Roman" w:cs="Times New Roman" w:hint="eastAsia"/>
                <w:color w:val="000000"/>
                <w:kern w:val="0"/>
                <w:sz w:val="18"/>
                <w:szCs w:val="18"/>
                <w:lang w:bidi="ar"/>
              </w:rPr>
              <w:instrText>；</w:instrText>
            </w:r>
            <w:r w:rsidRPr="00DD2832">
              <w:rPr>
                <w:rFonts w:ascii="Times New Roman" w:eastAsia="SimSun" w:hAnsi="Times New Roman" w:cs="Times New Roman" w:hint="eastAsia"/>
                <w:color w:val="000000"/>
                <w:kern w:val="0"/>
                <w:sz w:val="18"/>
                <w:szCs w:val="18"/>
                <w:lang w:bidi="ar"/>
              </w:rPr>
              <w:instrText>95% CI</w:instrText>
            </w:r>
            <w:r w:rsidRPr="00DD2832">
              <w:rPr>
                <w:rFonts w:ascii="Times New Roman" w:eastAsia="SimSun" w:hAnsi="Times New Roman" w:cs="Times New Roman" w:hint="eastAsia"/>
                <w:color w:val="000000"/>
                <w:kern w:val="0"/>
                <w:sz w:val="18"/>
                <w:szCs w:val="18"/>
                <w:lang w:bidi="ar"/>
              </w:rPr>
              <w:instrText>，</w:instrText>
            </w:r>
            <w:r w:rsidRPr="00DD2832">
              <w:rPr>
                <w:rFonts w:ascii="Times New Roman" w:eastAsia="SimSun" w:hAnsi="Times New Roman" w:cs="Times New Roman" w:hint="eastAsia"/>
                <w:color w:val="000000"/>
                <w:kern w:val="0"/>
                <w:sz w:val="18"/>
                <w:szCs w:val="18"/>
                <w:lang w:bidi="ar"/>
              </w:rPr>
              <w:instrText>1.43-10.01</w:instrText>
            </w:r>
            <w:r w:rsidRPr="00DD2832">
              <w:rPr>
                <w:rFonts w:ascii="Times New Roman" w:eastAsia="SimSun" w:hAnsi="Times New Roman" w:cs="Times New Roman" w:hint="eastAsia"/>
                <w:color w:val="000000"/>
                <w:kern w:val="0"/>
                <w:sz w:val="18"/>
                <w:szCs w:val="18"/>
                <w:lang w:bidi="ar"/>
              </w:rPr>
              <w:instrText>）和每日胰岛素总剂量（</w:instrText>
            </w:r>
            <w:r w:rsidRPr="00DD2832">
              <w:rPr>
                <w:rFonts w:ascii="Times New Roman" w:eastAsia="SimSun" w:hAnsi="Times New Roman" w:cs="Times New Roman" w:hint="eastAsia"/>
                <w:color w:val="000000"/>
                <w:kern w:val="0"/>
                <w:sz w:val="18"/>
                <w:szCs w:val="18"/>
                <w:lang w:bidi="ar"/>
              </w:rPr>
              <w:instrText>OR</w:instrText>
            </w:r>
            <w:r w:rsidRPr="00DD2832">
              <w:rPr>
                <w:rFonts w:ascii="Times New Roman" w:eastAsia="SimSun" w:hAnsi="Times New Roman" w:cs="Times New Roman" w:hint="eastAsia"/>
                <w:color w:val="000000"/>
                <w:kern w:val="0"/>
                <w:sz w:val="18"/>
                <w:szCs w:val="18"/>
                <w:lang w:bidi="ar"/>
              </w:rPr>
              <w:instrText>，</w:instrText>
            </w:r>
            <w:r w:rsidRPr="00DD2832">
              <w:rPr>
                <w:rFonts w:ascii="Times New Roman" w:eastAsia="SimSun" w:hAnsi="Times New Roman" w:cs="Times New Roman" w:hint="eastAsia"/>
                <w:color w:val="000000"/>
                <w:kern w:val="0"/>
                <w:sz w:val="18"/>
                <w:szCs w:val="18"/>
                <w:lang w:bidi="ar"/>
              </w:rPr>
              <w:instrText>1.05</w:instrText>
            </w:r>
            <w:r w:rsidRPr="00DD2832">
              <w:rPr>
                <w:rFonts w:ascii="Times New Roman" w:eastAsia="SimSun" w:hAnsi="Times New Roman" w:cs="Times New Roman" w:hint="eastAsia"/>
                <w:color w:val="000000"/>
                <w:kern w:val="0"/>
                <w:sz w:val="18"/>
                <w:szCs w:val="18"/>
                <w:lang w:bidi="ar"/>
              </w:rPr>
              <w:instrText>；</w:instrText>
            </w:r>
            <w:r w:rsidRPr="00DD2832">
              <w:rPr>
                <w:rFonts w:ascii="Times New Roman" w:eastAsia="SimSun" w:hAnsi="Times New Roman" w:cs="Times New Roman" w:hint="eastAsia"/>
                <w:color w:val="000000"/>
                <w:kern w:val="0"/>
                <w:sz w:val="18"/>
                <w:szCs w:val="18"/>
                <w:lang w:bidi="ar"/>
              </w:rPr>
              <w:instrText>95% CI</w:instrText>
            </w:r>
            <w:r w:rsidRPr="00DD2832">
              <w:rPr>
                <w:rFonts w:ascii="Times New Roman" w:eastAsia="SimSun" w:hAnsi="Times New Roman" w:cs="Times New Roman" w:hint="eastAsia"/>
                <w:color w:val="000000"/>
                <w:kern w:val="0"/>
                <w:sz w:val="18"/>
                <w:szCs w:val="18"/>
                <w:lang w:bidi="ar"/>
              </w:rPr>
              <w:instrText>，</w:instrText>
            </w:r>
            <w:r w:rsidRPr="00DD2832">
              <w:rPr>
                <w:rFonts w:ascii="Times New Roman" w:eastAsia="SimSun" w:hAnsi="Times New Roman" w:cs="Times New Roman" w:hint="eastAsia"/>
                <w:color w:val="000000"/>
                <w:kern w:val="0"/>
                <w:sz w:val="18"/>
                <w:szCs w:val="18"/>
                <w:lang w:bidi="ar"/>
              </w:rPr>
              <w:instrText>1.02-1.09</w:instrText>
            </w:r>
            <w:r w:rsidRPr="00DD2832">
              <w:rPr>
                <w:rFonts w:ascii="Times New Roman" w:eastAsia="SimSun" w:hAnsi="Times New Roman" w:cs="Times New Roman" w:hint="eastAsia"/>
                <w:color w:val="000000"/>
                <w:kern w:val="0"/>
                <w:sz w:val="18"/>
                <w:szCs w:val="18"/>
                <w:lang w:bidi="ar"/>
              </w:rPr>
              <w:instrText>）。在多变量分析中，每公斤胰岛素剂量越大，</w:instrText>
            </w:r>
            <w:r w:rsidRPr="00DD2832">
              <w:rPr>
                <w:rFonts w:ascii="Times New Roman" w:eastAsia="SimSun" w:hAnsi="Times New Roman" w:cs="Times New Roman" w:hint="eastAsia"/>
                <w:color w:val="000000"/>
                <w:kern w:val="0"/>
                <w:sz w:val="18"/>
                <w:szCs w:val="18"/>
                <w:lang w:bidi="ar"/>
              </w:rPr>
              <w:instrText xml:space="preserve">LH </w:instrText>
            </w:r>
            <w:r w:rsidRPr="00DD2832">
              <w:rPr>
                <w:rFonts w:ascii="Times New Roman" w:eastAsia="SimSun" w:hAnsi="Times New Roman" w:cs="Times New Roman" w:hint="eastAsia"/>
                <w:color w:val="000000"/>
                <w:kern w:val="0"/>
                <w:sz w:val="18"/>
                <w:szCs w:val="18"/>
                <w:lang w:bidi="ar"/>
              </w:rPr>
              <w:instrText>值越高。结论这组接受</w:instrText>
            </w:r>
            <w:r w:rsidRPr="00DD2832">
              <w:rPr>
                <w:rFonts w:ascii="Times New Roman" w:eastAsia="SimSun" w:hAnsi="Times New Roman" w:cs="Times New Roman" w:hint="eastAsia"/>
                <w:color w:val="000000"/>
                <w:kern w:val="0"/>
                <w:sz w:val="18"/>
                <w:szCs w:val="18"/>
                <w:lang w:bidi="ar"/>
              </w:rPr>
              <w:instrText xml:space="preserve"> CSII </w:instrText>
            </w:r>
            <w:r w:rsidRPr="00DD2832">
              <w:rPr>
                <w:rFonts w:ascii="Times New Roman" w:eastAsia="SimSun" w:hAnsi="Times New Roman" w:cs="Times New Roman" w:hint="eastAsia"/>
                <w:color w:val="000000"/>
                <w:kern w:val="0"/>
                <w:sz w:val="18"/>
                <w:szCs w:val="18"/>
                <w:lang w:bidi="ar"/>
              </w:rPr>
              <w:instrText>治疗的</w:instrText>
            </w:r>
            <w:r w:rsidRPr="00DD2832">
              <w:rPr>
                <w:rFonts w:ascii="Times New Roman" w:eastAsia="SimSun" w:hAnsi="Times New Roman" w:cs="Times New Roman" w:hint="eastAsia"/>
                <w:color w:val="000000"/>
                <w:kern w:val="0"/>
                <w:sz w:val="18"/>
                <w:szCs w:val="18"/>
                <w:lang w:bidi="ar"/>
              </w:rPr>
              <w:instrText xml:space="preserve"> T1DM </w:instrText>
            </w:r>
            <w:r w:rsidRPr="00DD2832">
              <w:rPr>
                <w:rFonts w:ascii="Times New Roman" w:eastAsia="SimSun" w:hAnsi="Times New Roman" w:cs="Times New Roman" w:hint="eastAsia"/>
                <w:color w:val="000000"/>
                <w:kern w:val="0"/>
                <w:sz w:val="18"/>
                <w:szCs w:val="18"/>
                <w:lang w:bidi="ar"/>
              </w:rPr>
              <w:instrText>患者中，</w:instrText>
            </w:r>
            <w:r w:rsidRPr="00DD2832">
              <w:rPr>
                <w:rFonts w:ascii="Times New Roman" w:eastAsia="SimSun" w:hAnsi="Times New Roman" w:cs="Times New Roman" w:hint="eastAsia"/>
                <w:color w:val="000000"/>
                <w:kern w:val="0"/>
                <w:sz w:val="18"/>
                <w:szCs w:val="18"/>
                <w:lang w:bidi="ar"/>
              </w:rPr>
              <w:instrText xml:space="preserve">LH </w:instrText>
            </w:r>
            <w:r w:rsidRPr="00DD2832">
              <w:rPr>
                <w:rFonts w:ascii="Times New Roman" w:eastAsia="SimSun" w:hAnsi="Times New Roman" w:cs="Times New Roman" w:hint="eastAsia"/>
                <w:color w:val="000000"/>
                <w:kern w:val="0"/>
                <w:sz w:val="18"/>
                <w:szCs w:val="18"/>
                <w:lang w:bidi="ar"/>
              </w:rPr>
              <w:instrText>的发生率非常高。应将</w:instrText>
            </w:r>
            <w:r w:rsidRPr="00DD2832">
              <w:rPr>
                <w:rFonts w:ascii="Times New Roman" w:eastAsia="SimSun" w:hAnsi="Times New Roman" w:cs="Times New Roman" w:hint="eastAsia"/>
                <w:color w:val="000000"/>
                <w:kern w:val="0"/>
                <w:sz w:val="18"/>
                <w:szCs w:val="18"/>
                <w:lang w:bidi="ar"/>
              </w:rPr>
              <w:instrText xml:space="preserve"> US </w:instrText>
            </w:r>
            <w:r w:rsidRPr="00DD2832">
              <w:rPr>
                <w:rFonts w:ascii="Times New Roman" w:eastAsia="SimSun" w:hAnsi="Times New Roman" w:cs="Times New Roman" w:hint="eastAsia"/>
                <w:color w:val="000000"/>
                <w:kern w:val="0"/>
                <w:sz w:val="18"/>
                <w:szCs w:val="18"/>
                <w:lang w:bidi="ar"/>
              </w:rPr>
              <w:instrText>评估作为</w:instrText>
            </w:r>
            <w:r w:rsidRPr="00DD2832">
              <w:rPr>
                <w:rFonts w:ascii="Times New Roman" w:eastAsia="SimSun" w:hAnsi="Times New Roman" w:cs="Times New Roman" w:hint="eastAsia"/>
                <w:color w:val="000000"/>
                <w:kern w:val="0"/>
                <w:sz w:val="18"/>
                <w:szCs w:val="18"/>
                <w:lang w:bidi="ar"/>
              </w:rPr>
              <w:instrText xml:space="preserve"> T1DM </w:instrText>
            </w:r>
            <w:r w:rsidRPr="00DD2832">
              <w:rPr>
                <w:rFonts w:ascii="Times New Roman" w:eastAsia="SimSun" w:hAnsi="Times New Roman" w:cs="Times New Roman" w:hint="eastAsia"/>
                <w:color w:val="000000"/>
                <w:kern w:val="0"/>
                <w:sz w:val="18"/>
                <w:szCs w:val="18"/>
                <w:lang w:bidi="ar"/>
              </w:rPr>
              <w:instrText>患者</w:instrText>
            </w:r>
            <w:r w:rsidRPr="00DD2832">
              <w:rPr>
                <w:rFonts w:ascii="Times New Roman" w:eastAsia="SimSun" w:hAnsi="Times New Roman" w:cs="Times New Roman" w:hint="eastAsia"/>
                <w:color w:val="000000"/>
                <w:kern w:val="0"/>
                <w:sz w:val="18"/>
                <w:szCs w:val="18"/>
                <w:lang w:bidi="ar"/>
              </w:rPr>
              <w:instrText xml:space="preserve"> LH </w:instrText>
            </w:r>
            <w:r w:rsidRPr="00DD2832">
              <w:rPr>
                <w:rFonts w:ascii="Times New Roman" w:eastAsia="SimSun" w:hAnsi="Times New Roman" w:cs="Times New Roman" w:hint="eastAsia"/>
                <w:color w:val="000000"/>
                <w:kern w:val="0"/>
                <w:sz w:val="18"/>
                <w:szCs w:val="18"/>
                <w:lang w:bidi="ar"/>
              </w:rPr>
              <w:instrText>筛查的参考方法。</w:instrText>
            </w:r>
            <w:r w:rsidRPr="00DD2832">
              <w:rPr>
                <w:rFonts w:ascii="Times New Roman" w:eastAsia="SimSun" w:hAnsi="Times New Roman" w:cs="Times New Roman" w:hint="eastAsia"/>
                <w:color w:val="000000"/>
                <w:kern w:val="0"/>
                <w:sz w:val="18"/>
                <w:szCs w:val="18"/>
                <w:lang w:bidi="ar"/>
              </w:rPr>
              <w:instrText>LH</w:instrText>
            </w:r>
            <w:r w:rsidRPr="00DD2832">
              <w:rPr>
                <w:rFonts w:ascii="Times New Roman" w:eastAsia="SimSun" w:hAnsi="Times New Roman" w:cs="Times New Roman" w:hint="eastAsia"/>
                <w:color w:val="000000"/>
                <w:kern w:val="0"/>
                <w:sz w:val="18"/>
                <w:szCs w:val="18"/>
                <w:lang w:bidi="ar"/>
              </w:rPr>
              <w:instrText>病变数量的风险因素与胰岛素剂量有关。</w:instrText>
            </w:r>
            <w:r w:rsidRPr="00DD2832">
              <w:rPr>
                <w:rFonts w:ascii="Times New Roman" w:eastAsia="SimSun" w:hAnsi="Times New Roman" w:cs="Times New Roman" w:hint="eastAsia"/>
                <w:color w:val="000000"/>
                <w:kern w:val="0"/>
                <w:sz w:val="18"/>
                <w:szCs w:val="18"/>
                <w:lang w:bidi="ar"/>
              </w:rPr>
              <w:instrText>","source":"2.8","title":"Insulin-induced</w:instrText>
            </w:r>
            <w:r w:rsidRPr="00DD2832">
              <w:rPr>
                <w:rFonts w:ascii="Times New Roman" w:eastAsia="SimSun" w:hAnsi="Times New Roman" w:cs="Times New Roman"/>
                <w:color w:val="000000"/>
                <w:kern w:val="0"/>
                <w:sz w:val="18"/>
                <w:szCs w:val="18"/>
                <w:lang w:bidi="ar"/>
              </w:rPr>
              <w:instrText xml:space="preserve"> Lipohypertrophy in Patients with Type 1 Diabetes Mellitus Treated with an Insulin Pump","volume":"2022","author":[{"family":"Ucieklak","given":"Damian"},{"family":"Mrozinska","given":"Sandra"},{"family":"Wojnarska","given":"Aleksandra"},{"family":"Malecki","given":"</w:instrText>
            </w:r>
            <w:r w:rsidRPr="00DD2832">
              <w:rPr>
                <w:rFonts w:ascii="Times New Roman" w:eastAsia="SimSun" w:hAnsi="Times New Roman" w:cs="Times New Roman"/>
                <w:color w:val="000000"/>
                <w:kern w:val="0"/>
                <w:sz w:val="18"/>
                <w:szCs w:val="18"/>
                <w:lang w:bidi="ar"/>
              </w:rPr>
              <w:instrText xml:space="preserve">Maciej T."},{"family":"Klupa","given":"Tomasz"},{"family":"Matejko","given":"Bartlomiej"}],"accessed":{"date-parts":[["2022",3,28]]},"issued":{"date-parts":[["2022",1,24]]}}}],"schema":"https://github.com/citation-style-language/schema/raw/master/csl-citation.json"} </w:instrText>
            </w:r>
            <w:r w:rsidRPr="00DD2832">
              <w:rPr>
                <w:rFonts w:ascii="Times New Roman" w:eastAsia="SimSun" w:hAnsi="Times New Roman" w:cs="Times New Roman"/>
                <w:color w:val="000000"/>
                <w:kern w:val="0"/>
                <w:sz w:val="18"/>
                <w:szCs w:val="18"/>
                <w:lang w:bidi="ar"/>
              </w:rPr>
              <w:fldChar w:fldCharType="separate"/>
            </w:r>
            <w:r w:rsidRPr="00DD2832">
              <w:rPr>
                <w:rFonts w:ascii="Times New Roman" w:hAnsi="Times New Roman" w:cs="Times New Roman"/>
                <w:color w:val="000000"/>
                <w:kern w:val="0"/>
                <w:sz w:val="18"/>
                <w:vertAlign w:val="superscript"/>
              </w:rPr>
              <w:t>26</w:t>
            </w:r>
            <w:r w:rsidRPr="00DD2832">
              <w:rPr>
                <w:rFonts w:ascii="Times New Roman" w:eastAsia="SimSun" w:hAnsi="Times New Roman" w:cs="Times New Roman"/>
                <w:color w:val="000000"/>
                <w:kern w:val="0"/>
                <w:sz w:val="18"/>
                <w:szCs w:val="18"/>
                <w:lang w:bidi="ar"/>
              </w:rPr>
              <w:fldChar w:fldCharType="end"/>
            </w:r>
            <w:r w:rsidRPr="00DD2832">
              <w:rPr>
                <w:rFonts w:ascii="Times New Roman" w:eastAsia="SimSun" w:hAnsi="Times New Roman" w:cs="Times New Roman"/>
                <w:color w:val="000000"/>
                <w:kern w:val="0"/>
                <w:sz w:val="18"/>
                <w:szCs w:val="18"/>
                <w:lang w:bidi="ar"/>
              </w:rPr>
              <w:t xml:space="preserve"> (2022)</w:t>
            </w:r>
          </w:p>
        </w:tc>
        <w:tc>
          <w:tcPr>
            <w:tcW w:w="1322" w:type="dxa"/>
            <w:shd w:val="clear" w:color="auto" w:fill="auto"/>
            <w:vAlign w:val="center"/>
          </w:tcPr>
          <w:p w14:paraId="01085A4F"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cross-sectional study</w:t>
            </w:r>
          </w:p>
        </w:tc>
        <w:tc>
          <w:tcPr>
            <w:tcW w:w="992" w:type="dxa"/>
            <w:shd w:val="clear" w:color="auto" w:fill="auto"/>
            <w:noWrap/>
            <w:vAlign w:val="center"/>
          </w:tcPr>
          <w:p w14:paraId="387D2CAA"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4</w:t>
            </w:r>
          </w:p>
        </w:tc>
        <w:tc>
          <w:tcPr>
            <w:tcW w:w="1276" w:type="dxa"/>
            <w:shd w:val="clear" w:color="auto" w:fill="auto"/>
            <w:noWrap/>
            <w:vAlign w:val="center"/>
          </w:tcPr>
          <w:p w14:paraId="352756CB"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2</w:t>
            </w:r>
          </w:p>
        </w:tc>
        <w:tc>
          <w:tcPr>
            <w:tcW w:w="992" w:type="dxa"/>
            <w:shd w:val="clear" w:color="auto" w:fill="auto"/>
            <w:noWrap/>
            <w:vAlign w:val="center"/>
          </w:tcPr>
          <w:p w14:paraId="4139714E"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2</w:t>
            </w:r>
          </w:p>
        </w:tc>
        <w:tc>
          <w:tcPr>
            <w:tcW w:w="709" w:type="dxa"/>
            <w:shd w:val="clear" w:color="auto" w:fill="auto"/>
            <w:noWrap/>
            <w:vAlign w:val="center"/>
          </w:tcPr>
          <w:p w14:paraId="53BC82B8"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8/9</w:t>
            </w:r>
          </w:p>
        </w:tc>
        <w:tc>
          <w:tcPr>
            <w:tcW w:w="925" w:type="dxa"/>
            <w:shd w:val="clear" w:color="auto" w:fill="auto"/>
            <w:vAlign w:val="center"/>
          </w:tcPr>
          <w:p w14:paraId="01EFAE54"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 xml:space="preserve">High </w:t>
            </w:r>
          </w:p>
        </w:tc>
        <w:tc>
          <w:tcPr>
            <w:tcW w:w="1894" w:type="dxa"/>
            <w:shd w:val="clear" w:color="auto" w:fill="auto"/>
            <w:vAlign w:val="center"/>
          </w:tcPr>
          <w:p w14:paraId="62FF8C0E"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Newcastle-Ottawa Scale</w:t>
            </w:r>
          </w:p>
        </w:tc>
      </w:tr>
      <w:tr w:rsidR="00314DEE" w:rsidRPr="00DD2832" w14:paraId="15674A5C" w14:textId="77777777">
        <w:trPr>
          <w:trHeight w:val="314"/>
        </w:trPr>
        <w:tc>
          <w:tcPr>
            <w:tcW w:w="1196" w:type="dxa"/>
            <w:shd w:val="clear" w:color="auto" w:fill="auto"/>
            <w:vAlign w:val="center"/>
          </w:tcPr>
          <w:p w14:paraId="00B940B5" w14:textId="77777777" w:rsidR="00314DEE" w:rsidRPr="00DD2832" w:rsidRDefault="00DD2832">
            <w:pPr>
              <w:widowControl/>
              <w:jc w:val="center"/>
              <w:textAlignment w:val="center"/>
              <w:rPr>
                <w:rFonts w:ascii="Times New Roman" w:eastAsia="SimSun" w:hAnsi="Times New Roman" w:cs="Times New Roman"/>
                <w:color w:val="000000"/>
                <w:kern w:val="0"/>
                <w:sz w:val="18"/>
                <w:szCs w:val="18"/>
                <w:lang w:bidi="ar"/>
              </w:rPr>
            </w:pPr>
            <w:r w:rsidRPr="00DD2832">
              <w:rPr>
                <w:rFonts w:ascii="Times New Roman" w:eastAsia="SimSun" w:hAnsi="Times New Roman" w:cs="Times New Roman"/>
                <w:color w:val="000000"/>
                <w:kern w:val="0"/>
                <w:sz w:val="18"/>
                <w:szCs w:val="18"/>
                <w:lang w:bidi="ar"/>
              </w:rPr>
              <w:t>Yu</w:t>
            </w:r>
            <w:r w:rsidRPr="00DD2832">
              <w:rPr>
                <w:rFonts w:ascii="Times New Roman" w:eastAsia="SimSun" w:hAnsi="Times New Roman" w:cs="Times New Roman"/>
                <w:color w:val="000000"/>
                <w:kern w:val="0"/>
                <w:sz w:val="18"/>
                <w:szCs w:val="18"/>
                <w:lang w:bidi="ar"/>
              </w:rPr>
              <w:fldChar w:fldCharType="begin"/>
            </w:r>
            <w:r w:rsidRPr="00DD2832">
              <w:rPr>
                <w:rFonts w:ascii="Times New Roman" w:eastAsia="SimSun" w:hAnsi="Times New Roman" w:cs="Times New Roman"/>
                <w:color w:val="000000"/>
                <w:kern w:val="0"/>
                <w:sz w:val="18"/>
                <w:szCs w:val="18"/>
                <w:lang w:bidi="ar"/>
              </w:rPr>
              <w:instrText xml:space="preserve"> ADDIN ZOTERO_ITEM CSL_CITATION {"citationID":"l9HWAwIX","properties":{"formattedCitation":"\\super 10\\nosupersub{}","plainCitation":"10","noteIndex":0},"citationItems":[{"id":579,"uris":["http://zotero.org/users/10653446/items/FIZ4TBJW"],"itemData":{"id":579,"type":"article-journal","abstract":"Aims: To put forward a scientific hypothesis about the progression of insulin-injection-induced lipohypertrophy (LH) according to the high-frequency ultrasonic imaging of insulin injection sites and the blood gluco</w:instrText>
            </w:r>
            <w:r w:rsidRPr="00DD2832">
              <w:rPr>
                <w:rFonts w:ascii="Times New Roman" w:eastAsia="SimSun" w:hAnsi="Times New Roman" w:cs="Times New Roman"/>
                <w:color w:val="000000"/>
                <w:kern w:val="0"/>
                <w:sz w:val="18"/>
                <w:szCs w:val="18"/>
                <w:lang w:bidi="ar"/>
              </w:rPr>
              <w:instrText>se control of patients. Methods: A total of 344 patients were screened for LH by means of high-frequency ultrasound scanning. The results of their ultrasound examination were described in detail and categorized into several subtypes. Seventeen patients with different subtypes of LH were followed up to predict the progression of LH. To further verify our hypothesis, the effects of different types of LH on glycemic control of patients were observed by comparing glycated hemoglobin A1c (HbA(1C)) and other glyc</w:instrText>
            </w:r>
            <w:r w:rsidRPr="00DD2832">
              <w:rPr>
                <w:rFonts w:ascii="Times New Roman" w:eastAsia="SimSun" w:hAnsi="Times New Roman" w:cs="Times New Roman"/>
                <w:color w:val="000000"/>
                <w:kern w:val="0"/>
                <w:sz w:val="18"/>
                <w:szCs w:val="18"/>
                <w:lang w:bidi="ar"/>
              </w:rPr>
              <w:instrText>emic-related indicators. Results: LH was found in 255 (74.1%) patients. According to the high-frequency ultrasonic imaging characteristics, LH can be categorized into three subtypes in general. Among all the LHs, the most common type observed was nodular hyperechoic LH (n = 167, 65.5%), followed by diffuse hyperechoic LH (n = 70, 27.5%), then hypoechoic LH (n = 18, 7.0%). At the follow-up after six months, all 10 patients with nodular hyperechoic LH had LH faded away. Of the five patients with diffuse hyper</w:instrText>
            </w:r>
            <w:r w:rsidRPr="00DD2832">
              <w:rPr>
                <w:rFonts w:ascii="Times New Roman" w:eastAsia="SimSun" w:hAnsi="Times New Roman" w:cs="Times New Roman"/>
                <w:color w:val="000000"/>
                <w:kern w:val="0"/>
                <w:sz w:val="18"/>
                <w:szCs w:val="18"/>
                <w:lang w:bidi="ar"/>
              </w:rPr>
              <w:instrText>echoic LH, two had inapparent LH, and three had diffuse hyperechoic parts which had shrunk under ultrasound. No obvious changes were observed in the two cases of hypoechoic LH. Compared with the LH-free group, the mean HbA(1C) of the nodular hyperechoic LH group increased by 0.8% (9 mmol/mol) (95% CI:-1.394 similar to-0.168, p = 0.005), that of the diffuse hyperechoic LH group increased by 2.0% (21 mmol/mol) (95% CI: -2.696 similar to-1.20, p &lt; 0.001), and that of the hypoechoic LH group increased by 1.5% (</w:instrText>
            </w:r>
            <w:r w:rsidRPr="00DD2832">
              <w:rPr>
                <w:rFonts w:ascii="Times New Roman" w:eastAsia="SimSun" w:hAnsi="Times New Roman" w:cs="Times New Roman"/>
                <w:color w:val="000000"/>
                <w:kern w:val="0"/>
                <w:sz w:val="18"/>
                <w:szCs w:val="18"/>
                <w:lang w:bidi="ar"/>
              </w:rPr>
              <w:instrText>16 mmol/mol) (95% CI: -2.689 similar to-0.275, p = 0.007). Conclusions: It was hypothesized that the earlier stage of LH is nodular hyperechoic LH. If nodular LH is not found in time and the patient continues to inject insulin at the LH site and/or reuse needles, LH will develop into a diffuse type or, even worse, a hypoechoic one. Different subtypes of LH may represent differences in severity when blood glucose control is considered as an important resolution indicator. Further studies are needed to confir</w:instrText>
            </w:r>
            <w:r w:rsidRPr="00DD2832">
              <w:rPr>
                <w:rFonts w:ascii="Times New Roman" w:eastAsia="SimSun" w:hAnsi="Times New Roman" w:cs="Times New Roman"/>
                <w:color w:val="000000"/>
                <w:kern w:val="0"/>
                <w:sz w:val="18"/>
                <w:szCs w:val="18"/>
                <w:lang w:bidi="ar"/>
              </w:rPr>
              <w:instrText>m our hypothesis on the progression and reversion of insulin-induced lipohypertrophy.","archive_location":"WOS:000986653600001","call-number":"3","container-title":"DIAGNOSTICS","DOI":"10.3390/diagnostics13091515","ISSN":"2075-4418","issue":"9",</w:instrText>
            </w:r>
            <w:r w:rsidRPr="00DD2832">
              <w:rPr>
                <w:rFonts w:ascii="Times New Roman" w:eastAsia="SimSun" w:hAnsi="Times New Roman" w:cs="Times New Roman" w:hint="eastAsia"/>
                <w:color w:val="000000"/>
                <w:kern w:val="0"/>
                <w:sz w:val="18"/>
                <w:szCs w:val="18"/>
                <w:lang w:bidi="ar"/>
              </w:rPr>
              <w:instrText xml:space="preserve">"note":"titleTranslation: </w:instrText>
            </w:r>
            <w:r w:rsidRPr="00DD2832">
              <w:rPr>
                <w:rFonts w:ascii="Times New Roman" w:eastAsia="SimSun" w:hAnsi="Times New Roman" w:cs="Times New Roman" w:hint="eastAsia"/>
                <w:color w:val="000000"/>
                <w:kern w:val="0"/>
                <w:sz w:val="18"/>
                <w:szCs w:val="18"/>
                <w:lang w:bidi="ar"/>
              </w:rPr>
              <w:instrText>胰岛素诱发脂肪肥厚进展的假说：高频超声成像与患者血糖控制的综合结果</w:instrText>
            </w:r>
            <w:r w:rsidRPr="00DD2832">
              <w:rPr>
                <w:rFonts w:ascii="Times New Roman" w:eastAsia="SimSun" w:hAnsi="Times New Roman" w:cs="Times New Roman" w:hint="eastAsia"/>
                <w:color w:val="000000"/>
                <w:kern w:val="0"/>
                <w:sz w:val="18"/>
                <w:szCs w:val="18"/>
                <w:lang w:bidi="ar"/>
              </w:rPr>
              <w:instrText xml:space="preserve">\nabstractTranslation:  </w:instrText>
            </w:r>
            <w:r w:rsidRPr="00DD2832">
              <w:rPr>
                <w:rFonts w:ascii="Times New Roman" w:eastAsia="SimSun" w:hAnsi="Times New Roman" w:cs="Times New Roman" w:hint="eastAsia"/>
                <w:color w:val="000000"/>
                <w:kern w:val="0"/>
                <w:sz w:val="18"/>
                <w:szCs w:val="18"/>
                <w:lang w:bidi="ar"/>
              </w:rPr>
              <w:instrText>目的：根据胰岛素注射部位的高频超声成像和患者的血糖控制情况，提出胰岛素注射诱发脂肪肥厚（</w:instrText>
            </w:r>
            <w:r w:rsidRPr="00DD2832">
              <w:rPr>
                <w:rFonts w:ascii="Times New Roman" w:eastAsia="SimSun" w:hAnsi="Times New Roman" w:cs="Times New Roman" w:hint="eastAsia"/>
                <w:color w:val="000000"/>
                <w:kern w:val="0"/>
                <w:sz w:val="18"/>
                <w:szCs w:val="18"/>
                <w:lang w:bidi="ar"/>
              </w:rPr>
              <w:instrText>LH</w:instrText>
            </w:r>
            <w:r w:rsidRPr="00DD2832">
              <w:rPr>
                <w:rFonts w:ascii="Times New Roman" w:eastAsia="SimSun" w:hAnsi="Times New Roman" w:cs="Times New Roman" w:hint="eastAsia"/>
                <w:color w:val="000000"/>
                <w:kern w:val="0"/>
                <w:sz w:val="18"/>
                <w:szCs w:val="18"/>
                <w:lang w:bidi="ar"/>
              </w:rPr>
              <w:instrText>）进展的科学假说。研究方法通过高频超声波扫描对</w:instrText>
            </w:r>
            <w:r w:rsidRPr="00DD2832">
              <w:rPr>
                <w:rFonts w:ascii="Times New Roman" w:eastAsia="SimSun" w:hAnsi="Times New Roman" w:cs="Times New Roman" w:hint="eastAsia"/>
                <w:color w:val="000000"/>
                <w:kern w:val="0"/>
                <w:sz w:val="18"/>
                <w:szCs w:val="18"/>
                <w:lang w:bidi="ar"/>
              </w:rPr>
              <w:instrText xml:space="preserve"> 344 </w:instrText>
            </w:r>
            <w:r w:rsidRPr="00DD2832">
              <w:rPr>
                <w:rFonts w:ascii="Times New Roman" w:eastAsia="SimSun" w:hAnsi="Times New Roman" w:cs="Times New Roman" w:hint="eastAsia"/>
                <w:color w:val="000000"/>
                <w:kern w:val="0"/>
                <w:sz w:val="18"/>
                <w:szCs w:val="18"/>
                <w:lang w:bidi="ar"/>
              </w:rPr>
              <w:instrText>名患者进行</w:instrText>
            </w:r>
            <w:r w:rsidRPr="00DD2832">
              <w:rPr>
                <w:rFonts w:ascii="Times New Roman" w:eastAsia="SimSun" w:hAnsi="Times New Roman" w:cs="Times New Roman" w:hint="eastAsia"/>
                <w:color w:val="000000"/>
                <w:kern w:val="0"/>
                <w:sz w:val="18"/>
                <w:szCs w:val="18"/>
                <w:lang w:bidi="ar"/>
              </w:rPr>
              <w:instrText xml:space="preserve"> LH </w:instrText>
            </w:r>
            <w:r w:rsidRPr="00DD2832">
              <w:rPr>
                <w:rFonts w:ascii="Times New Roman" w:eastAsia="SimSun" w:hAnsi="Times New Roman" w:cs="Times New Roman" w:hint="eastAsia"/>
                <w:color w:val="000000"/>
                <w:kern w:val="0"/>
                <w:sz w:val="18"/>
                <w:szCs w:val="18"/>
                <w:lang w:bidi="ar"/>
              </w:rPr>
              <w:instrText>筛查。详细描述了他们的超声检查结果，并将其分为几个亚型。对</w:instrText>
            </w:r>
            <w:r w:rsidRPr="00DD2832">
              <w:rPr>
                <w:rFonts w:ascii="Times New Roman" w:eastAsia="SimSun" w:hAnsi="Times New Roman" w:cs="Times New Roman" w:hint="eastAsia"/>
                <w:color w:val="000000"/>
                <w:kern w:val="0"/>
                <w:sz w:val="18"/>
                <w:szCs w:val="18"/>
                <w:lang w:bidi="ar"/>
              </w:rPr>
              <w:instrText xml:space="preserve"> 17 </w:instrText>
            </w:r>
            <w:r w:rsidRPr="00DD2832">
              <w:rPr>
                <w:rFonts w:ascii="Times New Roman" w:eastAsia="SimSun" w:hAnsi="Times New Roman" w:cs="Times New Roman" w:hint="eastAsia"/>
                <w:color w:val="000000"/>
                <w:kern w:val="0"/>
                <w:sz w:val="18"/>
                <w:szCs w:val="18"/>
                <w:lang w:bidi="ar"/>
              </w:rPr>
              <w:instrText>例不同亚型的</w:instrText>
            </w:r>
            <w:r w:rsidRPr="00DD2832">
              <w:rPr>
                <w:rFonts w:ascii="Times New Roman" w:eastAsia="SimSun" w:hAnsi="Times New Roman" w:cs="Times New Roman" w:hint="eastAsia"/>
                <w:color w:val="000000"/>
                <w:kern w:val="0"/>
                <w:sz w:val="18"/>
                <w:szCs w:val="18"/>
                <w:lang w:bidi="ar"/>
              </w:rPr>
              <w:instrText xml:space="preserve"> LH </w:instrText>
            </w:r>
            <w:r w:rsidRPr="00DD2832">
              <w:rPr>
                <w:rFonts w:ascii="Times New Roman" w:eastAsia="SimSun" w:hAnsi="Times New Roman" w:cs="Times New Roman" w:hint="eastAsia"/>
                <w:color w:val="000000"/>
                <w:kern w:val="0"/>
                <w:sz w:val="18"/>
                <w:szCs w:val="18"/>
                <w:lang w:bidi="ar"/>
              </w:rPr>
              <w:instrText>患者进行了随访，以预测</w:instrText>
            </w:r>
            <w:r w:rsidRPr="00DD2832">
              <w:rPr>
                <w:rFonts w:ascii="Times New Roman" w:eastAsia="SimSun" w:hAnsi="Times New Roman" w:cs="Times New Roman" w:hint="eastAsia"/>
                <w:color w:val="000000"/>
                <w:kern w:val="0"/>
                <w:sz w:val="18"/>
                <w:szCs w:val="18"/>
                <w:lang w:bidi="ar"/>
              </w:rPr>
              <w:instrText xml:space="preserve"> LH </w:instrText>
            </w:r>
            <w:r w:rsidRPr="00DD2832">
              <w:rPr>
                <w:rFonts w:ascii="Times New Roman" w:eastAsia="SimSun" w:hAnsi="Times New Roman" w:cs="Times New Roman" w:hint="eastAsia"/>
                <w:color w:val="000000"/>
                <w:kern w:val="0"/>
                <w:sz w:val="18"/>
                <w:szCs w:val="18"/>
                <w:lang w:bidi="ar"/>
              </w:rPr>
              <w:instrText>的进展情况。为了进一步验证我们的假设，我们通过比较糖化血红蛋白</w:instrText>
            </w:r>
            <w:r w:rsidRPr="00DD2832">
              <w:rPr>
                <w:rFonts w:ascii="Times New Roman" w:eastAsia="SimSun" w:hAnsi="Times New Roman" w:cs="Times New Roman" w:hint="eastAsia"/>
                <w:color w:val="000000"/>
                <w:kern w:val="0"/>
                <w:sz w:val="18"/>
                <w:szCs w:val="18"/>
                <w:lang w:bidi="ar"/>
              </w:rPr>
              <w:instrText xml:space="preserve"> A1c</w:instrText>
            </w:r>
            <w:r w:rsidRPr="00DD2832">
              <w:rPr>
                <w:rFonts w:ascii="Times New Roman" w:eastAsia="SimSun" w:hAnsi="Times New Roman" w:cs="Times New Roman" w:hint="eastAsia"/>
                <w:color w:val="000000"/>
                <w:kern w:val="0"/>
                <w:sz w:val="18"/>
                <w:szCs w:val="18"/>
                <w:lang w:bidi="ar"/>
              </w:rPr>
              <w:instrText>（</w:instrText>
            </w:r>
            <w:r w:rsidRPr="00DD2832">
              <w:rPr>
                <w:rFonts w:ascii="Times New Roman" w:eastAsia="SimSun" w:hAnsi="Times New Roman" w:cs="Times New Roman" w:hint="eastAsia"/>
                <w:color w:val="000000"/>
                <w:kern w:val="0"/>
                <w:sz w:val="18"/>
                <w:szCs w:val="18"/>
                <w:lang w:bidi="ar"/>
              </w:rPr>
              <w:instrText>HbA(1C)</w:instrText>
            </w:r>
            <w:r w:rsidRPr="00DD2832">
              <w:rPr>
                <w:rFonts w:ascii="Times New Roman" w:eastAsia="SimSun" w:hAnsi="Times New Roman" w:cs="Times New Roman" w:hint="eastAsia"/>
                <w:color w:val="000000"/>
                <w:kern w:val="0"/>
                <w:sz w:val="18"/>
                <w:szCs w:val="18"/>
                <w:lang w:bidi="ar"/>
              </w:rPr>
              <w:instrText>）和其他血糖相关指标，观察了不同类型的</w:instrText>
            </w:r>
            <w:r w:rsidRPr="00DD2832">
              <w:rPr>
                <w:rFonts w:ascii="Times New Roman" w:eastAsia="SimSun" w:hAnsi="Times New Roman" w:cs="Times New Roman" w:hint="eastAsia"/>
                <w:color w:val="000000"/>
                <w:kern w:val="0"/>
                <w:sz w:val="18"/>
                <w:szCs w:val="18"/>
                <w:lang w:bidi="ar"/>
              </w:rPr>
              <w:instrText xml:space="preserve"> LH </w:instrText>
            </w:r>
            <w:r w:rsidRPr="00DD2832">
              <w:rPr>
                <w:rFonts w:ascii="Times New Roman" w:eastAsia="SimSun" w:hAnsi="Times New Roman" w:cs="Times New Roman" w:hint="eastAsia"/>
                <w:color w:val="000000"/>
                <w:kern w:val="0"/>
                <w:sz w:val="18"/>
                <w:szCs w:val="18"/>
                <w:lang w:bidi="ar"/>
              </w:rPr>
              <w:instrText>对患者血糖控制的影响。结果：</w:instrText>
            </w:r>
            <w:r w:rsidRPr="00DD2832">
              <w:rPr>
                <w:rFonts w:ascii="Times New Roman" w:eastAsia="SimSun" w:hAnsi="Times New Roman" w:cs="Times New Roman" w:hint="eastAsia"/>
                <w:color w:val="000000"/>
                <w:kern w:val="0"/>
                <w:sz w:val="18"/>
                <w:szCs w:val="18"/>
                <w:lang w:bidi="ar"/>
              </w:rPr>
              <w:instrText>255</w:instrText>
            </w:r>
            <w:r w:rsidRPr="00DD2832">
              <w:rPr>
                <w:rFonts w:ascii="Times New Roman" w:eastAsia="SimSun" w:hAnsi="Times New Roman" w:cs="Times New Roman" w:hint="eastAsia"/>
                <w:color w:val="000000"/>
                <w:kern w:val="0"/>
                <w:sz w:val="18"/>
                <w:szCs w:val="18"/>
                <w:lang w:bidi="ar"/>
              </w:rPr>
              <w:instrText>（</w:instrText>
            </w:r>
            <w:r w:rsidRPr="00DD2832">
              <w:rPr>
                <w:rFonts w:ascii="Times New Roman" w:eastAsia="SimSun" w:hAnsi="Times New Roman" w:cs="Times New Roman" w:hint="eastAsia"/>
                <w:color w:val="000000"/>
                <w:kern w:val="0"/>
                <w:sz w:val="18"/>
                <w:szCs w:val="18"/>
                <w:lang w:bidi="ar"/>
              </w:rPr>
              <w:instrText>74.1%</w:instrText>
            </w:r>
            <w:r w:rsidRPr="00DD2832">
              <w:rPr>
                <w:rFonts w:ascii="Times New Roman" w:eastAsia="SimSun" w:hAnsi="Times New Roman" w:cs="Times New Roman" w:hint="eastAsia"/>
                <w:color w:val="000000"/>
                <w:kern w:val="0"/>
                <w:sz w:val="18"/>
                <w:szCs w:val="18"/>
                <w:lang w:bidi="ar"/>
              </w:rPr>
              <w:instrText>）名患者发现了</w:instrText>
            </w:r>
            <w:r w:rsidRPr="00DD2832">
              <w:rPr>
                <w:rFonts w:ascii="Times New Roman" w:eastAsia="SimSun" w:hAnsi="Times New Roman" w:cs="Times New Roman" w:hint="eastAsia"/>
                <w:color w:val="000000"/>
                <w:kern w:val="0"/>
                <w:sz w:val="18"/>
                <w:szCs w:val="18"/>
                <w:lang w:bidi="ar"/>
              </w:rPr>
              <w:instrText xml:space="preserve"> LH</w:instrText>
            </w:r>
            <w:r w:rsidRPr="00DD2832">
              <w:rPr>
                <w:rFonts w:ascii="Times New Roman" w:eastAsia="SimSun" w:hAnsi="Times New Roman" w:cs="Times New Roman" w:hint="eastAsia"/>
                <w:color w:val="000000"/>
                <w:kern w:val="0"/>
                <w:sz w:val="18"/>
                <w:szCs w:val="18"/>
                <w:lang w:bidi="ar"/>
              </w:rPr>
              <w:instrText>。根据高频超声成像特征，</w:instrText>
            </w:r>
            <w:r w:rsidRPr="00DD2832">
              <w:rPr>
                <w:rFonts w:ascii="Times New Roman" w:eastAsia="SimSun" w:hAnsi="Times New Roman" w:cs="Times New Roman" w:hint="eastAsia"/>
                <w:color w:val="000000"/>
                <w:kern w:val="0"/>
                <w:sz w:val="18"/>
                <w:szCs w:val="18"/>
                <w:lang w:bidi="ar"/>
              </w:rPr>
              <w:instrText xml:space="preserve">LH </w:instrText>
            </w:r>
            <w:r w:rsidRPr="00DD2832">
              <w:rPr>
                <w:rFonts w:ascii="Times New Roman" w:eastAsia="SimSun" w:hAnsi="Times New Roman" w:cs="Times New Roman" w:hint="eastAsia"/>
                <w:color w:val="000000"/>
                <w:kern w:val="0"/>
                <w:sz w:val="18"/>
                <w:szCs w:val="18"/>
                <w:lang w:bidi="ar"/>
              </w:rPr>
              <w:instrText>一般可分为三个亚型。在所有</w:instrText>
            </w:r>
            <w:r w:rsidRPr="00DD2832">
              <w:rPr>
                <w:rFonts w:ascii="Times New Roman" w:eastAsia="SimSun" w:hAnsi="Times New Roman" w:cs="Times New Roman" w:hint="eastAsia"/>
                <w:color w:val="000000"/>
                <w:kern w:val="0"/>
                <w:sz w:val="18"/>
                <w:szCs w:val="18"/>
                <w:lang w:bidi="ar"/>
              </w:rPr>
              <w:instrText xml:space="preserve"> LH </w:instrText>
            </w:r>
            <w:r w:rsidRPr="00DD2832">
              <w:rPr>
                <w:rFonts w:ascii="Times New Roman" w:eastAsia="SimSun" w:hAnsi="Times New Roman" w:cs="Times New Roman" w:hint="eastAsia"/>
                <w:color w:val="000000"/>
                <w:kern w:val="0"/>
                <w:sz w:val="18"/>
                <w:szCs w:val="18"/>
                <w:lang w:bidi="ar"/>
              </w:rPr>
              <w:instrText>中，最常见的类型是结节状高回声</w:instrText>
            </w:r>
            <w:r w:rsidRPr="00DD2832">
              <w:rPr>
                <w:rFonts w:ascii="Times New Roman" w:eastAsia="SimSun" w:hAnsi="Times New Roman" w:cs="Times New Roman" w:hint="eastAsia"/>
                <w:color w:val="000000"/>
                <w:kern w:val="0"/>
                <w:sz w:val="18"/>
                <w:szCs w:val="18"/>
                <w:lang w:bidi="ar"/>
              </w:rPr>
              <w:instrText xml:space="preserve"> LH</w:instrText>
            </w:r>
            <w:r w:rsidRPr="00DD2832">
              <w:rPr>
                <w:rFonts w:ascii="Times New Roman" w:eastAsia="SimSun" w:hAnsi="Times New Roman" w:cs="Times New Roman" w:hint="eastAsia"/>
                <w:color w:val="000000"/>
                <w:kern w:val="0"/>
                <w:sz w:val="18"/>
                <w:szCs w:val="18"/>
                <w:lang w:bidi="ar"/>
              </w:rPr>
              <w:instrText>（</w:instrText>
            </w:r>
            <w:r w:rsidRPr="00DD2832">
              <w:rPr>
                <w:rFonts w:ascii="Times New Roman" w:eastAsia="SimSun" w:hAnsi="Times New Roman" w:cs="Times New Roman" w:hint="eastAsia"/>
                <w:color w:val="000000"/>
                <w:kern w:val="0"/>
                <w:sz w:val="18"/>
                <w:szCs w:val="18"/>
                <w:lang w:bidi="ar"/>
              </w:rPr>
              <w:instrText xml:space="preserve">167 </w:instrText>
            </w:r>
            <w:r w:rsidRPr="00DD2832">
              <w:rPr>
                <w:rFonts w:ascii="Times New Roman" w:eastAsia="SimSun" w:hAnsi="Times New Roman" w:cs="Times New Roman" w:hint="eastAsia"/>
                <w:color w:val="000000"/>
                <w:kern w:val="0"/>
                <w:sz w:val="18"/>
                <w:szCs w:val="18"/>
                <w:lang w:bidi="ar"/>
              </w:rPr>
              <w:instrText>例，</w:instrText>
            </w:r>
            <w:r w:rsidRPr="00DD2832">
              <w:rPr>
                <w:rFonts w:ascii="Times New Roman" w:eastAsia="SimSun" w:hAnsi="Times New Roman" w:cs="Times New Roman" w:hint="eastAsia"/>
                <w:color w:val="000000"/>
                <w:kern w:val="0"/>
                <w:sz w:val="18"/>
                <w:szCs w:val="18"/>
                <w:lang w:bidi="ar"/>
              </w:rPr>
              <w:instrText>65.5%</w:instrText>
            </w:r>
            <w:r w:rsidRPr="00DD2832">
              <w:rPr>
                <w:rFonts w:ascii="Times New Roman" w:eastAsia="SimSun" w:hAnsi="Times New Roman" w:cs="Times New Roman" w:hint="eastAsia"/>
                <w:color w:val="000000"/>
                <w:kern w:val="0"/>
                <w:sz w:val="18"/>
                <w:szCs w:val="18"/>
                <w:lang w:bidi="ar"/>
              </w:rPr>
              <w:instrText>），其次是弥漫性高回声</w:instrText>
            </w:r>
            <w:r w:rsidRPr="00DD2832">
              <w:rPr>
                <w:rFonts w:ascii="Times New Roman" w:eastAsia="SimSun" w:hAnsi="Times New Roman" w:cs="Times New Roman" w:hint="eastAsia"/>
                <w:color w:val="000000"/>
                <w:kern w:val="0"/>
                <w:sz w:val="18"/>
                <w:szCs w:val="18"/>
                <w:lang w:bidi="ar"/>
              </w:rPr>
              <w:instrText xml:space="preserve"> LH</w:instrText>
            </w:r>
            <w:r w:rsidRPr="00DD2832">
              <w:rPr>
                <w:rFonts w:ascii="Times New Roman" w:eastAsia="SimSun" w:hAnsi="Times New Roman" w:cs="Times New Roman" w:hint="eastAsia"/>
                <w:color w:val="000000"/>
                <w:kern w:val="0"/>
                <w:sz w:val="18"/>
                <w:szCs w:val="18"/>
                <w:lang w:bidi="ar"/>
              </w:rPr>
              <w:instrText>（</w:instrText>
            </w:r>
            <w:r w:rsidRPr="00DD2832">
              <w:rPr>
                <w:rFonts w:ascii="Times New Roman" w:eastAsia="SimSun" w:hAnsi="Times New Roman" w:cs="Times New Roman" w:hint="eastAsia"/>
                <w:color w:val="000000"/>
                <w:kern w:val="0"/>
                <w:sz w:val="18"/>
                <w:szCs w:val="18"/>
                <w:lang w:bidi="ar"/>
              </w:rPr>
              <w:instrText xml:space="preserve">70 </w:instrText>
            </w:r>
            <w:r w:rsidRPr="00DD2832">
              <w:rPr>
                <w:rFonts w:ascii="Times New Roman" w:eastAsia="SimSun" w:hAnsi="Times New Roman" w:cs="Times New Roman" w:hint="eastAsia"/>
                <w:color w:val="000000"/>
                <w:kern w:val="0"/>
                <w:sz w:val="18"/>
                <w:szCs w:val="18"/>
                <w:lang w:bidi="ar"/>
              </w:rPr>
              <w:instrText>例，</w:instrText>
            </w:r>
            <w:r w:rsidRPr="00DD2832">
              <w:rPr>
                <w:rFonts w:ascii="Times New Roman" w:eastAsia="SimSun" w:hAnsi="Times New Roman" w:cs="Times New Roman" w:hint="eastAsia"/>
                <w:color w:val="000000"/>
                <w:kern w:val="0"/>
                <w:sz w:val="18"/>
                <w:szCs w:val="18"/>
                <w:lang w:bidi="ar"/>
              </w:rPr>
              <w:instrText>27.5%</w:instrText>
            </w:r>
            <w:r w:rsidRPr="00DD2832">
              <w:rPr>
                <w:rFonts w:ascii="Times New Roman" w:eastAsia="SimSun" w:hAnsi="Times New Roman" w:cs="Times New Roman" w:hint="eastAsia"/>
                <w:color w:val="000000"/>
                <w:kern w:val="0"/>
                <w:sz w:val="18"/>
                <w:szCs w:val="18"/>
                <w:lang w:bidi="ar"/>
              </w:rPr>
              <w:instrText>），然后是低回声</w:instrText>
            </w:r>
            <w:r w:rsidRPr="00DD2832">
              <w:rPr>
                <w:rFonts w:ascii="Times New Roman" w:eastAsia="SimSun" w:hAnsi="Times New Roman" w:cs="Times New Roman" w:hint="eastAsia"/>
                <w:color w:val="000000"/>
                <w:kern w:val="0"/>
                <w:sz w:val="18"/>
                <w:szCs w:val="18"/>
                <w:lang w:bidi="ar"/>
              </w:rPr>
              <w:instrText xml:space="preserve"> LH</w:instrText>
            </w:r>
            <w:r w:rsidRPr="00DD2832">
              <w:rPr>
                <w:rFonts w:ascii="Times New Roman" w:eastAsia="SimSun" w:hAnsi="Times New Roman" w:cs="Times New Roman" w:hint="eastAsia"/>
                <w:color w:val="000000"/>
                <w:kern w:val="0"/>
                <w:sz w:val="18"/>
                <w:szCs w:val="18"/>
                <w:lang w:bidi="ar"/>
              </w:rPr>
              <w:instrText>（</w:instrText>
            </w:r>
            <w:r w:rsidRPr="00DD2832">
              <w:rPr>
                <w:rFonts w:ascii="Times New Roman" w:eastAsia="SimSun" w:hAnsi="Times New Roman" w:cs="Times New Roman" w:hint="eastAsia"/>
                <w:color w:val="000000"/>
                <w:kern w:val="0"/>
                <w:sz w:val="18"/>
                <w:szCs w:val="18"/>
                <w:lang w:bidi="ar"/>
              </w:rPr>
              <w:instrText xml:space="preserve">18 </w:instrText>
            </w:r>
            <w:r w:rsidRPr="00DD2832">
              <w:rPr>
                <w:rFonts w:ascii="Times New Roman" w:eastAsia="SimSun" w:hAnsi="Times New Roman" w:cs="Times New Roman" w:hint="eastAsia"/>
                <w:color w:val="000000"/>
                <w:kern w:val="0"/>
                <w:sz w:val="18"/>
                <w:szCs w:val="18"/>
                <w:lang w:bidi="ar"/>
              </w:rPr>
              <w:instrText>例，</w:instrText>
            </w:r>
            <w:r w:rsidRPr="00DD2832">
              <w:rPr>
                <w:rFonts w:ascii="Times New Roman" w:eastAsia="SimSun" w:hAnsi="Times New Roman" w:cs="Times New Roman" w:hint="eastAsia"/>
                <w:color w:val="000000"/>
                <w:kern w:val="0"/>
                <w:sz w:val="18"/>
                <w:szCs w:val="18"/>
                <w:lang w:bidi="ar"/>
              </w:rPr>
              <w:instrText>7.0%</w:instrText>
            </w:r>
            <w:r w:rsidRPr="00DD2832">
              <w:rPr>
                <w:rFonts w:ascii="Times New Roman" w:eastAsia="SimSun" w:hAnsi="Times New Roman" w:cs="Times New Roman" w:hint="eastAsia"/>
                <w:color w:val="000000"/>
                <w:kern w:val="0"/>
                <w:sz w:val="18"/>
                <w:szCs w:val="18"/>
                <w:lang w:bidi="ar"/>
              </w:rPr>
              <w:instrText>）。在六个月后的随访中，</w:instrText>
            </w:r>
            <w:r w:rsidRPr="00DD2832">
              <w:rPr>
                <w:rFonts w:ascii="Times New Roman" w:eastAsia="SimSun" w:hAnsi="Times New Roman" w:cs="Times New Roman" w:hint="eastAsia"/>
                <w:color w:val="000000"/>
                <w:kern w:val="0"/>
                <w:sz w:val="18"/>
                <w:szCs w:val="18"/>
                <w:lang w:bidi="ar"/>
              </w:rPr>
              <w:instrText xml:space="preserve">10 </w:instrText>
            </w:r>
            <w:r w:rsidRPr="00DD2832">
              <w:rPr>
                <w:rFonts w:ascii="Times New Roman" w:eastAsia="SimSun" w:hAnsi="Times New Roman" w:cs="Times New Roman" w:hint="eastAsia"/>
                <w:color w:val="000000"/>
                <w:kern w:val="0"/>
                <w:sz w:val="18"/>
                <w:szCs w:val="18"/>
                <w:lang w:bidi="ar"/>
              </w:rPr>
              <w:instrText>名结节性高回声</w:instrText>
            </w:r>
            <w:r w:rsidRPr="00DD2832">
              <w:rPr>
                <w:rFonts w:ascii="Times New Roman" w:eastAsia="SimSun" w:hAnsi="Times New Roman" w:cs="Times New Roman" w:hint="eastAsia"/>
                <w:color w:val="000000"/>
                <w:kern w:val="0"/>
                <w:sz w:val="18"/>
                <w:szCs w:val="18"/>
                <w:lang w:bidi="ar"/>
              </w:rPr>
              <w:instrText xml:space="preserve"> LH </w:instrText>
            </w:r>
            <w:r w:rsidRPr="00DD2832">
              <w:rPr>
                <w:rFonts w:ascii="Times New Roman" w:eastAsia="SimSun" w:hAnsi="Times New Roman" w:cs="Times New Roman" w:hint="eastAsia"/>
                <w:color w:val="000000"/>
                <w:kern w:val="0"/>
                <w:sz w:val="18"/>
                <w:szCs w:val="18"/>
                <w:lang w:bidi="ar"/>
              </w:rPr>
              <w:instrText>患者的</w:instrText>
            </w:r>
            <w:r w:rsidRPr="00DD2832">
              <w:rPr>
                <w:rFonts w:ascii="Times New Roman" w:eastAsia="SimSun" w:hAnsi="Times New Roman" w:cs="Times New Roman" w:hint="eastAsia"/>
                <w:color w:val="000000"/>
                <w:kern w:val="0"/>
                <w:sz w:val="18"/>
                <w:szCs w:val="18"/>
                <w:lang w:bidi="ar"/>
              </w:rPr>
              <w:instrText xml:space="preserve"> LH </w:instrText>
            </w:r>
            <w:r w:rsidRPr="00DD2832">
              <w:rPr>
                <w:rFonts w:ascii="Times New Roman" w:eastAsia="SimSun" w:hAnsi="Times New Roman" w:cs="Times New Roman" w:hint="eastAsia"/>
                <w:color w:val="000000"/>
                <w:kern w:val="0"/>
                <w:sz w:val="18"/>
                <w:szCs w:val="18"/>
                <w:lang w:bidi="ar"/>
              </w:rPr>
              <w:instrText>均已消退。在</w:instrText>
            </w:r>
            <w:r w:rsidRPr="00DD2832">
              <w:rPr>
                <w:rFonts w:ascii="Times New Roman" w:eastAsia="SimSun" w:hAnsi="Times New Roman" w:cs="Times New Roman" w:hint="eastAsia"/>
                <w:color w:val="000000"/>
                <w:kern w:val="0"/>
                <w:sz w:val="18"/>
                <w:szCs w:val="18"/>
                <w:lang w:bidi="ar"/>
              </w:rPr>
              <w:instrText xml:space="preserve"> 5 </w:instrText>
            </w:r>
            <w:r w:rsidRPr="00DD2832">
              <w:rPr>
                <w:rFonts w:ascii="Times New Roman" w:eastAsia="SimSun" w:hAnsi="Times New Roman" w:cs="Times New Roman" w:hint="eastAsia"/>
                <w:color w:val="000000"/>
                <w:kern w:val="0"/>
                <w:sz w:val="18"/>
                <w:szCs w:val="18"/>
                <w:lang w:bidi="ar"/>
              </w:rPr>
              <w:instrText>名弥漫性高回声</w:instrText>
            </w:r>
            <w:r w:rsidRPr="00DD2832">
              <w:rPr>
                <w:rFonts w:ascii="Times New Roman" w:eastAsia="SimSun" w:hAnsi="Times New Roman" w:cs="Times New Roman" w:hint="eastAsia"/>
                <w:color w:val="000000"/>
                <w:kern w:val="0"/>
                <w:sz w:val="18"/>
                <w:szCs w:val="18"/>
                <w:lang w:bidi="ar"/>
              </w:rPr>
              <w:instrText xml:space="preserve"> LH </w:instrText>
            </w:r>
            <w:r w:rsidRPr="00DD2832">
              <w:rPr>
                <w:rFonts w:ascii="Times New Roman" w:eastAsia="SimSun" w:hAnsi="Times New Roman" w:cs="Times New Roman" w:hint="eastAsia"/>
                <w:color w:val="000000"/>
                <w:kern w:val="0"/>
                <w:sz w:val="18"/>
                <w:szCs w:val="18"/>
                <w:lang w:bidi="ar"/>
              </w:rPr>
              <w:instrText>患者中，</w:instrText>
            </w:r>
            <w:r w:rsidRPr="00DD2832">
              <w:rPr>
                <w:rFonts w:ascii="Times New Roman" w:eastAsia="SimSun" w:hAnsi="Times New Roman" w:cs="Times New Roman" w:hint="eastAsia"/>
                <w:color w:val="000000"/>
                <w:kern w:val="0"/>
                <w:sz w:val="18"/>
                <w:szCs w:val="18"/>
                <w:lang w:bidi="ar"/>
              </w:rPr>
              <w:instrText xml:space="preserve">2 </w:instrText>
            </w:r>
            <w:r w:rsidRPr="00DD2832">
              <w:rPr>
                <w:rFonts w:ascii="Times New Roman" w:eastAsia="SimSun" w:hAnsi="Times New Roman" w:cs="Times New Roman" w:hint="eastAsia"/>
                <w:color w:val="000000"/>
                <w:kern w:val="0"/>
                <w:sz w:val="18"/>
                <w:szCs w:val="18"/>
                <w:lang w:bidi="ar"/>
              </w:rPr>
              <w:instrText>名患者的</w:instrText>
            </w:r>
            <w:r w:rsidRPr="00DD2832">
              <w:rPr>
                <w:rFonts w:ascii="Times New Roman" w:eastAsia="SimSun" w:hAnsi="Times New Roman" w:cs="Times New Roman" w:hint="eastAsia"/>
                <w:color w:val="000000"/>
                <w:kern w:val="0"/>
                <w:sz w:val="18"/>
                <w:szCs w:val="18"/>
                <w:lang w:bidi="ar"/>
              </w:rPr>
              <w:instrText xml:space="preserve"> LH </w:instrText>
            </w:r>
            <w:r w:rsidRPr="00DD2832">
              <w:rPr>
                <w:rFonts w:ascii="Times New Roman" w:eastAsia="SimSun" w:hAnsi="Times New Roman" w:cs="Times New Roman" w:hint="eastAsia"/>
                <w:color w:val="000000"/>
                <w:kern w:val="0"/>
                <w:sz w:val="18"/>
                <w:szCs w:val="18"/>
                <w:lang w:bidi="ar"/>
              </w:rPr>
              <w:instrText>不明显，</w:instrText>
            </w:r>
            <w:r w:rsidRPr="00DD2832">
              <w:rPr>
                <w:rFonts w:ascii="Times New Roman" w:eastAsia="SimSun" w:hAnsi="Times New Roman" w:cs="Times New Roman" w:hint="eastAsia"/>
                <w:color w:val="000000"/>
                <w:kern w:val="0"/>
                <w:sz w:val="18"/>
                <w:szCs w:val="18"/>
                <w:lang w:bidi="ar"/>
              </w:rPr>
              <w:instrText xml:space="preserve">3 </w:instrText>
            </w:r>
            <w:r w:rsidRPr="00DD2832">
              <w:rPr>
                <w:rFonts w:ascii="Times New Roman" w:eastAsia="SimSun" w:hAnsi="Times New Roman" w:cs="Times New Roman" w:hint="eastAsia"/>
                <w:color w:val="000000"/>
                <w:kern w:val="0"/>
                <w:sz w:val="18"/>
                <w:szCs w:val="18"/>
                <w:lang w:bidi="ar"/>
              </w:rPr>
              <w:instrText>名患者的弥漫性高回声部位在超声下缩小。两例低回声</w:instrText>
            </w:r>
            <w:r w:rsidRPr="00DD2832">
              <w:rPr>
                <w:rFonts w:ascii="Times New Roman" w:eastAsia="SimSun" w:hAnsi="Times New Roman" w:cs="Times New Roman" w:hint="eastAsia"/>
                <w:color w:val="000000"/>
                <w:kern w:val="0"/>
                <w:sz w:val="18"/>
                <w:szCs w:val="18"/>
                <w:lang w:bidi="ar"/>
              </w:rPr>
              <w:instrText xml:space="preserve"> LH </w:instrText>
            </w:r>
            <w:r w:rsidRPr="00DD2832">
              <w:rPr>
                <w:rFonts w:ascii="Times New Roman" w:eastAsia="SimSun" w:hAnsi="Times New Roman" w:cs="Times New Roman" w:hint="eastAsia"/>
                <w:color w:val="000000"/>
                <w:kern w:val="0"/>
                <w:sz w:val="18"/>
                <w:szCs w:val="18"/>
                <w:lang w:bidi="ar"/>
              </w:rPr>
              <w:instrText>患者未见明显变化。与无</w:instrText>
            </w:r>
            <w:r w:rsidRPr="00DD2832">
              <w:rPr>
                <w:rFonts w:ascii="Times New Roman" w:eastAsia="SimSun" w:hAnsi="Times New Roman" w:cs="Times New Roman" w:hint="eastAsia"/>
                <w:color w:val="000000"/>
                <w:kern w:val="0"/>
                <w:sz w:val="18"/>
                <w:szCs w:val="18"/>
                <w:lang w:bidi="ar"/>
              </w:rPr>
              <w:instrText xml:space="preserve"> LH </w:instrText>
            </w:r>
            <w:r w:rsidRPr="00DD2832">
              <w:rPr>
                <w:rFonts w:ascii="Times New Roman" w:eastAsia="SimSun" w:hAnsi="Times New Roman" w:cs="Times New Roman" w:hint="eastAsia"/>
                <w:color w:val="000000"/>
                <w:kern w:val="0"/>
                <w:sz w:val="18"/>
                <w:szCs w:val="18"/>
                <w:lang w:bidi="ar"/>
              </w:rPr>
              <w:instrText>组相比，结节性高回声</w:instrText>
            </w:r>
            <w:r w:rsidRPr="00DD2832">
              <w:rPr>
                <w:rFonts w:ascii="Times New Roman" w:eastAsia="SimSun" w:hAnsi="Times New Roman" w:cs="Times New Roman" w:hint="eastAsia"/>
                <w:color w:val="000000"/>
                <w:kern w:val="0"/>
                <w:sz w:val="18"/>
                <w:szCs w:val="18"/>
                <w:lang w:bidi="ar"/>
              </w:rPr>
              <w:instrText xml:space="preserve"> LH </w:instrText>
            </w:r>
            <w:r w:rsidRPr="00DD2832">
              <w:rPr>
                <w:rFonts w:ascii="Times New Roman" w:eastAsia="SimSun" w:hAnsi="Times New Roman" w:cs="Times New Roman" w:hint="eastAsia"/>
                <w:color w:val="000000"/>
                <w:kern w:val="0"/>
                <w:sz w:val="18"/>
                <w:szCs w:val="18"/>
                <w:lang w:bidi="ar"/>
              </w:rPr>
              <w:instrText>组的平均</w:instrText>
            </w:r>
            <w:r w:rsidRPr="00DD2832">
              <w:rPr>
                <w:rFonts w:ascii="Times New Roman" w:eastAsia="SimSun" w:hAnsi="Times New Roman" w:cs="Times New Roman" w:hint="eastAsia"/>
                <w:color w:val="000000"/>
                <w:kern w:val="0"/>
                <w:sz w:val="18"/>
                <w:szCs w:val="18"/>
                <w:lang w:bidi="ar"/>
              </w:rPr>
              <w:instrText xml:space="preserve"> HbA(1C) </w:instrText>
            </w:r>
            <w:r w:rsidRPr="00DD2832">
              <w:rPr>
                <w:rFonts w:ascii="Times New Roman" w:eastAsia="SimSun" w:hAnsi="Times New Roman" w:cs="Times New Roman" w:hint="eastAsia"/>
                <w:color w:val="000000"/>
                <w:kern w:val="0"/>
                <w:sz w:val="18"/>
                <w:szCs w:val="18"/>
                <w:lang w:bidi="ar"/>
              </w:rPr>
              <w:instrText>增加了</w:instrText>
            </w:r>
            <w:r w:rsidRPr="00DD2832">
              <w:rPr>
                <w:rFonts w:ascii="Times New Roman" w:eastAsia="SimSun" w:hAnsi="Times New Roman" w:cs="Times New Roman" w:hint="eastAsia"/>
                <w:color w:val="000000"/>
                <w:kern w:val="0"/>
                <w:sz w:val="18"/>
                <w:szCs w:val="18"/>
                <w:lang w:bidi="ar"/>
              </w:rPr>
              <w:instrText xml:space="preserve"> 0.8% (9 mmol/mol) (95% CI:-1.394 similar to-0.168, p = 0.005)</w:instrText>
            </w:r>
            <w:r w:rsidRPr="00DD2832">
              <w:rPr>
                <w:rFonts w:ascii="Times New Roman" w:eastAsia="SimSun" w:hAnsi="Times New Roman" w:cs="Times New Roman" w:hint="eastAsia"/>
                <w:color w:val="000000"/>
                <w:kern w:val="0"/>
                <w:sz w:val="18"/>
                <w:szCs w:val="18"/>
                <w:lang w:bidi="ar"/>
              </w:rPr>
              <w:instrText>，弥漫性高回声</w:instrText>
            </w:r>
            <w:r w:rsidRPr="00DD2832">
              <w:rPr>
                <w:rFonts w:ascii="Times New Roman" w:eastAsia="SimSun" w:hAnsi="Times New Roman" w:cs="Times New Roman" w:hint="eastAsia"/>
                <w:color w:val="000000"/>
                <w:kern w:val="0"/>
                <w:sz w:val="18"/>
                <w:szCs w:val="18"/>
                <w:lang w:bidi="ar"/>
              </w:rPr>
              <w:instrText xml:space="preserve"> LH </w:instrText>
            </w:r>
            <w:r w:rsidRPr="00DD2832">
              <w:rPr>
                <w:rFonts w:ascii="Times New Roman" w:eastAsia="SimSun" w:hAnsi="Times New Roman" w:cs="Times New Roman" w:hint="eastAsia"/>
                <w:color w:val="000000"/>
                <w:kern w:val="0"/>
                <w:sz w:val="18"/>
                <w:szCs w:val="18"/>
                <w:lang w:bidi="ar"/>
              </w:rPr>
              <w:instrText>组的平均</w:instrText>
            </w:r>
            <w:r w:rsidRPr="00DD2832">
              <w:rPr>
                <w:rFonts w:ascii="Times New Roman" w:eastAsia="SimSun" w:hAnsi="Times New Roman" w:cs="Times New Roman" w:hint="eastAsia"/>
                <w:color w:val="000000"/>
                <w:kern w:val="0"/>
                <w:sz w:val="18"/>
                <w:szCs w:val="18"/>
                <w:lang w:bidi="ar"/>
              </w:rPr>
              <w:instrText xml:space="preserve"> HbA(1C) </w:instrText>
            </w:r>
            <w:r w:rsidRPr="00DD2832">
              <w:rPr>
                <w:rFonts w:ascii="Times New Roman" w:eastAsia="SimSun" w:hAnsi="Times New Roman" w:cs="Times New Roman" w:hint="eastAsia"/>
                <w:color w:val="000000"/>
                <w:kern w:val="0"/>
                <w:sz w:val="18"/>
                <w:szCs w:val="18"/>
                <w:lang w:bidi="ar"/>
              </w:rPr>
              <w:instrText>增加了</w:instrText>
            </w:r>
            <w:r w:rsidRPr="00DD2832">
              <w:rPr>
                <w:rFonts w:ascii="Times New Roman" w:eastAsia="SimSun" w:hAnsi="Times New Roman" w:cs="Times New Roman" w:hint="eastAsia"/>
                <w:color w:val="000000"/>
                <w:kern w:val="0"/>
                <w:sz w:val="18"/>
                <w:szCs w:val="18"/>
                <w:lang w:bidi="ar"/>
              </w:rPr>
              <w:instrText xml:space="preserve"> 2.0% (21 mmol/mol) (95% CI: -2.696 similar to-1.20, p &lt; 0.001)</w:instrText>
            </w:r>
            <w:r w:rsidRPr="00DD2832">
              <w:rPr>
                <w:rFonts w:ascii="Times New Roman" w:eastAsia="SimSun" w:hAnsi="Times New Roman" w:cs="Times New Roman" w:hint="eastAsia"/>
                <w:color w:val="000000"/>
                <w:kern w:val="0"/>
                <w:sz w:val="18"/>
                <w:szCs w:val="18"/>
                <w:lang w:bidi="ar"/>
              </w:rPr>
              <w:instrText>，低回声</w:instrText>
            </w:r>
            <w:r w:rsidRPr="00DD2832">
              <w:rPr>
                <w:rFonts w:ascii="Times New Roman" w:eastAsia="SimSun" w:hAnsi="Times New Roman" w:cs="Times New Roman" w:hint="eastAsia"/>
                <w:color w:val="000000"/>
                <w:kern w:val="0"/>
                <w:sz w:val="18"/>
                <w:szCs w:val="18"/>
                <w:lang w:bidi="ar"/>
              </w:rPr>
              <w:instrText xml:space="preserve"> LH </w:instrText>
            </w:r>
            <w:r w:rsidRPr="00DD2832">
              <w:rPr>
                <w:rFonts w:ascii="Times New Roman" w:eastAsia="SimSun" w:hAnsi="Times New Roman" w:cs="Times New Roman" w:hint="eastAsia"/>
                <w:color w:val="000000"/>
                <w:kern w:val="0"/>
                <w:sz w:val="18"/>
                <w:szCs w:val="18"/>
                <w:lang w:bidi="ar"/>
              </w:rPr>
              <w:instrText>组增加了</w:instrText>
            </w:r>
            <w:r w:rsidRPr="00DD2832">
              <w:rPr>
                <w:rFonts w:ascii="Times New Roman" w:eastAsia="SimSun" w:hAnsi="Times New Roman" w:cs="Times New Roman" w:hint="eastAsia"/>
                <w:color w:val="000000"/>
                <w:kern w:val="0"/>
                <w:sz w:val="18"/>
                <w:szCs w:val="18"/>
                <w:lang w:bidi="ar"/>
              </w:rPr>
              <w:instrText xml:space="preserve"> 1.5% (16 mmol/mol) (95% CI: -2.689 si</w:instrText>
            </w:r>
            <w:r w:rsidRPr="00DD2832">
              <w:rPr>
                <w:rFonts w:ascii="Times New Roman" w:eastAsia="SimSun" w:hAnsi="Times New Roman" w:cs="Times New Roman" w:hint="eastAsia"/>
                <w:color w:val="000000"/>
                <w:kern w:val="0"/>
                <w:sz w:val="18"/>
                <w:szCs w:val="18"/>
                <w:lang w:bidi="ar"/>
              </w:rPr>
              <w:instrText>milar to-0.275, p = 0.007)</w:instrText>
            </w:r>
            <w:r w:rsidRPr="00DD2832">
              <w:rPr>
                <w:rFonts w:ascii="Times New Roman" w:eastAsia="SimSun" w:hAnsi="Times New Roman" w:cs="Times New Roman" w:hint="eastAsia"/>
                <w:color w:val="000000"/>
                <w:kern w:val="0"/>
                <w:sz w:val="18"/>
                <w:szCs w:val="18"/>
                <w:lang w:bidi="ar"/>
              </w:rPr>
              <w:instrText>。结论假设</w:instrText>
            </w:r>
            <w:r w:rsidRPr="00DD2832">
              <w:rPr>
                <w:rFonts w:ascii="Times New Roman" w:eastAsia="SimSun" w:hAnsi="Times New Roman" w:cs="Times New Roman" w:hint="eastAsia"/>
                <w:color w:val="000000"/>
                <w:kern w:val="0"/>
                <w:sz w:val="18"/>
                <w:szCs w:val="18"/>
                <w:lang w:bidi="ar"/>
              </w:rPr>
              <w:instrText xml:space="preserve"> LH </w:instrText>
            </w:r>
            <w:r w:rsidRPr="00DD2832">
              <w:rPr>
                <w:rFonts w:ascii="Times New Roman" w:eastAsia="SimSun" w:hAnsi="Times New Roman" w:cs="Times New Roman" w:hint="eastAsia"/>
                <w:color w:val="000000"/>
                <w:kern w:val="0"/>
                <w:sz w:val="18"/>
                <w:szCs w:val="18"/>
                <w:lang w:bidi="ar"/>
              </w:rPr>
              <w:instrText>的早期阶段为结节状高回声</w:instrText>
            </w:r>
            <w:r w:rsidRPr="00DD2832">
              <w:rPr>
                <w:rFonts w:ascii="Times New Roman" w:eastAsia="SimSun" w:hAnsi="Times New Roman" w:cs="Times New Roman" w:hint="eastAsia"/>
                <w:color w:val="000000"/>
                <w:kern w:val="0"/>
                <w:sz w:val="18"/>
                <w:szCs w:val="18"/>
                <w:lang w:bidi="ar"/>
              </w:rPr>
              <w:instrText xml:space="preserve"> LH</w:instrText>
            </w:r>
            <w:r w:rsidRPr="00DD2832">
              <w:rPr>
                <w:rFonts w:ascii="Times New Roman" w:eastAsia="SimSun" w:hAnsi="Times New Roman" w:cs="Times New Roman" w:hint="eastAsia"/>
                <w:color w:val="000000"/>
                <w:kern w:val="0"/>
                <w:sz w:val="18"/>
                <w:szCs w:val="18"/>
                <w:lang w:bidi="ar"/>
              </w:rPr>
              <w:instrText>。如果未及时发现结节型</w:instrText>
            </w:r>
            <w:r w:rsidRPr="00DD2832">
              <w:rPr>
                <w:rFonts w:ascii="Times New Roman" w:eastAsia="SimSun" w:hAnsi="Times New Roman" w:cs="Times New Roman" w:hint="eastAsia"/>
                <w:color w:val="000000"/>
                <w:kern w:val="0"/>
                <w:sz w:val="18"/>
                <w:szCs w:val="18"/>
                <w:lang w:bidi="ar"/>
              </w:rPr>
              <w:instrText xml:space="preserve"> LH</w:instrText>
            </w:r>
            <w:r w:rsidRPr="00DD2832">
              <w:rPr>
                <w:rFonts w:ascii="Times New Roman" w:eastAsia="SimSun" w:hAnsi="Times New Roman" w:cs="Times New Roman" w:hint="eastAsia"/>
                <w:color w:val="000000"/>
                <w:kern w:val="0"/>
                <w:sz w:val="18"/>
                <w:szCs w:val="18"/>
                <w:lang w:bidi="ar"/>
              </w:rPr>
              <w:instrText>，且患者继续在</w:instrText>
            </w:r>
            <w:r w:rsidRPr="00DD2832">
              <w:rPr>
                <w:rFonts w:ascii="Times New Roman" w:eastAsia="SimSun" w:hAnsi="Times New Roman" w:cs="Times New Roman" w:hint="eastAsia"/>
                <w:color w:val="000000"/>
                <w:kern w:val="0"/>
                <w:sz w:val="18"/>
                <w:szCs w:val="18"/>
                <w:lang w:bidi="ar"/>
              </w:rPr>
              <w:instrText xml:space="preserve"> LH </w:instrText>
            </w:r>
            <w:r w:rsidRPr="00DD2832">
              <w:rPr>
                <w:rFonts w:ascii="Times New Roman" w:eastAsia="SimSun" w:hAnsi="Times New Roman" w:cs="Times New Roman" w:hint="eastAsia"/>
                <w:color w:val="000000"/>
                <w:kern w:val="0"/>
                <w:sz w:val="18"/>
                <w:szCs w:val="18"/>
                <w:lang w:bidi="ar"/>
              </w:rPr>
              <w:instrText>位点注射胰岛素和</w:instrText>
            </w:r>
            <w:r w:rsidRPr="00DD2832">
              <w:rPr>
                <w:rFonts w:ascii="Times New Roman" w:eastAsia="SimSun" w:hAnsi="Times New Roman" w:cs="Times New Roman" w:hint="eastAsia"/>
                <w:color w:val="000000"/>
                <w:kern w:val="0"/>
                <w:sz w:val="18"/>
                <w:szCs w:val="18"/>
                <w:lang w:bidi="ar"/>
              </w:rPr>
              <w:instrText>/</w:instrText>
            </w:r>
            <w:r w:rsidRPr="00DD2832">
              <w:rPr>
                <w:rFonts w:ascii="Times New Roman" w:eastAsia="SimSun" w:hAnsi="Times New Roman" w:cs="Times New Roman" w:hint="eastAsia"/>
                <w:color w:val="000000"/>
                <w:kern w:val="0"/>
                <w:sz w:val="18"/>
                <w:szCs w:val="18"/>
                <w:lang w:bidi="ar"/>
              </w:rPr>
              <w:instrText>或重复使用针头，</w:instrText>
            </w:r>
            <w:r w:rsidRPr="00DD2832">
              <w:rPr>
                <w:rFonts w:ascii="Times New Roman" w:eastAsia="SimSun" w:hAnsi="Times New Roman" w:cs="Times New Roman" w:hint="eastAsia"/>
                <w:color w:val="000000"/>
                <w:kern w:val="0"/>
                <w:sz w:val="18"/>
                <w:szCs w:val="18"/>
                <w:lang w:bidi="ar"/>
              </w:rPr>
              <w:instrText xml:space="preserve">LH </w:instrText>
            </w:r>
            <w:r w:rsidRPr="00DD2832">
              <w:rPr>
                <w:rFonts w:ascii="Times New Roman" w:eastAsia="SimSun" w:hAnsi="Times New Roman" w:cs="Times New Roman" w:hint="eastAsia"/>
                <w:color w:val="000000"/>
                <w:kern w:val="0"/>
                <w:sz w:val="18"/>
                <w:szCs w:val="18"/>
                <w:lang w:bidi="ar"/>
              </w:rPr>
              <w:instrText>将发展为弥漫型，甚至更严重的低回声型。当血糖控制被视为一项重要的分辨率指标时，不同亚型的</w:instrText>
            </w:r>
            <w:r w:rsidRPr="00DD2832">
              <w:rPr>
                <w:rFonts w:ascii="Times New Roman" w:eastAsia="SimSun" w:hAnsi="Times New Roman" w:cs="Times New Roman" w:hint="eastAsia"/>
                <w:color w:val="000000"/>
                <w:kern w:val="0"/>
                <w:sz w:val="18"/>
                <w:szCs w:val="18"/>
                <w:lang w:bidi="ar"/>
              </w:rPr>
              <w:instrText xml:space="preserve"> LH </w:instrText>
            </w:r>
            <w:r w:rsidRPr="00DD2832">
              <w:rPr>
                <w:rFonts w:ascii="Times New Roman" w:eastAsia="SimSun" w:hAnsi="Times New Roman" w:cs="Times New Roman" w:hint="eastAsia"/>
                <w:color w:val="000000"/>
                <w:kern w:val="0"/>
                <w:sz w:val="18"/>
                <w:szCs w:val="18"/>
                <w:lang w:bidi="ar"/>
              </w:rPr>
              <w:instrText>可能代表不同的严重程度。要证实我们关于胰岛素诱发脂肪肥厚的进展和逆转的假设，还需要进一步的研究。</w:instrText>
            </w:r>
            <w:r w:rsidRPr="00DD2832">
              <w:rPr>
                <w:rFonts w:ascii="Times New Roman" w:eastAsia="SimSun" w:hAnsi="Times New Roman" w:cs="Times New Roman" w:hint="eastAsia"/>
                <w:color w:val="000000"/>
                <w:kern w:val="0"/>
                <w:sz w:val="18"/>
                <w:szCs w:val="18"/>
                <w:lang w:bidi="ar"/>
              </w:rPr>
              <w:instrText>","source":"3.6","title":"A Hypothesis on the Prog</w:instrText>
            </w:r>
            <w:r w:rsidRPr="00DD2832">
              <w:rPr>
                <w:rFonts w:ascii="Times New Roman" w:eastAsia="SimSun" w:hAnsi="Times New Roman" w:cs="Times New Roman"/>
                <w:color w:val="000000"/>
                <w:kern w:val="0"/>
                <w:sz w:val="18"/>
                <w:szCs w:val="18"/>
                <w:lang w:bidi="ar"/>
              </w:rPr>
              <w:instrText>ression of Insulin-Induced Lipohypertrophy: An Integrated Result of High-Frequency Ultrasound Imaging and Blood Glucose Control of Patients","volume":"13","author":[{"family":"Yu","given":"Jian"},{"family":"Wang","given":"Hong"},{"family":"Zhou","given":"Meijing"},{"fami</w:instrText>
            </w:r>
            <w:r w:rsidRPr="00DD2832">
              <w:rPr>
                <w:rFonts w:ascii="Times New Roman" w:eastAsia="SimSun" w:hAnsi="Times New Roman" w:cs="Times New Roman"/>
                <w:color w:val="000000"/>
                <w:kern w:val="0"/>
                <w:sz w:val="18"/>
                <w:szCs w:val="18"/>
                <w:lang w:bidi="ar"/>
              </w:rPr>
              <w:instrText xml:space="preserve">ly":"Zhu","given":"Min"},{"family":"Hang","given":"Jing"},{"family":"Shen","given":"Min"},{"family":"Jin","given":"Xin"},{"family":"Shi","given":"Yun"},{"family":"Xu","given":"Jingjing"},{"family":"Yang","given":"Tao"}],"accessed":{"date-parts":[["2023",5,25]]},"issued":{"date-parts":[["2023",4,23]]}}}],"schema":"https://github.com/citation-style-language/schema/raw/master/csl-citation.json"} </w:instrText>
            </w:r>
            <w:r w:rsidRPr="00DD2832">
              <w:rPr>
                <w:rFonts w:ascii="Times New Roman" w:eastAsia="SimSun" w:hAnsi="Times New Roman" w:cs="Times New Roman"/>
                <w:color w:val="000000"/>
                <w:kern w:val="0"/>
                <w:sz w:val="18"/>
                <w:szCs w:val="18"/>
                <w:lang w:bidi="ar"/>
              </w:rPr>
              <w:fldChar w:fldCharType="separate"/>
            </w:r>
            <w:r w:rsidRPr="00DD2832">
              <w:rPr>
                <w:rFonts w:ascii="Times New Roman" w:hAnsi="Times New Roman" w:cs="Times New Roman"/>
                <w:color w:val="000000"/>
                <w:kern w:val="0"/>
                <w:sz w:val="18"/>
                <w:vertAlign w:val="superscript"/>
              </w:rPr>
              <w:t>10</w:t>
            </w:r>
            <w:r w:rsidRPr="00DD2832">
              <w:rPr>
                <w:rFonts w:ascii="Times New Roman" w:eastAsia="SimSun" w:hAnsi="Times New Roman" w:cs="Times New Roman"/>
                <w:color w:val="000000"/>
                <w:kern w:val="0"/>
                <w:sz w:val="18"/>
                <w:szCs w:val="18"/>
                <w:lang w:bidi="ar"/>
              </w:rPr>
              <w:fldChar w:fldCharType="end"/>
            </w:r>
            <w:r w:rsidRPr="00DD2832">
              <w:rPr>
                <w:rFonts w:ascii="Times New Roman" w:eastAsia="SimSun" w:hAnsi="Times New Roman" w:cs="Times New Roman"/>
                <w:color w:val="000000"/>
                <w:kern w:val="0"/>
                <w:sz w:val="18"/>
                <w:szCs w:val="18"/>
                <w:lang w:bidi="ar"/>
              </w:rPr>
              <w:t xml:space="preserve"> </w:t>
            </w:r>
          </w:p>
          <w:p w14:paraId="5DF41481"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(2023)</w:t>
            </w:r>
          </w:p>
        </w:tc>
        <w:tc>
          <w:tcPr>
            <w:tcW w:w="1322" w:type="dxa"/>
            <w:shd w:val="clear" w:color="auto" w:fill="auto"/>
            <w:vAlign w:val="center"/>
          </w:tcPr>
          <w:p w14:paraId="77C37967"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Prospective Cohort</w:t>
            </w:r>
          </w:p>
        </w:tc>
        <w:tc>
          <w:tcPr>
            <w:tcW w:w="992" w:type="dxa"/>
            <w:shd w:val="clear" w:color="auto" w:fill="auto"/>
            <w:vAlign w:val="center"/>
          </w:tcPr>
          <w:p w14:paraId="21156286"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4</w:t>
            </w:r>
          </w:p>
        </w:tc>
        <w:tc>
          <w:tcPr>
            <w:tcW w:w="1276" w:type="dxa"/>
            <w:shd w:val="clear" w:color="auto" w:fill="auto"/>
            <w:vAlign w:val="center"/>
          </w:tcPr>
          <w:p w14:paraId="4C717D21"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2</w:t>
            </w:r>
          </w:p>
        </w:tc>
        <w:tc>
          <w:tcPr>
            <w:tcW w:w="992" w:type="dxa"/>
            <w:shd w:val="clear" w:color="auto" w:fill="auto"/>
            <w:vAlign w:val="center"/>
          </w:tcPr>
          <w:p w14:paraId="38DA3BA6"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2</w:t>
            </w:r>
          </w:p>
        </w:tc>
        <w:tc>
          <w:tcPr>
            <w:tcW w:w="709" w:type="dxa"/>
            <w:shd w:val="clear" w:color="auto" w:fill="auto"/>
            <w:noWrap/>
            <w:vAlign w:val="center"/>
          </w:tcPr>
          <w:p w14:paraId="272F0EEC"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8/9</w:t>
            </w:r>
          </w:p>
        </w:tc>
        <w:tc>
          <w:tcPr>
            <w:tcW w:w="925" w:type="dxa"/>
            <w:shd w:val="clear" w:color="auto" w:fill="auto"/>
            <w:vAlign w:val="center"/>
          </w:tcPr>
          <w:p w14:paraId="535C2F60"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 xml:space="preserve">High </w:t>
            </w:r>
          </w:p>
        </w:tc>
        <w:tc>
          <w:tcPr>
            <w:tcW w:w="1894" w:type="dxa"/>
            <w:shd w:val="clear" w:color="auto" w:fill="auto"/>
            <w:vAlign w:val="center"/>
          </w:tcPr>
          <w:p w14:paraId="12926632"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Newcastle-Ottawa Scale</w:t>
            </w:r>
          </w:p>
        </w:tc>
      </w:tr>
      <w:tr w:rsidR="00314DEE" w:rsidRPr="00DD2832" w14:paraId="7BD079BB" w14:textId="77777777">
        <w:trPr>
          <w:trHeight w:val="314"/>
        </w:trPr>
        <w:tc>
          <w:tcPr>
            <w:tcW w:w="1196" w:type="dxa"/>
            <w:shd w:val="clear" w:color="auto" w:fill="auto"/>
            <w:vAlign w:val="center"/>
          </w:tcPr>
          <w:p w14:paraId="369C55C2"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Gentile</w:t>
            </w:r>
            <w:r w:rsidRPr="00DD2832">
              <w:rPr>
                <w:rFonts w:ascii="Times New Roman" w:eastAsia="SimSun" w:hAnsi="Times New Roman" w:cs="Times New Roman"/>
                <w:color w:val="000000"/>
                <w:kern w:val="0"/>
                <w:sz w:val="18"/>
                <w:szCs w:val="18"/>
                <w:lang w:bidi="ar"/>
              </w:rPr>
              <w:fldChar w:fldCharType="begin"/>
            </w:r>
            <w:r w:rsidRPr="00DD2832">
              <w:rPr>
                <w:rFonts w:ascii="Times New Roman" w:eastAsia="SimSun" w:hAnsi="Times New Roman" w:cs="Times New Roman"/>
                <w:color w:val="000000"/>
                <w:kern w:val="0"/>
                <w:sz w:val="18"/>
                <w:szCs w:val="18"/>
                <w:lang w:bidi="ar"/>
              </w:rPr>
              <w:instrText xml:space="preserve"> ADDIN ZOTERO_ITEM CSL_CITATION {"citationID":"6zR8A7xl","properties":{"formattedCitation":"\\super 12\\nosupersub{}","plainCitation":"12","noteIndex":0},"citationItems":[{"id":498,"uris":["http://zotero.org/users/10653446/items/KAJ2JCT4"],"itemData":{"id":498,"type":"article-journal","abstract":"In this journal, in 2020, we published the case of a 74-year-old female outpatient with type-2 diabetes mellitus who self-injected insulin four times a day according to the basal-bolus regimen, with an high glycemi</w:instrText>
            </w:r>
            <w:r w:rsidRPr="00DD2832">
              <w:rPr>
                <w:rFonts w:ascii="Times New Roman" w:eastAsia="SimSun" w:hAnsi="Times New Roman" w:cs="Times New Roman"/>
                <w:color w:val="000000"/>
                <w:kern w:val="0"/>
                <w:sz w:val="18"/>
                <w:szCs w:val="18"/>
                <w:lang w:bidi="ar"/>
              </w:rPr>
              <w:instrText>c variability and an high rate of severe hypoglycemic episodes. Three years before, we had found two extraordinarily large skin lipohypertrophies, with large underlying fluid collections with high insulin concentration. A long educational and intensive training completely repaired the skin lesions with the disappearance of the subcutaneous insulin reservoirs. Glycemic variability has been reduced dramatically, severe hypoglycemia has almost completely disappeared and the daily dose of insulin has been reduc</w:instrText>
            </w:r>
            <w:r w:rsidRPr="00DD2832">
              <w:rPr>
                <w:rFonts w:ascii="Times New Roman" w:eastAsia="SimSun" w:hAnsi="Times New Roman" w:cs="Times New Roman"/>
                <w:color w:val="000000"/>
                <w:kern w:val="0"/>
                <w:sz w:val="18"/>
                <w:szCs w:val="18"/>
                <w:lang w:bidi="ar"/>
              </w:rPr>
              <w:instrText>ed by 38%. However, this extraordinary, albeit unexpected, result was achieved in five years.","archive_location":"WOS:001110400900001","call-number":"3","container-title":"DIABETES RESEARCH AND CLINICAL PRACTICE","DOI":"10.1016/j.diabres.2023.110994"</w:instrText>
            </w:r>
            <w:r w:rsidRPr="00DD2832">
              <w:rPr>
                <w:rFonts w:ascii="Times New Roman" w:eastAsia="SimSun" w:hAnsi="Times New Roman" w:cs="Times New Roman" w:hint="eastAsia"/>
                <w:color w:val="000000"/>
                <w:kern w:val="0"/>
                <w:sz w:val="18"/>
                <w:szCs w:val="18"/>
                <w:lang w:bidi="ar"/>
              </w:rPr>
              <w:instrText xml:space="preserve">,"ISSN":"0168-8227","note":"titleTranslation: </w:instrText>
            </w:r>
            <w:r w:rsidRPr="00DD2832">
              <w:rPr>
                <w:rFonts w:ascii="Times New Roman" w:eastAsia="SimSun" w:hAnsi="Times New Roman" w:cs="Times New Roman" w:hint="eastAsia"/>
                <w:color w:val="000000"/>
                <w:kern w:val="0"/>
                <w:sz w:val="18"/>
                <w:szCs w:val="18"/>
                <w:lang w:bidi="ar"/>
              </w:rPr>
              <w:instrText>胰岛素诱发皮肤脂肪肥厚病例的意外演变</w:instrText>
            </w:r>
            <w:r w:rsidRPr="00DD2832">
              <w:rPr>
                <w:rFonts w:ascii="Times New Roman" w:eastAsia="SimSun" w:hAnsi="Times New Roman" w:cs="Times New Roman" w:hint="eastAsia"/>
                <w:color w:val="000000"/>
                <w:kern w:val="0"/>
                <w:sz w:val="18"/>
                <w:szCs w:val="18"/>
                <w:lang w:bidi="ar"/>
              </w:rPr>
              <w:instrText xml:space="preserve">\nabstractTranslation:  2020 </w:instrText>
            </w:r>
            <w:r w:rsidRPr="00DD2832">
              <w:rPr>
                <w:rFonts w:ascii="Times New Roman" w:eastAsia="SimSun" w:hAnsi="Times New Roman" w:cs="Times New Roman" w:hint="eastAsia"/>
                <w:color w:val="000000"/>
                <w:kern w:val="0"/>
                <w:sz w:val="18"/>
                <w:szCs w:val="18"/>
                <w:lang w:bidi="ar"/>
              </w:rPr>
              <w:instrText>年，我们在该杂志上发表了一例</w:instrText>
            </w:r>
            <w:r w:rsidRPr="00DD2832">
              <w:rPr>
                <w:rFonts w:ascii="Times New Roman" w:eastAsia="SimSun" w:hAnsi="Times New Roman" w:cs="Times New Roman" w:hint="eastAsia"/>
                <w:color w:val="000000"/>
                <w:kern w:val="0"/>
                <w:sz w:val="18"/>
                <w:szCs w:val="18"/>
                <w:lang w:bidi="ar"/>
              </w:rPr>
              <w:instrText xml:space="preserve"> 74 </w:instrText>
            </w:r>
            <w:r w:rsidRPr="00DD2832">
              <w:rPr>
                <w:rFonts w:ascii="Times New Roman" w:eastAsia="SimSun" w:hAnsi="Times New Roman" w:cs="Times New Roman" w:hint="eastAsia"/>
                <w:color w:val="000000"/>
                <w:kern w:val="0"/>
                <w:sz w:val="18"/>
                <w:szCs w:val="18"/>
                <w:lang w:bidi="ar"/>
              </w:rPr>
              <w:instrText>岁女性门诊患者的病例，她患有</w:instrText>
            </w:r>
            <w:r w:rsidRPr="00DD2832">
              <w:rPr>
                <w:rFonts w:ascii="Times New Roman" w:eastAsia="SimSun" w:hAnsi="Times New Roman" w:cs="Times New Roman" w:hint="eastAsia"/>
                <w:color w:val="000000"/>
                <w:kern w:val="0"/>
                <w:sz w:val="18"/>
                <w:szCs w:val="18"/>
                <w:lang w:bidi="ar"/>
              </w:rPr>
              <w:instrText xml:space="preserve"> 2 </w:instrText>
            </w:r>
            <w:r w:rsidRPr="00DD2832">
              <w:rPr>
                <w:rFonts w:ascii="Times New Roman" w:eastAsia="SimSun" w:hAnsi="Times New Roman" w:cs="Times New Roman" w:hint="eastAsia"/>
                <w:color w:val="000000"/>
                <w:kern w:val="0"/>
                <w:sz w:val="18"/>
                <w:szCs w:val="18"/>
                <w:lang w:bidi="ar"/>
              </w:rPr>
              <w:instrText>型糖尿病，每天按照基础胰岛素注射方案自行注射四次胰岛素，血糖变化大，严重低血糖发生率高。三年前，我们曾发现两处特大皮肤脂肪肥厚，下层有大量积液，胰岛素浓度很高。经过长期的教育和强化训练，皮肤病变完全修复，皮下胰岛素蓄积也消失了。血糖变异性显著降低，严重低血糖几乎完全</w:instrText>
            </w:r>
            <w:r w:rsidRPr="00DD2832">
              <w:rPr>
                <w:rFonts w:ascii="Times New Roman" w:eastAsia="SimSun" w:hAnsi="Times New Roman" w:cs="Times New Roman" w:hint="eastAsia"/>
                <w:color w:val="000000"/>
                <w:kern w:val="0"/>
                <w:sz w:val="18"/>
                <w:szCs w:val="18"/>
                <w:lang w:bidi="ar"/>
              </w:rPr>
              <w:instrText>消失，胰岛素的日剂量减少了</w:instrText>
            </w:r>
            <w:r w:rsidRPr="00DD2832">
              <w:rPr>
                <w:rFonts w:ascii="Times New Roman" w:eastAsia="SimSun" w:hAnsi="Times New Roman" w:cs="Times New Roman" w:hint="eastAsia"/>
                <w:color w:val="000000"/>
                <w:kern w:val="0"/>
                <w:sz w:val="18"/>
                <w:szCs w:val="18"/>
                <w:lang w:bidi="ar"/>
              </w:rPr>
              <w:instrText xml:space="preserve"> 38%</w:instrText>
            </w:r>
            <w:r w:rsidRPr="00DD2832">
              <w:rPr>
                <w:rFonts w:ascii="Times New Roman" w:eastAsia="SimSun" w:hAnsi="Times New Roman" w:cs="Times New Roman" w:hint="eastAsia"/>
                <w:color w:val="000000"/>
                <w:kern w:val="0"/>
                <w:sz w:val="18"/>
                <w:szCs w:val="18"/>
                <w:lang w:bidi="ar"/>
              </w:rPr>
              <w:instrText>。然而，这一出乎意料的非凡成果是在五年内取得的。</w:instrText>
            </w:r>
            <w:r w:rsidRPr="00DD2832">
              <w:rPr>
                <w:rFonts w:ascii="Times New Roman" w:eastAsia="SimSun" w:hAnsi="Times New Roman" w:cs="Times New Roman" w:hint="eastAsia"/>
                <w:color w:val="000000"/>
                <w:kern w:val="0"/>
                <w:sz w:val="18"/>
                <w:szCs w:val="18"/>
                <w:lang w:bidi="ar"/>
              </w:rPr>
              <w:instrText>","source":"6.1","title":"Unexpected evolution of a monster case of insulin-induced skin lipohypertrophy","volume":"206","author":[{"family":"Gentile","given":"S."},{"family":"Guarino","given":"G."},{"family"</w:instrText>
            </w:r>
            <w:r w:rsidRPr="00DD2832">
              <w:rPr>
                <w:rFonts w:ascii="Times New Roman" w:eastAsia="SimSun" w:hAnsi="Times New Roman" w:cs="Times New Roman"/>
                <w:color w:val="000000"/>
                <w:kern w:val="0"/>
                <w:sz w:val="18"/>
                <w:szCs w:val="18"/>
                <w:lang w:bidi="ar"/>
              </w:rPr>
              <w:instrText xml:space="preserve">:"Strollo","given":"F."}],"accessed":{"date-parts":[["2023",12,5]]},"issued":{"date-parts":[["2023",12]]}}}],"schema":"https://github.com/citation-style-language/schema/raw/master/csl-citation.json"} </w:instrText>
            </w:r>
            <w:r w:rsidRPr="00DD2832">
              <w:rPr>
                <w:rFonts w:ascii="Times New Roman" w:eastAsia="SimSun" w:hAnsi="Times New Roman" w:cs="Times New Roman"/>
                <w:color w:val="000000"/>
                <w:kern w:val="0"/>
                <w:sz w:val="18"/>
                <w:szCs w:val="18"/>
                <w:lang w:bidi="ar"/>
              </w:rPr>
              <w:fldChar w:fldCharType="separate"/>
            </w:r>
            <w:r w:rsidRPr="00DD2832">
              <w:rPr>
                <w:rFonts w:ascii="Times New Roman" w:hAnsi="Times New Roman" w:cs="Times New Roman"/>
                <w:color w:val="000000"/>
                <w:kern w:val="0"/>
                <w:sz w:val="18"/>
                <w:vertAlign w:val="superscript"/>
              </w:rPr>
              <w:t>12</w:t>
            </w:r>
            <w:r w:rsidRPr="00DD2832">
              <w:rPr>
                <w:rFonts w:ascii="Times New Roman" w:eastAsia="SimSun" w:hAnsi="Times New Roman" w:cs="Times New Roman"/>
                <w:color w:val="000000"/>
                <w:kern w:val="0"/>
                <w:sz w:val="18"/>
                <w:szCs w:val="18"/>
                <w:lang w:bidi="ar"/>
              </w:rPr>
              <w:fldChar w:fldCharType="end"/>
            </w:r>
            <w:r w:rsidRPr="00DD2832">
              <w:rPr>
                <w:rFonts w:ascii="Times New Roman" w:eastAsia="SimSun" w:hAnsi="Times New Roman" w:cs="Times New Roman"/>
                <w:color w:val="000000"/>
                <w:kern w:val="0"/>
                <w:sz w:val="18"/>
                <w:szCs w:val="18"/>
                <w:lang w:bidi="ar"/>
              </w:rPr>
              <w:t xml:space="preserve"> (2023)</w:t>
            </w:r>
          </w:p>
        </w:tc>
        <w:tc>
          <w:tcPr>
            <w:tcW w:w="1322" w:type="dxa"/>
            <w:shd w:val="clear" w:color="auto" w:fill="auto"/>
            <w:vAlign w:val="center"/>
          </w:tcPr>
          <w:p w14:paraId="2692BF02"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Case Report</w:t>
            </w:r>
          </w:p>
        </w:tc>
        <w:tc>
          <w:tcPr>
            <w:tcW w:w="3260" w:type="dxa"/>
            <w:gridSpan w:val="3"/>
            <w:shd w:val="clear" w:color="auto" w:fill="auto"/>
            <w:vAlign w:val="center"/>
          </w:tcPr>
          <w:p w14:paraId="66B666CC"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JBI Checklist 10 items assessment</w:t>
            </w:r>
          </w:p>
        </w:tc>
        <w:tc>
          <w:tcPr>
            <w:tcW w:w="709" w:type="dxa"/>
            <w:shd w:val="clear" w:color="auto" w:fill="auto"/>
            <w:vAlign w:val="center"/>
          </w:tcPr>
          <w:p w14:paraId="7E928D5A"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9/10</w:t>
            </w:r>
          </w:p>
        </w:tc>
        <w:tc>
          <w:tcPr>
            <w:tcW w:w="925" w:type="dxa"/>
            <w:shd w:val="clear" w:color="auto" w:fill="auto"/>
            <w:vAlign w:val="center"/>
          </w:tcPr>
          <w:p w14:paraId="5745AF74"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High</w:t>
            </w:r>
          </w:p>
        </w:tc>
        <w:tc>
          <w:tcPr>
            <w:tcW w:w="1894" w:type="dxa"/>
            <w:shd w:val="clear" w:color="auto" w:fill="auto"/>
            <w:vAlign w:val="center"/>
          </w:tcPr>
          <w:p w14:paraId="2768D56D"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JBI Critical Appraisal Checklist</w:t>
            </w:r>
          </w:p>
        </w:tc>
      </w:tr>
      <w:tr w:rsidR="00314DEE" w:rsidRPr="00DD2832" w14:paraId="1BF360CC" w14:textId="77777777">
        <w:trPr>
          <w:trHeight w:val="1831"/>
        </w:trPr>
        <w:tc>
          <w:tcPr>
            <w:tcW w:w="1196" w:type="dxa"/>
            <w:shd w:val="clear" w:color="auto" w:fill="auto"/>
            <w:vAlign w:val="center"/>
          </w:tcPr>
          <w:p w14:paraId="07DAF18D" w14:textId="77777777" w:rsidR="00314DEE" w:rsidRPr="00DD2832" w:rsidRDefault="00DD2832">
            <w:pPr>
              <w:widowControl/>
              <w:jc w:val="center"/>
              <w:textAlignment w:val="center"/>
              <w:rPr>
                <w:rFonts w:ascii="Times New Roman" w:eastAsia="SimSun" w:hAnsi="Times New Roman" w:cs="Times New Roman"/>
                <w:color w:val="000000"/>
                <w:kern w:val="0"/>
                <w:sz w:val="18"/>
                <w:szCs w:val="18"/>
                <w:lang w:bidi="ar"/>
              </w:rPr>
            </w:pPr>
            <w:r w:rsidRPr="00DD2832">
              <w:rPr>
                <w:rFonts w:ascii="Times New Roman" w:eastAsia="SimSun" w:hAnsi="Times New Roman" w:cs="Times New Roman"/>
                <w:color w:val="000000"/>
                <w:kern w:val="0"/>
                <w:sz w:val="18"/>
                <w:szCs w:val="18"/>
                <w:lang w:bidi="ar"/>
              </w:rPr>
              <w:t>Smith</w:t>
            </w:r>
            <w:r w:rsidRPr="00DD2832">
              <w:rPr>
                <w:rFonts w:ascii="Times New Roman" w:eastAsia="SimSun" w:hAnsi="Times New Roman" w:cs="Times New Roman"/>
                <w:color w:val="000000"/>
                <w:kern w:val="0"/>
                <w:sz w:val="18"/>
                <w:szCs w:val="18"/>
                <w:lang w:bidi="ar"/>
              </w:rPr>
              <w:fldChar w:fldCharType="begin"/>
            </w:r>
            <w:r w:rsidRPr="00DD2832">
              <w:rPr>
                <w:rFonts w:ascii="Times New Roman" w:eastAsia="SimSun" w:hAnsi="Times New Roman" w:cs="Times New Roman"/>
                <w:color w:val="000000"/>
                <w:kern w:val="0"/>
                <w:sz w:val="18"/>
                <w:szCs w:val="18"/>
                <w:lang w:bidi="ar"/>
              </w:rPr>
              <w:instrText xml:space="preserve"> ADDIN ZOTERO_ITEM CSL_CITATION {"citationID":"GYgBBwYw","properties":{"formattedCitation":"\\super 32\\nosupersub{}","plainCitation":"32","noteIndex":0},"citationItems":[{"id":811,"uris":["http://zotero.org/users/10653446/items/G5QLT2J9"],"itemData":{"id":811,"type":"article-journal","abstract":"Introduction: Lipohypertrophy (LH) is one of the most common complications of insulin therapy. We conducted a prospective study in 18 UK centres to assess the impact of a targeted LH intervention on a range of clin</w:instrText>
            </w:r>
            <w:r w:rsidRPr="00DD2832">
              <w:rPr>
                <w:rFonts w:ascii="Times New Roman" w:eastAsia="SimSun" w:hAnsi="Times New Roman" w:cs="Times New Roman"/>
                <w:color w:val="000000"/>
                <w:kern w:val="0"/>
                <w:sz w:val="18"/>
                <w:szCs w:val="18"/>
                <w:lang w:bidi="ar"/>
              </w:rPr>
              <w:instrText>ical, biological and socio-economic parameters.Methods: Seventy-five insulin-injecting patients were recruited randomly and were followed prospectively for 3-6 months, with results compared to baseline values. Interventions included the use of an intensive education program and a switch to a 4 mm pen needle.Results: At all injection sites LH decreased significantly by the end of the study, either disappearing completely or shrinking by approximately 50% from its original diameter. Injections into LH decreas</w:instrText>
            </w:r>
            <w:r w:rsidRPr="00DD2832">
              <w:rPr>
                <w:rFonts w:ascii="Times New Roman" w:eastAsia="SimSun" w:hAnsi="Times New Roman" w:cs="Times New Roman"/>
                <w:color w:val="000000"/>
                <w:kern w:val="0"/>
                <w:sz w:val="18"/>
                <w:szCs w:val="18"/>
                <w:lang w:bidi="ar"/>
              </w:rPr>
              <w:instrText>ed by more than 75% by the end. Most patients were not correctly rotating injection sites at the beginning but by the end most were, by a 5-fold margin. Only 1/3 of our subjects used the 4 mm needle at the beginning of the study, however, virtually all did by study end. The mean HbA1c improved by more than 4 mmol/L and there were significantly lower levels of unexpected hypoglycaemia and glucose variability. Total daily doses of insulin dropped by an average of 5.6 IU by study end.Conclusions: We believe th</w:instrText>
            </w:r>
            <w:r w:rsidRPr="00DD2832">
              <w:rPr>
                <w:rFonts w:ascii="Times New Roman" w:eastAsia="SimSun" w:hAnsi="Times New Roman" w:cs="Times New Roman"/>
                <w:color w:val="000000"/>
                <w:kern w:val="0"/>
                <w:sz w:val="18"/>
                <w:szCs w:val="18"/>
                <w:lang w:bidi="ar"/>
              </w:rPr>
              <w:instrText>e impressive clinical improvements seen with training to prevent LH can be achieved by wide adoption of the interventions outlined in this study. (C) 2017 Elsevier B.V. All rights reserved.","archive_location":"WOS:000402467800031","call-number":"3"</w:instrText>
            </w:r>
            <w:r w:rsidRPr="00DD2832">
              <w:rPr>
                <w:rFonts w:ascii="Times New Roman" w:eastAsia="SimSun" w:hAnsi="Times New Roman" w:cs="Times New Roman" w:hint="eastAsia"/>
                <w:color w:val="000000"/>
                <w:kern w:val="0"/>
                <w:sz w:val="18"/>
                <w:szCs w:val="18"/>
                <w:lang w:bidi="ar"/>
              </w:rPr>
              <w:instrText xml:space="preserve">,"container-title":"DIABETES RESEARCH AND CLINICAL PRACTICE","DOI":"10.1016/j.diabres.2017.01.020","ISSN":"0168-8227","note":"titleTranslation: </w:instrText>
            </w:r>
            <w:r w:rsidRPr="00DD2832">
              <w:rPr>
                <w:rFonts w:ascii="Times New Roman" w:eastAsia="SimSun" w:hAnsi="Times New Roman" w:cs="Times New Roman" w:hint="eastAsia"/>
                <w:color w:val="000000"/>
                <w:kern w:val="0"/>
                <w:sz w:val="18"/>
                <w:szCs w:val="18"/>
                <w:lang w:bidi="ar"/>
              </w:rPr>
              <w:instrText>英国脂肪肥厚干预研究</w:instrText>
            </w:r>
            <w:r w:rsidRPr="00DD2832">
              <w:rPr>
                <w:rFonts w:ascii="Times New Roman" w:eastAsia="SimSun" w:hAnsi="Times New Roman" w:cs="Times New Roman" w:hint="eastAsia"/>
                <w:color w:val="000000"/>
                <w:kern w:val="0"/>
                <w:sz w:val="18"/>
                <w:szCs w:val="18"/>
                <w:lang w:bidi="ar"/>
              </w:rPr>
              <w:instrText xml:space="preserve">\nabstractTranslation:  </w:instrText>
            </w:r>
            <w:r w:rsidRPr="00DD2832">
              <w:rPr>
                <w:rFonts w:ascii="Times New Roman" w:eastAsia="SimSun" w:hAnsi="Times New Roman" w:cs="Times New Roman" w:hint="eastAsia"/>
                <w:color w:val="000000"/>
                <w:kern w:val="0"/>
                <w:sz w:val="18"/>
                <w:szCs w:val="18"/>
                <w:lang w:bidi="ar"/>
              </w:rPr>
              <w:instrText>简介脂肪肥厚（</w:instrText>
            </w:r>
            <w:r w:rsidRPr="00DD2832">
              <w:rPr>
                <w:rFonts w:ascii="Times New Roman" w:eastAsia="SimSun" w:hAnsi="Times New Roman" w:cs="Times New Roman" w:hint="eastAsia"/>
                <w:color w:val="000000"/>
                <w:kern w:val="0"/>
                <w:sz w:val="18"/>
                <w:szCs w:val="18"/>
                <w:lang w:bidi="ar"/>
              </w:rPr>
              <w:instrText>LH</w:instrText>
            </w:r>
            <w:r w:rsidRPr="00DD2832">
              <w:rPr>
                <w:rFonts w:ascii="Times New Roman" w:eastAsia="SimSun" w:hAnsi="Times New Roman" w:cs="Times New Roman" w:hint="eastAsia"/>
                <w:color w:val="000000"/>
                <w:kern w:val="0"/>
                <w:sz w:val="18"/>
                <w:szCs w:val="18"/>
                <w:lang w:bidi="ar"/>
              </w:rPr>
              <w:instrText>）是胰岛素治疗最常见的并发症之一。我们在英国</w:instrText>
            </w:r>
            <w:r w:rsidRPr="00DD2832">
              <w:rPr>
                <w:rFonts w:ascii="Times New Roman" w:eastAsia="SimSun" w:hAnsi="Times New Roman" w:cs="Times New Roman" w:hint="eastAsia"/>
                <w:color w:val="000000"/>
                <w:kern w:val="0"/>
                <w:sz w:val="18"/>
                <w:szCs w:val="18"/>
                <w:lang w:bidi="ar"/>
              </w:rPr>
              <w:instrText xml:space="preserve"> 18 </w:instrText>
            </w:r>
            <w:r w:rsidRPr="00DD2832">
              <w:rPr>
                <w:rFonts w:ascii="Times New Roman" w:eastAsia="SimSun" w:hAnsi="Times New Roman" w:cs="Times New Roman" w:hint="eastAsia"/>
                <w:color w:val="000000"/>
                <w:kern w:val="0"/>
                <w:sz w:val="18"/>
                <w:szCs w:val="18"/>
                <w:lang w:bidi="ar"/>
              </w:rPr>
              <w:instrText>个中心开展了一项前瞻性研究，以评估有针对性的</w:instrText>
            </w:r>
            <w:r w:rsidRPr="00DD2832">
              <w:rPr>
                <w:rFonts w:ascii="Times New Roman" w:eastAsia="SimSun" w:hAnsi="Times New Roman" w:cs="Times New Roman" w:hint="eastAsia"/>
                <w:color w:val="000000"/>
                <w:kern w:val="0"/>
                <w:sz w:val="18"/>
                <w:szCs w:val="18"/>
                <w:lang w:bidi="ar"/>
              </w:rPr>
              <w:instrText xml:space="preserve"> LH </w:instrText>
            </w:r>
            <w:r w:rsidRPr="00DD2832">
              <w:rPr>
                <w:rFonts w:ascii="Times New Roman" w:eastAsia="SimSun" w:hAnsi="Times New Roman" w:cs="Times New Roman" w:hint="eastAsia"/>
                <w:color w:val="000000"/>
                <w:kern w:val="0"/>
                <w:sz w:val="18"/>
                <w:szCs w:val="18"/>
                <w:lang w:bidi="ar"/>
              </w:rPr>
              <w:instrText>干预措施对一系列临床、生物和社会经济参数的影响：</w:instrText>
            </w:r>
            <w:r w:rsidRPr="00DD2832">
              <w:rPr>
                <w:rFonts w:ascii="Times New Roman" w:eastAsia="SimSun" w:hAnsi="Times New Roman" w:cs="Times New Roman" w:hint="eastAsia"/>
                <w:color w:val="000000"/>
                <w:kern w:val="0"/>
                <w:sz w:val="18"/>
                <w:szCs w:val="18"/>
                <w:lang w:bidi="ar"/>
              </w:rPr>
              <w:instrText>方法：我们随机招募了</w:instrText>
            </w:r>
            <w:r w:rsidRPr="00DD2832">
              <w:rPr>
                <w:rFonts w:ascii="Times New Roman" w:eastAsia="SimSun" w:hAnsi="Times New Roman" w:cs="Times New Roman" w:hint="eastAsia"/>
                <w:color w:val="000000"/>
                <w:kern w:val="0"/>
                <w:sz w:val="18"/>
                <w:szCs w:val="18"/>
                <w:lang w:bidi="ar"/>
              </w:rPr>
              <w:instrText xml:space="preserve"> 75 </w:instrText>
            </w:r>
            <w:r w:rsidRPr="00DD2832">
              <w:rPr>
                <w:rFonts w:ascii="Times New Roman" w:eastAsia="SimSun" w:hAnsi="Times New Roman" w:cs="Times New Roman" w:hint="eastAsia"/>
                <w:color w:val="000000"/>
                <w:kern w:val="0"/>
                <w:sz w:val="18"/>
                <w:szCs w:val="18"/>
                <w:lang w:bidi="ar"/>
              </w:rPr>
              <w:instrText>名胰岛素注射患者，对他们进行了</w:instrText>
            </w:r>
            <w:r w:rsidRPr="00DD2832">
              <w:rPr>
                <w:rFonts w:ascii="Times New Roman" w:eastAsia="SimSun" w:hAnsi="Times New Roman" w:cs="Times New Roman" w:hint="eastAsia"/>
                <w:color w:val="000000"/>
                <w:kern w:val="0"/>
                <w:sz w:val="18"/>
                <w:szCs w:val="18"/>
                <w:lang w:bidi="ar"/>
              </w:rPr>
              <w:instrText xml:space="preserve"> 3-6 </w:instrText>
            </w:r>
            <w:r w:rsidRPr="00DD2832">
              <w:rPr>
                <w:rFonts w:ascii="Times New Roman" w:eastAsia="SimSun" w:hAnsi="Times New Roman" w:cs="Times New Roman" w:hint="eastAsia"/>
                <w:color w:val="000000"/>
                <w:kern w:val="0"/>
                <w:sz w:val="18"/>
                <w:szCs w:val="18"/>
                <w:lang w:bidi="ar"/>
              </w:rPr>
              <w:instrText>个月的前瞻性随访，并将结果与基线值进行了比较。干预措施包括使用强化教育计划和改用</w:instrText>
            </w:r>
            <w:r w:rsidRPr="00DD2832">
              <w:rPr>
                <w:rFonts w:ascii="Times New Roman" w:eastAsia="SimSun" w:hAnsi="Times New Roman" w:cs="Times New Roman" w:hint="eastAsia"/>
                <w:color w:val="000000"/>
                <w:kern w:val="0"/>
                <w:sz w:val="18"/>
                <w:szCs w:val="18"/>
                <w:lang w:bidi="ar"/>
              </w:rPr>
              <w:instrText xml:space="preserve"> 4 </w:instrText>
            </w:r>
            <w:r w:rsidRPr="00DD2832">
              <w:rPr>
                <w:rFonts w:ascii="Times New Roman" w:eastAsia="SimSun" w:hAnsi="Times New Roman" w:cs="Times New Roman" w:hint="eastAsia"/>
                <w:color w:val="000000"/>
                <w:kern w:val="0"/>
                <w:sz w:val="18"/>
                <w:szCs w:val="18"/>
                <w:lang w:bidi="ar"/>
              </w:rPr>
              <w:instrText>毫米笔形针头：研究结束时，所有注射部位的</w:instrText>
            </w:r>
            <w:r w:rsidRPr="00DD2832">
              <w:rPr>
                <w:rFonts w:ascii="Times New Roman" w:eastAsia="SimSun" w:hAnsi="Times New Roman" w:cs="Times New Roman" w:hint="eastAsia"/>
                <w:color w:val="000000"/>
                <w:kern w:val="0"/>
                <w:sz w:val="18"/>
                <w:szCs w:val="18"/>
                <w:lang w:bidi="ar"/>
              </w:rPr>
              <w:instrText xml:space="preserve"> LH </w:instrText>
            </w:r>
            <w:r w:rsidRPr="00DD2832">
              <w:rPr>
                <w:rFonts w:ascii="Times New Roman" w:eastAsia="SimSun" w:hAnsi="Times New Roman" w:cs="Times New Roman" w:hint="eastAsia"/>
                <w:color w:val="000000"/>
                <w:kern w:val="0"/>
                <w:sz w:val="18"/>
                <w:szCs w:val="18"/>
                <w:lang w:bidi="ar"/>
              </w:rPr>
              <w:instrText>都明显下降，要么完全消失，要么比原来的直径缩小约</w:instrText>
            </w:r>
            <w:r w:rsidRPr="00DD2832">
              <w:rPr>
                <w:rFonts w:ascii="Times New Roman" w:eastAsia="SimSun" w:hAnsi="Times New Roman" w:cs="Times New Roman" w:hint="eastAsia"/>
                <w:color w:val="000000"/>
                <w:kern w:val="0"/>
                <w:sz w:val="18"/>
                <w:szCs w:val="18"/>
                <w:lang w:bidi="ar"/>
              </w:rPr>
              <w:instrText xml:space="preserve"> 50%</w:instrText>
            </w:r>
            <w:r w:rsidRPr="00DD2832">
              <w:rPr>
                <w:rFonts w:ascii="Times New Roman" w:eastAsia="SimSun" w:hAnsi="Times New Roman" w:cs="Times New Roman" w:hint="eastAsia"/>
                <w:color w:val="000000"/>
                <w:kern w:val="0"/>
                <w:sz w:val="18"/>
                <w:szCs w:val="18"/>
                <w:lang w:bidi="ar"/>
              </w:rPr>
              <w:instrText>。到研究结束时，</w:instrText>
            </w:r>
            <w:r w:rsidRPr="00DD2832">
              <w:rPr>
                <w:rFonts w:ascii="Times New Roman" w:eastAsia="SimSun" w:hAnsi="Times New Roman" w:cs="Times New Roman" w:hint="eastAsia"/>
                <w:color w:val="000000"/>
                <w:kern w:val="0"/>
                <w:sz w:val="18"/>
                <w:szCs w:val="18"/>
                <w:lang w:bidi="ar"/>
              </w:rPr>
              <w:instrText xml:space="preserve">LH </w:instrText>
            </w:r>
            <w:r w:rsidRPr="00DD2832">
              <w:rPr>
                <w:rFonts w:ascii="Times New Roman" w:eastAsia="SimSun" w:hAnsi="Times New Roman" w:cs="Times New Roman" w:hint="eastAsia"/>
                <w:color w:val="000000"/>
                <w:kern w:val="0"/>
                <w:sz w:val="18"/>
                <w:szCs w:val="18"/>
                <w:lang w:bidi="ar"/>
              </w:rPr>
              <w:instrText>的注射量减少了</w:instrText>
            </w:r>
            <w:r w:rsidRPr="00DD2832">
              <w:rPr>
                <w:rFonts w:ascii="Times New Roman" w:eastAsia="SimSun" w:hAnsi="Times New Roman" w:cs="Times New Roman" w:hint="eastAsia"/>
                <w:color w:val="000000"/>
                <w:kern w:val="0"/>
                <w:sz w:val="18"/>
                <w:szCs w:val="18"/>
                <w:lang w:bidi="ar"/>
              </w:rPr>
              <w:instrText xml:space="preserve"> 75% </w:instrText>
            </w:r>
            <w:r w:rsidRPr="00DD2832">
              <w:rPr>
                <w:rFonts w:ascii="Times New Roman" w:eastAsia="SimSun" w:hAnsi="Times New Roman" w:cs="Times New Roman" w:hint="eastAsia"/>
                <w:color w:val="000000"/>
                <w:kern w:val="0"/>
                <w:sz w:val="18"/>
                <w:szCs w:val="18"/>
                <w:lang w:bidi="ar"/>
              </w:rPr>
              <w:instrText>以上。大多数患者在开始时没有正确旋转注射部位，但到研究结束时，大多数患者都能正确旋转注射部位，差距达</w:instrText>
            </w:r>
            <w:r w:rsidRPr="00DD2832">
              <w:rPr>
                <w:rFonts w:ascii="Times New Roman" w:eastAsia="SimSun" w:hAnsi="Times New Roman" w:cs="Times New Roman" w:hint="eastAsia"/>
                <w:color w:val="000000"/>
                <w:kern w:val="0"/>
                <w:sz w:val="18"/>
                <w:szCs w:val="18"/>
                <w:lang w:bidi="ar"/>
              </w:rPr>
              <w:instrText xml:space="preserve"> 5 </w:instrText>
            </w:r>
            <w:r w:rsidRPr="00DD2832">
              <w:rPr>
                <w:rFonts w:ascii="Times New Roman" w:eastAsia="SimSun" w:hAnsi="Times New Roman" w:cs="Times New Roman" w:hint="eastAsia"/>
                <w:color w:val="000000"/>
                <w:kern w:val="0"/>
                <w:sz w:val="18"/>
                <w:szCs w:val="18"/>
                <w:lang w:bidi="ar"/>
              </w:rPr>
              <w:instrText>倍之多。研究开始时，只有三分之一的受试者使用</w:instrText>
            </w:r>
            <w:r w:rsidRPr="00DD2832">
              <w:rPr>
                <w:rFonts w:ascii="Times New Roman" w:eastAsia="SimSun" w:hAnsi="Times New Roman" w:cs="Times New Roman" w:hint="eastAsia"/>
                <w:color w:val="000000"/>
                <w:kern w:val="0"/>
                <w:sz w:val="18"/>
                <w:szCs w:val="18"/>
                <w:lang w:bidi="ar"/>
              </w:rPr>
              <w:instrText xml:space="preserve"> 4 </w:instrText>
            </w:r>
            <w:r w:rsidRPr="00DD2832">
              <w:rPr>
                <w:rFonts w:ascii="Times New Roman" w:eastAsia="SimSun" w:hAnsi="Times New Roman" w:cs="Times New Roman" w:hint="eastAsia"/>
                <w:color w:val="000000"/>
                <w:kern w:val="0"/>
                <w:sz w:val="18"/>
                <w:szCs w:val="18"/>
                <w:lang w:bidi="ar"/>
              </w:rPr>
              <w:instrText>毫米针头，但研究结束时，几乎所有受试者都使用了</w:instrText>
            </w:r>
            <w:r w:rsidRPr="00DD2832">
              <w:rPr>
                <w:rFonts w:ascii="Times New Roman" w:eastAsia="SimSun" w:hAnsi="Times New Roman" w:cs="Times New Roman" w:hint="eastAsia"/>
                <w:color w:val="000000"/>
                <w:kern w:val="0"/>
                <w:sz w:val="18"/>
                <w:szCs w:val="18"/>
                <w:lang w:bidi="ar"/>
              </w:rPr>
              <w:instrText xml:space="preserve"> 4 </w:instrText>
            </w:r>
            <w:r w:rsidRPr="00DD2832">
              <w:rPr>
                <w:rFonts w:ascii="Times New Roman" w:eastAsia="SimSun" w:hAnsi="Times New Roman" w:cs="Times New Roman" w:hint="eastAsia"/>
                <w:color w:val="000000"/>
                <w:kern w:val="0"/>
                <w:sz w:val="18"/>
                <w:szCs w:val="18"/>
                <w:lang w:bidi="ar"/>
              </w:rPr>
              <w:instrText>毫米针头。</w:instrText>
            </w:r>
            <w:r w:rsidRPr="00DD2832">
              <w:rPr>
                <w:rFonts w:ascii="Times New Roman" w:eastAsia="SimSun" w:hAnsi="Times New Roman" w:cs="Times New Roman" w:hint="eastAsia"/>
                <w:color w:val="000000"/>
                <w:kern w:val="0"/>
                <w:sz w:val="18"/>
                <w:szCs w:val="18"/>
                <w:lang w:bidi="ar"/>
              </w:rPr>
              <w:instrText xml:space="preserve">HbA1c </w:instrText>
            </w:r>
            <w:r w:rsidRPr="00DD2832">
              <w:rPr>
                <w:rFonts w:ascii="Times New Roman" w:eastAsia="SimSun" w:hAnsi="Times New Roman" w:cs="Times New Roman" w:hint="eastAsia"/>
                <w:color w:val="000000"/>
                <w:kern w:val="0"/>
                <w:sz w:val="18"/>
                <w:szCs w:val="18"/>
                <w:lang w:bidi="ar"/>
              </w:rPr>
              <w:instrText>平均值提高了</w:instrText>
            </w:r>
            <w:r w:rsidRPr="00DD2832">
              <w:rPr>
                <w:rFonts w:ascii="Times New Roman" w:eastAsia="SimSun" w:hAnsi="Times New Roman" w:cs="Times New Roman" w:hint="eastAsia"/>
                <w:color w:val="000000"/>
                <w:kern w:val="0"/>
                <w:sz w:val="18"/>
                <w:szCs w:val="18"/>
                <w:lang w:bidi="ar"/>
              </w:rPr>
              <w:instrText xml:space="preserve"> 4 mmol/L </w:instrText>
            </w:r>
            <w:r w:rsidRPr="00DD2832">
              <w:rPr>
                <w:rFonts w:ascii="Times New Roman" w:eastAsia="SimSun" w:hAnsi="Times New Roman" w:cs="Times New Roman" w:hint="eastAsia"/>
                <w:color w:val="000000"/>
                <w:kern w:val="0"/>
                <w:sz w:val="18"/>
                <w:szCs w:val="18"/>
                <w:lang w:bidi="ar"/>
              </w:rPr>
              <w:instrText>以上，意外低血糖和血糖变异水平显著降低。研究结束时，胰岛素的日总剂量平均下降了</w:instrText>
            </w:r>
            <w:r w:rsidRPr="00DD2832">
              <w:rPr>
                <w:rFonts w:ascii="Times New Roman" w:eastAsia="SimSun" w:hAnsi="Times New Roman" w:cs="Times New Roman" w:hint="eastAsia"/>
                <w:color w:val="000000"/>
                <w:kern w:val="0"/>
                <w:sz w:val="18"/>
                <w:szCs w:val="18"/>
                <w:lang w:bidi="ar"/>
              </w:rPr>
              <w:instrText xml:space="preserve"> 5.6 IU</w:instrText>
            </w:r>
            <w:r w:rsidRPr="00DD2832">
              <w:rPr>
                <w:rFonts w:ascii="Times New Roman" w:eastAsia="SimSun" w:hAnsi="Times New Roman" w:cs="Times New Roman" w:hint="eastAsia"/>
                <w:color w:val="000000"/>
                <w:kern w:val="0"/>
                <w:sz w:val="18"/>
                <w:szCs w:val="18"/>
                <w:lang w:bidi="ar"/>
              </w:rPr>
              <w:instrText>：我们相信，通过广泛采用本研究中概述的干预措施，预防</w:instrText>
            </w:r>
            <w:r w:rsidRPr="00DD2832">
              <w:rPr>
                <w:rFonts w:ascii="Times New Roman" w:eastAsia="SimSun" w:hAnsi="Times New Roman" w:cs="Times New Roman" w:hint="eastAsia"/>
                <w:color w:val="000000"/>
                <w:kern w:val="0"/>
                <w:sz w:val="18"/>
                <w:szCs w:val="18"/>
                <w:lang w:bidi="ar"/>
              </w:rPr>
              <w:instrText xml:space="preserve"> LH </w:instrText>
            </w:r>
            <w:r w:rsidRPr="00DD2832">
              <w:rPr>
                <w:rFonts w:ascii="Times New Roman" w:eastAsia="SimSun" w:hAnsi="Times New Roman" w:cs="Times New Roman" w:hint="eastAsia"/>
                <w:color w:val="000000"/>
                <w:kern w:val="0"/>
                <w:sz w:val="18"/>
                <w:szCs w:val="18"/>
                <w:lang w:bidi="ar"/>
              </w:rPr>
              <w:instrText>的训练可带来令人印象深刻的临床改善。</w:instrText>
            </w:r>
            <w:r w:rsidRPr="00DD2832">
              <w:rPr>
                <w:rFonts w:ascii="Times New Roman" w:eastAsia="SimSun" w:hAnsi="Times New Roman" w:cs="Times New Roman" w:hint="eastAsia"/>
                <w:color w:val="000000"/>
                <w:kern w:val="0"/>
                <w:sz w:val="18"/>
                <w:szCs w:val="18"/>
                <w:lang w:bidi="ar"/>
              </w:rPr>
              <w:instrText xml:space="preserve">(C) 2017 Elsevier B.V. </w:instrText>
            </w:r>
            <w:r w:rsidRPr="00DD2832">
              <w:rPr>
                <w:rFonts w:ascii="Times New Roman" w:eastAsia="SimSun" w:hAnsi="Times New Roman" w:cs="Times New Roman" w:hint="eastAsia"/>
                <w:color w:val="000000"/>
                <w:kern w:val="0"/>
                <w:sz w:val="18"/>
                <w:szCs w:val="18"/>
                <w:lang w:bidi="ar"/>
              </w:rPr>
              <w:instrText>版权所有。保留所有权利。</w:instrText>
            </w:r>
            <w:r w:rsidRPr="00DD2832">
              <w:rPr>
                <w:rFonts w:ascii="Times New Roman" w:eastAsia="SimSun" w:hAnsi="Times New Roman" w:cs="Times New Roman" w:hint="eastAsia"/>
                <w:color w:val="000000"/>
                <w:kern w:val="0"/>
                <w:sz w:val="18"/>
                <w:szCs w:val="18"/>
                <w:lang w:bidi="ar"/>
              </w:rPr>
              <w:instrText>","page":"248-253","source":"6.1","title":"UK lipohypertrophy interventional study","volum</w:instrText>
            </w:r>
            <w:r w:rsidRPr="00DD2832">
              <w:rPr>
                <w:rFonts w:ascii="Times New Roman" w:eastAsia="SimSun" w:hAnsi="Times New Roman" w:cs="Times New Roman"/>
                <w:color w:val="000000"/>
                <w:kern w:val="0"/>
                <w:sz w:val="18"/>
                <w:szCs w:val="18"/>
                <w:lang w:bidi="ar"/>
              </w:rPr>
              <w:instrText>e":"126","</w:instrText>
            </w:r>
            <w:r w:rsidRPr="00DD2832">
              <w:rPr>
                <w:rFonts w:ascii="Times New Roman" w:eastAsia="SimSun" w:hAnsi="Times New Roman" w:cs="Times New Roman"/>
                <w:color w:val="000000"/>
                <w:kern w:val="0"/>
                <w:sz w:val="18"/>
                <w:szCs w:val="18"/>
                <w:lang w:bidi="ar"/>
              </w:rPr>
              <w:instrText xml:space="preserve">author":[{"family":"Smith","given":"Mike"},{"family":"Clapham","given":"Linda"},{"family":"Strauss","given":"Kenneth"}],"issued":{"date-parts":[["2017",4]]}}}],"schema":"https://github.com/citation-style-language/schema/raw/master/csl-citation.json"} </w:instrText>
            </w:r>
            <w:r w:rsidRPr="00DD2832">
              <w:rPr>
                <w:rFonts w:ascii="Times New Roman" w:eastAsia="SimSun" w:hAnsi="Times New Roman" w:cs="Times New Roman"/>
                <w:color w:val="000000"/>
                <w:kern w:val="0"/>
                <w:sz w:val="18"/>
                <w:szCs w:val="18"/>
                <w:lang w:bidi="ar"/>
              </w:rPr>
              <w:fldChar w:fldCharType="separate"/>
            </w:r>
            <w:r w:rsidRPr="00DD2832">
              <w:rPr>
                <w:rFonts w:ascii="Times New Roman" w:hAnsi="Times New Roman" w:cs="Times New Roman"/>
                <w:color w:val="000000"/>
                <w:kern w:val="0"/>
                <w:sz w:val="18"/>
                <w:vertAlign w:val="superscript"/>
              </w:rPr>
              <w:t>32</w:t>
            </w:r>
            <w:r w:rsidRPr="00DD2832">
              <w:rPr>
                <w:rFonts w:ascii="Times New Roman" w:eastAsia="SimSun" w:hAnsi="Times New Roman" w:cs="Times New Roman"/>
                <w:color w:val="000000"/>
                <w:kern w:val="0"/>
                <w:sz w:val="18"/>
                <w:szCs w:val="18"/>
                <w:lang w:bidi="ar"/>
              </w:rPr>
              <w:fldChar w:fldCharType="end"/>
            </w:r>
            <w:r w:rsidRPr="00DD2832">
              <w:rPr>
                <w:rFonts w:ascii="Times New Roman" w:eastAsia="SimSun" w:hAnsi="Times New Roman" w:cs="Times New Roman"/>
                <w:color w:val="000000"/>
                <w:kern w:val="0"/>
                <w:sz w:val="18"/>
                <w:szCs w:val="18"/>
                <w:lang w:bidi="ar"/>
              </w:rPr>
              <w:t xml:space="preserve"> </w:t>
            </w:r>
          </w:p>
          <w:p w14:paraId="75715003"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(2017)</w:t>
            </w:r>
          </w:p>
        </w:tc>
        <w:tc>
          <w:tcPr>
            <w:tcW w:w="1322" w:type="dxa"/>
            <w:shd w:val="clear" w:color="auto" w:fill="auto"/>
            <w:vAlign w:val="center"/>
          </w:tcPr>
          <w:p w14:paraId="17178039"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Interventional</w:t>
            </w:r>
          </w:p>
        </w:tc>
        <w:tc>
          <w:tcPr>
            <w:tcW w:w="3260" w:type="dxa"/>
            <w:gridSpan w:val="3"/>
            <w:shd w:val="clear" w:color="auto" w:fill="auto"/>
            <w:vAlign w:val="center"/>
          </w:tcPr>
          <w:p w14:paraId="7B9ECB5E"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Study design: 2 points</w:t>
            </w:r>
            <w:r w:rsidRPr="00DD2832">
              <w:rPr>
                <w:rFonts w:ascii="Times New Roman" w:eastAsia="SimSun" w:hAnsi="Times New Roman" w:cs="Times New Roman"/>
                <w:color w:val="000000"/>
                <w:kern w:val="0"/>
                <w:sz w:val="18"/>
                <w:szCs w:val="18"/>
                <w:lang w:bidi="ar"/>
              </w:rPr>
              <w:br/>
              <w:t>Population selection: 2 points</w:t>
            </w:r>
            <w:r w:rsidRPr="00DD2832">
              <w:rPr>
                <w:rFonts w:ascii="Times New Roman" w:eastAsia="SimSun" w:hAnsi="Times New Roman" w:cs="Times New Roman"/>
                <w:color w:val="000000"/>
                <w:kern w:val="0"/>
                <w:sz w:val="18"/>
                <w:szCs w:val="18"/>
                <w:lang w:bidi="ar"/>
              </w:rPr>
              <w:br/>
              <w:t>Intervention description: 2 points</w:t>
            </w:r>
            <w:r w:rsidRPr="00DD2832">
              <w:rPr>
                <w:rFonts w:ascii="Times New Roman" w:eastAsia="SimSun" w:hAnsi="Times New Roman" w:cs="Times New Roman"/>
                <w:color w:val="000000"/>
                <w:kern w:val="0"/>
                <w:sz w:val="18"/>
                <w:szCs w:val="18"/>
                <w:lang w:bidi="ar"/>
              </w:rPr>
              <w:br/>
              <w:t>Outcome measurement: 2 points</w:t>
            </w:r>
            <w:r w:rsidRPr="00DD2832">
              <w:rPr>
                <w:rFonts w:ascii="Times New Roman" w:eastAsia="SimSun" w:hAnsi="Times New Roman" w:cs="Times New Roman"/>
                <w:color w:val="000000"/>
                <w:kern w:val="0"/>
                <w:sz w:val="18"/>
                <w:szCs w:val="18"/>
                <w:lang w:bidi="ar"/>
              </w:rPr>
              <w:br/>
              <w:t>Follow-up: 1 point</w:t>
            </w:r>
            <w:r w:rsidRPr="00DD2832">
              <w:rPr>
                <w:rFonts w:ascii="Times New Roman" w:eastAsia="SimSun" w:hAnsi="Times New Roman" w:cs="Times New Roman"/>
                <w:color w:val="000000"/>
                <w:kern w:val="0"/>
                <w:sz w:val="18"/>
                <w:szCs w:val="18"/>
                <w:lang w:bidi="ar"/>
              </w:rPr>
              <w:br/>
              <w:t>Analysis: 2 points</w:t>
            </w:r>
          </w:p>
        </w:tc>
        <w:tc>
          <w:tcPr>
            <w:tcW w:w="709" w:type="dxa"/>
            <w:shd w:val="clear" w:color="auto" w:fill="auto"/>
            <w:noWrap/>
            <w:vAlign w:val="center"/>
          </w:tcPr>
          <w:p w14:paraId="15ECCBFD"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11/12</w:t>
            </w:r>
          </w:p>
        </w:tc>
        <w:tc>
          <w:tcPr>
            <w:tcW w:w="925" w:type="dxa"/>
            <w:shd w:val="clear" w:color="auto" w:fill="auto"/>
            <w:vAlign w:val="center"/>
          </w:tcPr>
          <w:p w14:paraId="385A5FAF"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High</w:t>
            </w:r>
          </w:p>
        </w:tc>
        <w:tc>
          <w:tcPr>
            <w:tcW w:w="1894" w:type="dxa"/>
            <w:shd w:val="clear" w:color="auto" w:fill="auto"/>
            <w:vAlign w:val="center"/>
          </w:tcPr>
          <w:p w14:paraId="7E158DF1"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JBI Critical Appraisal Checklist for Quasi-Experimental Studies</w:t>
            </w:r>
          </w:p>
        </w:tc>
      </w:tr>
      <w:tr w:rsidR="00314DEE" w:rsidRPr="00DD2832" w14:paraId="70E7366A" w14:textId="77777777">
        <w:trPr>
          <w:trHeight w:val="314"/>
        </w:trPr>
        <w:tc>
          <w:tcPr>
            <w:tcW w:w="1196" w:type="dxa"/>
            <w:shd w:val="clear" w:color="auto" w:fill="auto"/>
            <w:vAlign w:val="center"/>
          </w:tcPr>
          <w:p w14:paraId="62D52A87"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Volkova</w:t>
            </w:r>
            <w:r w:rsidRPr="00DD2832">
              <w:rPr>
                <w:rFonts w:ascii="Times New Roman" w:eastAsia="SimSun" w:hAnsi="Times New Roman" w:cs="Times New Roman"/>
                <w:color w:val="000000"/>
                <w:kern w:val="0"/>
                <w:sz w:val="18"/>
                <w:szCs w:val="18"/>
                <w:lang w:bidi="ar"/>
              </w:rPr>
              <w:fldChar w:fldCharType="begin"/>
            </w:r>
            <w:r w:rsidRPr="00DD2832">
              <w:rPr>
                <w:rFonts w:ascii="Times New Roman" w:eastAsia="SimSun" w:hAnsi="Times New Roman" w:cs="Times New Roman"/>
                <w:color w:val="000000"/>
                <w:kern w:val="0"/>
                <w:sz w:val="18"/>
                <w:szCs w:val="18"/>
                <w:lang w:bidi="ar"/>
              </w:rPr>
              <w:instrText xml:space="preserve"> ADDIN ZOTERO_ITEM CSL_CITATION {"citationID":"OlK1EwGx","properties":{"formattedCitation":"\\super 19\\nosupersub{}","plainCitation":"19","noteIndex":0},"citationItems":[{"id":644,"uris":["http://zotero.org/users/10653446/items/WZ2E8L7F"],"itemData":{"id":644,"type":"article-journal","abstract":"Aim. To estimate clinical significance of lipohypertrophy (LH) without visual and palpable changes, detected by ultrasonography of subcutaneous fat.Materials and methods. This study included 140 diabetic patients w</w:instrText>
            </w:r>
            <w:r w:rsidRPr="00DD2832">
              <w:rPr>
                <w:rFonts w:ascii="Times New Roman" w:eastAsia="SimSun" w:hAnsi="Times New Roman" w:cs="Times New Roman"/>
                <w:color w:val="000000"/>
                <w:kern w:val="0"/>
                <w:sz w:val="18"/>
                <w:szCs w:val="18"/>
                <w:lang w:bidi="ar"/>
              </w:rPr>
              <w:instrText>ho received insulin in basal-bolus regimen. Ultrasonography of subcutaneous fat was performed for LH diagnostics in these diabetic patients. Than clinical significance of LH without visual and palpable changes was estimated. HbA1c level, fasting and postprandial glucose, episodes of hypoglycemia, body mass index (BMI) and scheme of insulinotherapy were evaluated at the moment of LH, after 3 and 6 months in all patients.Results and discussion. After changing injection sites, good results were demonstrated by</w:instrText>
            </w:r>
            <w:r w:rsidRPr="00DD2832">
              <w:rPr>
                <w:rFonts w:ascii="Times New Roman" w:eastAsia="SimSun" w:hAnsi="Times New Roman" w:cs="Times New Roman"/>
                <w:color w:val="000000"/>
                <w:kern w:val="0"/>
                <w:sz w:val="18"/>
                <w:szCs w:val="18"/>
                <w:lang w:bidi="ar"/>
              </w:rPr>
              <w:instrText xml:space="preserve"> measuring glucose and HbA1c level. Thus fasting glucose decreased from 9.03 +/- 1.98 mmol/l to 7.11 +/- 0.95 mmol/l(p=0.023). Postprandial glucose reduced from 10.27 +/- 2.72 mmol/l to 9.34 +/- 1.21 mmol/l (p=0.011). HbA1c level reduced from 9.27 +/- 1.75% to 7.43 +/- 1.02% (p=0.002). Also BMI decreased from 33.75 +/- 3.49 kg/m(2) to 30.5 +/- 2.96 kg/m(2) (p=0.018).Conclusion. LH without visual and palpable changes could worsen compensation of glycemic control and leads to hypoglycemia and chronic Somogyi </w:instrText>
            </w:r>
            <w:r w:rsidRPr="00DD2832">
              <w:rPr>
                <w:rFonts w:ascii="Times New Roman" w:eastAsia="SimSun" w:hAnsi="Times New Roman" w:cs="Times New Roman"/>
                <w:color w:val="000000"/>
                <w:kern w:val="0"/>
                <w:sz w:val="18"/>
                <w:szCs w:val="18"/>
                <w:lang w:bidi="ar"/>
              </w:rPr>
              <w:instrText>rebound. So, LH without visual and palpable is as important and clinically significant as classic LH.","archive_location":"WOS:000468117200009","call-number":"4","container-title":"TERAPEVTICHESKII ARKHIV","DOI":"10.26442/00403660.2019.04.000128","I</w:instrText>
            </w:r>
            <w:r w:rsidRPr="00DD2832">
              <w:rPr>
                <w:rFonts w:ascii="Times New Roman" w:eastAsia="SimSun" w:hAnsi="Times New Roman" w:cs="Times New Roman" w:hint="eastAsia"/>
                <w:color w:val="000000"/>
                <w:kern w:val="0"/>
                <w:sz w:val="18"/>
                <w:szCs w:val="18"/>
                <w:lang w:bidi="ar"/>
              </w:rPr>
              <w:instrText xml:space="preserve">SSN":"0040-3660","issue":"4","note":"titleTranslation: </w:instrText>
            </w:r>
            <w:r w:rsidRPr="00DD2832">
              <w:rPr>
                <w:rFonts w:ascii="Times New Roman" w:eastAsia="SimSun" w:hAnsi="Times New Roman" w:cs="Times New Roman" w:hint="eastAsia"/>
                <w:color w:val="000000"/>
                <w:kern w:val="0"/>
                <w:sz w:val="18"/>
                <w:szCs w:val="18"/>
                <w:lang w:bidi="ar"/>
              </w:rPr>
              <w:instrText>通过皮下脂肪超声波检查发现无肉眼和触觉变化的脂肪肥厚的临床意义</w:instrText>
            </w:r>
            <w:r w:rsidRPr="00DD2832">
              <w:rPr>
                <w:rFonts w:ascii="Times New Roman" w:eastAsia="SimSun" w:hAnsi="Times New Roman" w:cs="Times New Roman" w:hint="eastAsia"/>
                <w:color w:val="000000"/>
                <w:kern w:val="0"/>
                <w:sz w:val="18"/>
                <w:szCs w:val="18"/>
                <w:lang w:bidi="ar"/>
              </w:rPr>
              <w:instrText xml:space="preserve">\nabstractTranslation:  </w:instrText>
            </w:r>
            <w:r w:rsidRPr="00DD2832">
              <w:rPr>
                <w:rFonts w:ascii="Times New Roman" w:eastAsia="SimSun" w:hAnsi="Times New Roman" w:cs="Times New Roman" w:hint="eastAsia"/>
                <w:color w:val="000000"/>
                <w:kern w:val="0"/>
                <w:sz w:val="18"/>
                <w:szCs w:val="18"/>
                <w:lang w:bidi="ar"/>
              </w:rPr>
              <w:instrText>目的估算通过皮下脂肪超声波检查发现的无肉眼和触觉变化的脂肪肥厚（</w:instrText>
            </w:r>
            <w:r w:rsidRPr="00DD2832">
              <w:rPr>
                <w:rFonts w:ascii="Times New Roman" w:eastAsia="SimSun" w:hAnsi="Times New Roman" w:cs="Times New Roman" w:hint="eastAsia"/>
                <w:color w:val="000000"/>
                <w:kern w:val="0"/>
                <w:sz w:val="18"/>
                <w:szCs w:val="18"/>
                <w:lang w:bidi="ar"/>
              </w:rPr>
              <w:instrText>LH</w:instrText>
            </w:r>
            <w:r w:rsidRPr="00DD2832">
              <w:rPr>
                <w:rFonts w:ascii="Times New Roman" w:eastAsia="SimSun" w:hAnsi="Times New Roman" w:cs="Times New Roman" w:hint="eastAsia"/>
                <w:color w:val="000000"/>
                <w:kern w:val="0"/>
                <w:sz w:val="18"/>
                <w:szCs w:val="18"/>
                <w:lang w:bidi="ar"/>
              </w:rPr>
              <w:instrText>）的临床意义。研究对象包括</w:instrText>
            </w:r>
            <w:r w:rsidRPr="00DD2832">
              <w:rPr>
                <w:rFonts w:ascii="Times New Roman" w:eastAsia="SimSun" w:hAnsi="Times New Roman" w:cs="Times New Roman" w:hint="eastAsia"/>
                <w:color w:val="000000"/>
                <w:kern w:val="0"/>
                <w:sz w:val="18"/>
                <w:szCs w:val="18"/>
                <w:lang w:bidi="ar"/>
              </w:rPr>
              <w:instrText xml:space="preserve"> 140 </w:instrText>
            </w:r>
            <w:r w:rsidRPr="00DD2832">
              <w:rPr>
                <w:rFonts w:ascii="Times New Roman" w:eastAsia="SimSun" w:hAnsi="Times New Roman" w:cs="Times New Roman" w:hint="eastAsia"/>
                <w:color w:val="000000"/>
                <w:kern w:val="0"/>
                <w:sz w:val="18"/>
                <w:szCs w:val="18"/>
                <w:lang w:bidi="ar"/>
              </w:rPr>
              <w:instrText>名接受基础胰岛素治疗的糖尿病患者。对这些糖尿病患者的皮下脂肪进行了超声波检查，以诊断</w:instrText>
            </w:r>
            <w:r w:rsidRPr="00DD2832">
              <w:rPr>
                <w:rFonts w:ascii="Times New Roman" w:eastAsia="SimSun" w:hAnsi="Times New Roman" w:cs="Times New Roman" w:hint="eastAsia"/>
                <w:color w:val="000000"/>
                <w:kern w:val="0"/>
                <w:sz w:val="18"/>
                <w:szCs w:val="18"/>
                <w:lang w:bidi="ar"/>
              </w:rPr>
              <w:instrText xml:space="preserve"> LH</w:instrText>
            </w:r>
            <w:r w:rsidRPr="00DD2832">
              <w:rPr>
                <w:rFonts w:ascii="Times New Roman" w:eastAsia="SimSun" w:hAnsi="Times New Roman" w:cs="Times New Roman" w:hint="eastAsia"/>
                <w:color w:val="000000"/>
                <w:kern w:val="0"/>
                <w:sz w:val="18"/>
                <w:szCs w:val="18"/>
                <w:lang w:bidi="ar"/>
              </w:rPr>
              <w:instrText>。对无肉眼和触诊变化的</w:instrText>
            </w:r>
            <w:r w:rsidRPr="00DD2832">
              <w:rPr>
                <w:rFonts w:ascii="Times New Roman" w:eastAsia="SimSun" w:hAnsi="Times New Roman" w:cs="Times New Roman" w:hint="eastAsia"/>
                <w:color w:val="000000"/>
                <w:kern w:val="0"/>
                <w:sz w:val="18"/>
                <w:szCs w:val="18"/>
                <w:lang w:bidi="ar"/>
              </w:rPr>
              <w:instrText xml:space="preserve"> LH </w:instrText>
            </w:r>
            <w:r w:rsidRPr="00DD2832">
              <w:rPr>
                <w:rFonts w:ascii="Times New Roman" w:eastAsia="SimSun" w:hAnsi="Times New Roman" w:cs="Times New Roman" w:hint="eastAsia"/>
                <w:color w:val="000000"/>
                <w:kern w:val="0"/>
                <w:sz w:val="18"/>
                <w:szCs w:val="18"/>
                <w:lang w:bidi="ar"/>
              </w:rPr>
              <w:instrText>的临床意义进行了评估。在</w:instrText>
            </w:r>
            <w:r w:rsidRPr="00DD2832">
              <w:rPr>
                <w:rFonts w:ascii="Times New Roman" w:eastAsia="SimSun" w:hAnsi="Times New Roman" w:cs="Times New Roman" w:hint="eastAsia"/>
                <w:color w:val="000000"/>
                <w:kern w:val="0"/>
                <w:sz w:val="18"/>
                <w:szCs w:val="18"/>
                <w:lang w:bidi="ar"/>
              </w:rPr>
              <w:instrText xml:space="preserve"> LH </w:instrText>
            </w:r>
            <w:r w:rsidRPr="00DD2832">
              <w:rPr>
                <w:rFonts w:ascii="Times New Roman" w:eastAsia="SimSun" w:hAnsi="Times New Roman" w:cs="Times New Roman" w:hint="eastAsia"/>
                <w:color w:val="000000"/>
                <w:kern w:val="0"/>
                <w:sz w:val="18"/>
                <w:szCs w:val="18"/>
                <w:lang w:bidi="ar"/>
              </w:rPr>
              <w:instrText>时、</w:instrText>
            </w:r>
            <w:r w:rsidRPr="00DD2832">
              <w:rPr>
                <w:rFonts w:ascii="Times New Roman" w:eastAsia="SimSun" w:hAnsi="Times New Roman" w:cs="Times New Roman" w:hint="eastAsia"/>
                <w:color w:val="000000"/>
                <w:kern w:val="0"/>
                <w:sz w:val="18"/>
                <w:szCs w:val="18"/>
                <w:lang w:bidi="ar"/>
              </w:rPr>
              <w:instrText xml:space="preserve">3 </w:instrText>
            </w:r>
            <w:r w:rsidRPr="00DD2832">
              <w:rPr>
                <w:rFonts w:ascii="Times New Roman" w:eastAsia="SimSun" w:hAnsi="Times New Roman" w:cs="Times New Roman" w:hint="eastAsia"/>
                <w:color w:val="000000"/>
                <w:kern w:val="0"/>
                <w:sz w:val="18"/>
                <w:szCs w:val="18"/>
                <w:lang w:bidi="ar"/>
              </w:rPr>
              <w:instrText>个月后和</w:instrText>
            </w:r>
            <w:r w:rsidRPr="00DD2832">
              <w:rPr>
                <w:rFonts w:ascii="Times New Roman" w:eastAsia="SimSun" w:hAnsi="Times New Roman" w:cs="Times New Roman" w:hint="eastAsia"/>
                <w:color w:val="000000"/>
                <w:kern w:val="0"/>
                <w:sz w:val="18"/>
                <w:szCs w:val="18"/>
                <w:lang w:bidi="ar"/>
              </w:rPr>
              <w:instrText xml:space="preserve"> 6 </w:instrText>
            </w:r>
            <w:r w:rsidRPr="00DD2832">
              <w:rPr>
                <w:rFonts w:ascii="Times New Roman" w:eastAsia="SimSun" w:hAnsi="Times New Roman" w:cs="Times New Roman" w:hint="eastAsia"/>
                <w:color w:val="000000"/>
                <w:kern w:val="0"/>
                <w:sz w:val="18"/>
                <w:szCs w:val="18"/>
                <w:lang w:bidi="ar"/>
              </w:rPr>
              <w:instrText>个月后，对所有患者的</w:instrText>
            </w:r>
            <w:r w:rsidRPr="00DD2832">
              <w:rPr>
                <w:rFonts w:ascii="Times New Roman" w:eastAsia="SimSun" w:hAnsi="Times New Roman" w:cs="Times New Roman" w:hint="eastAsia"/>
                <w:color w:val="000000"/>
                <w:kern w:val="0"/>
                <w:sz w:val="18"/>
                <w:szCs w:val="18"/>
                <w:lang w:bidi="ar"/>
              </w:rPr>
              <w:instrText xml:space="preserve"> HbA</w:instrText>
            </w:r>
            <w:r w:rsidRPr="00DD2832">
              <w:rPr>
                <w:rFonts w:ascii="Times New Roman" w:eastAsia="SimSun" w:hAnsi="Times New Roman" w:cs="Times New Roman" w:hint="eastAsia"/>
                <w:color w:val="000000"/>
                <w:kern w:val="0"/>
                <w:sz w:val="18"/>
                <w:szCs w:val="18"/>
                <w:lang w:bidi="ar"/>
              </w:rPr>
              <w:instrText xml:space="preserve">1c </w:instrText>
            </w:r>
            <w:r w:rsidRPr="00DD2832">
              <w:rPr>
                <w:rFonts w:ascii="Times New Roman" w:eastAsia="SimSun" w:hAnsi="Times New Roman" w:cs="Times New Roman" w:hint="eastAsia"/>
                <w:color w:val="000000"/>
                <w:kern w:val="0"/>
                <w:sz w:val="18"/>
                <w:szCs w:val="18"/>
                <w:lang w:bidi="ar"/>
              </w:rPr>
              <w:instrText>水平、空腹血糖和餐后血糖、低血糖发生率、体重指数（</w:instrText>
            </w:r>
            <w:r w:rsidRPr="00DD2832">
              <w:rPr>
                <w:rFonts w:ascii="Times New Roman" w:eastAsia="SimSun" w:hAnsi="Times New Roman" w:cs="Times New Roman" w:hint="eastAsia"/>
                <w:color w:val="000000"/>
                <w:kern w:val="0"/>
                <w:sz w:val="18"/>
                <w:szCs w:val="18"/>
                <w:lang w:bidi="ar"/>
              </w:rPr>
              <w:instrText>BMI</w:instrText>
            </w:r>
            <w:r w:rsidRPr="00DD2832">
              <w:rPr>
                <w:rFonts w:ascii="Times New Roman" w:eastAsia="SimSun" w:hAnsi="Times New Roman" w:cs="Times New Roman" w:hint="eastAsia"/>
                <w:color w:val="000000"/>
                <w:kern w:val="0"/>
                <w:sz w:val="18"/>
                <w:szCs w:val="18"/>
                <w:lang w:bidi="ar"/>
              </w:rPr>
              <w:instrText>）和胰岛素治疗方案进行了评估。更换注射部位后，通过测量血糖和</w:instrText>
            </w:r>
            <w:r w:rsidRPr="00DD2832">
              <w:rPr>
                <w:rFonts w:ascii="Times New Roman" w:eastAsia="SimSun" w:hAnsi="Times New Roman" w:cs="Times New Roman" w:hint="eastAsia"/>
                <w:color w:val="000000"/>
                <w:kern w:val="0"/>
                <w:sz w:val="18"/>
                <w:szCs w:val="18"/>
                <w:lang w:bidi="ar"/>
              </w:rPr>
              <w:instrText xml:space="preserve"> HbA1c </w:instrText>
            </w:r>
            <w:r w:rsidRPr="00DD2832">
              <w:rPr>
                <w:rFonts w:ascii="Times New Roman" w:eastAsia="SimSun" w:hAnsi="Times New Roman" w:cs="Times New Roman" w:hint="eastAsia"/>
                <w:color w:val="000000"/>
                <w:kern w:val="0"/>
                <w:sz w:val="18"/>
                <w:szCs w:val="18"/>
                <w:lang w:bidi="ar"/>
              </w:rPr>
              <w:instrText>水平，结果显示效果良好。空腹血糖从</w:instrText>
            </w:r>
            <w:r w:rsidRPr="00DD2832">
              <w:rPr>
                <w:rFonts w:ascii="Times New Roman" w:eastAsia="SimSun" w:hAnsi="Times New Roman" w:cs="Times New Roman" w:hint="eastAsia"/>
                <w:color w:val="000000"/>
                <w:kern w:val="0"/>
                <w:sz w:val="18"/>
                <w:szCs w:val="18"/>
                <w:lang w:bidi="ar"/>
              </w:rPr>
              <w:instrText xml:space="preserve"> 9.03 +/- 1.98 mmol/l </w:instrText>
            </w:r>
            <w:r w:rsidRPr="00DD2832">
              <w:rPr>
                <w:rFonts w:ascii="Times New Roman" w:eastAsia="SimSun" w:hAnsi="Times New Roman" w:cs="Times New Roman" w:hint="eastAsia"/>
                <w:color w:val="000000"/>
                <w:kern w:val="0"/>
                <w:sz w:val="18"/>
                <w:szCs w:val="18"/>
                <w:lang w:bidi="ar"/>
              </w:rPr>
              <w:instrText>降至</w:instrText>
            </w:r>
            <w:r w:rsidRPr="00DD2832">
              <w:rPr>
                <w:rFonts w:ascii="Times New Roman" w:eastAsia="SimSun" w:hAnsi="Times New Roman" w:cs="Times New Roman" w:hint="eastAsia"/>
                <w:color w:val="000000"/>
                <w:kern w:val="0"/>
                <w:sz w:val="18"/>
                <w:szCs w:val="18"/>
                <w:lang w:bidi="ar"/>
              </w:rPr>
              <w:instrText xml:space="preserve"> 7.11 +/- 0.95 mmol/l</w:instrText>
            </w:r>
            <w:r w:rsidRPr="00DD2832">
              <w:rPr>
                <w:rFonts w:ascii="Times New Roman" w:eastAsia="SimSun" w:hAnsi="Times New Roman" w:cs="Times New Roman" w:hint="eastAsia"/>
                <w:color w:val="000000"/>
                <w:kern w:val="0"/>
                <w:sz w:val="18"/>
                <w:szCs w:val="18"/>
                <w:lang w:bidi="ar"/>
              </w:rPr>
              <w:instrText>（</w:instrText>
            </w:r>
            <w:r w:rsidRPr="00DD2832">
              <w:rPr>
                <w:rFonts w:ascii="Times New Roman" w:eastAsia="SimSun" w:hAnsi="Times New Roman" w:cs="Times New Roman" w:hint="eastAsia"/>
                <w:color w:val="000000"/>
                <w:kern w:val="0"/>
                <w:sz w:val="18"/>
                <w:szCs w:val="18"/>
                <w:lang w:bidi="ar"/>
              </w:rPr>
              <w:instrText>p=0.023</w:instrText>
            </w:r>
            <w:r w:rsidRPr="00DD2832">
              <w:rPr>
                <w:rFonts w:ascii="Times New Roman" w:eastAsia="SimSun" w:hAnsi="Times New Roman" w:cs="Times New Roman" w:hint="eastAsia"/>
                <w:color w:val="000000"/>
                <w:kern w:val="0"/>
                <w:sz w:val="18"/>
                <w:szCs w:val="18"/>
                <w:lang w:bidi="ar"/>
              </w:rPr>
              <w:instrText>）。餐后血糖从</w:instrText>
            </w:r>
            <w:r w:rsidRPr="00DD2832">
              <w:rPr>
                <w:rFonts w:ascii="Times New Roman" w:eastAsia="SimSun" w:hAnsi="Times New Roman" w:cs="Times New Roman" w:hint="eastAsia"/>
                <w:color w:val="000000"/>
                <w:kern w:val="0"/>
                <w:sz w:val="18"/>
                <w:szCs w:val="18"/>
                <w:lang w:bidi="ar"/>
              </w:rPr>
              <w:instrText xml:space="preserve"> 10.27 +/- 2.72 </w:instrText>
            </w:r>
            <w:r w:rsidRPr="00DD2832">
              <w:rPr>
                <w:rFonts w:ascii="Times New Roman" w:eastAsia="SimSun" w:hAnsi="Times New Roman" w:cs="Times New Roman" w:hint="eastAsia"/>
                <w:color w:val="000000"/>
                <w:kern w:val="0"/>
                <w:sz w:val="18"/>
                <w:szCs w:val="18"/>
                <w:lang w:bidi="ar"/>
              </w:rPr>
              <w:instrText>毫摩尔</w:instrText>
            </w:r>
            <w:r w:rsidRPr="00DD2832">
              <w:rPr>
                <w:rFonts w:ascii="Times New Roman" w:eastAsia="SimSun" w:hAnsi="Times New Roman" w:cs="Times New Roman" w:hint="eastAsia"/>
                <w:color w:val="000000"/>
                <w:kern w:val="0"/>
                <w:sz w:val="18"/>
                <w:szCs w:val="18"/>
                <w:lang w:bidi="ar"/>
              </w:rPr>
              <w:instrText>/</w:instrText>
            </w:r>
            <w:r w:rsidRPr="00DD2832">
              <w:rPr>
                <w:rFonts w:ascii="Times New Roman" w:eastAsia="SimSun" w:hAnsi="Times New Roman" w:cs="Times New Roman" w:hint="eastAsia"/>
                <w:color w:val="000000"/>
                <w:kern w:val="0"/>
                <w:sz w:val="18"/>
                <w:szCs w:val="18"/>
                <w:lang w:bidi="ar"/>
              </w:rPr>
              <w:instrText>升降至</w:instrText>
            </w:r>
            <w:r w:rsidRPr="00DD2832">
              <w:rPr>
                <w:rFonts w:ascii="Times New Roman" w:eastAsia="SimSun" w:hAnsi="Times New Roman" w:cs="Times New Roman" w:hint="eastAsia"/>
                <w:color w:val="000000"/>
                <w:kern w:val="0"/>
                <w:sz w:val="18"/>
                <w:szCs w:val="18"/>
                <w:lang w:bidi="ar"/>
              </w:rPr>
              <w:instrText xml:space="preserve"> 9.34 +/- 1.21 </w:instrText>
            </w:r>
            <w:r w:rsidRPr="00DD2832">
              <w:rPr>
                <w:rFonts w:ascii="Times New Roman" w:eastAsia="SimSun" w:hAnsi="Times New Roman" w:cs="Times New Roman" w:hint="eastAsia"/>
                <w:color w:val="000000"/>
                <w:kern w:val="0"/>
                <w:sz w:val="18"/>
                <w:szCs w:val="18"/>
                <w:lang w:bidi="ar"/>
              </w:rPr>
              <w:instrText>毫摩尔</w:instrText>
            </w:r>
            <w:r w:rsidRPr="00DD2832">
              <w:rPr>
                <w:rFonts w:ascii="Times New Roman" w:eastAsia="SimSun" w:hAnsi="Times New Roman" w:cs="Times New Roman" w:hint="eastAsia"/>
                <w:color w:val="000000"/>
                <w:kern w:val="0"/>
                <w:sz w:val="18"/>
                <w:szCs w:val="18"/>
                <w:lang w:bidi="ar"/>
              </w:rPr>
              <w:instrText>/</w:instrText>
            </w:r>
            <w:r w:rsidRPr="00DD2832">
              <w:rPr>
                <w:rFonts w:ascii="Times New Roman" w:eastAsia="SimSun" w:hAnsi="Times New Roman" w:cs="Times New Roman" w:hint="eastAsia"/>
                <w:color w:val="000000"/>
                <w:kern w:val="0"/>
                <w:sz w:val="18"/>
                <w:szCs w:val="18"/>
                <w:lang w:bidi="ar"/>
              </w:rPr>
              <w:instrText>升（</w:instrText>
            </w:r>
            <w:r w:rsidRPr="00DD2832">
              <w:rPr>
                <w:rFonts w:ascii="Times New Roman" w:eastAsia="SimSun" w:hAnsi="Times New Roman" w:cs="Times New Roman" w:hint="eastAsia"/>
                <w:color w:val="000000"/>
                <w:kern w:val="0"/>
                <w:sz w:val="18"/>
                <w:szCs w:val="18"/>
                <w:lang w:bidi="ar"/>
              </w:rPr>
              <w:instrText>p=0.011</w:instrText>
            </w:r>
            <w:r w:rsidRPr="00DD2832">
              <w:rPr>
                <w:rFonts w:ascii="Times New Roman" w:eastAsia="SimSun" w:hAnsi="Times New Roman" w:cs="Times New Roman" w:hint="eastAsia"/>
                <w:color w:val="000000"/>
                <w:kern w:val="0"/>
                <w:sz w:val="18"/>
                <w:szCs w:val="18"/>
                <w:lang w:bidi="ar"/>
              </w:rPr>
              <w:instrText>）。</w:instrText>
            </w:r>
            <w:r w:rsidRPr="00DD2832">
              <w:rPr>
                <w:rFonts w:ascii="Times New Roman" w:eastAsia="SimSun" w:hAnsi="Times New Roman" w:cs="Times New Roman" w:hint="eastAsia"/>
                <w:color w:val="000000"/>
                <w:kern w:val="0"/>
                <w:sz w:val="18"/>
                <w:szCs w:val="18"/>
                <w:lang w:bidi="ar"/>
              </w:rPr>
              <w:instrText xml:space="preserve">HbA1c </w:instrText>
            </w:r>
            <w:r w:rsidRPr="00DD2832">
              <w:rPr>
                <w:rFonts w:ascii="Times New Roman" w:eastAsia="SimSun" w:hAnsi="Times New Roman" w:cs="Times New Roman" w:hint="eastAsia"/>
                <w:color w:val="000000"/>
                <w:kern w:val="0"/>
                <w:sz w:val="18"/>
                <w:szCs w:val="18"/>
                <w:lang w:bidi="ar"/>
              </w:rPr>
              <w:instrText>水平从</w:instrText>
            </w:r>
            <w:r w:rsidRPr="00DD2832">
              <w:rPr>
                <w:rFonts w:ascii="Times New Roman" w:eastAsia="SimSun" w:hAnsi="Times New Roman" w:cs="Times New Roman" w:hint="eastAsia"/>
                <w:color w:val="000000"/>
                <w:kern w:val="0"/>
                <w:sz w:val="18"/>
                <w:szCs w:val="18"/>
                <w:lang w:bidi="ar"/>
              </w:rPr>
              <w:instrText xml:space="preserve"> 9.27 +/- 1.75% </w:instrText>
            </w:r>
            <w:r w:rsidRPr="00DD2832">
              <w:rPr>
                <w:rFonts w:ascii="Times New Roman" w:eastAsia="SimSun" w:hAnsi="Times New Roman" w:cs="Times New Roman" w:hint="eastAsia"/>
                <w:color w:val="000000"/>
                <w:kern w:val="0"/>
                <w:sz w:val="18"/>
                <w:szCs w:val="18"/>
                <w:lang w:bidi="ar"/>
              </w:rPr>
              <w:instrText>降至</w:instrText>
            </w:r>
            <w:r w:rsidRPr="00DD2832">
              <w:rPr>
                <w:rFonts w:ascii="Times New Roman" w:eastAsia="SimSun" w:hAnsi="Times New Roman" w:cs="Times New Roman" w:hint="eastAsia"/>
                <w:color w:val="000000"/>
                <w:kern w:val="0"/>
                <w:sz w:val="18"/>
                <w:szCs w:val="18"/>
                <w:lang w:bidi="ar"/>
              </w:rPr>
              <w:instrText xml:space="preserve"> 7.43 +/- 1.02% (p=0.002)</w:instrText>
            </w:r>
            <w:r w:rsidRPr="00DD2832">
              <w:rPr>
                <w:rFonts w:ascii="Times New Roman" w:eastAsia="SimSun" w:hAnsi="Times New Roman" w:cs="Times New Roman" w:hint="eastAsia"/>
                <w:color w:val="000000"/>
                <w:kern w:val="0"/>
                <w:sz w:val="18"/>
                <w:szCs w:val="18"/>
                <w:lang w:bidi="ar"/>
              </w:rPr>
              <w:instrText>。体重指数也从</w:instrText>
            </w:r>
            <w:r w:rsidRPr="00DD2832">
              <w:rPr>
                <w:rFonts w:ascii="Times New Roman" w:eastAsia="SimSun" w:hAnsi="Times New Roman" w:cs="Times New Roman" w:hint="eastAsia"/>
                <w:color w:val="000000"/>
                <w:kern w:val="0"/>
                <w:sz w:val="18"/>
                <w:szCs w:val="18"/>
                <w:lang w:bidi="ar"/>
              </w:rPr>
              <w:instrText xml:space="preserve"> 33.75 +/- 3.49 kg/m(2) </w:instrText>
            </w:r>
            <w:r w:rsidRPr="00DD2832">
              <w:rPr>
                <w:rFonts w:ascii="Times New Roman" w:eastAsia="SimSun" w:hAnsi="Times New Roman" w:cs="Times New Roman" w:hint="eastAsia"/>
                <w:color w:val="000000"/>
                <w:kern w:val="0"/>
                <w:sz w:val="18"/>
                <w:szCs w:val="18"/>
                <w:lang w:bidi="ar"/>
              </w:rPr>
              <w:instrText>降至</w:instrText>
            </w:r>
            <w:r w:rsidRPr="00DD2832">
              <w:rPr>
                <w:rFonts w:ascii="Times New Roman" w:eastAsia="SimSun" w:hAnsi="Times New Roman" w:cs="Times New Roman" w:hint="eastAsia"/>
                <w:color w:val="000000"/>
                <w:kern w:val="0"/>
                <w:sz w:val="18"/>
                <w:szCs w:val="18"/>
                <w:lang w:bidi="ar"/>
              </w:rPr>
              <w:instrText xml:space="preserve"> 30.5 +/- 2.96 kg/m(2) (p=0.018)</w:instrText>
            </w:r>
            <w:r w:rsidRPr="00DD2832">
              <w:rPr>
                <w:rFonts w:ascii="Times New Roman" w:eastAsia="SimSun" w:hAnsi="Times New Roman" w:cs="Times New Roman" w:hint="eastAsia"/>
                <w:color w:val="000000"/>
                <w:kern w:val="0"/>
                <w:sz w:val="18"/>
                <w:szCs w:val="18"/>
                <w:lang w:bidi="ar"/>
              </w:rPr>
              <w:instrText>。没有视觉和触觉变化的</w:instrText>
            </w:r>
            <w:r w:rsidRPr="00DD2832">
              <w:rPr>
                <w:rFonts w:ascii="Times New Roman" w:eastAsia="SimSun" w:hAnsi="Times New Roman" w:cs="Times New Roman" w:hint="eastAsia"/>
                <w:color w:val="000000"/>
                <w:kern w:val="0"/>
                <w:sz w:val="18"/>
                <w:szCs w:val="18"/>
                <w:lang w:bidi="ar"/>
              </w:rPr>
              <w:instrText xml:space="preserve"> LH </w:instrText>
            </w:r>
            <w:r w:rsidRPr="00DD2832">
              <w:rPr>
                <w:rFonts w:ascii="Times New Roman" w:eastAsia="SimSun" w:hAnsi="Times New Roman" w:cs="Times New Roman" w:hint="eastAsia"/>
                <w:color w:val="000000"/>
                <w:kern w:val="0"/>
                <w:sz w:val="18"/>
                <w:szCs w:val="18"/>
                <w:lang w:bidi="ar"/>
              </w:rPr>
              <w:instrText>会加重血糖控制的代偿，导致低血糖和慢性</w:instrText>
            </w:r>
            <w:r w:rsidRPr="00DD2832">
              <w:rPr>
                <w:rFonts w:ascii="Times New Roman" w:eastAsia="SimSun" w:hAnsi="Times New Roman" w:cs="Times New Roman" w:hint="eastAsia"/>
                <w:color w:val="000000"/>
                <w:kern w:val="0"/>
                <w:sz w:val="18"/>
                <w:szCs w:val="18"/>
                <w:lang w:bidi="ar"/>
              </w:rPr>
              <w:instrText xml:space="preserve"> Somogyi </w:instrText>
            </w:r>
            <w:r w:rsidRPr="00DD2832">
              <w:rPr>
                <w:rFonts w:ascii="Times New Roman" w:eastAsia="SimSun" w:hAnsi="Times New Roman" w:cs="Times New Roman" w:hint="eastAsia"/>
                <w:color w:val="000000"/>
                <w:kern w:val="0"/>
                <w:sz w:val="18"/>
                <w:szCs w:val="18"/>
                <w:lang w:bidi="ar"/>
              </w:rPr>
              <w:instrText>反弹。因此，无视觉和触觉变化的</w:instrText>
            </w:r>
            <w:r w:rsidRPr="00DD2832">
              <w:rPr>
                <w:rFonts w:ascii="Times New Roman" w:eastAsia="SimSun" w:hAnsi="Times New Roman" w:cs="Times New Roman" w:hint="eastAsia"/>
                <w:color w:val="000000"/>
                <w:kern w:val="0"/>
                <w:sz w:val="18"/>
                <w:szCs w:val="18"/>
                <w:lang w:bidi="ar"/>
              </w:rPr>
              <w:instrText xml:space="preserve"> LH </w:instrText>
            </w:r>
            <w:r w:rsidRPr="00DD2832">
              <w:rPr>
                <w:rFonts w:ascii="Times New Roman" w:eastAsia="SimSun" w:hAnsi="Times New Roman" w:cs="Times New Roman" w:hint="eastAsia"/>
                <w:color w:val="000000"/>
                <w:kern w:val="0"/>
                <w:sz w:val="18"/>
                <w:szCs w:val="18"/>
                <w:lang w:bidi="ar"/>
              </w:rPr>
              <w:instrText>与典型</w:instrText>
            </w:r>
            <w:r w:rsidRPr="00DD2832">
              <w:rPr>
                <w:rFonts w:ascii="Times New Roman" w:eastAsia="SimSun" w:hAnsi="Times New Roman" w:cs="Times New Roman" w:hint="eastAsia"/>
                <w:color w:val="000000"/>
                <w:kern w:val="0"/>
                <w:sz w:val="18"/>
                <w:szCs w:val="18"/>
                <w:lang w:bidi="ar"/>
              </w:rPr>
              <w:instrText xml:space="preserve"> LH </w:instrText>
            </w:r>
            <w:r w:rsidRPr="00DD2832">
              <w:rPr>
                <w:rFonts w:ascii="Times New Roman" w:eastAsia="SimSun" w:hAnsi="Times New Roman" w:cs="Times New Roman" w:hint="eastAsia"/>
                <w:color w:val="000000"/>
                <w:kern w:val="0"/>
                <w:sz w:val="18"/>
                <w:szCs w:val="18"/>
                <w:lang w:bidi="ar"/>
              </w:rPr>
              <w:instrText>同等重要，具有临床意义。</w:instrText>
            </w:r>
            <w:r w:rsidRPr="00DD2832">
              <w:rPr>
                <w:rFonts w:ascii="Times New Roman" w:eastAsia="SimSun" w:hAnsi="Times New Roman" w:cs="Times New Roman" w:hint="eastAsia"/>
                <w:color w:val="000000"/>
                <w:kern w:val="0"/>
                <w:sz w:val="18"/>
                <w:szCs w:val="18"/>
                <w:lang w:bidi="ar"/>
              </w:rPr>
              <w:instrText>","page":"62-66","source":"0.3","title":"Clinical significance of lipohypertrophy without visual and palpa</w:instrText>
            </w:r>
            <w:r w:rsidRPr="00DD2832">
              <w:rPr>
                <w:rFonts w:ascii="Times New Roman" w:eastAsia="SimSun" w:hAnsi="Times New Roman" w:cs="Times New Roman"/>
                <w:color w:val="000000"/>
                <w:kern w:val="0"/>
                <w:sz w:val="18"/>
                <w:szCs w:val="18"/>
                <w:lang w:bidi="ar"/>
              </w:rPr>
              <w:instrText>ble change</w:instrText>
            </w:r>
            <w:r w:rsidRPr="00DD2832">
              <w:rPr>
                <w:rFonts w:ascii="Times New Roman" w:eastAsia="SimSun" w:hAnsi="Times New Roman" w:cs="Times New Roman"/>
                <w:color w:val="000000"/>
                <w:kern w:val="0"/>
                <w:sz w:val="18"/>
                <w:szCs w:val="18"/>
                <w:lang w:bidi="ar"/>
              </w:rPr>
              <w:instrText xml:space="preserve">s detected by ultrasonography of subcutaneous fat","volume":"91","author":[{"family":"Volkova","given":"N. I."},{"family":"Davidenko","given":"I. Yu."}],"issued":{"date-parts":[["2019"]]}}}],"schema":"https://github.com/citation-style-language/schema/raw/master/csl-citation.json"} </w:instrText>
            </w:r>
            <w:r w:rsidRPr="00DD2832">
              <w:rPr>
                <w:rFonts w:ascii="Times New Roman" w:eastAsia="SimSun" w:hAnsi="Times New Roman" w:cs="Times New Roman"/>
                <w:color w:val="000000"/>
                <w:kern w:val="0"/>
                <w:sz w:val="18"/>
                <w:szCs w:val="18"/>
                <w:lang w:bidi="ar"/>
              </w:rPr>
              <w:fldChar w:fldCharType="separate"/>
            </w:r>
            <w:r w:rsidRPr="00DD2832">
              <w:rPr>
                <w:rFonts w:ascii="Times New Roman" w:hAnsi="Times New Roman" w:cs="Times New Roman"/>
                <w:color w:val="000000"/>
                <w:kern w:val="0"/>
                <w:sz w:val="18"/>
                <w:vertAlign w:val="superscript"/>
              </w:rPr>
              <w:t>19</w:t>
            </w:r>
            <w:r w:rsidRPr="00DD2832">
              <w:rPr>
                <w:rFonts w:ascii="Times New Roman" w:eastAsia="SimSun" w:hAnsi="Times New Roman" w:cs="Times New Roman"/>
                <w:color w:val="000000"/>
                <w:kern w:val="0"/>
                <w:sz w:val="18"/>
                <w:szCs w:val="18"/>
                <w:lang w:bidi="ar"/>
              </w:rPr>
              <w:fldChar w:fldCharType="end"/>
            </w:r>
            <w:r w:rsidRPr="00DD2832">
              <w:rPr>
                <w:rFonts w:ascii="Times New Roman" w:eastAsia="SimSun" w:hAnsi="Times New Roman" w:cs="Times New Roman"/>
                <w:color w:val="000000"/>
                <w:kern w:val="0"/>
                <w:sz w:val="18"/>
                <w:szCs w:val="18"/>
                <w:lang w:bidi="ar"/>
              </w:rPr>
              <w:t xml:space="preserve"> (2019)</w:t>
            </w:r>
          </w:p>
        </w:tc>
        <w:tc>
          <w:tcPr>
            <w:tcW w:w="1322" w:type="dxa"/>
            <w:shd w:val="clear" w:color="auto" w:fill="auto"/>
            <w:vAlign w:val="center"/>
          </w:tcPr>
          <w:p w14:paraId="26CD74A1"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Prospective Cohort</w:t>
            </w:r>
          </w:p>
        </w:tc>
        <w:tc>
          <w:tcPr>
            <w:tcW w:w="992" w:type="dxa"/>
            <w:shd w:val="clear" w:color="auto" w:fill="auto"/>
            <w:vAlign w:val="center"/>
          </w:tcPr>
          <w:p w14:paraId="33001A6F"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3</w:t>
            </w:r>
          </w:p>
        </w:tc>
        <w:tc>
          <w:tcPr>
            <w:tcW w:w="1276" w:type="dxa"/>
            <w:shd w:val="clear" w:color="auto" w:fill="auto"/>
            <w:vAlign w:val="center"/>
          </w:tcPr>
          <w:p w14:paraId="2602D4EA"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2</w:t>
            </w:r>
          </w:p>
        </w:tc>
        <w:tc>
          <w:tcPr>
            <w:tcW w:w="992" w:type="dxa"/>
            <w:shd w:val="clear" w:color="auto" w:fill="auto"/>
            <w:vAlign w:val="center"/>
          </w:tcPr>
          <w:p w14:paraId="55AEDE83"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2</w:t>
            </w:r>
          </w:p>
        </w:tc>
        <w:tc>
          <w:tcPr>
            <w:tcW w:w="709" w:type="dxa"/>
            <w:shd w:val="clear" w:color="auto" w:fill="auto"/>
            <w:vAlign w:val="center"/>
          </w:tcPr>
          <w:p w14:paraId="309B28B3"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 xml:space="preserve">7/9 </w:t>
            </w:r>
          </w:p>
        </w:tc>
        <w:tc>
          <w:tcPr>
            <w:tcW w:w="925" w:type="dxa"/>
            <w:shd w:val="clear" w:color="auto" w:fill="auto"/>
            <w:vAlign w:val="center"/>
          </w:tcPr>
          <w:p w14:paraId="4B751E16"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High</w:t>
            </w:r>
          </w:p>
        </w:tc>
        <w:tc>
          <w:tcPr>
            <w:tcW w:w="1894" w:type="dxa"/>
            <w:shd w:val="clear" w:color="auto" w:fill="auto"/>
            <w:vAlign w:val="center"/>
          </w:tcPr>
          <w:p w14:paraId="671021A2"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Newcastle-Ottawa Scale</w:t>
            </w:r>
          </w:p>
        </w:tc>
      </w:tr>
      <w:tr w:rsidR="00314DEE" w:rsidRPr="00DD2832" w14:paraId="6967DBDD" w14:textId="77777777">
        <w:trPr>
          <w:trHeight w:val="1527"/>
        </w:trPr>
        <w:tc>
          <w:tcPr>
            <w:tcW w:w="1196" w:type="dxa"/>
            <w:shd w:val="clear" w:color="auto" w:fill="auto"/>
            <w:vAlign w:val="center"/>
          </w:tcPr>
          <w:p w14:paraId="711F764B"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lastRenderedPageBreak/>
              <w:t>Misnikova</w:t>
            </w:r>
            <w:r w:rsidRPr="00DD2832">
              <w:rPr>
                <w:rFonts w:ascii="Times New Roman" w:eastAsia="SimSun" w:hAnsi="Times New Roman" w:cs="Times New Roman"/>
                <w:color w:val="000000"/>
                <w:kern w:val="0"/>
                <w:sz w:val="18"/>
                <w:szCs w:val="18"/>
                <w:lang w:bidi="ar"/>
              </w:rPr>
              <w:fldChar w:fldCharType="begin"/>
            </w:r>
            <w:r w:rsidRPr="00DD2832">
              <w:rPr>
                <w:rFonts w:ascii="Times New Roman" w:eastAsia="SimSun" w:hAnsi="Times New Roman" w:cs="Times New Roman"/>
                <w:color w:val="000000"/>
                <w:kern w:val="0"/>
                <w:sz w:val="18"/>
                <w:szCs w:val="18"/>
                <w:lang w:bidi="ar"/>
              </w:rPr>
              <w:instrText xml:space="preserve"> ADDIN ZOTERO_ITEM CSL_CITATION {"citationID":"DeqOi6ug","properties":{"formattedCitation":"\\super 31\\nosupersub{}","plainCitation":"31","noteIndex":0},"citationItems":[{"id":524,"uris":["http://zotero.org/users/10653446/items/6R85LCUS"],"itemData":{"id":524,"type":"article-journal","abstract":"Introduction: Improper injection technique can negatively affect glycemic control and treatment tolerability. We assessed the impact of structured insulin injection training on glycemic control.Methods: We compared</w:instrText>
            </w:r>
            <w:r w:rsidRPr="00DD2832">
              <w:rPr>
                <w:rFonts w:ascii="Times New Roman" w:eastAsia="SimSun" w:hAnsi="Times New Roman" w:cs="Times New Roman"/>
                <w:color w:val="000000"/>
                <w:kern w:val="0"/>
                <w:sz w:val="18"/>
                <w:szCs w:val="18"/>
                <w:lang w:bidi="ar"/>
              </w:rPr>
              <w:instrText xml:space="preserve"> changes in glycated hemoglobin (A1C) and fasting plasma glucose following structured insulin injection training in a 6-month pilot study in patients with type 1 or 2 diabetes. Patients were recruited from mobile clinics in Moscow, Russia, and randomized into three groups. Groups 1 and 2 received structured injection training, and group 3 did not. Group 1 received 4-mm needles sufficient for each injection; groups 2 and 3 provided their own needle supply. Changes in insulin total daily dose (TDD), injection</w:instrText>
            </w:r>
            <w:r w:rsidRPr="00DD2832">
              <w:rPr>
                <w:rFonts w:ascii="Times New Roman" w:eastAsia="SimSun" w:hAnsi="Times New Roman" w:cs="Times New Roman"/>
                <w:color w:val="000000"/>
                <w:kern w:val="0"/>
                <w:sz w:val="18"/>
                <w:szCs w:val="18"/>
                <w:lang w:bidi="ar"/>
              </w:rPr>
              <w:instrText xml:space="preserve"> technique, needle reuse, and lipohypertrophy (LH) were assessed.Results: Of 120 patients enrolled, 116 were included in all analyses (group 1, n = 43; group 2, n = 35; group 3, n = 38). At 6 months, mean [95% CI] reductions in A1C were significant in groups 1 and 2 (-1.00% [10.9 mmol/mol (-1.3 to -0.6)] and -1.00% [10.9 mmol/mol (-1.4 to -0.7)], respectively; P &lt; 0.001 for both), but not in group 3 (-0.02% [0.2 mmol/mol (-1.2 to 1.6)]). Increases in insulin TDD, however, were similar and significant across</w:instrText>
            </w:r>
            <w:r w:rsidRPr="00DD2832">
              <w:rPr>
                <w:rFonts w:ascii="Times New Roman" w:eastAsia="SimSun" w:hAnsi="Times New Roman" w:cs="Times New Roman"/>
                <w:color w:val="000000"/>
                <w:kern w:val="0"/>
                <w:sz w:val="18"/>
                <w:szCs w:val="18"/>
                <w:lang w:bidi="ar"/>
              </w:rPr>
              <w:instrText xml:space="preserve"> groups (approximately 6 IU; P &lt; 0.05). Injection technique improved, and needle reuse and LH declined in groups 1 and 2, but not in group 3.Conclusions: Little is known about the glycemic impact of insulin injection training. We found that structured training and the use of short pen needles can improve injection technique, leading to significant A1C reductions and decreased rates of LH.","archive_location":"WOS:000415752800009","call-number":"4","container-title":"DIABETES THERAPY","DOI":"10.1007/</w:instrText>
            </w:r>
            <w:r w:rsidRPr="00DD2832">
              <w:rPr>
                <w:rFonts w:ascii="Times New Roman" w:eastAsia="SimSun" w:hAnsi="Times New Roman" w:cs="Times New Roman" w:hint="eastAsia"/>
                <w:color w:val="000000"/>
                <w:kern w:val="0"/>
                <w:sz w:val="18"/>
                <w:szCs w:val="18"/>
                <w:lang w:bidi="ar"/>
              </w:rPr>
              <w:instrText>s13300-0</w:instrText>
            </w:r>
            <w:r w:rsidRPr="00DD2832">
              <w:rPr>
                <w:rFonts w:ascii="Times New Roman" w:eastAsia="SimSun" w:hAnsi="Times New Roman" w:cs="Times New Roman" w:hint="eastAsia"/>
                <w:color w:val="000000"/>
                <w:kern w:val="0"/>
                <w:sz w:val="18"/>
                <w:szCs w:val="18"/>
                <w:lang w:bidi="ar"/>
              </w:rPr>
              <w:instrText xml:space="preserve">17-0315-y","ISSN":"1869-6953","issue":"6","note":"titleTranslation: </w:instrText>
            </w:r>
            <w:r w:rsidRPr="00DD2832">
              <w:rPr>
                <w:rFonts w:ascii="Times New Roman" w:eastAsia="SimSun" w:hAnsi="Times New Roman" w:cs="Times New Roman" w:hint="eastAsia"/>
                <w:color w:val="000000"/>
                <w:kern w:val="0"/>
                <w:sz w:val="18"/>
                <w:szCs w:val="18"/>
                <w:lang w:bidi="ar"/>
              </w:rPr>
              <w:instrText>评估正确胰岛素注射技术培训对血糖控制影响的随机对照试验</w:instrText>
            </w:r>
            <w:r w:rsidRPr="00DD2832">
              <w:rPr>
                <w:rFonts w:ascii="Times New Roman" w:eastAsia="SimSun" w:hAnsi="Times New Roman" w:cs="Times New Roman" w:hint="eastAsia"/>
                <w:color w:val="000000"/>
                <w:kern w:val="0"/>
                <w:sz w:val="18"/>
                <w:szCs w:val="18"/>
                <w:lang w:bidi="ar"/>
              </w:rPr>
              <w:instrText xml:space="preserve">\nabstractTranslation:  </w:instrText>
            </w:r>
            <w:r w:rsidRPr="00DD2832">
              <w:rPr>
                <w:rFonts w:ascii="Times New Roman" w:eastAsia="SimSun" w:hAnsi="Times New Roman" w:cs="Times New Roman" w:hint="eastAsia"/>
                <w:color w:val="000000"/>
                <w:kern w:val="0"/>
                <w:sz w:val="18"/>
                <w:szCs w:val="18"/>
                <w:lang w:bidi="ar"/>
              </w:rPr>
              <w:instrText>介绍：注射技术不当会对血糖控制和治疗耐受性产生负面影响。我们评估了结构化胰岛素注射训练对血糖控制的影响：在一项为期</w:instrText>
            </w:r>
            <w:r w:rsidRPr="00DD2832">
              <w:rPr>
                <w:rFonts w:ascii="Times New Roman" w:eastAsia="SimSun" w:hAnsi="Times New Roman" w:cs="Times New Roman" w:hint="eastAsia"/>
                <w:color w:val="000000"/>
                <w:kern w:val="0"/>
                <w:sz w:val="18"/>
                <w:szCs w:val="18"/>
                <w:lang w:bidi="ar"/>
              </w:rPr>
              <w:instrText xml:space="preserve"> 6 </w:instrText>
            </w:r>
            <w:r w:rsidRPr="00DD2832">
              <w:rPr>
                <w:rFonts w:ascii="Times New Roman" w:eastAsia="SimSun" w:hAnsi="Times New Roman" w:cs="Times New Roman" w:hint="eastAsia"/>
                <w:color w:val="000000"/>
                <w:kern w:val="0"/>
                <w:sz w:val="18"/>
                <w:szCs w:val="18"/>
                <w:lang w:bidi="ar"/>
              </w:rPr>
              <w:instrText>个月的试点研究中，我们比较了</w:instrText>
            </w:r>
            <w:r w:rsidRPr="00DD2832">
              <w:rPr>
                <w:rFonts w:ascii="Times New Roman" w:eastAsia="SimSun" w:hAnsi="Times New Roman" w:cs="Times New Roman" w:hint="eastAsia"/>
                <w:color w:val="000000"/>
                <w:kern w:val="0"/>
                <w:sz w:val="18"/>
                <w:szCs w:val="18"/>
                <w:lang w:bidi="ar"/>
              </w:rPr>
              <w:instrText xml:space="preserve"> 1 </w:instrText>
            </w:r>
            <w:r w:rsidRPr="00DD2832">
              <w:rPr>
                <w:rFonts w:ascii="Times New Roman" w:eastAsia="SimSun" w:hAnsi="Times New Roman" w:cs="Times New Roman" w:hint="eastAsia"/>
                <w:color w:val="000000"/>
                <w:kern w:val="0"/>
                <w:sz w:val="18"/>
                <w:szCs w:val="18"/>
                <w:lang w:bidi="ar"/>
              </w:rPr>
              <w:instrText>型或</w:instrText>
            </w:r>
            <w:r w:rsidRPr="00DD2832">
              <w:rPr>
                <w:rFonts w:ascii="Times New Roman" w:eastAsia="SimSun" w:hAnsi="Times New Roman" w:cs="Times New Roman" w:hint="eastAsia"/>
                <w:color w:val="000000"/>
                <w:kern w:val="0"/>
                <w:sz w:val="18"/>
                <w:szCs w:val="18"/>
                <w:lang w:bidi="ar"/>
              </w:rPr>
              <w:instrText xml:space="preserve"> 2 </w:instrText>
            </w:r>
            <w:r w:rsidRPr="00DD2832">
              <w:rPr>
                <w:rFonts w:ascii="Times New Roman" w:eastAsia="SimSun" w:hAnsi="Times New Roman" w:cs="Times New Roman" w:hint="eastAsia"/>
                <w:color w:val="000000"/>
                <w:kern w:val="0"/>
                <w:sz w:val="18"/>
                <w:szCs w:val="18"/>
                <w:lang w:bidi="ar"/>
              </w:rPr>
              <w:instrText>型糖尿病患者在接受结构化胰岛素注射培训后糖化血红蛋白</w:instrText>
            </w:r>
            <w:r w:rsidRPr="00DD2832">
              <w:rPr>
                <w:rFonts w:ascii="Times New Roman" w:eastAsia="SimSun" w:hAnsi="Times New Roman" w:cs="Times New Roman" w:hint="eastAsia"/>
                <w:color w:val="000000"/>
                <w:kern w:val="0"/>
                <w:sz w:val="18"/>
                <w:szCs w:val="18"/>
                <w:lang w:bidi="ar"/>
              </w:rPr>
              <w:instrText xml:space="preserve"> (A1C) </w:instrText>
            </w:r>
            <w:r w:rsidRPr="00DD2832">
              <w:rPr>
                <w:rFonts w:ascii="Times New Roman" w:eastAsia="SimSun" w:hAnsi="Times New Roman" w:cs="Times New Roman" w:hint="eastAsia"/>
                <w:color w:val="000000"/>
                <w:kern w:val="0"/>
                <w:sz w:val="18"/>
                <w:szCs w:val="18"/>
                <w:lang w:bidi="ar"/>
              </w:rPr>
              <w:instrText>和空腹血浆葡萄糖的变化。患者从俄罗斯莫斯科的流动诊所招募，随机分为三组。第一组和第二组接受结构化注射训练，第三组不接受训练。第</w:instrText>
            </w:r>
            <w:r w:rsidRPr="00DD2832">
              <w:rPr>
                <w:rFonts w:ascii="Times New Roman" w:eastAsia="SimSun" w:hAnsi="Times New Roman" w:cs="Times New Roman" w:hint="eastAsia"/>
                <w:color w:val="000000"/>
                <w:kern w:val="0"/>
                <w:sz w:val="18"/>
                <w:szCs w:val="18"/>
                <w:lang w:bidi="ar"/>
              </w:rPr>
              <w:instrText xml:space="preserve"> 1 </w:instrText>
            </w:r>
            <w:r w:rsidRPr="00DD2832">
              <w:rPr>
                <w:rFonts w:ascii="Times New Roman" w:eastAsia="SimSun" w:hAnsi="Times New Roman" w:cs="Times New Roman" w:hint="eastAsia"/>
                <w:color w:val="000000"/>
                <w:kern w:val="0"/>
                <w:sz w:val="18"/>
                <w:szCs w:val="18"/>
                <w:lang w:bidi="ar"/>
              </w:rPr>
              <w:instrText>组每次注射都会获得足够的</w:instrText>
            </w:r>
            <w:r w:rsidRPr="00DD2832">
              <w:rPr>
                <w:rFonts w:ascii="Times New Roman" w:eastAsia="SimSun" w:hAnsi="Times New Roman" w:cs="Times New Roman" w:hint="eastAsia"/>
                <w:color w:val="000000"/>
                <w:kern w:val="0"/>
                <w:sz w:val="18"/>
                <w:szCs w:val="18"/>
                <w:lang w:bidi="ar"/>
              </w:rPr>
              <w:instrText xml:space="preserve"> 4 </w:instrText>
            </w:r>
            <w:r w:rsidRPr="00DD2832">
              <w:rPr>
                <w:rFonts w:ascii="Times New Roman" w:eastAsia="SimSun" w:hAnsi="Times New Roman" w:cs="Times New Roman" w:hint="eastAsia"/>
                <w:color w:val="000000"/>
                <w:kern w:val="0"/>
                <w:sz w:val="18"/>
                <w:szCs w:val="18"/>
                <w:lang w:bidi="ar"/>
              </w:rPr>
              <w:instrText>毫米针头；第</w:instrText>
            </w:r>
            <w:r w:rsidRPr="00DD2832">
              <w:rPr>
                <w:rFonts w:ascii="Times New Roman" w:eastAsia="SimSun" w:hAnsi="Times New Roman" w:cs="Times New Roman" w:hint="eastAsia"/>
                <w:color w:val="000000"/>
                <w:kern w:val="0"/>
                <w:sz w:val="18"/>
                <w:szCs w:val="18"/>
                <w:lang w:bidi="ar"/>
              </w:rPr>
              <w:instrText xml:space="preserve"> 2 </w:instrText>
            </w:r>
            <w:r w:rsidRPr="00DD2832">
              <w:rPr>
                <w:rFonts w:ascii="Times New Roman" w:eastAsia="SimSun" w:hAnsi="Times New Roman" w:cs="Times New Roman" w:hint="eastAsia"/>
                <w:color w:val="000000"/>
                <w:kern w:val="0"/>
                <w:sz w:val="18"/>
                <w:szCs w:val="18"/>
                <w:lang w:bidi="ar"/>
              </w:rPr>
              <w:instrText>组和第</w:instrText>
            </w:r>
            <w:r w:rsidRPr="00DD2832">
              <w:rPr>
                <w:rFonts w:ascii="Times New Roman" w:eastAsia="SimSun" w:hAnsi="Times New Roman" w:cs="Times New Roman" w:hint="eastAsia"/>
                <w:color w:val="000000"/>
                <w:kern w:val="0"/>
                <w:sz w:val="18"/>
                <w:szCs w:val="18"/>
                <w:lang w:bidi="ar"/>
              </w:rPr>
              <w:instrText xml:space="preserve"> 3 </w:instrText>
            </w:r>
            <w:r w:rsidRPr="00DD2832">
              <w:rPr>
                <w:rFonts w:ascii="Times New Roman" w:eastAsia="SimSun" w:hAnsi="Times New Roman" w:cs="Times New Roman" w:hint="eastAsia"/>
                <w:color w:val="000000"/>
                <w:kern w:val="0"/>
                <w:sz w:val="18"/>
                <w:szCs w:val="18"/>
                <w:lang w:bidi="ar"/>
              </w:rPr>
              <w:instrText>组则自备针头。对胰岛素日总剂量（</w:instrText>
            </w:r>
            <w:r w:rsidRPr="00DD2832">
              <w:rPr>
                <w:rFonts w:ascii="Times New Roman" w:eastAsia="SimSun" w:hAnsi="Times New Roman" w:cs="Times New Roman" w:hint="eastAsia"/>
                <w:color w:val="000000"/>
                <w:kern w:val="0"/>
                <w:sz w:val="18"/>
                <w:szCs w:val="18"/>
                <w:lang w:bidi="ar"/>
              </w:rPr>
              <w:instrText>TDD</w:instrText>
            </w:r>
            <w:r w:rsidRPr="00DD2832">
              <w:rPr>
                <w:rFonts w:ascii="Times New Roman" w:eastAsia="SimSun" w:hAnsi="Times New Roman" w:cs="Times New Roman" w:hint="eastAsia"/>
                <w:color w:val="000000"/>
                <w:kern w:val="0"/>
                <w:sz w:val="18"/>
                <w:szCs w:val="18"/>
                <w:lang w:bidi="ar"/>
              </w:rPr>
              <w:instrText>）、注射技术、针头重复使用和脂肪肥厚（</w:instrText>
            </w:r>
            <w:r w:rsidRPr="00DD2832">
              <w:rPr>
                <w:rFonts w:ascii="Times New Roman" w:eastAsia="SimSun" w:hAnsi="Times New Roman" w:cs="Times New Roman" w:hint="eastAsia"/>
                <w:color w:val="000000"/>
                <w:kern w:val="0"/>
                <w:sz w:val="18"/>
                <w:szCs w:val="18"/>
                <w:lang w:bidi="ar"/>
              </w:rPr>
              <w:instrText>LH</w:instrText>
            </w:r>
            <w:r w:rsidRPr="00DD2832">
              <w:rPr>
                <w:rFonts w:ascii="Times New Roman" w:eastAsia="SimSun" w:hAnsi="Times New Roman" w:cs="Times New Roman" w:hint="eastAsia"/>
                <w:color w:val="000000"/>
                <w:kern w:val="0"/>
                <w:sz w:val="18"/>
                <w:szCs w:val="18"/>
                <w:lang w:bidi="ar"/>
              </w:rPr>
              <w:instrText>）的变化进行了评估：在</w:instrText>
            </w:r>
            <w:r w:rsidRPr="00DD2832">
              <w:rPr>
                <w:rFonts w:ascii="Times New Roman" w:eastAsia="SimSun" w:hAnsi="Times New Roman" w:cs="Times New Roman" w:hint="eastAsia"/>
                <w:color w:val="000000"/>
                <w:kern w:val="0"/>
                <w:sz w:val="18"/>
                <w:szCs w:val="18"/>
                <w:lang w:bidi="ar"/>
              </w:rPr>
              <w:instrText xml:space="preserve"> 120 </w:instrText>
            </w:r>
            <w:r w:rsidRPr="00DD2832">
              <w:rPr>
                <w:rFonts w:ascii="Times New Roman" w:eastAsia="SimSun" w:hAnsi="Times New Roman" w:cs="Times New Roman" w:hint="eastAsia"/>
                <w:color w:val="000000"/>
                <w:kern w:val="0"/>
                <w:sz w:val="18"/>
                <w:szCs w:val="18"/>
                <w:lang w:bidi="ar"/>
              </w:rPr>
              <w:instrText>名登记患者中，</w:instrText>
            </w:r>
            <w:r w:rsidRPr="00DD2832">
              <w:rPr>
                <w:rFonts w:ascii="Times New Roman" w:eastAsia="SimSun" w:hAnsi="Times New Roman" w:cs="Times New Roman" w:hint="eastAsia"/>
                <w:color w:val="000000"/>
                <w:kern w:val="0"/>
                <w:sz w:val="18"/>
                <w:szCs w:val="18"/>
                <w:lang w:bidi="ar"/>
              </w:rPr>
              <w:instrText xml:space="preserve">116 </w:instrText>
            </w:r>
            <w:r w:rsidRPr="00DD2832">
              <w:rPr>
                <w:rFonts w:ascii="Times New Roman" w:eastAsia="SimSun" w:hAnsi="Times New Roman" w:cs="Times New Roman" w:hint="eastAsia"/>
                <w:color w:val="000000"/>
                <w:kern w:val="0"/>
                <w:sz w:val="18"/>
                <w:szCs w:val="18"/>
                <w:lang w:bidi="ar"/>
              </w:rPr>
              <w:instrText>人被纳入所有分析（第</w:instrText>
            </w:r>
            <w:r w:rsidRPr="00DD2832">
              <w:rPr>
                <w:rFonts w:ascii="Times New Roman" w:eastAsia="SimSun" w:hAnsi="Times New Roman" w:cs="Times New Roman" w:hint="eastAsia"/>
                <w:color w:val="000000"/>
                <w:kern w:val="0"/>
                <w:sz w:val="18"/>
                <w:szCs w:val="18"/>
                <w:lang w:bidi="ar"/>
              </w:rPr>
              <w:instrText xml:space="preserve"> 1 </w:instrText>
            </w:r>
            <w:r w:rsidRPr="00DD2832">
              <w:rPr>
                <w:rFonts w:ascii="Times New Roman" w:eastAsia="SimSun" w:hAnsi="Times New Roman" w:cs="Times New Roman" w:hint="eastAsia"/>
                <w:color w:val="000000"/>
                <w:kern w:val="0"/>
                <w:sz w:val="18"/>
                <w:szCs w:val="18"/>
                <w:lang w:bidi="ar"/>
              </w:rPr>
              <w:instrText>组，</w:instrText>
            </w:r>
            <w:r w:rsidRPr="00DD2832">
              <w:rPr>
                <w:rFonts w:ascii="Times New Roman" w:eastAsia="SimSun" w:hAnsi="Times New Roman" w:cs="Times New Roman" w:hint="eastAsia"/>
                <w:color w:val="000000"/>
                <w:kern w:val="0"/>
                <w:sz w:val="18"/>
                <w:szCs w:val="18"/>
                <w:lang w:bidi="ar"/>
              </w:rPr>
              <w:instrText>n = 43</w:instrText>
            </w:r>
            <w:r w:rsidRPr="00DD2832">
              <w:rPr>
                <w:rFonts w:ascii="Times New Roman" w:eastAsia="SimSun" w:hAnsi="Times New Roman" w:cs="Times New Roman" w:hint="eastAsia"/>
                <w:color w:val="000000"/>
                <w:kern w:val="0"/>
                <w:sz w:val="18"/>
                <w:szCs w:val="18"/>
                <w:lang w:bidi="ar"/>
              </w:rPr>
              <w:instrText>；第</w:instrText>
            </w:r>
            <w:r w:rsidRPr="00DD2832">
              <w:rPr>
                <w:rFonts w:ascii="Times New Roman" w:eastAsia="SimSun" w:hAnsi="Times New Roman" w:cs="Times New Roman" w:hint="eastAsia"/>
                <w:color w:val="000000"/>
                <w:kern w:val="0"/>
                <w:sz w:val="18"/>
                <w:szCs w:val="18"/>
                <w:lang w:bidi="ar"/>
              </w:rPr>
              <w:instrText xml:space="preserve"> 2 </w:instrText>
            </w:r>
            <w:r w:rsidRPr="00DD2832">
              <w:rPr>
                <w:rFonts w:ascii="Times New Roman" w:eastAsia="SimSun" w:hAnsi="Times New Roman" w:cs="Times New Roman" w:hint="eastAsia"/>
                <w:color w:val="000000"/>
                <w:kern w:val="0"/>
                <w:sz w:val="18"/>
                <w:szCs w:val="18"/>
                <w:lang w:bidi="ar"/>
              </w:rPr>
              <w:instrText>组，</w:instrText>
            </w:r>
            <w:r w:rsidRPr="00DD2832">
              <w:rPr>
                <w:rFonts w:ascii="Times New Roman" w:eastAsia="SimSun" w:hAnsi="Times New Roman" w:cs="Times New Roman" w:hint="eastAsia"/>
                <w:color w:val="000000"/>
                <w:kern w:val="0"/>
                <w:sz w:val="18"/>
                <w:szCs w:val="18"/>
                <w:lang w:bidi="ar"/>
              </w:rPr>
              <w:instrText>n = 35</w:instrText>
            </w:r>
            <w:r w:rsidRPr="00DD2832">
              <w:rPr>
                <w:rFonts w:ascii="Times New Roman" w:eastAsia="SimSun" w:hAnsi="Times New Roman" w:cs="Times New Roman" w:hint="eastAsia"/>
                <w:color w:val="000000"/>
                <w:kern w:val="0"/>
                <w:sz w:val="18"/>
                <w:szCs w:val="18"/>
                <w:lang w:bidi="ar"/>
              </w:rPr>
              <w:instrText>；第</w:instrText>
            </w:r>
            <w:r w:rsidRPr="00DD2832">
              <w:rPr>
                <w:rFonts w:ascii="Times New Roman" w:eastAsia="SimSun" w:hAnsi="Times New Roman" w:cs="Times New Roman" w:hint="eastAsia"/>
                <w:color w:val="000000"/>
                <w:kern w:val="0"/>
                <w:sz w:val="18"/>
                <w:szCs w:val="18"/>
                <w:lang w:bidi="ar"/>
              </w:rPr>
              <w:instrText xml:space="preserve"> 3 </w:instrText>
            </w:r>
            <w:r w:rsidRPr="00DD2832">
              <w:rPr>
                <w:rFonts w:ascii="Times New Roman" w:eastAsia="SimSun" w:hAnsi="Times New Roman" w:cs="Times New Roman" w:hint="eastAsia"/>
                <w:color w:val="000000"/>
                <w:kern w:val="0"/>
                <w:sz w:val="18"/>
                <w:szCs w:val="18"/>
                <w:lang w:bidi="ar"/>
              </w:rPr>
              <w:instrText>组，</w:instrText>
            </w:r>
            <w:r w:rsidRPr="00DD2832">
              <w:rPr>
                <w:rFonts w:ascii="Times New Roman" w:eastAsia="SimSun" w:hAnsi="Times New Roman" w:cs="Times New Roman" w:hint="eastAsia"/>
                <w:color w:val="000000"/>
                <w:kern w:val="0"/>
                <w:sz w:val="18"/>
                <w:szCs w:val="18"/>
                <w:lang w:bidi="ar"/>
              </w:rPr>
              <w:instrText>n = 38</w:instrText>
            </w:r>
            <w:r w:rsidRPr="00DD2832">
              <w:rPr>
                <w:rFonts w:ascii="Times New Roman" w:eastAsia="SimSun" w:hAnsi="Times New Roman" w:cs="Times New Roman" w:hint="eastAsia"/>
                <w:color w:val="000000"/>
                <w:kern w:val="0"/>
                <w:sz w:val="18"/>
                <w:szCs w:val="18"/>
                <w:lang w:bidi="ar"/>
              </w:rPr>
              <w:instrText>）。</w:instrText>
            </w:r>
            <w:r w:rsidRPr="00DD2832">
              <w:rPr>
                <w:rFonts w:ascii="Times New Roman" w:eastAsia="SimSun" w:hAnsi="Times New Roman" w:cs="Times New Roman" w:hint="eastAsia"/>
                <w:color w:val="000000"/>
                <w:kern w:val="0"/>
                <w:sz w:val="18"/>
                <w:szCs w:val="18"/>
                <w:lang w:bidi="ar"/>
              </w:rPr>
              <w:instrText xml:space="preserve">6 </w:instrText>
            </w:r>
            <w:r w:rsidRPr="00DD2832">
              <w:rPr>
                <w:rFonts w:ascii="Times New Roman" w:eastAsia="SimSun" w:hAnsi="Times New Roman" w:cs="Times New Roman" w:hint="eastAsia"/>
                <w:color w:val="000000"/>
                <w:kern w:val="0"/>
                <w:sz w:val="18"/>
                <w:szCs w:val="18"/>
                <w:lang w:bidi="ar"/>
              </w:rPr>
              <w:instrText>个月后，第</w:instrText>
            </w:r>
            <w:r w:rsidRPr="00DD2832">
              <w:rPr>
                <w:rFonts w:ascii="Times New Roman" w:eastAsia="SimSun" w:hAnsi="Times New Roman" w:cs="Times New Roman" w:hint="eastAsia"/>
                <w:color w:val="000000"/>
                <w:kern w:val="0"/>
                <w:sz w:val="18"/>
                <w:szCs w:val="18"/>
                <w:lang w:bidi="ar"/>
              </w:rPr>
              <w:instrText xml:space="preserve"> 1 </w:instrText>
            </w:r>
            <w:r w:rsidRPr="00DD2832">
              <w:rPr>
                <w:rFonts w:ascii="Times New Roman" w:eastAsia="SimSun" w:hAnsi="Times New Roman" w:cs="Times New Roman" w:hint="eastAsia"/>
                <w:color w:val="000000"/>
                <w:kern w:val="0"/>
                <w:sz w:val="18"/>
                <w:szCs w:val="18"/>
                <w:lang w:bidi="ar"/>
              </w:rPr>
              <w:instrText>组和第</w:instrText>
            </w:r>
            <w:r w:rsidRPr="00DD2832">
              <w:rPr>
                <w:rFonts w:ascii="Times New Roman" w:eastAsia="SimSun" w:hAnsi="Times New Roman" w:cs="Times New Roman" w:hint="eastAsia"/>
                <w:color w:val="000000"/>
                <w:kern w:val="0"/>
                <w:sz w:val="18"/>
                <w:szCs w:val="18"/>
                <w:lang w:bidi="ar"/>
              </w:rPr>
              <w:instrText xml:space="preserve"> 2 </w:instrText>
            </w:r>
            <w:r w:rsidRPr="00DD2832">
              <w:rPr>
                <w:rFonts w:ascii="Times New Roman" w:eastAsia="SimSun" w:hAnsi="Times New Roman" w:cs="Times New Roman" w:hint="eastAsia"/>
                <w:color w:val="000000"/>
                <w:kern w:val="0"/>
                <w:sz w:val="18"/>
                <w:szCs w:val="18"/>
                <w:lang w:bidi="ar"/>
              </w:rPr>
              <w:instrText>组的</w:instrText>
            </w:r>
            <w:r w:rsidRPr="00DD2832">
              <w:rPr>
                <w:rFonts w:ascii="Times New Roman" w:eastAsia="SimSun" w:hAnsi="Times New Roman" w:cs="Times New Roman" w:hint="eastAsia"/>
                <w:color w:val="000000"/>
                <w:kern w:val="0"/>
                <w:sz w:val="18"/>
                <w:szCs w:val="18"/>
                <w:lang w:bidi="ar"/>
              </w:rPr>
              <w:instrText xml:space="preserve"> A1C </w:instrText>
            </w:r>
            <w:r w:rsidRPr="00DD2832">
              <w:rPr>
                <w:rFonts w:ascii="Times New Roman" w:eastAsia="SimSun" w:hAnsi="Times New Roman" w:cs="Times New Roman" w:hint="eastAsia"/>
                <w:color w:val="000000"/>
                <w:kern w:val="0"/>
                <w:sz w:val="18"/>
                <w:szCs w:val="18"/>
                <w:lang w:bidi="ar"/>
              </w:rPr>
              <w:instrText>平均值</w:instrText>
            </w:r>
            <w:r w:rsidRPr="00DD2832">
              <w:rPr>
                <w:rFonts w:ascii="Times New Roman" w:eastAsia="SimSun" w:hAnsi="Times New Roman" w:cs="Times New Roman" w:hint="eastAsia"/>
                <w:color w:val="000000"/>
                <w:kern w:val="0"/>
                <w:sz w:val="18"/>
                <w:szCs w:val="18"/>
                <w:lang w:bidi="ar"/>
              </w:rPr>
              <w:instrText>[95% CI]</w:instrText>
            </w:r>
            <w:r w:rsidRPr="00DD2832">
              <w:rPr>
                <w:rFonts w:ascii="Times New Roman" w:eastAsia="SimSun" w:hAnsi="Times New Roman" w:cs="Times New Roman" w:hint="eastAsia"/>
                <w:color w:val="000000"/>
                <w:kern w:val="0"/>
                <w:sz w:val="18"/>
                <w:szCs w:val="18"/>
                <w:lang w:bidi="ar"/>
              </w:rPr>
              <w:instrText>显著降低（分别为</w:instrText>
            </w:r>
            <w:r w:rsidRPr="00DD2832">
              <w:rPr>
                <w:rFonts w:ascii="Times New Roman" w:eastAsia="SimSun" w:hAnsi="Times New Roman" w:cs="Times New Roman" w:hint="eastAsia"/>
                <w:color w:val="000000"/>
                <w:kern w:val="0"/>
                <w:sz w:val="18"/>
                <w:szCs w:val="18"/>
                <w:lang w:bidi="ar"/>
              </w:rPr>
              <w:instrText>-1.00% [10.9 mmol/mol (-</w:instrText>
            </w:r>
            <w:r w:rsidRPr="00DD2832">
              <w:rPr>
                <w:rFonts w:ascii="Times New Roman" w:eastAsia="SimSun" w:hAnsi="Times New Roman" w:cs="Times New Roman" w:hint="eastAsia"/>
                <w:color w:val="000000"/>
                <w:kern w:val="0"/>
                <w:sz w:val="18"/>
                <w:szCs w:val="18"/>
                <w:lang w:bidi="ar"/>
              </w:rPr>
              <w:instrText>1.3 to -0.6)]</w:instrText>
            </w:r>
            <w:r w:rsidRPr="00DD2832">
              <w:rPr>
                <w:rFonts w:ascii="Times New Roman" w:eastAsia="SimSun" w:hAnsi="Times New Roman" w:cs="Times New Roman" w:hint="eastAsia"/>
                <w:color w:val="000000"/>
                <w:kern w:val="0"/>
                <w:sz w:val="18"/>
                <w:szCs w:val="18"/>
                <w:lang w:bidi="ar"/>
              </w:rPr>
              <w:instrText>和</w:instrText>
            </w:r>
            <w:r w:rsidRPr="00DD2832">
              <w:rPr>
                <w:rFonts w:ascii="Times New Roman" w:eastAsia="SimSun" w:hAnsi="Times New Roman" w:cs="Times New Roman" w:hint="eastAsia"/>
                <w:color w:val="000000"/>
                <w:kern w:val="0"/>
                <w:sz w:val="18"/>
                <w:szCs w:val="18"/>
                <w:lang w:bidi="ar"/>
              </w:rPr>
              <w:instrText>-1.00% [10.9 mmol/mol (-1.4 to -0.7)]</w:instrText>
            </w:r>
            <w:r w:rsidRPr="00DD2832">
              <w:rPr>
                <w:rFonts w:ascii="Times New Roman" w:eastAsia="SimSun" w:hAnsi="Times New Roman" w:cs="Times New Roman" w:hint="eastAsia"/>
                <w:color w:val="000000"/>
                <w:kern w:val="0"/>
                <w:sz w:val="18"/>
                <w:szCs w:val="18"/>
                <w:lang w:bidi="ar"/>
              </w:rPr>
              <w:instrText>；两组的</w:instrText>
            </w:r>
            <w:r w:rsidRPr="00DD2832">
              <w:rPr>
                <w:rFonts w:ascii="Times New Roman" w:eastAsia="SimSun" w:hAnsi="Times New Roman" w:cs="Times New Roman" w:hint="eastAsia"/>
                <w:color w:val="000000"/>
                <w:kern w:val="0"/>
                <w:sz w:val="18"/>
                <w:szCs w:val="18"/>
                <w:lang w:bidi="ar"/>
              </w:rPr>
              <w:instrText xml:space="preserve"> P </w:instrText>
            </w:r>
            <w:r w:rsidRPr="00DD2832">
              <w:rPr>
                <w:rFonts w:ascii="Times New Roman" w:eastAsia="SimSun" w:hAnsi="Times New Roman" w:cs="Times New Roman" w:hint="eastAsia"/>
                <w:color w:val="000000"/>
                <w:kern w:val="0"/>
                <w:sz w:val="18"/>
                <w:szCs w:val="18"/>
                <w:lang w:bidi="ar"/>
              </w:rPr>
              <w:instrText>均小于</w:instrText>
            </w:r>
            <w:r w:rsidRPr="00DD2832">
              <w:rPr>
                <w:rFonts w:ascii="Times New Roman" w:eastAsia="SimSun" w:hAnsi="Times New Roman" w:cs="Times New Roman" w:hint="eastAsia"/>
                <w:color w:val="000000"/>
                <w:kern w:val="0"/>
                <w:sz w:val="18"/>
                <w:szCs w:val="18"/>
                <w:lang w:bidi="ar"/>
              </w:rPr>
              <w:instrText xml:space="preserve"> 0.001</w:instrText>
            </w:r>
            <w:r w:rsidRPr="00DD2832">
              <w:rPr>
                <w:rFonts w:ascii="Times New Roman" w:eastAsia="SimSun" w:hAnsi="Times New Roman" w:cs="Times New Roman" w:hint="eastAsia"/>
                <w:color w:val="000000"/>
                <w:kern w:val="0"/>
                <w:sz w:val="18"/>
                <w:szCs w:val="18"/>
                <w:lang w:bidi="ar"/>
              </w:rPr>
              <w:instrText>），但第</w:instrText>
            </w:r>
            <w:r w:rsidRPr="00DD2832">
              <w:rPr>
                <w:rFonts w:ascii="Times New Roman" w:eastAsia="SimSun" w:hAnsi="Times New Roman" w:cs="Times New Roman" w:hint="eastAsia"/>
                <w:color w:val="000000"/>
                <w:kern w:val="0"/>
                <w:sz w:val="18"/>
                <w:szCs w:val="18"/>
                <w:lang w:bidi="ar"/>
              </w:rPr>
              <w:instrText xml:space="preserve"> 3 </w:instrText>
            </w:r>
            <w:r w:rsidRPr="00DD2832">
              <w:rPr>
                <w:rFonts w:ascii="Times New Roman" w:eastAsia="SimSun" w:hAnsi="Times New Roman" w:cs="Times New Roman" w:hint="eastAsia"/>
                <w:color w:val="000000"/>
                <w:kern w:val="0"/>
                <w:sz w:val="18"/>
                <w:szCs w:val="18"/>
                <w:lang w:bidi="ar"/>
              </w:rPr>
              <w:instrText>组没有显著降低（</w:instrText>
            </w:r>
            <w:r w:rsidRPr="00DD2832">
              <w:rPr>
                <w:rFonts w:ascii="Times New Roman" w:eastAsia="SimSun" w:hAnsi="Times New Roman" w:cs="Times New Roman" w:hint="eastAsia"/>
                <w:color w:val="000000"/>
                <w:kern w:val="0"/>
                <w:sz w:val="18"/>
                <w:szCs w:val="18"/>
                <w:lang w:bidi="ar"/>
              </w:rPr>
              <w:instrText>-0.02% [0.2 mmol/mol (-1.2 to 1.6)]</w:instrText>
            </w:r>
            <w:r w:rsidRPr="00DD2832">
              <w:rPr>
                <w:rFonts w:ascii="Times New Roman" w:eastAsia="SimSun" w:hAnsi="Times New Roman" w:cs="Times New Roman" w:hint="eastAsia"/>
                <w:color w:val="000000"/>
                <w:kern w:val="0"/>
                <w:sz w:val="18"/>
                <w:szCs w:val="18"/>
                <w:lang w:bidi="ar"/>
              </w:rPr>
              <w:instrText>）。然而，各组胰岛素</w:instrText>
            </w:r>
            <w:r w:rsidRPr="00DD2832">
              <w:rPr>
                <w:rFonts w:ascii="Times New Roman" w:eastAsia="SimSun" w:hAnsi="Times New Roman" w:cs="Times New Roman" w:hint="eastAsia"/>
                <w:color w:val="000000"/>
                <w:kern w:val="0"/>
                <w:sz w:val="18"/>
                <w:szCs w:val="18"/>
                <w:lang w:bidi="ar"/>
              </w:rPr>
              <w:instrText xml:space="preserve"> TDD </w:instrText>
            </w:r>
            <w:r w:rsidRPr="00DD2832">
              <w:rPr>
                <w:rFonts w:ascii="Times New Roman" w:eastAsia="SimSun" w:hAnsi="Times New Roman" w:cs="Times New Roman" w:hint="eastAsia"/>
                <w:color w:val="000000"/>
                <w:kern w:val="0"/>
                <w:sz w:val="18"/>
                <w:szCs w:val="18"/>
                <w:lang w:bidi="ar"/>
              </w:rPr>
              <w:instrText>的增长相似且显著（约</w:instrText>
            </w:r>
            <w:r w:rsidRPr="00DD2832">
              <w:rPr>
                <w:rFonts w:ascii="Times New Roman" w:eastAsia="SimSun" w:hAnsi="Times New Roman" w:cs="Times New Roman" w:hint="eastAsia"/>
                <w:color w:val="000000"/>
                <w:kern w:val="0"/>
                <w:sz w:val="18"/>
                <w:szCs w:val="18"/>
                <w:lang w:bidi="ar"/>
              </w:rPr>
              <w:instrText xml:space="preserve"> 6 IU</w:instrText>
            </w:r>
            <w:r w:rsidRPr="00DD2832">
              <w:rPr>
                <w:rFonts w:ascii="Times New Roman" w:eastAsia="SimSun" w:hAnsi="Times New Roman" w:cs="Times New Roman" w:hint="eastAsia"/>
                <w:color w:val="000000"/>
                <w:kern w:val="0"/>
                <w:sz w:val="18"/>
                <w:szCs w:val="18"/>
                <w:lang w:bidi="ar"/>
              </w:rPr>
              <w:instrText>；</w:instrText>
            </w:r>
            <w:r w:rsidRPr="00DD2832">
              <w:rPr>
                <w:rFonts w:ascii="Times New Roman" w:eastAsia="SimSun" w:hAnsi="Times New Roman" w:cs="Times New Roman" w:hint="eastAsia"/>
                <w:color w:val="000000"/>
                <w:kern w:val="0"/>
                <w:sz w:val="18"/>
                <w:szCs w:val="18"/>
                <w:lang w:bidi="ar"/>
              </w:rPr>
              <w:instrText>P &lt; 0.05</w:instrText>
            </w:r>
            <w:r w:rsidRPr="00DD2832">
              <w:rPr>
                <w:rFonts w:ascii="Times New Roman" w:eastAsia="SimSun" w:hAnsi="Times New Roman" w:cs="Times New Roman" w:hint="eastAsia"/>
                <w:color w:val="000000"/>
                <w:kern w:val="0"/>
                <w:sz w:val="18"/>
                <w:szCs w:val="18"/>
                <w:lang w:bidi="ar"/>
              </w:rPr>
              <w:instrText>）。第</w:instrText>
            </w:r>
            <w:r w:rsidRPr="00DD2832">
              <w:rPr>
                <w:rFonts w:ascii="Times New Roman" w:eastAsia="SimSun" w:hAnsi="Times New Roman" w:cs="Times New Roman" w:hint="eastAsia"/>
                <w:color w:val="000000"/>
                <w:kern w:val="0"/>
                <w:sz w:val="18"/>
                <w:szCs w:val="18"/>
                <w:lang w:bidi="ar"/>
              </w:rPr>
              <w:instrText xml:space="preserve"> 1 </w:instrText>
            </w:r>
            <w:r w:rsidRPr="00DD2832">
              <w:rPr>
                <w:rFonts w:ascii="Times New Roman" w:eastAsia="SimSun" w:hAnsi="Times New Roman" w:cs="Times New Roman" w:hint="eastAsia"/>
                <w:color w:val="000000"/>
                <w:kern w:val="0"/>
                <w:sz w:val="18"/>
                <w:szCs w:val="18"/>
                <w:lang w:bidi="ar"/>
              </w:rPr>
              <w:instrText>组和第</w:instrText>
            </w:r>
            <w:r w:rsidRPr="00DD2832">
              <w:rPr>
                <w:rFonts w:ascii="Times New Roman" w:eastAsia="SimSun" w:hAnsi="Times New Roman" w:cs="Times New Roman" w:hint="eastAsia"/>
                <w:color w:val="000000"/>
                <w:kern w:val="0"/>
                <w:sz w:val="18"/>
                <w:szCs w:val="18"/>
                <w:lang w:bidi="ar"/>
              </w:rPr>
              <w:instrText xml:space="preserve"> 2 </w:instrText>
            </w:r>
            <w:r w:rsidRPr="00DD2832">
              <w:rPr>
                <w:rFonts w:ascii="Times New Roman" w:eastAsia="SimSun" w:hAnsi="Times New Roman" w:cs="Times New Roman" w:hint="eastAsia"/>
                <w:color w:val="000000"/>
                <w:kern w:val="0"/>
                <w:sz w:val="18"/>
                <w:szCs w:val="18"/>
                <w:lang w:bidi="ar"/>
              </w:rPr>
              <w:instrText>组的注射技术有所改进，针头重复使用和</w:instrText>
            </w:r>
            <w:r w:rsidRPr="00DD2832">
              <w:rPr>
                <w:rFonts w:ascii="Times New Roman" w:eastAsia="SimSun" w:hAnsi="Times New Roman" w:cs="Times New Roman" w:hint="eastAsia"/>
                <w:color w:val="000000"/>
                <w:kern w:val="0"/>
                <w:sz w:val="18"/>
                <w:szCs w:val="18"/>
                <w:lang w:bidi="ar"/>
              </w:rPr>
              <w:instrText xml:space="preserve"> LH </w:instrText>
            </w:r>
            <w:r w:rsidRPr="00DD2832">
              <w:rPr>
                <w:rFonts w:ascii="Times New Roman" w:eastAsia="SimSun" w:hAnsi="Times New Roman" w:cs="Times New Roman" w:hint="eastAsia"/>
                <w:color w:val="000000"/>
                <w:kern w:val="0"/>
                <w:sz w:val="18"/>
                <w:szCs w:val="18"/>
                <w:lang w:bidi="ar"/>
              </w:rPr>
              <w:instrText>有所下降，但第</w:instrText>
            </w:r>
            <w:r w:rsidRPr="00DD2832">
              <w:rPr>
                <w:rFonts w:ascii="Times New Roman" w:eastAsia="SimSun" w:hAnsi="Times New Roman" w:cs="Times New Roman" w:hint="eastAsia"/>
                <w:color w:val="000000"/>
                <w:kern w:val="0"/>
                <w:sz w:val="18"/>
                <w:szCs w:val="18"/>
                <w:lang w:bidi="ar"/>
              </w:rPr>
              <w:instrText xml:space="preserve"> 3 </w:instrText>
            </w:r>
            <w:r w:rsidRPr="00DD2832">
              <w:rPr>
                <w:rFonts w:ascii="Times New Roman" w:eastAsia="SimSun" w:hAnsi="Times New Roman" w:cs="Times New Roman" w:hint="eastAsia"/>
                <w:color w:val="000000"/>
                <w:kern w:val="0"/>
                <w:sz w:val="18"/>
                <w:szCs w:val="18"/>
                <w:lang w:bidi="ar"/>
              </w:rPr>
              <w:instrText>组没有：人们对胰岛素注射培训对血糖的影响知之甚少。我们发现，有组织的培训和使用短针可以改善注射技术，从而显著降低</w:instrText>
            </w:r>
            <w:r w:rsidRPr="00DD2832">
              <w:rPr>
                <w:rFonts w:ascii="Times New Roman" w:eastAsia="SimSun" w:hAnsi="Times New Roman" w:cs="Times New Roman" w:hint="eastAsia"/>
                <w:color w:val="000000"/>
                <w:kern w:val="0"/>
                <w:sz w:val="18"/>
                <w:szCs w:val="18"/>
                <w:lang w:bidi="ar"/>
              </w:rPr>
              <w:instrText xml:space="preserve"> A1C </w:instrText>
            </w:r>
            <w:r w:rsidRPr="00DD2832">
              <w:rPr>
                <w:rFonts w:ascii="Times New Roman" w:eastAsia="SimSun" w:hAnsi="Times New Roman" w:cs="Times New Roman" w:hint="eastAsia"/>
                <w:color w:val="000000"/>
                <w:kern w:val="0"/>
                <w:sz w:val="18"/>
                <w:szCs w:val="18"/>
                <w:lang w:bidi="ar"/>
              </w:rPr>
              <w:instrText>和</w:instrText>
            </w:r>
            <w:r w:rsidRPr="00DD2832">
              <w:rPr>
                <w:rFonts w:ascii="Times New Roman" w:eastAsia="SimSun" w:hAnsi="Times New Roman" w:cs="Times New Roman" w:hint="eastAsia"/>
                <w:color w:val="000000"/>
                <w:kern w:val="0"/>
                <w:sz w:val="18"/>
                <w:szCs w:val="18"/>
                <w:lang w:bidi="ar"/>
              </w:rPr>
              <w:instrText xml:space="preserve"> LH </w:instrText>
            </w:r>
            <w:r w:rsidRPr="00DD2832">
              <w:rPr>
                <w:rFonts w:ascii="Times New Roman" w:eastAsia="SimSun" w:hAnsi="Times New Roman" w:cs="Times New Roman" w:hint="eastAsia"/>
                <w:color w:val="000000"/>
                <w:kern w:val="0"/>
                <w:sz w:val="18"/>
                <w:szCs w:val="18"/>
                <w:lang w:bidi="ar"/>
              </w:rPr>
              <w:instrText>发生率。</w:instrText>
            </w:r>
            <w:r w:rsidRPr="00DD2832">
              <w:rPr>
                <w:rFonts w:ascii="Times New Roman" w:eastAsia="SimSun" w:hAnsi="Times New Roman" w:cs="Times New Roman" w:hint="eastAsia"/>
                <w:color w:val="000000"/>
                <w:kern w:val="0"/>
                <w:sz w:val="18"/>
                <w:szCs w:val="18"/>
                <w:lang w:bidi="ar"/>
              </w:rPr>
              <w:instrText>","page":"1309-1318","source":"3.8","title":"A Randomized Controlled Trial to Assess the Impact of Proper Insulin Injection Technique Training on Glycemic Control","volume":"8","author":[{"family":"Misnikova","given":"Inna V."},{"</w:instrText>
            </w:r>
            <w:r w:rsidRPr="00DD2832">
              <w:rPr>
                <w:rFonts w:ascii="Times New Roman" w:eastAsia="SimSun" w:hAnsi="Times New Roman" w:cs="Times New Roman"/>
                <w:color w:val="000000"/>
                <w:kern w:val="0"/>
                <w:sz w:val="18"/>
                <w:szCs w:val="18"/>
                <w:lang w:bidi="ar"/>
              </w:rPr>
              <w:instrText>family":"Gub</w:instrText>
            </w:r>
            <w:r w:rsidRPr="00DD2832">
              <w:rPr>
                <w:rFonts w:ascii="Times New Roman" w:eastAsia="SimSun" w:hAnsi="Times New Roman" w:cs="Times New Roman"/>
                <w:color w:val="000000"/>
                <w:kern w:val="0"/>
                <w:sz w:val="18"/>
                <w:szCs w:val="18"/>
                <w:lang w:bidi="ar"/>
              </w:rPr>
              <w:instrText xml:space="preserve">kina","given":"Valeria A."},{"family":"Lakeeva","given":"Tatyana S."},{"family":"Dreval","given":"Alexander V."}],"issued":{"date-parts":[["2017",12]]}}}],"schema":"https://github.com/citation-style-language/schema/raw/master/csl-citation.json"} </w:instrText>
            </w:r>
            <w:r w:rsidRPr="00DD2832">
              <w:rPr>
                <w:rFonts w:ascii="Times New Roman" w:eastAsia="SimSun" w:hAnsi="Times New Roman" w:cs="Times New Roman"/>
                <w:color w:val="000000"/>
                <w:kern w:val="0"/>
                <w:sz w:val="18"/>
                <w:szCs w:val="18"/>
                <w:lang w:bidi="ar"/>
              </w:rPr>
              <w:fldChar w:fldCharType="separate"/>
            </w:r>
            <w:r w:rsidRPr="00DD2832">
              <w:rPr>
                <w:rFonts w:ascii="Times New Roman" w:hAnsi="Times New Roman" w:cs="Times New Roman"/>
                <w:color w:val="000000"/>
                <w:kern w:val="0"/>
                <w:sz w:val="18"/>
                <w:vertAlign w:val="superscript"/>
              </w:rPr>
              <w:t>31</w:t>
            </w:r>
            <w:r w:rsidRPr="00DD2832">
              <w:rPr>
                <w:rFonts w:ascii="Times New Roman" w:eastAsia="SimSun" w:hAnsi="Times New Roman" w:cs="Times New Roman"/>
                <w:color w:val="000000"/>
                <w:kern w:val="0"/>
                <w:sz w:val="18"/>
                <w:szCs w:val="18"/>
                <w:lang w:bidi="ar"/>
              </w:rPr>
              <w:fldChar w:fldCharType="end"/>
            </w:r>
            <w:r w:rsidRPr="00DD2832">
              <w:rPr>
                <w:rFonts w:ascii="Times New Roman" w:eastAsia="SimSun" w:hAnsi="Times New Roman" w:cs="Times New Roman"/>
                <w:color w:val="000000"/>
                <w:kern w:val="0"/>
                <w:sz w:val="18"/>
                <w:szCs w:val="18"/>
                <w:lang w:bidi="ar"/>
              </w:rPr>
              <w:t xml:space="preserve"> (2017)</w:t>
            </w:r>
          </w:p>
        </w:tc>
        <w:tc>
          <w:tcPr>
            <w:tcW w:w="1322" w:type="dxa"/>
            <w:shd w:val="clear" w:color="auto" w:fill="auto"/>
            <w:vAlign w:val="center"/>
          </w:tcPr>
          <w:p w14:paraId="5F0A09C4"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RCT</w:t>
            </w:r>
          </w:p>
        </w:tc>
        <w:tc>
          <w:tcPr>
            <w:tcW w:w="3260" w:type="dxa"/>
            <w:gridSpan w:val="3"/>
            <w:shd w:val="clear" w:color="auto" w:fill="auto"/>
            <w:vAlign w:val="center"/>
          </w:tcPr>
          <w:p w14:paraId="1F257B0C"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Random process: Low risk</w:t>
            </w:r>
            <w:r w:rsidRPr="00DD2832">
              <w:rPr>
                <w:rFonts w:ascii="Times New Roman" w:eastAsia="SimSun" w:hAnsi="Times New Roman" w:cs="Times New Roman"/>
                <w:color w:val="000000"/>
                <w:kern w:val="0"/>
                <w:sz w:val="18"/>
                <w:szCs w:val="18"/>
                <w:lang w:bidi="ar"/>
              </w:rPr>
              <w:br/>
              <w:t>Allocation concealment: Low risk</w:t>
            </w:r>
            <w:r w:rsidRPr="00DD2832">
              <w:rPr>
                <w:rFonts w:ascii="Times New Roman" w:eastAsia="SimSun" w:hAnsi="Times New Roman" w:cs="Times New Roman"/>
                <w:color w:val="000000"/>
                <w:kern w:val="0"/>
                <w:sz w:val="18"/>
                <w:szCs w:val="18"/>
                <w:lang w:bidi="ar"/>
              </w:rPr>
              <w:br/>
              <w:t>Blinding: Some concerns</w:t>
            </w:r>
            <w:r w:rsidRPr="00DD2832">
              <w:rPr>
                <w:rFonts w:ascii="Times New Roman" w:eastAsia="SimSun" w:hAnsi="Times New Roman" w:cs="Times New Roman"/>
                <w:color w:val="000000"/>
                <w:kern w:val="0"/>
                <w:sz w:val="18"/>
                <w:szCs w:val="18"/>
                <w:lang w:bidi="ar"/>
              </w:rPr>
              <w:br/>
              <w:t>Outcome data: Low risk</w:t>
            </w:r>
            <w:r w:rsidRPr="00DD2832">
              <w:rPr>
                <w:rFonts w:ascii="Times New Roman" w:eastAsia="SimSun" w:hAnsi="Times New Roman" w:cs="Times New Roman"/>
                <w:color w:val="000000"/>
                <w:kern w:val="0"/>
                <w:sz w:val="18"/>
                <w:szCs w:val="18"/>
                <w:lang w:bidi="ar"/>
              </w:rPr>
              <w:br/>
              <w:t>Selective reporting: Low risk</w:t>
            </w:r>
          </w:p>
        </w:tc>
        <w:tc>
          <w:tcPr>
            <w:tcW w:w="709" w:type="dxa"/>
            <w:shd w:val="clear" w:color="auto" w:fill="auto"/>
            <w:vAlign w:val="center"/>
          </w:tcPr>
          <w:p w14:paraId="7BEE42D6"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Low risk of bias</w:t>
            </w:r>
          </w:p>
        </w:tc>
        <w:tc>
          <w:tcPr>
            <w:tcW w:w="925" w:type="dxa"/>
            <w:shd w:val="clear" w:color="auto" w:fill="auto"/>
            <w:vAlign w:val="center"/>
          </w:tcPr>
          <w:p w14:paraId="7E8716E1"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High</w:t>
            </w:r>
          </w:p>
        </w:tc>
        <w:tc>
          <w:tcPr>
            <w:tcW w:w="1894" w:type="dxa"/>
            <w:shd w:val="clear" w:color="auto" w:fill="auto"/>
            <w:vAlign w:val="center"/>
          </w:tcPr>
          <w:p w14:paraId="1F85C1C8"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Revised Cochrane Risk-of-Bias Tool for Randomized Trials (RoB 2.0)</w:t>
            </w:r>
          </w:p>
        </w:tc>
      </w:tr>
      <w:tr w:rsidR="00314DEE" w:rsidRPr="00DD2832" w14:paraId="56D409F8" w14:textId="77777777">
        <w:trPr>
          <w:trHeight w:val="314"/>
        </w:trPr>
        <w:tc>
          <w:tcPr>
            <w:tcW w:w="1196" w:type="dxa"/>
            <w:shd w:val="clear" w:color="auto" w:fill="auto"/>
            <w:vAlign w:val="center"/>
          </w:tcPr>
          <w:p w14:paraId="506A8EB1"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Ortiz-Roa</w:t>
            </w:r>
            <w:r w:rsidRPr="00DD2832">
              <w:rPr>
                <w:rFonts w:ascii="Times New Roman" w:eastAsia="SimSun" w:hAnsi="Times New Roman" w:cs="Times New Roman"/>
                <w:color w:val="000000"/>
                <w:kern w:val="0"/>
                <w:sz w:val="18"/>
                <w:szCs w:val="18"/>
                <w:lang w:bidi="ar"/>
              </w:rPr>
              <w:fldChar w:fldCharType="begin"/>
            </w:r>
            <w:r w:rsidRPr="00DD2832">
              <w:rPr>
                <w:rFonts w:ascii="Times New Roman" w:eastAsia="SimSun" w:hAnsi="Times New Roman" w:cs="Times New Roman"/>
                <w:color w:val="000000"/>
                <w:kern w:val="0"/>
                <w:sz w:val="18"/>
                <w:szCs w:val="18"/>
                <w:lang w:bidi="ar"/>
              </w:rPr>
              <w:instrText xml:space="preserve"> ADDIN ZOTERO_ITEM CSL_CITATION {"citationID":"95qEId8y","properties":{"formattedCitation":"\\super 29\\nosupersub{}","plainCitation":"29","noteIndex":0},"citationItems":[{"id":570,"uris":["http://zotero.org/users/10653446/items/BQ9F92PK"],"itemData":{"id":570,"type":"article-journal","archive_location":"SCIELO:S0120-00112017000400697","container-title":"Revista de la Facultad de Medicina","DOI":"10.15446/revfacmed.v65n4.53108","ISSN":"0120-0011","issue":"4","page":"697-701","title":"Effect of lipohypertrop</w:instrText>
            </w:r>
            <w:r w:rsidRPr="00DD2832">
              <w:rPr>
                <w:rFonts w:ascii="Times New Roman" w:eastAsia="SimSun" w:hAnsi="Times New Roman" w:cs="Times New Roman"/>
                <w:color w:val="000000"/>
                <w:kern w:val="0"/>
                <w:sz w:val="18"/>
                <w:szCs w:val="18"/>
                <w:lang w:bidi="ar"/>
              </w:rPr>
              <w:instrText xml:space="preserve">hy on the metabolic control of patients with type 2 diabetes mellitus","volume":"65","author":[{"family":"Ortiz-Roa","given":"Cynthia"},{"family":"Pinilla-Roa","given":"Análida Elizabeth"}],"issued":{"date-parts":[["2017"]]}}}],"schema":"https://github.com/citation-style-language/schema/raw/master/csl-citation.json"} </w:instrText>
            </w:r>
            <w:r w:rsidRPr="00DD2832">
              <w:rPr>
                <w:rFonts w:ascii="Times New Roman" w:eastAsia="SimSun" w:hAnsi="Times New Roman" w:cs="Times New Roman"/>
                <w:color w:val="000000"/>
                <w:kern w:val="0"/>
                <w:sz w:val="18"/>
                <w:szCs w:val="18"/>
                <w:lang w:bidi="ar"/>
              </w:rPr>
              <w:fldChar w:fldCharType="separate"/>
            </w:r>
            <w:r w:rsidRPr="00DD2832">
              <w:rPr>
                <w:rFonts w:ascii="Times New Roman" w:hAnsi="Times New Roman" w:cs="Times New Roman"/>
                <w:color w:val="000000"/>
                <w:kern w:val="0"/>
                <w:sz w:val="18"/>
                <w:vertAlign w:val="superscript"/>
              </w:rPr>
              <w:t>29</w:t>
            </w:r>
            <w:r w:rsidRPr="00DD2832">
              <w:rPr>
                <w:rFonts w:ascii="Times New Roman" w:eastAsia="SimSun" w:hAnsi="Times New Roman" w:cs="Times New Roman"/>
                <w:color w:val="000000"/>
                <w:kern w:val="0"/>
                <w:sz w:val="18"/>
                <w:szCs w:val="18"/>
                <w:lang w:bidi="ar"/>
              </w:rPr>
              <w:fldChar w:fldCharType="end"/>
            </w:r>
            <w:r w:rsidRPr="00DD2832">
              <w:rPr>
                <w:rFonts w:ascii="Times New Roman" w:eastAsia="SimSun" w:hAnsi="Times New Roman" w:cs="Times New Roman"/>
                <w:color w:val="000000"/>
                <w:kern w:val="0"/>
                <w:sz w:val="18"/>
                <w:szCs w:val="18"/>
                <w:lang w:bidi="ar"/>
              </w:rPr>
              <w:t xml:space="preserve"> (2017)</w:t>
            </w:r>
          </w:p>
        </w:tc>
        <w:tc>
          <w:tcPr>
            <w:tcW w:w="1322" w:type="dxa"/>
            <w:shd w:val="clear" w:color="auto" w:fill="auto"/>
            <w:vAlign w:val="center"/>
          </w:tcPr>
          <w:p w14:paraId="22F0FB3D"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Case Report</w:t>
            </w:r>
          </w:p>
        </w:tc>
        <w:tc>
          <w:tcPr>
            <w:tcW w:w="3260" w:type="dxa"/>
            <w:gridSpan w:val="3"/>
            <w:shd w:val="clear" w:color="auto" w:fill="auto"/>
            <w:vAlign w:val="center"/>
          </w:tcPr>
          <w:p w14:paraId="11E30BF5"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JBI Checklist 10 items assessment</w:t>
            </w:r>
          </w:p>
        </w:tc>
        <w:tc>
          <w:tcPr>
            <w:tcW w:w="709" w:type="dxa"/>
            <w:shd w:val="clear" w:color="auto" w:fill="auto"/>
            <w:vAlign w:val="center"/>
          </w:tcPr>
          <w:p w14:paraId="4E4E83B4"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8/10</w:t>
            </w:r>
          </w:p>
        </w:tc>
        <w:tc>
          <w:tcPr>
            <w:tcW w:w="925" w:type="dxa"/>
            <w:shd w:val="clear" w:color="auto" w:fill="auto"/>
            <w:vAlign w:val="center"/>
          </w:tcPr>
          <w:p w14:paraId="351F7818"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High</w:t>
            </w:r>
          </w:p>
        </w:tc>
        <w:tc>
          <w:tcPr>
            <w:tcW w:w="1894" w:type="dxa"/>
            <w:shd w:val="clear" w:color="auto" w:fill="auto"/>
            <w:vAlign w:val="center"/>
          </w:tcPr>
          <w:p w14:paraId="134EF32F"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JBI Critical Appraisal Checklist</w:t>
            </w:r>
          </w:p>
        </w:tc>
      </w:tr>
      <w:tr w:rsidR="00314DEE" w:rsidRPr="00DD2832" w14:paraId="0F27FF70" w14:textId="77777777">
        <w:trPr>
          <w:trHeight w:val="323"/>
        </w:trPr>
        <w:tc>
          <w:tcPr>
            <w:tcW w:w="1196" w:type="dxa"/>
            <w:shd w:val="clear" w:color="auto" w:fill="auto"/>
            <w:vAlign w:val="center"/>
          </w:tcPr>
          <w:p w14:paraId="1F8F5C44"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Gentile</w:t>
            </w:r>
            <w:r w:rsidRPr="00DD2832">
              <w:rPr>
                <w:rFonts w:ascii="Times New Roman" w:eastAsia="SimSun" w:hAnsi="Times New Roman" w:cs="Times New Roman"/>
                <w:color w:val="000000"/>
                <w:kern w:val="0"/>
                <w:sz w:val="18"/>
                <w:szCs w:val="18"/>
                <w:lang w:bidi="ar"/>
              </w:rPr>
              <w:fldChar w:fldCharType="begin"/>
            </w:r>
            <w:r w:rsidRPr="00DD2832">
              <w:rPr>
                <w:rFonts w:ascii="Times New Roman" w:eastAsia="SimSun" w:hAnsi="Times New Roman" w:cs="Times New Roman"/>
                <w:color w:val="000000"/>
                <w:kern w:val="0"/>
                <w:sz w:val="18"/>
                <w:szCs w:val="18"/>
                <w:lang w:bidi="ar"/>
              </w:rPr>
              <w:instrText xml:space="preserve"> ADDIN ZOTERO_ITEM CSL_CITATION {"citationID":"LIDRG0Qf","properties":{"formattedCitation":"\\super 30\\nosupersub{}","plainCitation":"30","noteIndex":0},"citationItems":[{"id":1086,"uris":["http://zotero.org/users/10653446/items/6LLRE6Y4"],"itemData":{"id":1086,"type":"article-journal","abstract":"We are willing to report the case of a woman with type 2 diabetes treated with insulin, 4 shots a day, referring to us for 2 very large pigmented abdominal  lipo-hypertrophy (LH) areas due to incorrect injection </w:instrText>
            </w:r>
            <w:r w:rsidRPr="00DD2832">
              <w:rPr>
                <w:rFonts w:ascii="Times New Roman" w:eastAsia="SimSun" w:hAnsi="Times New Roman" w:cs="Times New Roman"/>
                <w:color w:val="000000"/>
                <w:kern w:val="0"/>
                <w:sz w:val="18"/>
                <w:szCs w:val="18"/>
                <w:lang w:bidi="ar"/>
              </w:rPr>
              <w:instrText>technique. The ultrasound  examination showed the presence offluidwithin both LH lesions. Fluid examination  showed insulin concentrations 13 times higher thancirculating ones. A12-month  longstructured training on correct injection techniques normalized metabolic  control and took rid of all sudden severe hypoglycemic episodes and the wide  glycemic variability. In fact, both LH areas disappeared became softer and  slightly smaller and got fluid-free. This is the first case documenting the  presence of sor</w:instrText>
            </w:r>
            <w:r w:rsidRPr="00DD2832">
              <w:rPr>
                <w:rFonts w:ascii="Times New Roman" w:eastAsia="SimSun" w:hAnsi="Times New Roman" w:cs="Times New Roman"/>
                <w:color w:val="000000"/>
                <w:kern w:val="0"/>
                <w:sz w:val="18"/>
                <w:szCs w:val="18"/>
                <w:lang w:bidi="ar"/>
              </w:rPr>
              <w:instrText>t of an insulin reservoir within LH lesions and fluid reabsorption  can explain the disappearance of hypoglycemic episodes and the improvement of  glycemic control.","call-number":"3","container-title":"Diabetes research and clinical practice","DOI":"10.1016/j.diabres.2018.02.005","ISSN":"1872-8227 0168-8227","journalAbbreviation":"Diabetes Res Clin Pract","language":"eng","license":"Copyright © 2018 Elsevier B.V. All rights reserved.","note":"publisher-place: Ireland\nPMID: 29427696","page":"284-287","sour</w:instrText>
            </w:r>
            <w:r w:rsidRPr="00DD2832">
              <w:rPr>
                <w:rFonts w:ascii="Times New Roman" w:eastAsia="SimSun" w:hAnsi="Times New Roman" w:cs="Times New Roman"/>
                <w:color w:val="000000"/>
                <w:kern w:val="0"/>
                <w:sz w:val="18"/>
                <w:szCs w:val="18"/>
                <w:lang w:bidi="ar"/>
              </w:rPr>
              <w:instrText xml:space="preserve">ce":"5.1","title":"Skin complications of insulin injections: A case presentation and a possible explanation of hypoglycaemia.","volume":"138","author":[{"family":"Gentile","given":"S."},{"family":"Strollo","given":"F."},{"family":"Corte","given":"T. Della"},{"family":"Marino","given":"G."},{"family":"Guarino","given":"G."}],"issued":{"date-parts":[["2018",4]]}}}],"schema":"https://github.com/citation-style-language/schema/raw/master/csl-citation.json"} </w:instrText>
            </w:r>
            <w:r w:rsidRPr="00DD2832">
              <w:rPr>
                <w:rFonts w:ascii="Times New Roman" w:eastAsia="SimSun" w:hAnsi="Times New Roman" w:cs="Times New Roman"/>
                <w:color w:val="000000"/>
                <w:kern w:val="0"/>
                <w:sz w:val="18"/>
                <w:szCs w:val="18"/>
                <w:lang w:bidi="ar"/>
              </w:rPr>
              <w:fldChar w:fldCharType="separate"/>
            </w:r>
            <w:r w:rsidRPr="00DD2832">
              <w:rPr>
                <w:rFonts w:ascii="Times New Roman" w:hAnsi="Times New Roman" w:cs="Times New Roman"/>
                <w:color w:val="000000"/>
                <w:kern w:val="0"/>
                <w:sz w:val="18"/>
                <w:vertAlign w:val="superscript"/>
              </w:rPr>
              <w:t>30</w:t>
            </w:r>
            <w:r w:rsidRPr="00DD2832">
              <w:rPr>
                <w:rFonts w:ascii="Times New Roman" w:eastAsia="SimSun" w:hAnsi="Times New Roman" w:cs="Times New Roman"/>
                <w:color w:val="000000"/>
                <w:kern w:val="0"/>
                <w:sz w:val="18"/>
                <w:szCs w:val="18"/>
                <w:lang w:bidi="ar"/>
              </w:rPr>
              <w:fldChar w:fldCharType="end"/>
            </w:r>
            <w:r w:rsidRPr="00DD2832">
              <w:rPr>
                <w:rFonts w:ascii="Times New Roman" w:eastAsia="SimSun" w:hAnsi="Times New Roman" w:cs="Times New Roman"/>
                <w:color w:val="000000"/>
                <w:kern w:val="0"/>
                <w:sz w:val="18"/>
                <w:szCs w:val="18"/>
                <w:lang w:bidi="ar"/>
              </w:rPr>
              <w:t xml:space="preserve"> (2018)</w:t>
            </w:r>
          </w:p>
        </w:tc>
        <w:tc>
          <w:tcPr>
            <w:tcW w:w="1322" w:type="dxa"/>
            <w:shd w:val="clear" w:color="auto" w:fill="auto"/>
            <w:vAlign w:val="center"/>
          </w:tcPr>
          <w:p w14:paraId="59D36921"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Case Report</w:t>
            </w:r>
          </w:p>
        </w:tc>
        <w:tc>
          <w:tcPr>
            <w:tcW w:w="3260" w:type="dxa"/>
            <w:gridSpan w:val="3"/>
            <w:shd w:val="clear" w:color="auto" w:fill="auto"/>
            <w:vAlign w:val="center"/>
          </w:tcPr>
          <w:p w14:paraId="1E74FB52"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 xml:space="preserve">JBI Checklist 10 items </w:t>
            </w:r>
            <w:r w:rsidRPr="00DD2832">
              <w:rPr>
                <w:rFonts w:ascii="Times New Roman" w:eastAsia="SimSun" w:hAnsi="Times New Roman" w:cs="Times New Roman"/>
                <w:color w:val="000000"/>
                <w:kern w:val="0"/>
                <w:sz w:val="18"/>
                <w:szCs w:val="18"/>
                <w:lang w:bidi="ar"/>
              </w:rPr>
              <w:t>assessment</w:t>
            </w:r>
          </w:p>
        </w:tc>
        <w:tc>
          <w:tcPr>
            <w:tcW w:w="709" w:type="dxa"/>
            <w:shd w:val="clear" w:color="auto" w:fill="auto"/>
            <w:vAlign w:val="center"/>
          </w:tcPr>
          <w:p w14:paraId="08DA3496"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8/10</w:t>
            </w:r>
          </w:p>
        </w:tc>
        <w:tc>
          <w:tcPr>
            <w:tcW w:w="925" w:type="dxa"/>
            <w:shd w:val="clear" w:color="auto" w:fill="auto"/>
            <w:vAlign w:val="center"/>
          </w:tcPr>
          <w:p w14:paraId="36201005"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High</w:t>
            </w:r>
          </w:p>
        </w:tc>
        <w:tc>
          <w:tcPr>
            <w:tcW w:w="1894" w:type="dxa"/>
            <w:shd w:val="clear" w:color="auto" w:fill="auto"/>
            <w:vAlign w:val="center"/>
          </w:tcPr>
          <w:p w14:paraId="07136C22" w14:textId="77777777" w:rsidR="00314DEE" w:rsidRPr="00DD2832" w:rsidRDefault="00DD2832">
            <w:pPr>
              <w:widowControl/>
              <w:jc w:val="center"/>
              <w:textAlignment w:val="center"/>
              <w:rPr>
                <w:rFonts w:ascii="Times New Roman" w:eastAsia="SimSun" w:hAnsi="Times New Roman" w:cs="Times New Roman"/>
                <w:color w:val="000000"/>
                <w:sz w:val="18"/>
                <w:szCs w:val="18"/>
              </w:rPr>
            </w:pPr>
            <w:r w:rsidRPr="00DD2832">
              <w:rPr>
                <w:rFonts w:ascii="Times New Roman" w:eastAsia="SimSun" w:hAnsi="Times New Roman" w:cs="Times New Roman"/>
                <w:color w:val="000000"/>
                <w:kern w:val="0"/>
                <w:sz w:val="18"/>
                <w:szCs w:val="18"/>
                <w:lang w:bidi="ar"/>
              </w:rPr>
              <w:t>JBI Critical Appraisal Checklist</w:t>
            </w:r>
          </w:p>
        </w:tc>
      </w:tr>
    </w:tbl>
    <w:p w14:paraId="0C7F302D" w14:textId="77777777" w:rsidR="00314DEE" w:rsidRPr="00DD2832" w:rsidRDefault="00DD2832">
      <w:pPr>
        <w:pStyle w:val="ListParagraph"/>
        <w:numPr>
          <w:ilvl w:val="0"/>
          <w:numId w:val="5"/>
        </w:numPr>
        <w:rPr>
          <w:rFonts w:ascii="Times New Roman" w:hAnsi="Times New Roman" w:cs="Times New Roman"/>
          <w:color w:val="000000"/>
        </w:rPr>
      </w:pPr>
      <w:r w:rsidRPr="00DD2832">
        <w:rPr>
          <w:rFonts w:ascii="Times New Roman" w:hAnsi="Times New Roman" w:cs="Times New Roman"/>
          <w:color w:val="000000"/>
        </w:rPr>
        <w:t>Note</w:t>
      </w:r>
      <w:r w:rsidRPr="00DD2832">
        <w:rPr>
          <w:rFonts w:ascii="Times New Roman" w:hAnsi="Times New Roman" w:cs="Times New Roman"/>
          <w:color w:val="000000"/>
        </w:rPr>
        <w:t>：</w:t>
      </w:r>
      <w:r w:rsidRPr="00DD2832">
        <w:rPr>
          <w:rFonts w:ascii="Times New Roman" w:hAnsi="Times New Roman" w:cs="Times New Roman"/>
          <w:color w:val="000000"/>
        </w:rPr>
        <w:t>RCT</w:t>
      </w:r>
      <w:r w:rsidRPr="00DD2832">
        <w:rPr>
          <w:rFonts w:ascii="Times New Roman" w:hAnsi="Times New Roman" w:cs="Times New Roman" w:hint="eastAsia"/>
          <w:color w:val="000000"/>
        </w:rPr>
        <w:t xml:space="preserve">, </w:t>
      </w:r>
      <w:r w:rsidRPr="00DD2832">
        <w:rPr>
          <w:rFonts w:ascii="Times New Roman" w:hAnsi="Times New Roman" w:cs="Times New Roman"/>
          <w:color w:val="000000"/>
        </w:rPr>
        <w:t>Randomized Clinical Trials</w:t>
      </w:r>
      <w:r w:rsidRPr="00DD2832">
        <w:rPr>
          <w:rFonts w:ascii="Times New Roman" w:hAnsi="Times New Roman" w:cs="Times New Roman" w:hint="eastAsia"/>
          <w:color w:val="000000"/>
        </w:rPr>
        <w:t>.</w:t>
      </w:r>
    </w:p>
    <w:p w14:paraId="4610E21F" w14:textId="77777777" w:rsidR="00314DEE" w:rsidRPr="00DD2832" w:rsidRDefault="00314DEE">
      <w:pPr>
        <w:rPr>
          <w:rFonts w:ascii="Arial" w:hAnsi="Arial" w:cs="Arial"/>
          <w:color w:val="000000"/>
          <w:sz w:val="18"/>
          <w:szCs w:val="18"/>
        </w:rPr>
      </w:pPr>
    </w:p>
    <w:sectPr w:rsidR="00314DEE" w:rsidRPr="00DD2832">
      <w:footerReference w:type="even" r:id="rId8"/>
      <w:footerReference w:type="default" r:id="rId9"/>
      <w:footerReference w:type="firs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8A720" w14:textId="77777777" w:rsidR="00DD2832" w:rsidRDefault="00DD2832">
      <w:r>
        <w:separator/>
      </w:r>
    </w:p>
  </w:endnote>
  <w:endnote w:type="continuationSeparator" w:id="0">
    <w:p w14:paraId="12EEBC1F" w14:textId="77777777" w:rsidR="00DD2832" w:rsidRDefault="00DD2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ckwell">
    <w:panose1 w:val="02060603020205020403"/>
    <w:charset w:val="00"/>
    <w:family w:val="roman"/>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32592" w14:textId="77777777" w:rsidR="00314DEE" w:rsidRDefault="00DD2832">
    <w:pPr>
      <w:pStyle w:val="Footer"/>
    </w:pPr>
    <w:r>
      <w:rPr>
        <w:noProof/>
      </w:rPr>
      <mc:AlternateContent>
        <mc:Choice Requires="wps">
          <w:drawing>
            <wp:anchor distT="0" distB="0" distL="0" distR="0" simplePos="0" relativeHeight="251660288" behindDoc="0" locked="0" layoutInCell="1" allowOverlap="1">
              <wp:simplePos x="0" y="0"/>
              <wp:positionH relativeFrom="page">
                <wp:align>left</wp:align>
              </wp:positionH>
              <wp:positionV relativeFrom="page">
                <wp:align>bottom</wp:align>
              </wp:positionV>
              <wp:extent cx="2077085" cy="324485"/>
              <wp:effectExtent l="0" t="0" r="18415" b="0"/>
              <wp:wrapNone/>
              <wp:docPr id="2019570573" name="Text Box 2" descr="Information Classification: General"/>
              <wp:cNvGraphicFramePr/>
              <a:graphic xmlns:a="http://schemas.openxmlformats.org/drawingml/2006/main">
                <a:graphicData uri="http://schemas.microsoft.com/office/word/2010/wordprocessingShape">
                  <wps:wsp>
                    <wps:cNvSpPr txBox="1"/>
                    <wps:spPr>
                      <a:xfrm>
                        <a:off x="0" y="0"/>
                        <a:ext cx="2077085" cy="324485"/>
                      </a:xfrm>
                      <a:prstGeom prst="rect">
                        <a:avLst/>
                      </a:prstGeom>
                      <a:noFill/>
                      <a:ln>
                        <a:noFill/>
                      </a:ln>
                    </wps:spPr>
                    <wps:txbx>
                      <w:txbxContent>
                        <w:p w14:paraId="43052D95" w14:textId="77777777" w:rsidR="00314DEE" w:rsidRDefault="00DD2832">
                          <w:pPr>
                            <w:rPr>
                              <w:rFonts w:ascii="Rockwell" w:eastAsia="Rockwell" w:hAnsi="Rockwell" w:cs="Rockwell"/>
                              <w:color w:val="0078D7"/>
                              <w:sz w:val="18"/>
                              <w:szCs w:val="18"/>
                            </w:rPr>
                          </w:pPr>
                          <w:r>
                            <w:rPr>
                              <w:rFonts w:ascii="Rockwell" w:eastAsia="Rockwell" w:hAnsi="Rockwell" w:cs="Rockwell"/>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2" o:spid="_x0000_s1026" type="#_x0000_t202" alt="Information Classification: General" style="position:absolute;left:0;text-align:left;margin-left:0;margin-top:0;width:163.55pt;height:25.5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" filled="f" stroked="f">
              <v:textbox style="mso-fit-shape-to-text:t" inset="20pt,0,0,15pt">
                <w:txbxContent>
                  <w:p w14:paraId="43052D95" w14:textId="77777777" w:rsidR="00314DEE" w:rsidRDefault="00DD2832">
                    <w:pPr>
                      <w:rPr>
                        <w:rFonts w:ascii="Rockwell" w:eastAsia="Rockwell" w:hAnsi="Rockwell" w:cs="Rockwell"/>
                        <w:color w:val="0078D7"/>
                        <w:sz w:val="18"/>
                        <w:szCs w:val="18"/>
                      </w:rPr>
                    </w:pPr>
                    <w:r>
                      <w:rPr>
                        <w:rFonts w:ascii="Rockwell" w:eastAsia="Rockwell" w:hAnsi="Rockwell" w:cs="Rockwell"/>
                        <w:color w:val="0078D7"/>
                        <w:sz w:val="18"/>
                        <w:szCs w:val="18"/>
                      </w:rPr>
                      <w:t>Information Classification: 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930AF" w14:textId="77777777" w:rsidR="00314DEE" w:rsidRDefault="00DD2832">
    <w:pPr>
      <w:pStyle w:val="Footer"/>
    </w:pPr>
    <w:r>
      <w:rPr>
        <w:noProof/>
      </w:rPr>
      <mc:AlternateContent>
        <mc:Choice Requires="wps">
          <w:drawing>
            <wp:anchor distT="0" distB="0" distL="0" distR="0" simplePos="0" relativeHeight="251661312" behindDoc="0" locked="0" layoutInCell="1" allowOverlap="1">
              <wp:simplePos x="0" y="0"/>
              <wp:positionH relativeFrom="page">
                <wp:align>left</wp:align>
              </wp:positionH>
              <wp:positionV relativeFrom="page">
                <wp:align>bottom</wp:align>
              </wp:positionV>
              <wp:extent cx="2077085" cy="324485"/>
              <wp:effectExtent l="0" t="0" r="18415" b="0"/>
              <wp:wrapNone/>
              <wp:docPr id="1792453637" name="Text Box 3" descr="Information Classification: General"/>
              <wp:cNvGraphicFramePr/>
              <a:graphic xmlns:a="http://schemas.openxmlformats.org/drawingml/2006/main">
                <a:graphicData uri="http://schemas.microsoft.com/office/word/2010/wordprocessingShape">
                  <wps:wsp>
                    <wps:cNvSpPr txBox="1"/>
                    <wps:spPr>
                      <a:xfrm>
                        <a:off x="0" y="0"/>
                        <a:ext cx="2077085" cy="324485"/>
                      </a:xfrm>
                      <a:prstGeom prst="rect">
                        <a:avLst/>
                      </a:prstGeom>
                      <a:noFill/>
                      <a:ln>
                        <a:noFill/>
                      </a:ln>
                    </wps:spPr>
                    <wps:txbx>
                      <w:txbxContent>
                        <w:p w14:paraId="104FBE1C" w14:textId="77777777" w:rsidR="00314DEE" w:rsidRDefault="00DD2832">
                          <w:pPr>
                            <w:rPr>
                              <w:rFonts w:ascii="Rockwell" w:eastAsia="Rockwell" w:hAnsi="Rockwell" w:cs="Rockwell"/>
                              <w:color w:val="0078D7"/>
                              <w:sz w:val="18"/>
                              <w:szCs w:val="18"/>
                            </w:rPr>
                          </w:pPr>
                          <w:r>
                            <w:rPr>
                              <w:rFonts w:ascii="Rockwell" w:eastAsia="Rockwell" w:hAnsi="Rockwell" w:cs="Rockwell"/>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3" o:spid="_x0000_s1027" type="#_x0000_t202" alt="Information Classification: General" style="position:absolute;left:0;text-align:left;margin-left:0;margin-top:0;width:163.55pt;height:25.5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" filled="f" stroked="f">
              <v:textbox style="mso-fit-shape-to-text:t" inset="20pt,0,0,15pt">
                <w:txbxContent>
                  <w:p w14:paraId="104FBE1C" w14:textId="77777777" w:rsidR="00314DEE" w:rsidRDefault="00DD2832">
                    <w:pPr>
                      <w:rPr>
                        <w:rFonts w:ascii="Rockwell" w:eastAsia="Rockwell" w:hAnsi="Rockwell" w:cs="Rockwell"/>
                        <w:color w:val="0078D7"/>
                        <w:sz w:val="18"/>
                        <w:szCs w:val="18"/>
                      </w:rPr>
                    </w:pPr>
                    <w:r>
                      <w:rPr>
                        <w:rFonts w:ascii="Rockwell" w:eastAsia="Rockwell" w:hAnsi="Rockwell" w:cs="Rockwell"/>
                        <w:color w:val="0078D7"/>
                        <w:sz w:val="18"/>
                        <w:szCs w:val="18"/>
                      </w:rPr>
                      <w:t>Information Classification: General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18D29" w14:textId="77777777" w:rsidR="00314DEE" w:rsidRDefault="00DD2832">
    <w:pPr>
      <w:pStyle w:val="Footer"/>
    </w:pPr>
    <w:r>
      <w:rPr>
        <w:noProof/>
      </w:rPr>
      <mc:AlternateContent>
        <mc:Choice Requires="wps">
          <w:drawing>
            <wp:anchor distT="0" distB="0" distL="0" distR="0" simplePos="0" relativeHeight="251659264" behindDoc="0" locked="0" layoutInCell="1" allowOverlap="1">
              <wp:simplePos x="0" y="0"/>
              <wp:positionH relativeFrom="page">
                <wp:align>left</wp:align>
              </wp:positionH>
              <wp:positionV relativeFrom="page">
                <wp:align>bottom</wp:align>
              </wp:positionV>
              <wp:extent cx="2077085" cy="324485"/>
              <wp:effectExtent l="0" t="0" r="18415" b="0"/>
              <wp:wrapNone/>
              <wp:docPr id="820340212" name="Text Box 1" descr="Information Classification: General"/>
              <wp:cNvGraphicFramePr/>
              <a:graphic xmlns:a="http://schemas.openxmlformats.org/drawingml/2006/main">
                <a:graphicData uri="http://schemas.microsoft.com/office/word/2010/wordprocessingShape">
                  <wps:wsp>
                    <wps:cNvSpPr txBox="1"/>
                    <wps:spPr>
                      <a:xfrm>
                        <a:off x="0" y="0"/>
                        <a:ext cx="2077085" cy="324485"/>
                      </a:xfrm>
                      <a:prstGeom prst="rect">
                        <a:avLst/>
                      </a:prstGeom>
                      <a:noFill/>
                      <a:ln>
                        <a:noFill/>
                      </a:ln>
                    </wps:spPr>
                    <wps:txbx>
                      <w:txbxContent>
                        <w:p w14:paraId="6573A1D0" w14:textId="77777777" w:rsidR="00314DEE" w:rsidRDefault="00DD2832">
                          <w:pPr>
                            <w:rPr>
                              <w:rFonts w:ascii="Rockwell" w:eastAsia="Rockwell" w:hAnsi="Rockwell" w:cs="Rockwell"/>
                              <w:color w:val="0078D7"/>
                              <w:sz w:val="18"/>
                              <w:szCs w:val="18"/>
                            </w:rPr>
                          </w:pPr>
                          <w:r>
                            <w:rPr>
                              <w:rFonts w:ascii="Rockwell" w:eastAsia="Rockwell" w:hAnsi="Rockwell" w:cs="Rockwell"/>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8" type="#_x0000_t202" alt="Information Classification: General" style="position:absolute;left:0;text-align:left;margin-left:0;margin-top:0;width:163.55pt;height:25.5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" filled="f" stroked="f">
              <v:textbox style="mso-fit-shape-to-text:t" inset="20pt,0,0,15pt">
                <w:txbxContent>
                  <w:p w14:paraId="6573A1D0" w14:textId="77777777" w:rsidR="00314DEE" w:rsidRDefault="00DD2832">
                    <w:pPr>
                      <w:rPr>
                        <w:rFonts w:ascii="Rockwell" w:eastAsia="Rockwell" w:hAnsi="Rockwell" w:cs="Rockwell"/>
                        <w:color w:val="0078D7"/>
                        <w:sz w:val="18"/>
                        <w:szCs w:val="18"/>
                      </w:rPr>
                    </w:pPr>
                    <w:r>
                      <w:rPr>
                        <w:rFonts w:ascii="Rockwell" w:eastAsia="Rockwell" w:hAnsi="Rockwell" w:cs="Rockwell"/>
                        <w:color w:val="0078D7"/>
                        <w:sz w:val="18"/>
                        <w:szCs w:val="18"/>
                      </w:rPr>
                      <w:t>Information Classification: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46A34" w14:textId="77777777" w:rsidR="00DD2832" w:rsidRDefault="00DD2832">
      <w:r>
        <w:separator/>
      </w:r>
    </w:p>
  </w:footnote>
  <w:footnote w:type="continuationSeparator" w:id="0">
    <w:p w14:paraId="7E8B1BAE" w14:textId="77777777" w:rsidR="00DD2832" w:rsidRDefault="00DD28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39E44EB"/>
    <w:multiLevelType w:val="multilevel"/>
    <w:tmpl w:val="839E44EB"/>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1" w15:restartNumberingAfterBreak="0">
    <w:nsid w:val="EEB5BBAA"/>
    <w:multiLevelType w:val="multilevel"/>
    <w:tmpl w:val="EEB5BBAA"/>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2" w15:restartNumberingAfterBreak="0">
    <w:nsid w:val="1A99AC0F"/>
    <w:multiLevelType w:val="multilevel"/>
    <w:tmpl w:val="1A99AC0F"/>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3" w15:restartNumberingAfterBreak="0">
    <w:nsid w:val="33F73131"/>
    <w:multiLevelType w:val="multilevel"/>
    <w:tmpl w:val="33F73131"/>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4" w15:restartNumberingAfterBreak="0">
    <w:nsid w:val="519D3C05"/>
    <w:multiLevelType w:val="multilevel"/>
    <w:tmpl w:val="519D3C05"/>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num w:numId="1" w16cid:durableId="299306232">
    <w:abstractNumId w:val="2"/>
  </w:num>
  <w:num w:numId="2" w16cid:durableId="83764051">
    <w:abstractNumId w:val="1"/>
  </w:num>
  <w:num w:numId="3" w16cid:durableId="1628656952">
    <w:abstractNumId w:val="0"/>
  </w:num>
  <w:num w:numId="4" w16cid:durableId="1441217946">
    <w:abstractNumId w:val="3"/>
  </w:num>
  <w:num w:numId="5" w16cid:durableId="15963561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oNotTrackFormatting/>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7FB7"/>
    <w:rsid w:val="00314DEE"/>
    <w:rsid w:val="003A2BF4"/>
    <w:rsid w:val="00513ED6"/>
    <w:rsid w:val="005E7FB7"/>
    <w:rsid w:val="00660F62"/>
    <w:rsid w:val="00BB4940"/>
    <w:rsid w:val="00D07554"/>
    <w:rsid w:val="00D12749"/>
    <w:rsid w:val="00DD2832"/>
    <w:rsid w:val="00F13D76"/>
    <w:rsid w:val="06D6636D"/>
    <w:rsid w:val="1D11220E"/>
    <w:rsid w:val="1D180CFE"/>
    <w:rsid w:val="3509212C"/>
    <w:rsid w:val="469106E9"/>
    <w:rsid w:val="507B27CC"/>
    <w:rsid w:val="51C82784"/>
    <w:rsid w:val="667271DD"/>
    <w:rsid w:val="7E6669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25CC939-1837-4040-BFA7-1839317EC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qFormat/>
    <w:rPr>
      <w:sz w:val="20"/>
      <w:szCs w:val="20"/>
    </w:rPr>
  </w:style>
  <w:style w:type="paragraph" w:styleId="Footer">
    <w:name w:val="footer"/>
    <w:basedOn w:val="Normal"/>
    <w:link w:val="FooterChar"/>
    <w:qFormat/>
    <w:pPr>
      <w:tabs>
        <w:tab w:val="center" w:pos="4513"/>
        <w:tab w:val="right" w:pos="9026"/>
      </w:tabs>
    </w:pPr>
  </w:style>
  <w:style w:type="paragraph" w:styleId="NormalWeb">
    <w:name w:val="Normal (Web)"/>
    <w:basedOn w:val="Normal"/>
    <w:qFormat/>
    <w:rPr>
      <w:sz w:val="24"/>
    </w:rPr>
  </w:style>
  <w:style w:type="paragraph" w:styleId="CommentSubject">
    <w:name w:val="annotation subject"/>
    <w:basedOn w:val="CommentText"/>
    <w:next w:val="CommentText"/>
    <w:link w:val="CommentSubjectChar"/>
    <w:qFormat/>
    <w:rPr>
      <w:b/>
      <w:bCs/>
    </w:rPr>
  </w:style>
  <w:style w:type="character" w:styleId="CommentReference">
    <w:name w:val="annotation reference"/>
    <w:basedOn w:val="DefaultParagraphFont"/>
    <w:qFormat/>
    <w:rPr>
      <w:sz w:val="16"/>
      <w:szCs w:val="16"/>
    </w:rPr>
  </w:style>
  <w:style w:type="paragraph" w:styleId="ListParagraph">
    <w:name w:val="List Paragraph"/>
    <w:basedOn w:val="Normal"/>
    <w:uiPriority w:val="99"/>
    <w:unhideWhenUsed/>
    <w:qFormat/>
    <w:pPr>
      <w:ind w:left="720"/>
      <w:contextualSpacing/>
    </w:pPr>
  </w:style>
  <w:style w:type="character" w:customStyle="1" w:styleId="FooterChar">
    <w:name w:val="Footer Char"/>
    <w:basedOn w:val="DefaultParagraphFont"/>
    <w:link w:val="Footer"/>
    <w:qFormat/>
    <w:rPr>
      <w:rFonts w:asciiTheme="minorHAnsi" w:eastAsiaTheme="minorEastAsia" w:hAnsiTheme="minorHAnsi" w:cstheme="minorBidi"/>
      <w:kern w:val="2"/>
      <w:sz w:val="21"/>
      <w:szCs w:val="24"/>
      <w:lang w:val="en-US" w:eastAsia="zh-CN"/>
    </w:rPr>
  </w:style>
  <w:style w:type="character" w:customStyle="1" w:styleId="CommentTextChar">
    <w:name w:val="Comment Text Char"/>
    <w:basedOn w:val="DefaultParagraphFont"/>
    <w:link w:val="CommentText"/>
    <w:qFormat/>
    <w:rPr>
      <w:rFonts w:asciiTheme="minorHAnsi" w:eastAsiaTheme="minorEastAsia" w:hAnsiTheme="minorHAnsi" w:cstheme="minorBidi"/>
      <w:kern w:val="2"/>
      <w:lang w:val="en-US" w:eastAsia="zh-CN"/>
    </w:rPr>
  </w:style>
  <w:style w:type="character" w:customStyle="1" w:styleId="CommentSubjectChar">
    <w:name w:val="Comment Subject Char"/>
    <w:basedOn w:val="CommentTextChar"/>
    <w:link w:val="CommentSubject"/>
    <w:qFormat/>
    <w:rPr>
      <w:rFonts w:asciiTheme="minorHAnsi" w:eastAsiaTheme="minorEastAsia" w:hAnsiTheme="minorHAnsi" w:cstheme="minorBidi"/>
      <w:b/>
      <w:bCs/>
      <w:kern w:val="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10047</Words>
  <Characters>57268</Characters>
  <Application>Microsoft Office Word</Application>
  <DocSecurity>0</DocSecurity>
  <Lines>477</Lines>
  <Paragraphs>134</Paragraphs>
  <ScaleCrop>false</ScaleCrop>
  <Company/>
  <LinksUpToDate>false</LinksUpToDate>
  <CharactersWithSpaces>67181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yhy</dc:creator>
  <cp:lastModifiedBy>Nicholson, Tamara</cp:lastModifiedBy>
  <cp:revision>2</cp:revision>
  <dcterms:created xsi:type="dcterms:W3CDTF">2025-03-11T20:27:00Z</dcterms:created>
  <dcterms:modified xsi:type="dcterms:W3CDTF">2025-03-11T20:27:00Z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0E650A9C23594F0484BD798A111F32C9_12</vt:lpwstr>
  </property>
  <property fmtid="{D5CDD505-2E9C-101B-9397-08002B2CF9AE}" pid="4" name="KSOTemplateDocerSaveRecord">
    <vt:lpwstr>eyJoZGlkIjoiNzZhNjgwNTk3NDE4YzZhYzI4ZDY2ODFjMTgxNTk3MmEiLCJ1c2VySWQiOiI3NDcyMjMxODgifQ==</vt:lpwstr>
  </property>
  <property fmtid="{D5CDD505-2E9C-101B-9397-08002B2CF9AE}" pid="5" name="ClassificationContentMarkingFooterShapeIds">
    <vt:lpwstr>30e565f4,7860338d,6ad6ac05</vt:lpwstr>
  </property>
  <property fmtid="{D5CDD505-2E9C-101B-9397-08002B2CF9AE}" pid="6" name="ClassificationContentMarkingFooterFontProps">
    <vt:lpwstr>#0078d7,9,Rockwell</vt:lpwstr>
  </property>
  <property fmtid="{D5CDD505-2E9C-101B-9397-08002B2CF9AE}" pid="7" name="ClassificationContentMarkingFooterText">
    <vt:lpwstr>Information Classification: General</vt:lpwstr>
  </property>
  <property fmtid="{D5CDD505-2E9C-101B-9397-08002B2CF9AE}" pid="8" name="MSIP_Label_2bbab825-a111-45e4-86a1-18cee0005896_Enabled">
    <vt:lpwstr>true</vt:lpwstr>
  </property>
  <property fmtid="{D5CDD505-2E9C-101B-9397-08002B2CF9AE}" pid="9" name="MSIP_Label_2bbab825-a111-45e4-86a1-18cee0005896_SetDate">
    <vt:lpwstr>2025-03-05T01:25:04Z</vt:lpwstr>
  </property>
  <property fmtid="{D5CDD505-2E9C-101B-9397-08002B2CF9AE}" pid="10" name="MSIP_Label_2bbab825-a111-45e4-86a1-18cee0005896_Method">
    <vt:lpwstr>Standard</vt:lpwstr>
  </property>
  <property fmtid="{D5CDD505-2E9C-101B-9397-08002B2CF9AE}" pid="11" name="MSIP_Label_2bbab825-a111-45e4-86a1-18cee0005896_Name">
    <vt:lpwstr>2bbab825-a111-45e4-86a1-18cee0005896</vt:lpwstr>
  </property>
  <property fmtid="{D5CDD505-2E9C-101B-9397-08002B2CF9AE}" pid="12" name="MSIP_Label_2bbab825-a111-45e4-86a1-18cee0005896_SiteId">
    <vt:lpwstr>2567d566-604c-408a-8a60-55d0dc9d9d6b</vt:lpwstr>
  </property>
  <property fmtid="{D5CDD505-2E9C-101B-9397-08002B2CF9AE}" pid="13" name="MSIP_Label_2bbab825-a111-45e4-86a1-18cee0005896_ActionId">
    <vt:lpwstr>8190b082-6a5f-434b-971f-492efc3e5946</vt:lpwstr>
  </property>
  <property fmtid="{D5CDD505-2E9C-101B-9397-08002B2CF9AE}" pid="14" name="MSIP_Label_2bbab825-a111-45e4-86a1-18cee0005896_ContentBits">
    <vt:lpwstr>2</vt:lpwstr>
  </property>
  <property fmtid="{D5CDD505-2E9C-101B-9397-08002B2CF9AE}" pid="15" name="MSIP_Label_2bbab825-a111-45e4-86a1-18cee0005896_Tag">
    <vt:lpwstr>10, 3, 0, 1</vt:lpwstr>
  </property>
</Properties>
</file>