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7078" w14:textId="503FDDA5" w:rsidR="00291662" w:rsidRPr="00A31005" w:rsidRDefault="005A2730">
      <w:pPr>
        <w:rPr>
          <w:rFonts w:ascii="Arial" w:hAnsi="Arial" w:cs="Arial"/>
          <w:noProof/>
          <w:szCs w:val="24"/>
          <w:lang w:val="en-US"/>
        </w:rPr>
      </w:pPr>
      <w:r w:rsidRPr="00A31005">
        <w:rPr>
          <w:rFonts w:ascii="Arial" w:hAnsi="Arial" w:cs="Arial"/>
          <w:b/>
          <w:bCs/>
          <w:noProof/>
          <w:sz w:val="24"/>
          <w:szCs w:val="24"/>
          <w:lang w:val="en-US"/>
        </w:rPr>
        <w:t>Supplementary</w:t>
      </w:r>
      <w:r w:rsidR="00A84F7E" w:rsidRPr="00A31005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A </w:t>
      </w:r>
      <w:r w:rsidR="00A84F7E" w:rsidRPr="00A31005">
        <w:rPr>
          <w:rFonts w:ascii="Arial" w:hAnsi="Arial" w:cs="Arial"/>
          <w:noProof/>
          <w:szCs w:val="24"/>
          <w:lang w:val="en-US"/>
        </w:rPr>
        <w:t>Sample size formula.</w:t>
      </w:r>
    </w:p>
    <w:p w14:paraId="48ACB519" w14:textId="77777777" w:rsidR="00A84F7E" w:rsidRPr="00A31005" w:rsidRDefault="00A84F7E">
      <w:pPr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50FD9" w:rsidRPr="00A31005" w14:paraId="48FE7806" w14:textId="77777777" w:rsidTr="00A31005">
        <w:trPr>
          <w:trHeight w:val="2206"/>
        </w:trPr>
        <w:tc>
          <w:tcPr>
            <w:tcW w:w="8494" w:type="dxa"/>
          </w:tcPr>
          <w:p w14:paraId="018E3E73" w14:textId="1E9777A1" w:rsidR="00750FD9" w:rsidRPr="00A31005" w:rsidRDefault="00750FD9" w:rsidP="004C6C0C">
            <w:pPr>
              <w:jc w:val="both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  <w:sz w:val="24"/>
                    <w:szCs w:val="28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Zα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noProof/>
                        <w:sz w:val="24"/>
                        <w:szCs w:val="28"/>
                      </w:rPr>
                      <m:t>×p×q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noProof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noProof/>
                                <w:sz w:val="24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noProof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  <m:e>
                        <m:ctrlPr>
                          <w:rPr>
                            <w:rFonts w:ascii="Cambria Math" w:eastAsia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noProof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noProof/>
                                <w:sz w:val="24"/>
                                <w:szCs w:val="28"/>
                              </w:rPr>
                              <m:t>Zα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noProof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noProof/>
                                <w:sz w:val="24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noProof/>
                                <w:sz w:val="24"/>
                                <w:szCs w:val="28"/>
                              </w:rPr>
                              <m:t>1.96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noProof/>
                                <w:sz w:val="24"/>
                                <w:szCs w:val="28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eastAsia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p=0.27</m:t>
                        </m:r>
                        <m:ctrlPr>
                          <w:rPr>
                            <w:rFonts w:ascii="Cambria Math" w:eastAsia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Arial"/>
                            <w:noProof/>
                            <w:sz w:val="24"/>
                            <w:szCs w:val="28"/>
                          </w:rPr>
                          <m:t>q=1-p=0.73</m:t>
                        </m:r>
                        <m:ctrlPr>
                          <w:rPr>
                            <w:rFonts w:ascii="Cambria Math" w:eastAsia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Arial"/>
                            <w:noProof/>
                            <w:sz w:val="24"/>
                            <w:szCs w:val="28"/>
                          </w:rPr>
                          <m:t>e=0.05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/>
                    </m:eqArr>
                  </m:den>
                </m:f>
                <m:r>
                  <w:rPr>
                    <w:rFonts w:ascii="Cambria Math" w:hAnsi="Cambria Math" w:cs="Arial"/>
                    <w:noProof/>
                    <w:sz w:val="24"/>
                    <w:szCs w:val="28"/>
                  </w:rPr>
                  <m:t xml:space="preserve">         n'=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8"/>
                      </w:rPr>
                      <m:t>n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1-d</m:t>
                        </m:r>
                      </m:e>
                      <m:e>
                        <m:ctrlPr>
                          <w:rPr>
                            <w:rFonts w:ascii="Cambria Math" w:eastAsia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n=203</m:t>
                        </m:r>
                        <m:ctrlPr>
                          <w:rPr>
                            <w:rFonts w:ascii="Cambria Math" w:eastAsia="Cambria Math" w:hAnsi="Cambria Math" w:cs="Arial"/>
                            <w:i/>
                            <w:noProof/>
                            <w:sz w:val="24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8"/>
                          </w:rPr>
                          <m:t>d=0.30</m:t>
                        </m:r>
                      </m:e>
                    </m:eqArr>
                  </m:den>
                </m:f>
              </m:oMath>
            </m:oMathPara>
          </w:p>
        </w:tc>
      </w:tr>
      <w:tr w:rsidR="00A84F7E" w:rsidRPr="00A31005" w14:paraId="3836ADAB" w14:textId="77777777" w:rsidTr="004C6C0C">
        <w:tc>
          <w:tcPr>
            <w:tcW w:w="8494" w:type="dxa"/>
          </w:tcPr>
          <w:p w14:paraId="01EE90D3" w14:textId="77777777" w:rsidR="00A84F7E" w:rsidRPr="00A31005" w:rsidRDefault="00A84F7E" w:rsidP="004C6C0C">
            <w:pPr>
              <w:jc w:val="both"/>
              <w:rPr>
                <w:rFonts w:ascii="Arial" w:eastAsia="Calibri" w:hAnsi="Arial" w:cs="Arial"/>
                <w:noProof/>
                <w:szCs w:val="24"/>
              </w:rPr>
            </w:pPr>
          </w:p>
        </w:tc>
      </w:tr>
      <w:tr w:rsidR="00750FD9" w:rsidRPr="00422720" w14:paraId="32DBF354" w14:textId="77777777" w:rsidTr="004C6C0C">
        <w:tc>
          <w:tcPr>
            <w:tcW w:w="8494" w:type="dxa"/>
          </w:tcPr>
          <w:p w14:paraId="6278AA4B" w14:textId="77777777" w:rsidR="00F76445" w:rsidRPr="00A31005" w:rsidRDefault="00F76445" w:rsidP="004C6C0C">
            <w:pPr>
              <w:spacing w:line="259" w:lineRule="auto"/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</w:pPr>
          </w:p>
          <w:p w14:paraId="654F6B80" w14:textId="29539F81" w:rsidR="00750FD9" w:rsidRPr="00A31005" w:rsidRDefault="00F76445" w:rsidP="00F76445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A31005">
              <w:rPr>
                <w:rFonts w:ascii="Arial" w:hAnsi="Arial" w:cs="Arial"/>
                <w:b/>
                <w:bCs/>
                <w:noProof/>
                <w:color w:val="282828"/>
                <w:sz w:val="20"/>
                <w:szCs w:val="20"/>
                <w:shd w:val="clear" w:color="auto" w:fill="FFFFFF"/>
              </w:rPr>
              <w:t>Abbreviations</w:t>
            </w:r>
            <w:r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: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N,</w:t>
            </w:r>
            <w:r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initial sample size to be calculated;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P,</w:t>
            </w:r>
            <w:r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percentage or presence of the study characteristic;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Q,</w:t>
            </w:r>
            <w:r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1−p;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E,</w:t>
            </w:r>
            <w:r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accepted margin of error;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Zα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,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95% confidence level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;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N′,</w:t>
            </w:r>
            <w:r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definitive sample size; </w:t>
            </w:r>
            <w:r w:rsidR="00A31005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>D,</w:t>
            </w:r>
            <w:r w:rsidR="00750FD9" w:rsidRPr="00A31005">
              <w:rPr>
                <w:rFonts w:ascii="Arial" w:hAnsi="Arial" w:cs="Arial"/>
                <w:noProof/>
                <w:color w:val="282828"/>
                <w:sz w:val="20"/>
                <w:szCs w:val="20"/>
                <w:shd w:val="clear" w:color="auto" w:fill="FFFFFF"/>
              </w:rPr>
              <w:t xml:space="preserve"> expected proportion of losses expressed as a fraction.</w:t>
            </w:r>
          </w:p>
        </w:tc>
      </w:tr>
      <w:tr w:rsidR="00750FD9" w:rsidRPr="00422720" w14:paraId="573399B0" w14:textId="77777777" w:rsidTr="004C6C0C">
        <w:tc>
          <w:tcPr>
            <w:tcW w:w="8494" w:type="dxa"/>
          </w:tcPr>
          <w:p w14:paraId="3B12B196" w14:textId="78979BBA" w:rsidR="00750FD9" w:rsidRPr="00A31005" w:rsidRDefault="00750FD9" w:rsidP="004C6C0C">
            <w:pPr>
              <w:jc w:val="both"/>
              <w:rPr>
                <w:rFonts w:ascii="Arial" w:hAnsi="Arial" w:cs="Arial"/>
                <w:noProof/>
                <w:szCs w:val="24"/>
                <w:highlight w:val="yellow"/>
              </w:rPr>
            </w:pPr>
          </w:p>
        </w:tc>
      </w:tr>
    </w:tbl>
    <w:p w14:paraId="6093F8C2" w14:textId="2BF59EB0" w:rsidR="00750FD9" w:rsidRPr="00A31005" w:rsidRDefault="00750FD9">
      <w:pPr>
        <w:rPr>
          <w:rFonts w:ascii="Arial" w:hAnsi="Arial" w:cs="Arial"/>
          <w:noProof/>
          <w:lang w:val="en-US"/>
        </w:rPr>
      </w:pPr>
    </w:p>
    <w:p w14:paraId="08D57FA3" w14:textId="780EB737" w:rsidR="00750FD9" w:rsidRPr="00A31005" w:rsidRDefault="00750FD9">
      <w:pPr>
        <w:rPr>
          <w:rFonts w:ascii="Arial" w:hAnsi="Arial" w:cs="Arial"/>
          <w:noProof/>
          <w:lang w:val="en-US"/>
        </w:rPr>
      </w:pPr>
    </w:p>
    <w:p w14:paraId="6797ADCB" w14:textId="44E2A38C" w:rsidR="00750FD9" w:rsidRDefault="005A2730">
      <w:pPr>
        <w:rPr>
          <w:rFonts w:ascii="Arial" w:hAnsi="Arial" w:cs="Arial"/>
          <w:noProof/>
          <w:szCs w:val="24"/>
          <w:lang w:val="en-US"/>
        </w:rPr>
      </w:pPr>
      <w:r w:rsidRPr="00A31005">
        <w:rPr>
          <w:rFonts w:ascii="Arial" w:hAnsi="Arial" w:cs="Arial"/>
          <w:b/>
          <w:bCs/>
          <w:noProof/>
          <w:sz w:val="24"/>
          <w:szCs w:val="24"/>
          <w:lang w:val="en-US"/>
        </w:rPr>
        <w:t>Supplementary B</w:t>
      </w:r>
      <w:r w:rsidR="00A84F7E" w:rsidRPr="00A31005"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</w:t>
      </w:r>
      <w:r w:rsidR="00A84F7E" w:rsidRPr="00A31005">
        <w:rPr>
          <w:rFonts w:ascii="Arial" w:hAnsi="Arial" w:cs="Arial"/>
          <w:noProof/>
          <w:szCs w:val="24"/>
          <w:lang w:val="en-US"/>
        </w:rPr>
        <w:t>Flow Diagram</w:t>
      </w:r>
      <w:r w:rsidR="00A84F7E" w:rsidRPr="00A31005">
        <w:rPr>
          <w:rFonts w:ascii="Arial" w:hAnsi="Arial" w:cs="Arial"/>
          <w:noProof/>
          <w:lang w:val="en-US"/>
        </w:rPr>
        <w:t xml:space="preserve"> </w:t>
      </w:r>
      <w:r w:rsidR="00A84F7E" w:rsidRPr="00A31005">
        <w:rPr>
          <w:rFonts w:ascii="Arial" w:hAnsi="Arial" w:cs="Arial"/>
          <w:noProof/>
          <w:szCs w:val="24"/>
          <w:lang w:val="en-US"/>
        </w:rPr>
        <w:t>following</w:t>
      </w:r>
      <w:r w:rsidR="00A84F7E" w:rsidRPr="00A31005">
        <w:rPr>
          <w:rFonts w:ascii="Arial" w:hAnsi="Arial" w:cs="Arial"/>
          <w:noProof/>
          <w:lang w:val="en-US"/>
        </w:rPr>
        <w:t xml:space="preserve"> the </w:t>
      </w:r>
      <w:r w:rsidR="00A84F7E" w:rsidRPr="00A31005">
        <w:rPr>
          <w:rFonts w:ascii="Arial" w:hAnsi="Arial" w:cs="Arial"/>
          <w:noProof/>
          <w:szCs w:val="24"/>
          <w:lang w:val="en-US"/>
        </w:rPr>
        <w:t>Strengthening the Reporting of Observational studies in Epidemiology (STROBE) guidelines.</w:t>
      </w:r>
    </w:p>
    <w:p w14:paraId="45A90D1F" w14:textId="44927301" w:rsidR="00A31005" w:rsidRDefault="00A31005">
      <w:pPr>
        <w:rPr>
          <w:rFonts w:ascii="Arial" w:hAnsi="Arial" w:cs="Arial"/>
          <w:noProof/>
          <w:szCs w:val="24"/>
          <w:lang w:val="en-US"/>
        </w:rPr>
      </w:pPr>
      <w:r>
        <w:rPr>
          <w:noProof/>
        </w:rPr>
        <w:drawing>
          <wp:inline distT="0" distB="0" distL="0" distR="0" wp14:anchorId="4152BF7C" wp14:editId="6C0376F4">
            <wp:extent cx="5400040" cy="3282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C5E6D" w14:textId="4F8F3CB6" w:rsidR="00A31005" w:rsidRDefault="00A31005">
      <w:pPr>
        <w:rPr>
          <w:rFonts w:ascii="Arial" w:hAnsi="Arial" w:cs="Arial"/>
          <w:noProof/>
          <w:szCs w:val="24"/>
          <w:lang w:val="en-US"/>
        </w:rPr>
      </w:pPr>
    </w:p>
    <w:p w14:paraId="4518E609" w14:textId="77777777" w:rsidR="00A31005" w:rsidRDefault="00A31005">
      <w:pPr>
        <w:rPr>
          <w:rFonts w:ascii="Arial" w:hAnsi="Arial" w:cs="Arial"/>
          <w:noProof/>
          <w:szCs w:val="24"/>
          <w:lang w:val="en-US"/>
        </w:rPr>
      </w:pPr>
    </w:p>
    <w:p w14:paraId="0EA1A347" w14:textId="77777777" w:rsidR="00734F2B" w:rsidRDefault="00734F2B">
      <w:pPr>
        <w:rPr>
          <w:rFonts w:ascii="Arial" w:hAnsi="Arial" w:cs="Arial"/>
          <w:noProof/>
          <w:szCs w:val="24"/>
          <w:lang w:val="en-US"/>
        </w:rPr>
      </w:pPr>
    </w:p>
    <w:p w14:paraId="5AA7489F" w14:textId="77777777" w:rsidR="00734F2B" w:rsidRPr="00A31005" w:rsidRDefault="00734F2B">
      <w:pPr>
        <w:rPr>
          <w:rFonts w:ascii="Arial" w:hAnsi="Arial" w:cs="Arial"/>
          <w:noProof/>
          <w:szCs w:val="24"/>
          <w:lang w:val="en-US"/>
        </w:rPr>
      </w:pPr>
    </w:p>
    <w:p w14:paraId="16BD3E56" w14:textId="77777777" w:rsidR="005A2730" w:rsidRDefault="005A2730">
      <w:pPr>
        <w:rPr>
          <w:rFonts w:cs="Times New Roman"/>
          <w:noProof/>
          <w:szCs w:val="24"/>
          <w:lang w:val="en-GB"/>
        </w:rPr>
      </w:pPr>
    </w:p>
    <w:p w14:paraId="6A91319E" w14:textId="6AA94670" w:rsidR="008D627F" w:rsidRPr="00FD3A4B" w:rsidRDefault="00734F2B">
      <w:pPr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FD3A4B"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w:t>SUPPLEMENTARY C</w:t>
      </w:r>
      <w:r w:rsidR="00FD3A4B" w:rsidRPr="00FD3A4B">
        <w:rPr>
          <w:rFonts w:ascii="Arial" w:hAnsi="Arial" w:cs="Arial"/>
          <w:noProof/>
          <w:szCs w:val="24"/>
          <w:lang w:val="en-US"/>
        </w:rPr>
        <w:t xml:space="preserve"> Excluded variables of regression model</w:t>
      </w:r>
      <w:r w:rsidR="00FD3A4B">
        <w:rPr>
          <w:rFonts w:ascii="Arial" w:hAnsi="Arial" w:cs="Arial"/>
          <w:noProof/>
          <w:szCs w:val="24"/>
          <w:lang w:val="en-US"/>
        </w:rPr>
        <w:t>s</w:t>
      </w:r>
      <w:r w:rsidR="00FD3A4B" w:rsidRPr="00FD3A4B">
        <w:rPr>
          <w:rFonts w:ascii="Arial" w:hAnsi="Arial" w:cs="Arial"/>
          <w:noProof/>
          <w:szCs w:val="24"/>
          <w:lang w:val="en-US"/>
        </w:rPr>
        <w:t xml:space="preserve"> of the PHQ-9 scores </w:t>
      </w:r>
      <w:r w:rsidR="00FD3A4B">
        <w:rPr>
          <w:rFonts w:ascii="Arial" w:hAnsi="Arial" w:cs="Arial"/>
          <w:noProof/>
          <w:szCs w:val="24"/>
          <w:lang w:val="en-US"/>
        </w:rPr>
        <w:t>and GAD-7 scores.</w:t>
      </w:r>
    </w:p>
    <w:p w14:paraId="16421500" w14:textId="1287ACAB" w:rsidR="00734F2B" w:rsidRDefault="00FD3A4B" w:rsidP="00FD3A4B">
      <w:pPr>
        <w:rPr>
          <w:rFonts w:ascii="Arial" w:hAnsi="Arial" w:cs="Arial"/>
          <w:noProof/>
          <w:szCs w:val="24"/>
          <w:lang w:val="en-US"/>
        </w:rPr>
      </w:pPr>
      <w:r w:rsidRPr="00FD3A4B">
        <w:rPr>
          <w:rFonts w:ascii="Arial" w:hAnsi="Arial" w:cs="Arial"/>
          <w:b/>
          <w:bCs/>
          <w:noProof/>
          <w:sz w:val="24"/>
          <w:szCs w:val="24"/>
          <w:lang w:val="en-US"/>
        </w:rPr>
        <w:t>C.1.</w:t>
      </w:r>
      <w:r>
        <w:rPr>
          <w:rFonts w:ascii="Arial" w:hAnsi="Arial" w:cs="Arial"/>
          <w:noProof/>
          <w:szCs w:val="24"/>
          <w:lang w:val="en-US"/>
        </w:rPr>
        <w:t xml:space="preserve">  </w:t>
      </w:r>
      <w:r w:rsidRPr="00FD3A4B">
        <w:rPr>
          <w:rFonts w:ascii="Arial" w:hAnsi="Arial" w:cs="Arial"/>
          <w:noProof/>
          <w:szCs w:val="24"/>
          <w:lang w:val="en-US"/>
        </w:rPr>
        <w:t>Excluded variables of r</w:t>
      </w:r>
      <w:r w:rsidR="00734F2B" w:rsidRPr="00FD3A4B">
        <w:rPr>
          <w:rFonts w:ascii="Arial" w:hAnsi="Arial" w:cs="Arial"/>
          <w:noProof/>
          <w:szCs w:val="24"/>
          <w:lang w:val="en-US"/>
        </w:rPr>
        <w:t>egression model of the PHQ-9 scores with MULTICAGE-ICT and personal factors as predictors.</w:t>
      </w:r>
    </w:p>
    <w:tbl>
      <w:tblPr>
        <w:tblStyle w:val="Tablaconcuadrcula"/>
        <w:tblW w:w="81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418"/>
        <w:gridCol w:w="992"/>
        <w:gridCol w:w="1134"/>
        <w:gridCol w:w="1085"/>
        <w:gridCol w:w="769"/>
      </w:tblGrid>
      <w:tr w:rsidR="0031303D" w:rsidRPr="004367CB" w14:paraId="0F2B0BB2" w14:textId="77777777" w:rsidTr="00F2011D">
        <w:trPr>
          <w:trHeight w:val="568"/>
          <w:jc w:val="center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AAF68" w14:textId="77777777" w:rsidR="0031303D" w:rsidRPr="004367CB" w:rsidRDefault="0031303D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E8B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Standardized</w:t>
            </w: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 xml:space="preserve"> coefficients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70219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t-value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2403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p-value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A5D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Collinearity statistics</w:t>
            </w:r>
          </w:p>
        </w:tc>
      </w:tr>
      <w:tr w:rsidR="0031303D" w:rsidRPr="004367CB" w14:paraId="3DFCEBA5" w14:textId="77777777" w:rsidTr="00F2011D">
        <w:trPr>
          <w:jc w:val="center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373" w14:textId="77777777" w:rsidR="0031303D" w:rsidRPr="004367CB" w:rsidRDefault="0031303D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6B4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C82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9B8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404D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Tolerance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641" w14:textId="77777777" w:rsidR="0031303D" w:rsidRPr="004367CB" w:rsidRDefault="0031303D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VIF</w:t>
            </w:r>
          </w:p>
        </w:tc>
      </w:tr>
      <w:tr w:rsidR="0031303D" w:rsidRPr="004367CB" w14:paraId="3B26D0D5" w14:textId="77777777" w:rsidTr="00F2011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E8DCFA" w14:textId="03EA5548" w:rsidR="0031303D" w:rsidRPr="004367CB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Municipality (</w:t>
            </w:r>
            <w:r w:rsidR="00422720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u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rban)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239F6" w14:textId="13AF24E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675B9" w14:textId="46EB7EC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F0E80" w14:textId="66566FBF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C2B9A" w14:textId="670E12FE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18A63" w14:textId="1A982217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1.041</w:t>
            </w:r>
          </w:p>
        </w:tc>
      </w:tr>
      <w:tr w:rsidR="0031303D" w:rsidRPr="004367CB" w14:paraId="44122D4E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263F30" w14:textId="5C003859" w:rsidR="0031303D" w:rsidRPr="00A4228A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Gender (</w:t>
            </w:r>
            <w:r w:rsidR="00422720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woman</w:t>
            </w: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FD09" w14:textId="316B5580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0.091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231FD" w14:textId="5D13ACFA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1.789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8A15" w14:textId="7EE8CE48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0.074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12EE" w14:textId="3CC9A997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0.824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235A" w14:textId="7B3719B8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1.214</w:t>
            </w:r>
          </w:p>
        </w:tc>
      </w:tr>
      <w:tr w:rsidR="0031303D" w:rsidRPr="004367CB" w14:paraId="090EF80B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60DB9C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B416" w14:textId="3016C263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A5D40" w14:textId="21180233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-1.405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82F00" w14:textId="6DEC3B43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0.161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E92C" w14:textId="160B7ADF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782CAE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0.950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0EC1E" w14:textId="4E298DD8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1.053</w:t>
            </w:r>
          </w:p>
        </w:tc>
      </w:tr>
      <w:tr w:rsidR="0031303D" w:rsidRPr="004367CB" w14:paraId="169F7E5D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4E79DE" w14:textId="77777777" w:rsidR="0031303D" w:rsidRPr="00A4228A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Marital status (married)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5F225" w14:textId="4E2F83F5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4DA2" w14:textId="68736AC1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-1.1761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11AC" w14:textId="0F723141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0.079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4DAD0" w14:textId="3E122DAD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0.963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238D" w14:textId="1D095C94" w:rsidR="0031303D" w:rsidRPr="00A4228A" w:rsidRDefault="00A4228A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A4228A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1.038</w:t>
            </w:r>
          </w:p>
        </w:tc>
      </w:tr>
      <w:tr w:rsidR="0031303D" w:rsidRPr="004367CB" w14:paraId="4EA9CB6C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F7AB7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Education (secondary/terciary)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3C2E0" w14:textId="1AC6233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0A15" w14:textId="0D52D406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0.259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8119" w14:textId="60063D84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0.796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8222" w14:textId="2BB8F75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0.967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3B54" w14:textId="774DC6F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1.034</w:t>
            </w:r>
          </w:p>
        </w:tc>
      </w:tr>
      <w:tr w:rsidR="0031303D" w:rsidRPr="004367CB" w14:paraId="7C02E752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DDA21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Ocupation (working)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1368" w14:textId="4275A84F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5A72" w14:textId="5D6969E7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-1.494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7CD6" w14:textId="391DFD15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0.136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0B24" w14:textId="797EEC78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0.925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B1F0D" w14:textId="40B92F6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1.081</w:t>
            </w:r>
          </w:p>
        </w:tc>
      </w:tr>
      <w:tr w:rsidR="0031303D" w:rsidRPr="004367CB" w14:paraId="24826B6C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13E6F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CD_Risc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F5BA" w14:textId="2B8ADE69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AC66" w14:textId="2536AB9B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-0.757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9800" w14:textId="573AFF50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0.449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14C3" w14:textId="3F973EA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0.705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51BB" w14:textId="6026332D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1.419</w:t>
            </w:r>
          </w:p>
        </w:tc>
      </w:tr>
      <w:tr w:rsidR="0031303D" w:rsidRPr="004367CB" w14:paraId="135FB925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5FC4B5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Extraversion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2F9F" w14:textId="06DEF0B6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18E66" w14:textId="49F4A550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0.876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BC43" w14:textId="2DFCCBD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0.382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550A" w14:textId="6787223F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0.950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66D4" w14:textId="1EFD1360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1.052</w:t>
            </w:r>
          </w:p>
        </w:tc>
      </w:tr>
      <w:tr w:rsidR="0031303D" w:rsidRPr="004367CB" w14:paraId="0DABB7C3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4E8A05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Agreeableness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9E5" w14:textId="71204C79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1521" w14:textId="26C64E4B" w:rsidR="00782CAE" w:rsidRPr="00782CAE" w:rsidRDefault="00782CAE" w:rsidP="00782CAE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68302" w14:textId="2CBE32CA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0.420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AC69" w14:textId="4486A078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0.979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F2F6" w14:textId="4FBC9054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1.021</w:t>
            </w:r>
          </w:p>
        </w:tc>
      </w:tr>
      <w:tr w:rsidR="0031303D" w:rsidRPr="004367CB" w14:paraId="48B2139B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B57900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Conscientiousness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FC194" w14:textId="33D0D7E2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16AA" w14:textId="4A732B2A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0.137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7809" w14:textId="509BB80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0.891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C9E9" w14:textId="0864EF66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0.980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C4EA" w14:textId="6D31E18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1.020</w:t>
            </w:r>
          </w:p>
        </w:tc>
      </w:tr>
      <w:tr w:rsidR="0031303D" w:rsidRPr="004367CB" w14:paraId="0103311D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70FE6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Openness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EEA8" w14:textId="47D2EDC4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5F80" w14:textId="0298369A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7B61" w14:textId="6420DAA2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0.336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15D4" w14:textId="33B86099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0.961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1478" w14:textId="7A14C18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1.041</w:t>
            </w:r>
          </w:p>
        </w:tc>
      </w:tr>
      <w:tr w:rsidR="0031303D" w:rsidRPr="004367CB" w14:paraId="7F459297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4D8392" w14:textId="6766E372" w:rsidR="0031303D" w:rsidRDefault="0031303D" w:rsidP="0031303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Total Score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D540D" w14:textId="7D3B9FCC" w:rsidR="0031303D" w:rsidRPr="00782CAE" w:rsidRDefault="00782CAE" w:rsidP="0031303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52A9" w14:textId="5C19E44B" w:rsidR="0031303D" w:rsidRPr="00782CAE" w:rsidRDefault="00782CAE" w:rsidP="0031303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5F25E" w14:textId="54C55678" w:rsidR="0031303D" w:rsidRPr="00782CAE" w:rsidRDefault="00782CAE" w:rsidP="0031303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0.394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B2E1" w14:textId="5C6DA5B2" w:rsidR="0031303D" w:rsidRPr="00782CAE" w:rsidRDefault="00782CAE" w:rsidP="0031303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0.982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1418" w14:textId="195A0818" w:rsidR="0031303D" w:rsidRPr="00782CAE" w:rsidRDefault="00782CAE" w:rsidP="0031303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1.018</w:t>
            </w:r>
          </w:p>
        </w:tc>
      </w:tr>
      <w:tr w:rsidR="0031303D" w:rsidRPr="004367CB" w14:paraId="0D465E69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7FE020" w14:textId="77777777" w:rsidR="0031303D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Internet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C62D7A" w14:textId="04105F95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B7E76" w14:textId="0BC83CE5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0.753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1FE1" w14:textId="23482AE0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0.452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B841" w14:textId="03B18D85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0.984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7452" w14:textId="07603B32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1.016</w:t>
            </w:r>
          </w:p>
        </w:tc>
      </w:tr>
      <w:tr w:rsidR="0031303D" w:rsidRPr="004367CB" w14:paraId="5EA6C152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095D8" w14:textId="77777777" w:rsidR="0031303D" w:rsidRPr="004367CB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Mobile phone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A1660C" w14:textId="1ABF62D3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4A764" w14:textId="35B50CA4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5050" w14:textId="1EE9A01B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0.457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F49D" w14:textId="7146C14F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1176" w14:textId="6CC2A41E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1.032</w:t>
            </w:r>
          </w:p>
        </w:tc>
      </w:tr>
      <w:tr w:rsidR="0031303D" w:rsidRPr="004367CB" w14:paraId="59ADA355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533E61" w14:textId="77777777" w:rsidR="0031303D" w:rsidRPr="004367CB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videogames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8CF60B" w14:textId="4095F99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BF91" w14:textId="452E6AB0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1.417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E0AA" w14:textId="6A1504F6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0.157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9C12" w14:textId="28A965F4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0.999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72EDE" w14:textId="15DBA367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1.001</w:t>
            </w:r>
          </w:p>
        </w:tc>
      </w:tr>
      <w:tr w:rsidR="0031303D" w:rsidRPr="004367CB" w14:paraId="3D4DA291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5FE5EB" w14:textId="77777777" w:rsidR="0031303D" w:rsidRPr="004367CB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MULTICAGE-ICT Instant messaging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453BD" w14:textId="13C68829" w:rsidR="00782CAE" w:rsidRPr="00782CAE" w:rsidRDefault="00782CAE" w:rsidP="00782CAE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8519" w14:textId="4EA2F053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11A2" w14:textId="04853343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0.934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94FF1" w14:textId="60F4E09C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0.979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8D18" w14:textId="5FC535F6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1.021</w:t>
            </w:r>
          </w:p>
        </w:tc>
      </w:tr>
      <w:tr w:rsidR="0031303D" w:rsidRPr="004367CB" w14:paraId="586D121B" w14:textId="77777777" w:rsidTr="00F2011D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626E23" w14:textId="77777777" w:rsidR="0031303D" w:rsidRPr="004367CB" w:rsidRDefault="0031303D" w:rsidP="00F2011D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MULTICAGE-ICT Social networks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83045" w14:textId="300D832E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B510" w14:textId="09C73782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0.681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F329" w14:textId="5B4AEC11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0.497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6F9F" w14:textId="0EADF112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0.997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DE6D4" w14:textId="2E43F205" w:rsidR="0031303D" w:rsidRPr="00782CAE" w:rsidRDefault="00782CAE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1.003</w:t>
            </w:r>
          </w:p>
        </w:tc>
      </w:tr>
    </w:tbl>
    <w:p w14:paraId="145B1EC4" w14:textId="77777777" w:rsidR="00734F2B" w:rsidRPr="00734F2B" w:rsidRDefault="00734F2B" w:rsidP="00734F2B">
      <w:pPr>
        <w:spacing w:line="360" w:lineRule="auto"/>
        <w:jc w:val="both"/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</w:pPr>
      <w:r w:rsidRPr="00734F2B">
        <w:rPr>
          <w:rFonts w:cs="Arial"/>
          <w:b/>
          <w:bCs/>
          <w:noProof/>
          <w:color w:val="282828"/>
          <w:sz w:val="18"/>
          <w:szCs w:val="18"/>
          <w:shd w:val="clear" w:color="auto" w:fill="FFFFFF"/>
          <w:lang w:val="en-US"/>
        </w:rPr>
        <w:t>Notes</w:t>
      </w:r>
      <w:r w:rsidRPr="00734F2B">
        <w:rPr>
          <w:rFonts w:cs="Arial"/>
          <w:i/>
          <w:iCs/>
          <w:noProof/>
          <w:color w:val="282828"/>
          <w:sz w:val="18"/>
          <w:szCs w:val="18"/>
          <w:shd w:val="clear" w:color="auto" w:fill="FFFFFF"/>
          <w:lang w:val="en-US"/>
        </w:rPr>
        <w:t xml:space="preserve">: </w:t>
      </w:r>
      <w:r w:rsidRPr="00734F2B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Significant differences (p≤0.05) are highlighted in bold font; Dependent variable: patient health questionnaire </w:t>
      </w:r>
    </w:p>
    <w:p w14:paraId="06B8020C" w14:textId="7414CCEE" w:rsidR="00734F2B" w:rsidRDefault="00734F2B" w:rsidP="00734F2B">
      <w:pPr>
        <w:spacing w:line="360" w:lineRule="auto"/>
        <w:jc w:val="both"/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</w:pPr>
      <w:r w:rsidRPr="00422720">
        <w:rPr>
          <w:rFonts w:cs="Arial"/>
          <w:b/>
          <w:bCs/>
          <w:noProof/>
          <w:color w:val="282828"/>
          <w:sz w:val="18"/>
          <w:szCs w:val="18"/>
          <w:shd w:val="clear" w:color="auto" w:fill="FFFFFF"/>
          <w:lang w:val="en-US"/>
        </w:rPr>
        <w:t>Abbreviations</w:t>
      </w:r>
      <w:r w:rsidRPr="00422720">
        <w:rPr>
          <w:rFonts w:cs="Arial"/>
          <w:i/>
          <w:iCs/>
          <w:noProof/>
          <w:color w:val="282828"/>
          <w:sz w:val="18"/>
          <w:szCs w:val="18"/>
          <w:shd w:val="clear" w:color="auto" w:fill="FFFFFF"/>
          <w:lang w:val="en-US"/>
        </w:rPr>
        <w:t>: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</w:rPr>
        <w:t>β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>,</w:t>
      </w:r>
      <w:r w:rsidRPr="00422720">
        <w:rPr>
          <w:rFonts w:cs="Arial"/>
          <w:b/>
          <w:bCs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>standardized regression coefficient; BFI-10, big five personality inventory;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>CD-RISC-10, connor-davidson resilience scale;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CI, confidence interval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;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 xml:space="preserve">ICT, information and communications technologies; MULTICAGE-ICT, </w:t>
      </w:r>
      <w:r w:rsidR="00422720" w:rsidRPr="00422720">
        <w:rPr>
          <w:rFonts w:cs="Arial"/>
          <w:noProof/>
          <w:sz w:val="18"/>
          <w:szCs w:val="18"/>
          <w:lang w:val="en-GB"/>
        </w:rPr>
        <w:t>multicage-ict questionnaire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 xml:space="preserve">; P, p-value;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>PHQ-9, patient health questionnaire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; 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>T, t-value</w:t>
      </w:r>
      <w:r w:rsidR="00422720"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>;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VIF, variance inflation factor.</w:t>
      </w:r>
    </w:p>
    <w:p w14:paraId="17724DB0" w14:textId="77777777" w:rsidR="00FD3A4B" w:rsidRPr="00734F2B" w:rsidRDefault="00FD3A4B">
      <w:pPr>
        <w:rPr>
          <w:noProof/>
          <w:lang w:val="en-US"/>
        </w:rPr>
      </w:pPr>
    </w:p>
    <w:p w14:paraId="1FD9BE12" w14:textId="4C7B115F" w:rsidR="00734F2B" w:rsidRPr="00FD3A4B" w:rsidRDefault="00FD3A4B" w:rsidP="00FD3A4B">
      <w:pPr>
        <w:rPr>
          <w:rFonts w:ascii="Arial" w:hAnsi="Arial" w:cs="Arial"/>
          <w:noProof/>
          <w:szCs w:val="24"/>
          <w:lang w:val="en-US"/>
        </w:rPr>
      </w:pPr>
      <w:r w:rsidRPr="00FD3A4B">
        <w:rPr>
          <w:rFonts w:ascii="Arial" w:hAnsi="Arial" w:cs="Arial"/>
          <w:b/>
          <w:bCs/>
          <w:noProof/>
          <w:sz w:val="24"/>
          <w:szCs w:val="24"/>
          <w:lang w:val="en-US"/>
        </w:rPr>
        <w:t>C.2.</w:t>
      </w:r>
      <w:r>
        <w:rPr>
          <w:rFonts w:ascii="Arial" w:hAnsi="Arial" w:cs="Arial"/>
          <w:noProof/>
          <w:szCs w:val="24"/>
          <w:lang w:val="en-US"/>
        </w:rPr>
        <w:t xml:space="preserve"> </w:t>
      </w:r>
      <w:r w:rsidRPr="00FD3A4B">
        <w:rPr>
          <w:rFonts w:ascii="Arial" w:hAnsi="Arial" w:cs="Arial"/>
          <w:noProof/>
          <w:szCs w:val="24"/>
          <w:lang w:val="en-US"/>
        </w:rPr>
        <w:t>Excluded variables of r</w:t>
      </w:r>
      <w:r w:rsidR="00734F2B" w:rsidRPr="00FD3A4B">
        <w:rPr>
          <w:rFonts w:ascii="Arial" w:hAnsi="Arial" w:cs="Arial"/>
          <w:noProof/>
          <w:szCs w:val="24"/>
          <w:lang w:val="en-US"/>
        </w:rPr>
        <w:t>egression model of the GAD-7 scores with MULTICAGE-ICT</w:t>
      </w:r>
      <w:r w:rsidRPr="00FD3A4B">
        <w:rPr>
          <w:rFonts w:ascii="Arial" w:hAnsi="Arial" w:cs="Arial"/>
          <w:noProof/>
          <w:szCs w:val="24"/>
          <w:lang w:val="en-US"/>
        </w:rPr>
        <w:t>,</w:t>
      </w:r>
      <w:r w:rsidR="00734F2B" w:rsidRPr="00FD3A4B">
        <w:rPr>
          <w:rFonts w:ascii="Arial" w:hAnsi="Arial" w:cs="Arial"/>
          <w:noProof/>
          <w:szCs w:val="24"/>
          <w:lang w:val="en-US"/>
        </w:rPr>
        <w:t xml:space="preserve"> and </w:t>
      </w:r>
      <w:r w:rsidRPr="00FD3A4B">
        <w:rPr>
          <w:rFonts w:ascii="Arial" w:hAnsi="Arial" w:cs="Arial"/>
          <w:noProof/>
          <w:szCs w:val="24"/>
          <w:lang w:val="en-US"/>
        </w:rPr>
        <w:t xml:space="preserve">sociodemograhic and </w:t>
      </w:r>
      <w:r w:rsidR="00734F2B" w:rsidRPr="00FD3A4B">
        <w:rPr>
          <w:rFonts w:ascii="Arial" w:hAnsi="Arial" w:cs="Arial"/>
          <w:noProof/>
          <w:szCs w:val="24"/>
          <w:lang w:val="en-US"/>
        </w:rPr>
        <w:t>personal factors as predictors.</w:t>
      </w:r>
    </w:p>
    <w:tbl>
      <w:tblPr>
        <w:tblStyle w:val="Tablaconcuadrcula"/>
        <w:tblW w:w="81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1418"/>
        <w:gridCol w:w="992"/>
        <w:gridCol w:w="1134"/>
        <w:gridCol w:w="1085"/>
        <w:gridCol w:w="769"/>
      </w:tblGrid>
      <w:tr w:rsidR="00FD3A4B" w:rsidRPr="004367CB" w14:paraId="0D5D782A" w14:textId="77777777" w:rsidTr="00FD3A4B">
        <w:trPr>
          <w:trHeight w:val="568"/>
          <w:jc w:val="center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14AE9" w14:textId="62D68BDE" w:rsidR="00FD3A4B" w:rsidRPr="004367CB" w:rsidRDefault="00FD3A4B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bookmarkStart w:id="0" w:name="_Hlk12709346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B65F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Standardized</w:t>
            </w: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 xml:space="preserve"> coefficients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8194D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t-value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F810E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p-value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703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Collinearity statistics</w:t>
            </w:r>
          </w:p>
        </w:tc>
      </w:tr>
      <w:tr w:rsidR="00FD3A4B" w:rsidRPr="004367CB" w14:paraId="178F6E47" w14:textId="77777777" w:rsidTr="00FD3A4B">
        <w:trPr>
          <w:jc w:val="center"/>
        </w:trPr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DF7" w14:textId="77777777" w:rsidR="00FD3A4B" w:rsidRPr="004367CB" w:rsidRDefault="00FD3A4B" w:rsidP="00F2011D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B19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D47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58C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9403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Tolerance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D26" w14:textId="77777777" w:rsidR="00FD3A4B" w:rsidRPr="004367CB" w:rsidRDefault="00FD3A4B" w:rsidP="00F2011D">
            <w:pPr>
              <w:jc w:val="center"/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b/>
                <w:bCs/>
                <w:noProof/>
                <w:color w:val="282828"/>
                <w:sz w:val="18"/>
                <w:szCs w:val="18"/>
                <w:shd w:val="clear" w:color="auto" w:fill="FFFFFF"/>
              </w:rPr>
              <w:t>VIF</w:t>
            </w:r>
          </w:p>
        </w:tc>
      </w:tr>
      <w:tr w:rsidR="00FD3A4B" w:rsidRPr="004367CB" w14:paraId="60FF3F7A" w14:textId="77777777" w:rsidTr="00FD3A4B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865A9A" w14:textId="77777777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Municipality (Urban)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ECAB7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3C997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96A0A" w14:textId="77777777" w:rsidR="00FD3A4B" w:rsidRP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FD3A4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0.260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5E6B6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0.995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0AF3B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1.044</w:t>
            </w:r>
          </w:p>
        </w:tc>
      </w:tr>
      <w:tr w:rsidR="00FD3A4B" w:rsidRPr="004367CB" w14:paraId="2A072612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330B61" w14:textId="77777777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Gender (Female)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5CD5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E33FD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1.289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5E3C" w14:textId="77777777" w:rsidR="00FD3A4B" w:rsidRP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FD3A4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0.198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4D7CC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0.920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78933" w14:textId="77777777" w:rsidR="00FD3A4B" w:rsidRPr="004367C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1.087</w:t>
            </w:r>
          </w:p>
        </w:tc>
      </w:tr>
      <w:tr w:rsidR="00FD3A4B" w:rsidRPr="004367CB" w14:paraId="2FA347EC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C5162" w14:textId="77777777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Age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B1C6E" w14:textId="7777777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E7D4E" w14:textId="7777777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-1.106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9EEE8" w14:textId="77777777" w:rsidR="00FD3A4B" w:rsidRP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FD3A4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0.269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EFE65" w14:textId="7777777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0.839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2071" w14:textId="7777777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1.193</w:t>
            </w:r>
          </w:p>
        </w:tc>
      </w:tr>
      <w:tr w:rsidR="00FD3A4B" w:rsidRPr="004367CB" w14:paraId="22C4EDF2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0AFD68" w14:textId="77777777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Marital status (married)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3C00" w14:textId="029AD9F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8ED5" w14:textId="4708F24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-0.603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E827B" w14:textId="53091BD2" w:rsidR="00FD3A4B" w:rsidRP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0.547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8140" w14:textId="504EBB0E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0.962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428D" w14:textId="55E6A272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1.040</w:t>
            </w:r>
          </w:p>
        </w:tc>
      </w:tr>
      <w:tr w:rsidR="00FD3A4B" w:rsidRPr="004367CB" w14:paraId="2FDFCEBC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88188" w14:textId="5F4D03C8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Education (secondary/terciary)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E1759" w14:textId="3D5949B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2931E" w14:textId="66AFDADE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29AF2" w14:textId="6814959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0.996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26D6" w14:textId="744473E2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0.932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88F4" w14:textId="2530A63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1.073</w:t>
            </w:r>
          </w:p>
        </w:tc>
      </w:tr>
      <w:tr w:rsidR="00FD3A4B" w:rsidRPr="004367CB" w14:paraId="13D576FD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5D9E84" w14:textId="64C158B1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Ocupation (working)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0E29" w14:textId="5D0E6FBE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71D6D" w14:textId="4112A2F3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0B2F8" w14:textId="4AB2C75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0.984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9BCD" w14:textId="3B22C2A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0.877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DACB" w14:textId="0DFAD0D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1.141</w:t>
            </w:r>
          </w:p>
        </w:tc>
      </w:tr>
      <w:tr w:rsidR="00FD3A4B" w:rsidRPr="004367CB" w14:paraId="49CF554C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77BFF" w14:textId="0977C046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CD_Risc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C877" w14:textId="4CA1107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6D8C" w14:textId="12DE1B3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E787E" w14:textId="7EC00B9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0.942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12B15" w14:textId="1C0627D9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0.702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65AC" w14:textId="7F6DCEB4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1.425</w:t>
            </w:r>
          </w:p>
        </w:tc>
      </w:tr>
      <w:tr w:rsidR="00FD3A4B" w:rsidRPr="004367CB" w14:paraId="6799A41F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B7D127" w14:textId="68BE9E35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Extraversion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B69C" w14:textId="0916B73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D58CF" w14:textId="7609BC7F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-0.728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EABF" w14:textId="6B22AFB9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0.467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6A4B" w14:textId="122F6D8D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0.960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8EF8" w14:textId="09E4BB7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1.041</w:t>
            </w:r>
          </w:p>
        </w:tc>
      </w:tr>
      <w:tr w:rsidR="00FD3A4B" w:rsidRPr="004367CB" w14:paraId="1B5E049E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3B2C5" w14:textId="4FF77102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Agreeableness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2235" w14:textId="6809CB7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321A6" w14:textId="3D1EEB24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1.167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EA157" w14:textId="576CCD4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0.244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5DC0" w14:textId="3570C13E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0.979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962BE" w14:textId="4A91C16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1.022</w:t>
            </w:r>
          </w:p>
        </w:tc>
      </w:tr>
      <w:tr w:rsidR="00FD3A4B" w:rsidRPr="004367CB" w14:paraId="7554AA37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C83B59" w14:textId="06EC888E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Conscientiousness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989F7" w14:textId="485A9E83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B142" w14:textId="097BE18B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0.288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F35E" w14:textId="3168054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0.773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F0E14" w14:textId="0F83CFD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0.985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BE031" w14:textId="184C278A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1.015</w:t>
            </w:r>
          </w:p>
        </w:tc>
      </w:tr>
      <w:tr w:rsidR="00FD3A4B" w:rsidRPr="004367CB" w14:paraId="0BAA4E72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50C1A4" w14:textId="030F0D5B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BFI-10 Openness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7FB4" w14:textId="34C39BD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EF0A" w14:textId="01782A4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B1385" w14:textId="4798813B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0.649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8BAB1" w14:textId="0000F59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0.946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F0F4A" w14:textId="1FFE4469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1.057</w:t>
            </w:r>
          </w:p>
        </w:tc>
      </w:tr>
      <w:tr w:rsidR="00FD3A4B" w:rsidRPr="004367CB" w14:paraId="6C4D4F1D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BF4CC4" w14:textId="3FA15DA7" w:rsidR="00FD3A4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Internet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F0E920" w14:textId="42FD7DE9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C3603" w14:textId="60F7A715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-0.650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CC36" w14:textId="07726DEA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0.516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F329" w14:textId="49143B2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0.303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B2092" w14:textId="6DBD3534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3.297</w:t>
            </w:r>
          </w:p>
        </w:tc>
      </w:tr>
      <w:tr w:rsidR="00FD3A4B" w:rsidRPr="004367CB" w14:paraId="33A7A0E4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A1AED4" w14:textId="4AAAA62F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Mobile phone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BCD0F6" w14:textId="090C2D02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-0.057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2DF4" w14:textId="1A292F1B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-0.684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D984" w14:textId="07683BAA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0.495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93CCC" w14:textId="2FCB4D1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0.297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3F84" w14:textId="049CBECF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3.369</w:t>
            </w:r>
          </w:p>
        </w:tc>
      </w:tr>
      <w:tr w:rsidR="00FD3A4B" w:rsidRPr="004367CB" w14:paraId="08FF0803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DF22A" w14:textId="67E9F989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 xml:space="preserve">MULTICAGE-ICT </w:t>
            </w: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videogames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C0159E" w14:textId="47CD8C7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A1881" w14:textId="4F82756F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D8FD" w14:textId="4365526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0.637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350BB" w14:textId="5CA7A7C2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0.720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E236" w14:textId="47B91954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1.388</w:t>
            </w:r>
          </w:p>
        </w:tc>
      </w:tr>
      <w:tr w:rsidR="00FD3A4B" w:rsidRPr="004367CB" w14:paraId="330D0C28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A462E" w14:textId="180C6905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MULTICAGE-ICT Instant messaging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310D4" w14:textId="2D5AC343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5EC0" w14:textId="7ACA05FE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0.113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9509" w14:textId="0213E62C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0.910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5756" w14:textId="49117A2D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0.398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2248" w14:textId="780EF447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2.515</w:t>
            </w:r>
          </w:p>
        </w:tc>
      </w:tr>
      <w:tr w:rsidR="00FD3A4B" w:rsidRPr="004367CB" w14:paraId="7ABA1C21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C25D0D" w14:textId="44317A7F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 w:rsidRPr="004367CB"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MULTICAGE-ICT Social networks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788440" w14:textId="0A04F6D1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0.057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84DD" w14:textId="2B8A9A36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0.835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BE45" w14:textId="46630FB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0.404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2873" w14:textId="4FB26DFF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0.457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6CEB" w14:textId="13540AD6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2.189</w:t>
            </w:r>
          </w:p>
        </w:tc>
      </w:tr>
      <w:tr w:rsidR="00FD3A4B" w:rsidRPr="004367CB" w14:paraId="39B533A5" w14:textId="77777777" w:rsidTr="00FD3A4B">
        <w:trPr>
          <w:jc w:val="center"/>
        </w:trPr>
        <w:tc>
          <w:tcPr>
            <w:tcW w:w="2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145BF" w14:textId="214F4FED" w:rsidR="00FD3A4B" w:rsidRPr="004367CB" w:rsidRDefault="00FD3A4B" w:rsidP="00FD3A4B">
            <w:pP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SOC-13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9FCF" w14:textId="5672B710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F7E" w14:textId="35328054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0.303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06ED" w14:textId="6CA2AB18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0.762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935" w14:textId="2FF54B2B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0.826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A830" w14:textId="0032FA95" w:rsidR="00FD3A4B" w:rsidRDefault="00FD3A4B" w:rsidP="00FD3A4B">
            <w:pPr>
              <w:jc w:val="center"/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noProof/>
                <w:color w:val="282828"/>
                <w:sz w:val="18"/>
                <w:szCs w:val="18"/>
                <w:shd w:val="clear" w:color="auto" w:fill="FFFFFF"/>
              </w:rPr>
              <w:t>1.211</w:t>
            </w:r>
          </w:p>
        </w:tc>
      </w:tr>
    </w:tbl>
    <w:bookmarkEnd w:id="0"/>
    <w:p w14:paraId="19C6B333" w14:textId="77777777" w:rsidR="00734F2B" w:rsidRPr="00734F2B" w:rsidRDefault="00734F2B" w:rsidP="00734F2B">
      <w:pPr>
        <w:spacing w:line="360" w:lineRule="auto"/>
        <w:jc w:val="both"/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</w:pPr>
      <w:r w:rsidRPr="00734F2B">
        <w:rPr>
          <w:rFonts w:cs="Arial"/>
          <w:b/>
          <w:bCs/>
          <w:noProof/>
          <w:color w:val="282828"/>
          <w:sz w:val="18"/>
          <w:szCs w:val="18"/>
          <w:shd w:val="clear" w:color="auto" w:fill="FFFFFF"/>
          <w:lang w:val="en-US"/>
        </w:rPr>
        <w:lastRenderedPageBreak/>
        <w:t>Notes</w:t>
      </w:r>
      <w:r w:rsidRPr="00734F2B">
        <w:rPr>
          <w:rFonts w:cs="Arial"/>
          <w:i/>
          <w:iCs/>
          <w:noProof/>
          <w:color w:val="282828"/>
          <w:sz w:val="18"/>
          <w:szCs w:val="18"/>
          <w:shd w:val="clear" w:color="auto" w:fill="FFFFFF"/>
          <w:lang w:val="en-US"/>
        </w:rPr>
        <w:t xml:space="preserve">: </w:t>
      </w:r>
      <w:r w:rsidRPr="00734F2B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>Significant differences (p≤0.05) are highlighted in bold font; Dependent variable: Generalized Anxiety Disorder (GAD-7)</w:t>
      </w:r>
    </w:p>
    <w:p w14:paraId="773644ED" w14:textId="06C4E7B9" w:rsidR="00422720" w:rsidRDefault="00422720" w:rsidP="00422720">
      <w:pPr>
        <w:spacing w:line="360" w:lineRule="auto"/>
        <w:jc w:val="both"/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</w:pPr>
      <w:r w:rsidRPr="00422720">
        <w:rPr>
          <w:rFonts w:cs="Arial"/>
          <w:b/>
          <w:bCs/>
          <w:noProof/>
          <w:color w:val="282828"/>
          <w:sz w:val="18"/>
          <w:szCs w:val="18"/>
          <w:shd w:val="clear" w:color="auto" w:fill="FFFFFF"/>
          <w:lang w:val="en-US"/>
        </w:rPr>
        <w:t>Abbreviations</w:t>
      </w:r>
      <w:r w:rsidRPr="00422720">
        <w:rPr>
          <w:rFonts w:cs="Arial"/>
          <w:i/>
          <w:iCs/>
          <w:noProof/>
          <w:color w:val="282828"/>
          <w:sz w:val="18"/>
          <w:szCs w:val="18"/>
          <w:shd w:val="clear" w:color="auto" w:fill="FFFFFF"/>
          <w:lang w:val="en-US"/>
        </w:rPr>
        <w:t>: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</w:rPr>
        <w:t>β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>,</w:t>
      </w:r>
      <w:r w:rsidRPr="00422720">
        <w:rPr>
          <w:rFonts w:cs="Arial"/>
          <w:b/>
          <w:bCs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standardized regression coefficient; BFI-10, big five personality inventory;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>CD-RISC-10, connor-davidson resilience scale;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CI, confidence interval;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GAD-7, generalized anxiety disorder;  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 xml:space="preserve">ICT, information and communications technologies; MULTICAGE-ICT, </w:t>
      </w:r>
      <w:r w:rsidRPr="00422720">
        <w:rPr>
          <w:rFonts w:cs="Arial"/>
          <w:noProof/>
          <w:sz w:val="18"/>
          <w:szCs w:val="18"/>
          <w:lang w:val="en-GB"/>
        </w:rPr>
        <w:t>multicage-ict questionnaire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>; P, p-value; SOC-13, sense of coherence questionnaire;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GB"/>
        </w:rPr>
        <w:t>T, t-value;</w:t>
      </w:r>
      <w:r w:rsidRPr="00422720">
        <w:rPr>
          <w:rFonts w:cs="Arial"/>
          <w:noProof/>
          <w:color w:val="282828"/>
          <w:sz w:val="18"/>
          <w:szCs w:val="18"/>
          <w:shd w:val="clear" w:color="auto" w:fill="FFFFFF"/>
          <w:lang w:val="en-US"/>
        </w:rPr>
        <w:t xml:space="preserve"> VIF, variance inflation factor.</w:t>
      </w:r>
    </w:p>
    <w:sectPr w:rsidR="00422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A70A0"/>
    <w:multiLevelType w:val="hybridMultilevel"/>
    <w:tmpl w:val="0A9697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9B2CE8"/>
    <w:multiLevelType w:val="hybridMultilevel"/>
    <w:tmpl w:val="F5CC13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076D4"/>
    <w:multiLevelType w:val="hybridMultilevel"/>
    <w:tmpl w:val="D5329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50424">
    <w:abstractNumId w:val="1"/>
  </w:num>
  <w:num w:numId="2" w16cid:durableId="1276401272">
    <w:abstractNumId w:val="3"/>
  </w:num>
  <w:num w:numId="3" w16cid:durableId="1071466911">
    <w:abstractNumId w:val="0"/>
  </w:num>
  <w:num w:numId="4" w16cid:durableId="194596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1"/>
  </w:docVars>
  <w:rsids>
    <w:rsidRoot w:val="00BD2912"/>
    <w:rsid w:val="000171B5"/>
    <w:rsid w:val="00052FD6"/>
    <w:rsid w:val="00053033"/>
    <w:rsid w:val="001F154E"/>
    <w:rsid w:val="00213BA7"/>
    <w:rsid w:val="00291662"/>
    <w:rsid w:val="002B57FA"/>
    <w:rsid w:val="0031303D"/>
    <w:rsid w:val="0032538D"/>
    <w:rsid w:val="0033348B"/>
    <w:rsid w:val="00422720"/>
    <w:rsid w:val="005816C6"/>
    <w:rsid w:val="005A2730"/>
    <w:rsid w:val="00734F2B"/>
    <w:rsid w:val="00750FD9"/>
    <w:rsid w:val="00782CAE"/>
    <w:rsid w:val="0079031A"/>
    <w:rsid w:val="008D627F"/>
    <w:rsid w:val="00A102B3"/>
    <w:rsid w:val="00A26A59"/>
    <w:rsid w:val="00A31005"/>
    <w:rsid w:val="00A4228A"/>
    <w:rsid w:val="00A84F7E"/>
    <w:rsid w:val="00A97F2F"/>
    <w:rsid w:val="00BD2912"/>
    <w:rsid w:val="00BE584E"/>
    <w:rsid w:val="00C41171"/>
    <w:rsid w:val="00EB2283"/>
    <w:rsid w:val="00F76445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29661"/>
  <w15:chartTrackingRefBased/>
  <w15:docId w15:val="{45C3635A-8506-4624-9C0A-EE59B4DC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912"/>
    <w:pPr>
      <w:numPr>
        <w:numId w:val="1"/>
      </w:numPr>
      <w:spacing w:before="120" w:after="240" w:line="240" w:lineRule="auto"/>
      <w:ind w:left="1434" w:hanging="357"/>
      <w:contextualSpacing/>
    </w:pPr>
    <w:rPr>
      <w:rFonts w:ascii="Times New Roman" w:eastAsia="Cambria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BD2912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E44A-35A8-4553-A9F4-134576B7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MENDEZ</dc:creator>
  <cp:keywords/>
  <dc:description/>
  <cp:lastModifiedBy>FATIMA MENDEZ</cp:lastModifiedBy>
  <cp:revision>2</cp:revision>
  <dcterms:created xsi:type="dcterms:W3CDTF">2023-05-07T21:40:00Z</dcterms:created>
  <dcterms:modified xsi:type="dcterms:W3CDTF">2023-05-07T21:40:00Z</dcterms:modified>
</cp:coreProperties>
</file>