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29DC" w14:textId="77777777" w:rsidR="00881D34" w:rsidRPr="00662F23" w:rsidRDefault="00881D34" w:rsidP="00447845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szCs w:val="21"/>
        </w:rPr>
      </w:pPr>
      <w:r w:rsidRPr="00662F23">
        <w:rPr>
          <w:rFonts w:ascii="Arial" w:hAnsi="Arial" w:cs="Arial"/>
          <w:color w:val="000000"/>
          <w:szCs w:val="21"/>
        </w:rPr>
        <w:t>Supplemental Online Content</w:t>
      </w:r>
    </w:p>
    <w:p w14:paraId="55F983BC" w14:textId="77777777" w:rsidR="00881D34" w:rsidRPr="00662F23" w:rsidRDefault="00881D34" w:rsidP="00447845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szCs w:val="21"/>
        </w:rPr>
      </w:pPr>
    </w:p>
    <w:p w14:paraId="603FA095" w14:textId="22789309" w:rsidR="00881D34" w:rsidRPr="00662F23" w:rsidRDefault="00F6115A" w:rsidP="00447845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szCs w:val="21"/>
        </w:rPr>
      </w:pPr>
      <w:r w:rsidRPr="00662F23">
        <w:rPr>
          <w:rFonts w:ascii="Arial" w:hAnsi="Arial" w:cs="Arial"/>
          <w:color w:val="000000"/>
          <w:szCs w:val="21"/>
        </w:rPr>
        <w:t>Supplement</w:t>
      </w:r>
      <w:r w:rsidR="00EF56CB" w:rsidRPr="00662F23">
        <w:rPr>
          <w:rFonts w:ascii="Arial" w:hAnsi="Arial" w:cs="Arial" w:hint="eastAsia"/>
          <w:color w:val="000000"/>
          <w:szCs w:val="21"/>
        </w:rPr>
        <w:t>al</w:t>
      </w:r>
      <w:r w:rsidR="00292DD7" w:rsidRPr="00662F23">
        <w:rPr>
          <w:rFonts w:ascii="Arial" w:hAnsi="Arial" w:cs="Arial"/>
          <w:color w:val="000000"/>
          <w:szCs w:val="21"/>
        </w:rPr>
        <w:t xml:space="preserve"> T</w:t>
      </w:r>
      <w:r w:rsidR="00881D34" w:rsidRPr="00662F23">
        <w:rPr>
          <w:rFonts w:ascii="Arial" w:hAnsi="Arial" w:cs="Arial"/>
          <w:color w:val="000000"/>
          <w:szCs w:val="21"/>
        </w:rPr>
        <w:t>able1.Pulmonary embolism risk determination according to the Wells and Geneva score</w:t>
      </w:r>
    </w:p>
    <w:tbl>
      <w:tblPr>
        <w:tblStyle w:val="TableGrid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2192"/>
        <w:gridCol w:w="2154"/>
        <w:gridCol w:w="2207"/>
      </w:tblGrid>
      <w:tr w:rsidR="00881D34" w:rsidRPr="00662F23" w14:paraId="669F57C4" w14:textId="77777777" w:rsidTr="00E11DB3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371" w14:textId="77777777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Characteristics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B54" w14:textId="77777777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Low clinical probability, </w:t>
            </w:r>
          </w:p>
          <w:p w14:paraId="29BE0E9D" w14:textId="2B07DDE1" w:rsidR="00881D34" w:rsidRPr="00662F23" w:rsidRDefault="002E76E2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n </w:t>
            </w:r>
            <w:r w:rsidRPr="00662F23">
              <w:rPr>
                <w:rFonts w:ascii="Arial" w:hAnsi="Arial" w:cs="Arial" w:hint="eastAsia"/>
                <w:color w:val="000000"/>
                <w:szCs w:val="21"/>
              </w:rPr>
              <w:t>(</w:t>
            </w:r>
            <w:r w:rsidR="00881D34" w:rsidRPr="00662F23">
              <w:rPr>
                <w:rFonts w:ascii="Arial" w:hAnsi="Arial" w:cs="Arial"/>
                <w:color w:val="000000"/>
                <w:szCs w:val="21"/>
              </w:rPr>
              <w:t>%</w:t>
            </w:r>
            <w:r w:rsidRPr="00662F23">
              <w:rPr>
                <w:rFonts w:ascii="Arial" w:hAnsi="Arial" w:cs="Arial" w:hint="eastAsia"/>
                <w:color w:val="000000"/>
                <w:szCs w:val="21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03E" w14:textId="4E809091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Moderate clinical probability, n</w:t>
            </w:r>
            <w:r w:rsidR="002E76E2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%</w:t>
            </w:r>
            <w:r w:rsidR="002E76E2" w:rsidRPr="00662F23">
              <w:rPr>
                <w:rFonts w:ascii="Arial" w:hAnsi="Arial" w:cs="Arial" w:hint="eastAsia"/>
                <w:color w:val="000000"/>
                <w:szCs w:val="21"/>
              </w:rPr>
              <w:t>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81A" w14:textId="3536E377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High clinical probability, n</w:t>
            </w:r>
            <w:r w:rsidR="002E76E2" w:rsidRPr="00662F23">
              <w:rPr>
                <w:rFonts w:ascii="Arial" w:hAnsi="Arial" w:cs="Arial" w:hint="eastAsia"/>
                <w:color w:val="000000"/>
                <w:szCs w:val="21"/>
              </w:rPr>
              <w:t xml:space="preserve"> </w:t>
            </w:r>
            <w:r w:rsidR="002E76E2" w:rsidRPr="00662F23">
              <w:rPr>
                <w:rFonts w:ascii="Arial" w:hAnsi="Arial" w:cs="Arial"/>
                <w:color w:val="000000"/>
                <w:szCs w:val="21"/>
              </w:rPr>
              <w:t>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%</w:t>
            </w:r>
            <w:r w:rsidR="002E76E2" w:rsidRPr="00662F23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881D34" w:rsidRPr="00662F23" w14:paraId="0BAA0F02" w14:textId="77777777" w:rsidTr="00E11DB3"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6F0BE" w14:textId="77777777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Wells score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E6A22" w14:textId="20BEE72E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85/1144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7.4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A94A2" w14:textId="3709DD3F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153/398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38.4%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F57A" w14:textId="6BA98AB0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28/38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73.7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</w:tr>
      <w:tr w:rsidR="00881D34" w:rsidRPr="00662F23" w14:paraId="571A5047" w14:textId="77777777" w:rsidTr="00E11DB3"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705C" w14:textId="591BF263" w:rsidR="00881D34" w:rsidRPr="00662F23" w:rsidRDefault="00F6115A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R</w:t>
            </w:r>
            <w:r w:rsidR="00881D34" w:rsidRPr="00662F23">
              <w:rPr>
                <w:rFonts w:ascii="Arial" w:hAnsi="Arial" w:cs="Arial"/>
                <w:color w:val="000000"/>
                <w:szCs w:val="21"/>
              </w:rPr>
              <w:t>evised Geneva score</w:t>
            </w:r>
          </w:p>
        </w:tc>
        <w:tc>
          <w:tcPr>
            <w:tcW w:w="2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87A" w14:textId="655C93CE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57/491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11.6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>)</w:t>
            </w:r>
          </w:p>
        </w:tc>
        <w:tc>
          <w:tcPr>
            <w:tcW w:w="21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ACDB" w14:textId="6F97C885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205/1081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(20.0%)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3E8" w14:textId="6ACE762D" w:rsidR="00881D34" w:rsidRPr="00662F23" w:rsidRDefault="00881D34" w:rsidP="0044784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4/8</w:t>
            </w:r>
            <w:r w:rsidR="000869EF" w:rsidRPr="00662F23">
              <w:rPr>
                <w:rFonts w:ascii="Arial" w:hAnsi="Arial" w:cs="Arial"/>
                <w:color w:val="000000"/>
                <w:szCs w:val="21"/>
              </w:rPr>
              <w:t xml:space="preserve"> (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50.0</w:t>
            </w:r>
            <w:r w:rsidR="000869EF" w:rsidRPr="00662F23">
              <w:rPr>
                <w:rFonts w:ascii="Arial" w:hAnsi="Arial" w:cs="Arial" w:hint="eastAsia"/>
                <w:color w:val="000000"/>
                <w:szCs w:val="21"/>
              </w:rPr>
              <w:t>)</w:t>
            </w:r>
          </w:p>
        </w:tc>
      </w:tr>
    </w:tbl>
    <w:p w14:paraId="5D380BE3" w14:textId="77777777" w:rsidR="00881D34" w:rsidRPr="00662F23" w:rsidRDefault="00881D34" w:rsidP="00447845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Cs w:val="21"/>
        </w:rPr>
      </w:pPr>
    </w:p>
    <w:p w14:paraId="4A2CFAD3" w14:textId="497A3E53" w:rsidR="00881D34" w:rsidRPr="00662F23" w:rsidRDefault="00F6115A" w:rsidP="00447845">
      <w:pPr>
        <w:spacing w:line="480" w:lineRule="auto"/>
        <w:rPr>
          <w:rFonts w:ascii="Arial" w:hAnsi="Arial" w:cs="Arial"/>
          <w:color w:val="000000"/>
          <w:szCs w:val="21"/>
        </w:rPr>
      </w:pPr>
      <w:r w:rsidRPr="00662F23">
        <w:rPr>
          <w:rFonts w:ascii="Arial" w:hAnsi="Arial" w:cs="Arial"/>
          <w:color w:val="000000"/>
          <w:szCs w:val="21"/>
        </w:rPr>
        <w:t>Supplement</w:t>
      </w:r>
      <w:r w:rsidR="00EF56CB" w:rsidRPr="00662F23">
        <w:rPr>
          <w:rFonts w:ascii="Arial" w:hAnsi="Arial" w:cs="Arial"/>
          <w:color w:val="000000"/>
          <w:szCs w:val="21"/>
        </w:rPr>
        <w:t>al</w:t>
      </w:r>
      <w:r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>Table 2. Clinical symptoms and signs at presentation</w:t>
      </w:r>
    </w:p>
    <w:tbl>
      <w:tblPr>
        <w:tblStyle w:val="1"/>
        <w:tblW w:w="8505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577"/>
        <w:gridCol w:w="1578"/>
        <w:gridCol w:w="1578"/>
        <w:gridCol w:w="1578"/>
      </w:tblGrid>
      <w:tr w:rsidR="00447845" w:rsidRPr="00662F23" w14:paraId="1B331E51" w14:textId="77777777" w:rsidTr="00447845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80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Characteristics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DE0A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 All Subjects (n= 1580)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EE03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Non VTE</w:t>
            </w:r>
          </w:p>
          <w:p w14:paraId="104AD4C4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 (n = 1193)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76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VTE </w:t>
            </w:r>
          </w:p>
          <w:p w14:paraId="6D7CA196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(n =387)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465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Cs w:val="21"/>
              </w:rPr>
            </w:pPr>
            <w:r w:rsidRPr="00662F23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</w:p>
        </w:tc>
      </w:tr>
      <w:tr w:rsidR="00447845" w:rsidRPr="00662F23" w14:paraId="27F7B779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131EC30C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Cough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1E2D70FD" w14:textId="07353ACB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1459 (92.3)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0545447" w14:textId="201D2815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1120 (93.9)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E3214BD" w14:textId="19977929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339 (87.6)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252748B" w14:textId="0642933D" w:rsidR="00447845" w:rsidRPr="00662F23" w:rsidRDefault="007052A6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274ECEBE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6546590C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Purulent sputum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6D3151F" w14:textId="630FD0F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1381 (87.4)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ADE3873" w14:textId="70D080F9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1071 (89.8)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A288D16" w14:textId="09F0CA38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316 (80.6)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0B961D4" w14:textId="6F09D687" w:rsidR="00447845" w:rsidRPr="00662F23" w:rsidRDefault="007052A6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132F0DB3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155E05E0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Fever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314145A" w14:textId="758A8043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247 (15.6)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45DA074" w14:textId="5D6773D6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197 (16.5)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6E16139" w14:textId="64D3CF5A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50 (12.9)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1F5BB4C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0.089</w:t>
            </w:r>
          </w:p>
        </w:tc>
      </w:tr>
      <w:tr w:rsidR="00447845" w:rsidRPr="00662F23" w14:paraId="2B739C38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0F2D4773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Wheeze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71ABBD3" w14:textId="2CC69E24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1216 (77.0)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7A47E92" w14:textId="5AAD9AE0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922 (77.3)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C98769D" w14:textId="511B6E5F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294 (76.0)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00B3B21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0.587</w:t>
            </w:r>
          </w:p>
        </w:tc>
      </w:tr>
      <w:tr w:rsidR="00447845" w:rsidRPr="00662F23" w14:paraId="5BA31847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0D3CCBD7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Chest distress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064B31F" w14:textId="7C281104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827 (52.3)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6238990E" w14:textId="2821C41C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599 (50.2)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054A466" w14:textId="24661B0A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228 (58.9)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A33AFA0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0.003</w:t>
            </w:r>
          </w:p>
        </w:tc>
      </w:tr>
      <w:tr w:rsidR="00447845" w:rsidRPr="00662F23" w14:paraId="3C452061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1AE75268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Chest pain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75127DD" w14:textId="326D312D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87 (5.5)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F731916" w14:textId="22045E5F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55 (4.6)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D9625A1" w14:textId="1CA51FE1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32 (8.3)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42E53A6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0.006</w:t>
            </w:r>
          </w:p>
        </w:tc>
      </w:tr>
      <w:tr w:rsidR="00447845" w:rsidRPr="00662F23" w14:paraId="0314A05B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42F7F42B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Hemoptysis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3D5EE1AC" w14:textId="05C4CB84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57 (3.6)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C046B55" w14:textId="69C03315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39 (3.3)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09692A4" w14:textId="0D74AC4F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18 (4.7)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B8473AC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0.214</w:t>
            </w:r>
          </w:p>
        </w:tc>
      </w:tr>
      <w:tr w:rsidR="00447845" w:rsidRPr="00662F23" w14:paraId="380E5637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49587E8D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lastRenderedPageBreak/>
              <w:t>Syncope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2FBC99B" w14:textId="71BCB7F6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29 (1.8)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0721CBE" w14:textId="18F3D258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15 (1.3)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64C59244" w14:textId="500319F5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14 (3.6)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0A89349D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0.003</w:t>
            </w:r>
          </w:p>
        </w:tc>
      </w:tr>
      <w:tr w:rsidR="00447845" w:rsidRPr="00662F23" w14:paraId="67F2C005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190E511A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Rhonchi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554A131C" w14:textId="14468DDB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634 (40.1)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15CBE9A6" w14:textId="5CD93802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497 (41.7)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ACF3BED" w14:textId="22079BE1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137 (35.4)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0B3ADCE6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0.035</w:t>
            </w:r>
          </w:p>
        </w:tc>
      </w:tr>
      <w:tr w:rsidR="00447845" w:rsidRPr="00662F23" w14:paraId="51DD876F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66BD77A0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Moist crackles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0DA31FFA" w14:textId="6FEA5B6A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652 (41.3)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60E6E0C" w14:textId="0CC1E5E0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471 (39.5)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32A08CFD" w14:textId="059C794D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181 (46.8)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44D9C74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0.014</w:t>
            </w:r>
          </w:p>
        </w:tc>
      </w:tr>
      <w:tr w:rsidR="00447845" w:rsidRPr="00662F23" w14:paraId="32583095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3AA1916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Systolic blood pressure, mean (SD)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6354F636" w14:textId="40FC0E02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133.8 (33.7)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D7659DF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132.9(18.5)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0629B33" w14:textId="5EE637EB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136.5 (59.0)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1E8CF89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0.073</w:t>
            </w:r>
          </w:p>
        </w:tc>
      </w:tr>
      <w:tr w:rsidR="00447845" w:rsidRPr="00662F23" w14:paraId="2FDB19CE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7C4CA42F" w14:textId="117C01AC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Diastolic blood pressure, mean (SD)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23439A09" w14:textId="385EFD19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77.8 (20.7)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3790197" w14:textId="0BA99D7B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77.7 (22.9)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043EF226" w14:textId="050B319B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78.1 (11.6)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7DDC4BA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0.748</w:t>
            </w:r>
          </w:p>
        </w:tc>
      </w:tr>
      <w:tr w:rsidR="00447845" w:rsidRPr="00662F23" w14:paraId="34C4D953" w14:textId="77777777" w:rsidTr="00447845"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</w:tcPr>
          <w:p w14:paraId="0379BE05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Respiratory rat, mean (SD)</w:t>
            </w:r>
          </w:p>
        </w:tc>
        <w:tc>
          <w:tcPr>
            <w:tcW w:w="1577" w:type="dxa"/>
            <w:tcBorders>
              <w:left w:val="single" w:sz="4" w:space="0" w:color="auto"/>
              <w:right w:val="single" w:sz="4" w:space="0" w:color="auto"/>
            </w:tcBorders>
          </w:tcPr>
          <w:p w14:paraId="707B728C" w14:textId="438B0CD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20.7 (2.3)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4AE64F8F" w14:textId="16B547AA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20.6 (2.1)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0086ED9B" w14:textId="197ACA72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21.0 (2.5)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</w:tcPr>
          <w:p w14:paraId="5355FFD1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0.001</w:t>
            </w:r>
          </w:p>
        </w:tc>
      </w:tr>
      <w:tr w:rsidR="00447845" w:rsidRPr="00662F23" w14:paraId="75225D81" w14:textId="77777777" w:rsidTr="00447845">
        <w:tc>
          <w:tcPr>
            <w:tcW w:w="2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0EE1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Heart Rate, mean (SD)</w:t>
            </w: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C3C0" w14:textId="30FE0C20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86.8 (15)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79E4" w14:textId="1D23EAFD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86 (15.0)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CAD7" w14:textId="74AD3E1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88 (16.0)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7A0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0.114</w:t>
            </w:r>
          </w:p>
        </w:tc>
      </w:tr>
    </w:tbl>
    <w:p w14:paraId="426A1F1D" w14:textId="28DAA222" w:rsidR="00881D34" w:rsidRPr="00662F23" w:rsidRDefault="007052A6" w:rsidP="00447845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Cs w:val="21"/>
        </w:rPr>
      </w:pPr>
      <w:r w:rsidRPr="00662F23">
        <w:rPr>
          <w:rFonts w:ascii="Arial" w:hAnsi="Arial" w:cs="Arial"/>
          <w:b/>
          <w:bCs/>
          <w:color w:val="000000"/>
          <w:szCs w:val="21"/>
        </w:rPr>
        <w:t>Abbreviation:</w:t>
      </w:r>
      <w:r w:rsidRPr="00662F23">
        <w:rPr>
          <w:rFonts w:ascii="Arial" w:hAnsi="Arial" w:cs="Arial"/>
          <w:color w:val="000000"/>
          <w:szCs w:val="21"/>
        </w:rPr>
        <w:t xml:space="preserve"> SD, standard deviation.</w:t>
      </w:r>
    </w:p>
    <w:p w14:paraId="1EE45F90" w14:textId="77777777" w:rsidR="00881D34" w:rsidRPr="00662F23" w:rsidRDefault="00881D34" w:rsidP="00447845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color w:val="000000"/>
          <w:szCs w:val="21"/>
        </w:rPr>
      </w:pPr>
    </w:p>
    <w:p w14:paraId="3A32E6AA" w14:textId="64BD0EAE" w:rsidR="00881D34" w:rsidRPr="00662F23" w:rsidRDefault="00F6115A" w:rsidP="00447845">
      <w:pPr>
        <w:spacing w:line="480" w:lineRule="auto"/>
        <w:rPr>
          <w:rFonts w:ascii="Arial" w:hAnsi="Arial" w:cs="Arial"/>
          <w:color w:val="000000"/>
          <w:szCs w:val="21"/>
        </w:rPr>
      </w:pPr>
      <w:r w:rsidRPr="00662F23">
        <w:rPr>
          <w:rFonts w:ascii="Arial" w:hAnsi="Arial" w:cs="Arial"/>
          <w:color w:val="000000"/>
          <w:szCs w:val="21"/>
        </w:rPr>
        <w:t>Supplement</w:t>
      </w:r>
      <w:r w:rsidR="00EF56CB" w:rsidRPr="00662F23">
        <w:rPr>
          <w:rFonts w:ascii="Arial" w:hAnsi="Arial" w:cs="Arial"/>
          <w:color w:val="000000"/>
          <w:szCs w:val="21"/>
        </w:rPr>
        <w:t>al</w:t>
      </w:r>
      <w:r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 xml:space="preserve">Table </w:t>
      </w:r>
      <w:r w:rsidRPr="00662F23">
        <w:rPr>
          <w:rFonts w:ascii="Arial" w:hAnsi="Arial" w:cs="Arial"/>
          <w:color w:val="000000"/>
          <w:szCs w:val="21"/>
        </w:rPr>
        <w:t>3</w:t>
      </w:r>
      <w:r w:rsidR="00881D34" w:rsidRPr="00662F23">
        <w:rPr>
          <w:rFonts w:ascii="Arial" w:hAnsi="Arial" w:cs="Arial"/>
          <w:color w:val="000000"/>
          <w:szCs w:val="21"/>
        </w:rPr>
        <w:t>. Admission blood tests</w:t>
      </w:r>
    </w:p>
    <w:tbl>
      <w:tblPr>
        <w:tblStyle w:val="TableGrid"/>
        <w:tblW w:w="8505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559"/>
        <w:gridCol w:w="1559"/>
        <w:gridCol w:w="1560"/>
      </w:tblGrid>
      <w:tr w:rsidR="00447845" w:rsidRPr="00662F23" w14:paraId="1E766D5F" w14:textId="77777777" w:rsidTr="00A1155C">
        <w:trPr>
          <w:trHeight w:val="5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C8F2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 xml:space="preserve">    Characteristics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C6CE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All Subjects (n= 1580)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CFA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Non VTE (n= 1193)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8E0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VTE (n =266)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335" w14:textId="0C03BEB5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i/>
                <w:iCs/>
                <w:color w:val="000000"/>
                <w:szCs w:val="21"/>
              </w:rPr>
            </w:pPr>
            <w:r w:rsidRPr="00662F23">
              <w:rPr>
                <w:rFonts w:ascii="Arial" w:hAnsi="Arial" w:cs="Arial"/>
                <w:i/>
                <w:iCs/>
                <w:color w:val="000000"/>
                <w:szCs w:val="21"/>
              </w:rPr>
              <w:t>P</w:t>
            </w:r>
          </w:p>
        </w:tc>
      </w:tr>
      <w:tr w:rsidR="00447845" w:rsidRPr="00662F23" w14:paraId="023D1D68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4EAA42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PH, median (IQR)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E66A2A" w14:textId="3533FF2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7.41 (0.06)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838BF9" w14:textId="26D04C51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7.41 (0.05)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9DAA91" w14:textId="200C8E6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7.42 (0.06)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A57816" w14:textId="77777777" w:rsidR="00447845" w:rsidRPr="00662F23" w:rsidRDefault="00447845" w:rsidP="00447845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0.029</w:t>
            </w:r>
          </w:p>
        </w:tc>
      </w:tr>
      <w:tr w:rsidR="00447845" w:rsidRPr="00662F23" w14:paraId="47934BDF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D9DD10E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PaCO</w:t>
            </w:r>
            <w:r w:rsidRPr="00662F23">
              <w:rPr>
                <w:rFonts w:ascii="Arial" w:hAnsi="Arial" w:cs="Arial"/>
                <w:color w:val="000000"/>
                <w:szCs w:val="21"/>
                <w:vertAlign w:val="subscript"/>
              </w:rPr>
              <w:t>2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, mean (SD), mmHg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6A01B9" w14:textId="75E6FFE8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46.9 (13.3)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D0D586" w14:textId="37DFE3AD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47.2 (13.0)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99C3BD0" w14:textId="72FBEC8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46.2 (14.1)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9AF7501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0.237</w:t>
            </w:r>
          </w:p>
        </w:tc>
      </w:tr>
      <w:tr w:rsidR="00447845" w:rsidRPr="00662F23" w14:paraId="78138E23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8D27B3B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WBC, mean (SD), x10</w:t>
            </w:r>
            <w:r w:rsidRPr="00662F23">
              <w:rPr>
                <w:rFonts w:ascii="Arial" w:hAnsi="Arial" w:cs="Arial"/>
                <w:color w:val="000000"/>
                <w:szCs w:val="21"/>
                <w:vertAlign w:val="superscript"/>
              </w:rPr>
              <w:t>9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CE82BD" w14:textId="3CF09DE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7.6 (3.6)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7A73B0" w14:textId="232E293C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7.7 (3.8)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B4F76A" w14:textId="45ADCEB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7.3 (2.8)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3845421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0.069</w:t>
            </w:r>
          </w:p>
        </w:tc>
      </w:tr>
      <w:tr w:rsidR="00447845" w:rsidRPr="00662F23" w14:paraId="6AC5FB64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40D90A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lastRenderedPageBreak/>
              <w:t>HB, mean, (SD), g/L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FD32614" w14:textId="39F468AF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135.8 (21.4)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68B81C" w14:textId="7060CFB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136.9 (21.0)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66C0B20" w14:textId="4D0DD75B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132.6 (22.0)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9F39554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0.001</w:t>
            </w:r>
          </w:p>
        </w:tc>
      </w:tr>
      <w:tr w:rsidR="00447845" w:rsidRPr="00662F23" w14:paraId="42767890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4A20F7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PLT, mean (SD), x10</w:t>
            </w:r>
            <w:r w:rsidRPr="00662F23">
              <w:rPr>
                <w:rFonts w:ascii="Arial" w:hAnsi="Arial" w:cs="Arial"/>
                <w:color w:val="000000"/>
                <w:szCs w:val="21"/>
                <w:vertAlign w:val="superscript"/>
              </w:rPr>
              <w:t>9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EDF8476" w14:textId="270B8E4F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215.4 (77.1)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E98FD0" w14:textId="015F34C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215.7 (75.2)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E3EFC72" w14:textId="3C78AC75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214.2 (82.7)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167921B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0.321</w:t>
            </w:r>
          </w:p>
        </w:tc>
      </w:tr>
      <w:tr w:rsidR="00447845" w:rsidRPr="00662F23" w14:paraId="4D3DB86A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FBF9B6" w14:textId="73FFA2C3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PT, median (IQR), 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EA7AD4F" w14:textId="7C7CC923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12.2 (1.6)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1B082A5" w14:textId="5A3D37B4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12.1 (1.5)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90D0B4" w14:textId="798ED51F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12.5 (2.0</w:t>
            </w:r>
            <w:r w:rsidRPr="00662F23">
              <w:rPr>
                <w:rFonts w:ascii="Arial" w:hAnsi="Arial" w:cs="Arial"/>
                <w:color w:val="000000"/>
                <w:szCs w:val="21"/>
              </w:rPr>
              <w:t>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A35E48" w14:textId="0100934C" w:rsidR="00447845" w:rsidRPr="00662F23" w:rsidRDefault="007052A6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4DF4D8EC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D8965E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APTT, median (IQR), 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70D8883" w14:textId="7792F334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28.2 (6.5)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D3AE6CE" w14:textId="5B89164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27.7 (6.3)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7B51ECF" w14:textId="3528ED3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29.3 (7.3)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6BF151" w14:textId="6601A885" w:rsidR="00447845" w:rsidRPr="00662F23" w:rsidRDefault="007052A6" w:rsidP="00F6115A">
            <w:pPr>
              <w:spacing w:line="480" w:lineRule="auto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32527858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32C048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FBG, mean (SD), mg/L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076F3C" w14:textId="06FF293D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358.6 (145.3)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3432BEA" w14:textId="66BD4B50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366.8 (187.8)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2F85EB0" w14:textId="7E21837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358.8 (134.5)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D5565FF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0.743</w:t>
            </w:r>
          </w:p>
        </w:tc>
      </w:tr>
      <w:tr w:rsidR="00447845" w:rsidRPr="00662F23" w14:paraId="3B24203D" w14:textId="77777777" w:rsidTr="00A1155C">
        <w:trPr>
          <w:trHeight w:val="55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0DF8FC1" w14:textId="0C0853E5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D-dimer, median (IQR), ng/mL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9A930A" w14:textId="05DDAF3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498 (711.8)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407BBC1" w14:textId="2498020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443 (518.8)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BA9BC7" w14:textId="7692F56C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750 (1306.5)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CF6F1C4" w14:textId="0131D45B" w:rsidR="00447845" w:rsidRPr="00662F23" w:rsidRDefault="007052A6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58B7FB96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F589EA" w14:textId="0E462C72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ALT, median (IQR), U/L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DB8DA55" w14:textId="7EDE2E7C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17.0 (11.9)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79CC054" w14:textId="2CAA4DCC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17.0 (11.0)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8B1B00" w14:textId="1C77639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17.0 (11.7)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A97A997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0.474</w:t>
            </w:r>
          </w:p>
        </w:tc>
      </w:tr>
      <w:tr w:rsidR="00447845" w:rsidRPr="00662F23" w14:paraId="3CC4D44D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3BA1D4" w14:textId="7A4B7685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AST, median (IQR), U/L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BC10E9" w14:textId="2B34D24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19.0 (9.4)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E1C51C" w14:textId="2473C4A3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19.0 (9.0)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853B6CA" w14:textId="254849BA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1.90 (11.6)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98215A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0.161</w:t>
            </w:r>
          </w:p>
        </w:tc>
      </w:tr>
      <w:tr w:rsidR="00447845" w:rsidRPr="00662F23" w14:paraId="2C3D8498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116A5B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Cr, mean, (SD), umol/L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2A23D6" w14:textId="614120E3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66.4 (21.9)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CADAF77" w14:textId="1A9786C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65.5 (21.0)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31698F" w14:textId="421A1965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70.1 (23.5)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8AB5A35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0.960</w:t>
            </w:r>
          </w:p>
        </w:tc>
      </w:tr>
      <w:tr w:rsidR="00447845" w:rsidRPr="00662F23" w14:paraId="23AA4D7C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147942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NT-proBNP/BNP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F7CC219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2F3337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DCCA1AB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E62EB0B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447845" w:rsidRPr="00662F23" w14:paraId="77B0A833" w14:textId="77777777" w:rsidTr="00A1155C">
        <w:trPr>
          <w:trHeight w:val="55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76B4E09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NT-proBNP, median (IQR), ng/L (1043)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9D8DC1" w14:textId="7E4D0BC2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173.0 (384.5)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95400D4" w14:textId="6CC90A0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142.2 (285.9)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6B08514" w14:textId="7792DF25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248.5 (1142.5)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CEE35B7" w14:textId="43563D38" w:rsidR="00447845" w:rsidRPr="00662F23" w:rsidRDefault="007052A6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&lt;0.001</w:t>
            </w:r>
          </w:p>
        </w:tc>
      </w:tr>
      <w:tr w:rsidR="00447845" w:rsidRPr="00662F23" w14:paraId="7EF66678" w14:textId="77777777" w:rsidTr="00A1155C">
        <w:trPr>
          <w:trHeight w:val="565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31956D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BNP, median (IQR), ng/L (429)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C3E5BD4" w14:textId="5887939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40.0 (73.0)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5596B4" w14:textId="6435D92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37.0 (64.0)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834431" w14:textId="4947FCF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47.0 (119)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3DBEC9C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0.033</w:t>
            </w:r>
          </w:p>
        </w:tc>
      </w:tr>
      <w:tr w:rsidR="00447845" w:rsidRPr="00662F23" w14:paraId="7D2260DF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C5FAA9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lastRenderedPageBreak/>
              <w:t>TC, mean (SD), mmol/L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F2E02FB" w14:textId="69C05274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4.2 (1.1)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352C00" w14:textId="12280FA6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4.3 (1.3)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9E5ED85" w14:textId="25ED0F2D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4.2 (1.6)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4D5C1E9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0.368</w:t>
            </w:r>
          </w:p>
        </w:tc>
      </w:tr>
      <w:tr w:rsidR="00447845" w:rsidRPr="00662F23" w14:paraId="6A5335DD" w14:textId="77777777" w:rsidTr="00A1155C">
        <w:trPr>
          <w:trHeight w:val="278"/>
        </w:trPr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EB3CD4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TG, mean (SD), mmol/L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89678F" w14:textId="126BE9D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1.0 (0.6)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56AAEC" w14:textId="50F6DBA9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1.0 (0.6)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E7EEA3" w14:textId="2955B438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1.2 (0.6)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BAA0F6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0.639</w:t>
            </w:r>
          </w:p>
        </w:tc>
      </w:tr>
      <w:tr w:rsidR="00447845" w:rsidRPr="00662F23" w14:paraId="293B4204" w14:textId="77777777" w:rsidTr="00A1155C">
        <w:trPr>
          <w:trHeight w:val="2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60D7" w14:textId="77777777" w:rsidR="00447845" w:rsidRPr="00662F23" w:rsidRDefault="00447845" w:rsidP="00F6115A">
            <w:pPr>
              <w:spacing w:line="48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GLU, mean (SD), mmol/L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CDC1" w14:textId="34774314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5.6 (2.2)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10C" w14:textId="1B7361AF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5.7 (2.3)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4B2" w14:textId="57EF894E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5.8 (2.3)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B38B" w14:textId="77777777" w:rsidR="00447845" w:rsidRPr="00662F23" w:rsidRDefault="00447845" w:rsidP="00F6115A">
            <w:pPr>
              <w:spacing w:line="480" w:lineRule="auto"/>
              <w:rPr>
                <w:rFonts w:ascii="Arial" w:hAnsi="Arial" w:cs="Arial"/>
                <w:color w:val="000000"/>
                <w:szCs w:val="21"/>
              </w:rPr>
            </w:pPr>
            <w:r w:rsidRPr="00662F23">
              <w:rPr>
                <w:rFonts w:ascii="Arial" w:hAnsi="Arial" w:cs="Arial"/>
                <w:color w:val="000000"/>
                <w:szCs w:val="21"/>
              </w:rPr>
              <w:t>0.454</w:t>
            </w:r>
          </w:p>
        </w:tc>
      </w:tr>
    </w:tbl>
    <w:p w14:paraId="61605EC1" w14:textId="77777777" w:rsidR="00881D34" w:rsidRPr="00662F23" w:rsidRDefault="00881D34" w:rsidP="00F6115A">
      <w:pPr>
        <w:spacing w:line="480" w:lineRule="auto"/>
        <w:rPr>
          <w:rFonts w:ascii="Arial" w:hAnsi="Arial" w:cs="Arial"/>
          <w:color w:val="000000"/>
          <w:szCs w:val="21"/>
        </w:rPr>
      </w:pPr>
    </w:p>
    <w:p w14:paraId="49200102" w14:textId="6306A525" w:rsidR="00881D34" w:rsidRPr="00662F23" w:rsidRDefault="008D56C8" w:rsidP="00F6115A">
      <w:pPr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szCs w:val="21"/>
        </w:rPr>
      </w:pPr>
      <w:r w:rsidRPr="00662F23">
        <w:rPr>
          <w:rFonts w:ascii="Arial" w:hAnsi="Arial" w:cs="Arial"/>
          <w:b/>
          <w:bCs/>
          <w:color w:val="000000"/>
          <w:szCs w:val="21"/>
        </w:rPr>
        <w:t xml:space="preserve">Abbreviation: </w:t>
      </w:r>
      <w:r w:rsidR="00881D34" w:rsidRPr="00662F23">
        <w:rPr>
          <w:rFonts w:ascii="Arial" w:hAnsi="Arial" w:cs="Arial"/>
          <w:color w:val="000000"/>
          <w:szCs w:val="21"/>
        </w:rPr>
        <w:t>PaCO</w:t>
      </w:r>
      <w:r w:rsidR="00881D34" w:rsidRPr="00662F23">
        <w:rPr>
          <w:rFonts w:ascii="Arial" w:hAnsi="Arial" w:cs="Arial"/>
          <w:color w:val="000000"/>
          <w:szCs w:val="21"/>
          <w:vertAlign w:val="subscript"/>
        </w:rPr>
        <w:t>2</w:t>
      </w:r>
      <w:r w:rsidR="00881D34" w:rsidRPr="00662F23">
        <w:rPr>
          <w:rFonts w:ascii="Arial" w:hAnsi="Arial" w:cs="Arial"/>
          <w:color w:val="000000"/>
          <w:szCs w:val="21"/>
        </w:rPr>
        <w:t>, arterial partial pressure of carbon dioxide; HCT, hematocrit; HB, hemoglobin; PLT, platelet; PT,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>prothrombin time;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>APTT,</w:t>
      </w:r>
      <w:r w:rsidR="00A1155C" w:rsidRPr="00662F23">
        <w:rPr>
          <w:rFonts w:ascii="Arial" w:hAnsi="Arial" w:cs="Arial"/>
          <w:color w:val="000000"/>
          <w:szCs w:val="21"/>
        </w:rPr>
        <w:t xml:space="preserve"> activated partial thromboplastin time</w:t>
      </w:r>
      <w:r w:rsidR="00881D34" w:rsidRPr="00662F23">
        <w:rPr>
          <w:rFonts w:ascii="Arial" w:hAnsi="Arial" w:cs="Arial"/>
          <w:color w:val="000000"/>
          <w:szCs w:val="21"/>
        </w:rPr>
        <w:t xml:space="preserve">; FBG, </w:t>
      </w:r>
      <w:r w:rsidR="00A1155C" w:rsidRPr="00662F23">
        <w:rPr>
          <w:rFonts w:ascii="Arial" w:hAnsi="Arial" w:cs="Arial" w:hint="eastAsia"/>
          <w:color w:val="000000"/>
          <w:szCs w:val="21"/>
        </w:rPr>
        <w:t>f</w:t>
      </w:r>
      <w:r w:rsidR="00881D34" w:rsidRPr="00662F23">
        <w:rPr>
          <w:rFonts w:ascii="Arial" w:hAnsi="Arial" w:cs="Arial"/>
          <w:color w:val="000000"/>
          <w:szCs w:val="21"/>
        </w:rPr>
        <w:t xml:space="preserve">ibrinogen; ALT, </w:t>
      </w:r>
      <w:r w:rsidR="00A1155C" w:rsidRPr="00662F23">
        <w:rPr>
          <w:rFonts w:ascii="Arial" w:hAnsi="Arial" w:cs="Arial" w:hint="eastAsia"/>
          <w:color w:val="000000"/>
          <w:szCs w:val="21"/>
        </w:rPr>
        <w:t>a</w:t>
      </w:r>
      <w:r w:rsidR="00881D34" w:rsidRPr="00662F23">
        <w:rPr>
          <w:rFonts w:ascii="Arial" w:hAnsi="Arial" w:cs="Arial"/>
          <w:color w:val="000000"/>
          <w:szCs w:val="21"/>
        </w:rPr>
        <w:t>lanine transaminase; AST,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A1155C" w:rsidRPr="00662F23">
        <w:rPr>
          <w:rFonts w:ascii="Arial" w:hAnsi="Arial" w:cs="Arial" w:hint="eastAsia"/>
          <w:color w:val="000000"/>
          <w:szCs w:val="21"/>
        </w:rPr>
        <w:t>a</w:t>
      </w:r>
      <w:r w:rsidR="00881D34" w:rsidRPr="00662F23">
        <w:rPr>
          <w:rFonts w:ascii="Arial" w:hAnsi="Arial" w:cs="Arial"/>
          <w:color w:val="000000"/>
          <w:szCs w:val="21"/>
        </w:rPr>
        <w:t>spartate amino transferase; Cr,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A1155C" w:rsidRPr="00662F23">
        <w:rPr>
          <w:rFonts w:ascii="Arial" w:hAnsi="Arial" w:cs="Arial" w:hint="eastAsia"/>
          <w:color w:val="000000"/>
          <w:szCs w:val="21"/>
        </w:rPr>
        <w:t>c</w:t>
      </w:r>
      <w:r w:rsidR="00881D34" w:rsidRPr="00662F23">
        <w:rPr>
          <w:rFonts w:ascii="Arial" w:hAnsi="Arial" w:cs="Arial"/>
          <w:color w:val="000000"/>
          <w:szCs w:val="21"/>
        </w:rPr>
        <w:t>reatinine; NT-proBNP,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>N-terminal pro brain natriuretic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r w:rsidR="00881D34" w:rsidRPr="00662F23">
        <w:rPr>
          <w:rFonts w:ascii="Arial" w:hAnsi="Arial" w:cs="Arial"/>
          <w:color w:val="000000"/>
          <w:szCs w:val="21"/>
        </w:rPr>
        <w:t>peptide</w:t>
      </w:r>
      <w:r w:rsidR="00A1155C" w:rsidRPr="00662F23">
        <w:rPr>
          <w:rFonts w:ascii="Arial" w:hAnsi="Arial" w:cs="Arial"/>
          <w:color w:val="000000"/>
          <w:szCs w:val="21"/>
        </w:rPr>
        <w:t xml:space="preserve">; </w:t>
      </w:r>
      <w:r w:rsidR="00881D34" w:rsidRPr="00662F23">
        <w:rPr>
          <w:rFonts w:ascii="Arial" w:hAnsi="Arial" w:cs="Arial"/>
          <w:color w:val="000000"/>
          <w:szCs w:val="21"/>
        </w:rPr>
        <w:t xml:space="preserve">BNP, </w:t>
      </w:r>
      <w:r w:rsidR="00A1155C" w:rsidRPr="00662F23">
        <w:rPr>
          <w:rFonts w:ascii="Arial" w:hAnsi="Arial" w:cs="Arial" w:hint="eastAsia"/>
          <w:color w:val="000000"/>
          <w:szCs w:val="21"/>
        </w:rPr>
        <w:t>b</w:t>
      </w:r>
      <w:r w:rsidR="00881D34" w:rsidRPr="00662F23">
        <w:rPr>
          <w:rFonts w:ascii="Arial" w:hAnsi="Arial" w:cs="Arial"/>
          <w:color w:val="000000"/>
          <w:szCs w:val="21"/>
        </w:rPr>
        <w:t xml:space="preserve">rain natriuretic peptide; TC, </w:t>
      </w:r>
      <w:r w:rsidR="00A1155C" w:rsidRPr="00662F23">
        <w:rPr>
          <w:rFonts w:ascii="Arial" w:hAnsi="Arial" w:cs="Arial" w:hint="eastAsia"/>
          <w:color w:val="000000"/>
          <w:szCs w:val="21"/>
        </w:rPr>
        <w:t>c</w:t>
      </w:r>
      <w:r w:rsidR="00881D34" w:rsidRPr="00662F23">
        <w:rPr>
          <w:rFonts w:ascii="Arial" w:hAnsi="Arial" w:cs="Arial"/>
          <w:color w:val="000000"/>
          <w:szCs w:val="21"/>
        </w:rPr>
        <w:t xml:space="preserve">holesterol; TG, </w:t>
      </w:r>
      <w:r w:rsidR="00A1155C" w:rsidRPr="00662F23">
        <w:rPr>
          <w:rFonts w:ascii="Arial" w:hAnsi="Arial" w:cs="Arial" w:hint="eastAsia"/>
          <w:color w:val="000000"/>
          <w:szCs w:val="21"/>
        </w:rPr>
        <w:t>t</w:t>
      </w:r>
      <w:r w:rsidR="00881D34" w:rsidRPr="00662F23">
        <w:rPr>
          <w:rFonts w:ascii="Arial" w:hAnsi="Arial" w:cs="Arial"/>
          <w:color w:val="000000"/>
          <w:szCs w:val="21"/>
        </w:rPr>
        <w:t xml:space="preserve">riglyceride; GLU, </w:t>
      </w:r>
      <w:r w:rsidR="00A1155C" w:rsidRPr="00662F23">
        <w:rPr>
          <w:rFonts w:ascii="Arial" w:hAnsi="Arial" w:cs="Arial" w:hint="eastAsia"/>
          <w:color w:val="000000"/>
          <w:szCs w:val="21"/>
        </w:rPr>
        <w:t>g</w:t>
      </w:r>
      <w:r w:rsidR="00881D34" w:rsidRPr="00662F23">
        <w:rPr>
          <w:rFonts w:ascii="Arial" w:hAnsi="Arial" w:cs="Arial"/>
          <w:color w:val="000000"/>
          <w:szCs w:val="21"/>
        </w:rPr>
        <w:t>lucose</w:t>
      </w:r>
      <w:r w:rsidR="00A1155C" w:rsidRPr="00662F23">
        <w:rPr>
          <w:rFonts w:ascii="Arial" w:hAnsi="Arial" w:cs="Arial" w:hint="eastAsia"/>
          <w:color w:val="000000"/>
          <w:szCs w:val="21"/>
        </w:rPr>
        <w:t>;</w:t>
      </w:r>
      <w:r w:rsidR="00A1155C" w:rsidRPr="00662F23">
        <w:rPr>
          <w:rFonts w:ascii="Arial" w:hAnsi="Arial" w:cs="Arial"/>
          <w:color w:val="000000"/>
          <w:szCs w:val="21"/>
        </w:rPr>
        <w:t xml:space="preserve"> </w:t>
      </w:r>
      <w:bookmarkStart w:id="0" w:name="_Hlk132557008"/>
      <w:r w:rsidR="00A1155C" w:rsidRPr="00662F23">
        <w:rPr>
          <w:rFonts w:ascii="Arial" w:hAnsi="Arial" w:cs="Arial"/>
          <w:color w:val="000000"/>
          <w:szCs w:val="21"/>
        </w:rPr>
        <w:t>SD, standard deviation.</w:t>
      </w:r>
      <w:bookmarkEnd w:id="0"/>
    </w:p>
    <w:p w14:paraId="3D14587D" w14:textId="77777777" w:rsidR="00AA3FD7" w:rsidRPr="00662F23" w:rsidRDefault="00AA3FD7" w:rsidP="00F6115A">
      <w:pPr>
        <w:spacing w:line="480" w:lineRule="auto"/>
        <w:rPr>
          <w:rFonts w:ascii="Arial" w:hAnsi="Arial" w:cs="Arial"/>
          <w:color w:val="000000"/>
        </w:rPr>
      </w:pPr>
    </w:p>
    <w:sectPr w:rsidR="00AA3FD7" w:rsidRPr="00662F23" w:rsidSect="00F6115A"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C5904" w14:textId="77777777" w:rsidR="00314405" w:rsidRDefault="00314405" w:rsidP="00881D34">
      <w:r>
        <w:separator/>
      </w:r>
    </w:p>
  </w:endnote>
  <w:endnote w:type="continuationSeparator" w:id="0">
    <w:p w14:paraId="2DD14F2D" w14:textId="77777777" w:rsidR="00314405" w:rsidRDefault="00314405" w:rsidP="008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16AF" w14:textId="64C596AC" w:rsidR="00E75EB2" w:rsidRDefault="001535C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32437E" wp14:editId="13267A2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1504aba9cad245e2df465d4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F3BC7C" w14:textId="10F5B84A" w:rsidR="001535C6" w:rsidRPr="001535C6" w:rsidRDefault="001535C6" w:rsidP="001535C6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535C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2437E" id="_x0000_t202" coordsize="21600,21600" o:spt="202" path="m,l,21600r21600,l21600,xe">
              <v:stroke joinstyle="miter"/>
              <v:path gradientshapeok="t" o:connecttype="rect"/>
            </v:shapetype>
            <v:shape id="MSIPCM11504aba9cad245e2df465d4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01F3BC7C" w14:textId="10F5B84A" w:rsidR="001535C6" w:rsidRPr="001535C6" w:rsidRDefault="001535C6" w:rsidP="001535C6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535C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48037949"/>
        <w:docPartObj>
          <w:docPartGallery w:val="Page Numbers (Bottom of Page)"/>
          <w:docPartUnique/>
        </w:docPartObj>
      </w:sdtPr>
      <w:sdtEndPr/>
      <w:sdtContent>
        <w:r w:rsidR="00E75EB2">
          <w:fldChar w:fldCharType="begin"/>
        </w:r>
        <w:r w:rsidR="00E75EB2">
          <w:instrText>PAGE   \* MERGEFORMAT</w:instrText>
        </w:r>
        <w:r w:rsidR="00E75EB2">
          <w:fldChar w:fldCharType="separate"/>
        </w:r>
        <w:r w:rsidR="00E75EB2">
          <w:rPr>
            <w:lang w:val="zh-CN"/>
          </w:rPr>
          <w:t>2</w:t>
        </w:r>
        <w:r w:rsidR="00E75EB2">
          <w:fldChar w:fldCharType="end"/>
        </w:r>
      </w:sdtContent>
    </w:sdt>
  </w:p>
  <w:p w14:paraId="39CAA338" w14:textId="77777777" w:rsidR="00E75EB2" w:rsidRDefault="00E75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DAFA" w14:textId="77777777" w:rsidR="00314405" w:rsidRDefault="00314405" w:rsidP="00881D34">
      <w:r>
        <w:separator/>
      </w:r>
    </w:p>
  </w:footnote>
  <w:footnote w:type="continuationSeparator" w:id="0">
    <w:p w14:paraId="6E6C02C2" w14:textId="77777777" w:rsidR="00314405" w:rsidRDefault="00314405" w:rsidP="0088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C0"/>
    <w:rsid w:val="0007653F"/>
    <w:rsid w:val="000869EF"/>
    <w:rsid w:val="001535C6"/>
    <w:rsid w:val="00292DD7"/>
    <w:rsid w:val="002A42EA"/>
    <w:rsid w:val="002E76E2"/>
    <w:rsid w:val="00314405"/>
    <w:rsid w:val="00447845"/>
    <w:rsid w:val="00455A20"/>
    <w:rsid w:val="00465114"/>
    <w:rsid w:val="00662F23"/>
    <w:rsid w:val="00676AF2"/>
    <w:rsid w:val="007052A6"/>
    <w:rsid w:val="00881D34"/>
    <w:rsid w:val="008D56C8"/>
    <w:rsid w:val="009246C0"/>
    <w:rsid w:val="00A1155C"/>
    <w:rsid w:val="00A74526"/>
    <w:rsid w:val="00A82C3F"/>
    <w:rsid w:val="00AA3FD7"/>
    <w:rsid w:val="00BA6AED"/>
    <w:rsid w:val="00CA32D4"/>
    <w:rsid w:val="00E75EB2"/>
    <w:rsid w:val="00EE693B"/>
    <w:rsid w:val="00EF56CB"/>
    <w:rsid w:val="00F6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37CF8"/>
  <w15:chartTrackingRefBased/>
  <w15:docId w15:val="{2E09883A-3E2E-49EC-AD46-D5101F20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3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1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81D3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81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81D34"/>
    <w:rPr>
      <w:sz w:val="18"/>
      <w:szCs w:val="18"/>
    </w:rPr>
  </w:style>
  <w:style w:type="table" w:styleId="TableGrid">
    <w:name w:val="Table Grid"/>
    <w:basedOn w:val="TableNormal"/>
    <w:uiPriority w:val="39"/>
    <w:rsid w:val="00881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881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3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5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5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4C84-6603-4B47-ABBE-60B68446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Xia</dc:creator>
  <cp:keywords/>
  <dc:description/>
  <cp:lastModifiedBy>Olliver, Tania</cp:lastModifiedBy>
  <cp:revision>2</cp:revision>
  <dcterms:created xsi:type="dcterms:W3CDTF">2023-05-01T01:25:00Z</dcterms:created>
  <dcterms:modified xsi:type="dcterms:W3CDTF">2023-05-01T01:25:00Z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2023-05-01T01:25:34Z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aff9b737-b49d-491e-9549-6f0c7b89a8d4</vt:lpwstr>
  </property>
  <property fmtid="{D5CDD505-2E9C-101B-9397-08002B2CF9AE}" pid="8" name="MSIP_Label_2bbab825-a111-45e4-86a1-18cee0005896_ContentBits">
    <vt:lpwstr>2</vt:lpwstr>
  </property>
</Properties>
</file>