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ED08" w14:textId="3035D787" w:rsidR="00C14332" w:rsidRPr="003330F4" w:rsidRDefault="000526BB">
      <w:pPr>
        <w:jc w:val="center"/>
        <w:rPr>
          <w:rFonts w:ascii="Arial" w:eastAsia="Arial" w:hAnsi="Arial"/>
          <w:sz w:val="20"/>
        </w:rPr>
      </w:pPr>
      <w:r w:rsidRPr="003330F4">
        <w:rPr>
          <w:rFonts w:ascii="Arial" w:eastAsia="Arial" w:hAnsi="Arial" w:hint="eastAsia"/>
          <w:b/>
          <w:bCs/>
          <w:sz w:val="20"/>
        </w:rPr>
        <w:t xml:space="preserve">Supplementary </w:t>
      </w:r>
      <w:r>
        <w:rPr>
          <w:rFonts w:ascii="Arial" w:eastAsia="Arial" w:hAnsi="Arial"/>
          <w:b/>
          <w:bCs/>
          <w:sz w:val="20"/>
        </w:rPr>
        <w:t>T</w:t>
      </w:r>
      <w:r w:rsidRPr="003330F4">
        <w:rPr>
          <w:rFonts w:ascii="Arial" w:eastAsia="Arial" w:hAnsi="Arial" w:hint="eastAsia"/>
          <w:b/>
          <w:bCs/>
          <w:sz w:val="20"/>
        </w:rPr>
        <w:t xml:space="preserve">able 1 </w:t>
      </w:r>
      <w:r w:rsidR="00993BA9" w:rsidRPr="003330F4">
        <w:rPr>
          <w:rFonts w:ascii="Arial" w:eastAsia="Arial" w:hAnsi="Arial"/>
          <w:sz w:val="20"/>
        </w:rPr>
        <w:t>T</w:t>
      </w:r>
      <w:r w:rsidRPr="003330F4">
        <w:rPr>
          <w:rFonts w:ascii="Arial" w:eastAsia="Arial" w:hAnsi="Arial" w:hint="eastAsia"/>
          <w:sz w:val="20"/>
        </w:rPr>
        <w:t>he computing method of CAR, CPR, NLR, PLR, and MLR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1622"/>
        <w:gridCol w:w="6898"/>
      </w:tblGrid>
      <w:tr w:rsidR="003330F4" w:rsidRPr="003330F4" w14:paraId="24F79B82" w14:textId="77777777">
        <w:trPr>
          <w:trHeight w:val="312"/>
        </w:trPr>
        <w:tc>
          <w:tcPr>
            <w:tcW w:w="9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44B387A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lang w:bidi="ar"/>
              </w:rPr>
              <w:t>Variables</w:t>
            </w:r>
          </w:p>
        </w:tc>
        <w:tc>
          <w:tcPr>
            <w:tcW w:w="40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4C281BA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formula</w:t>
            </w:r>
          </w:p>
        </w:tc>
      </w:tr>
      <w:tr w:rsidR="003330F4" w:rsidRPr="003330F4" w14:paraId="41558170" w14:textId="77777777">
        <w:trPr>
          <w:trHeight w:val="312"/>
        </w:trPr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58306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lang w:bidi="ar"/>
              </w:rPr>
              <w:t>CAR</w:t>
            </w:r>
          </w:p>
        </w:tc>
        <w:tc>
          <w:tcPr>
            <w:tcW w:w="4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04AE2" w14:textId="77777777" w:rsidR="00C14332" w:rsidRPr="003330F4" w:rsidRDefault="000526BB">
            <w:pPr>
              <w:jc w:val="center"/>
              <w:rPr>
                <w:rFonts w:ascii="Arial" w:eastAsia="Arial" w:hAnsi="Arial" w:cs="SimSun"/>
                <w:sz w:val="20"/>
              </w:rPr>
            </w:pPr>
            <w:r w:rsidRPr="003330F4">
              <w:rPr>
                <w:rFonts w:ascii="Arial" w:eastAsia="Arial" w:hAnsi="Arial" w:cs="SimSun" w:hint="eastAsia"/>
                <w:sz w:val="20"/>
              </w:rPr>
              <w:t xml:space="preserve">C-reaction protein (mg/L) to </w:t>
            </w:r>
            <w:r w:rsidRPr="003330F4">
              <w:rPr>
                <w:rFonts w:ascii="Arial" w:eastAsia="Arial" w:hAnsi="Arial" w:cs="SimSun" w:hint="eastAsia"/>
                <w:sz w:val="20"/>
                <w:szCs w:val="22"/>
              </w:rPr>
              <w:t>albumin (g/dL) Ratio</w:t>
            </w:r>
          </w:p>
        </w:tc>
      </w:tr>
      <w:tr w:rsidR="003330F4" w:rsidRPr="003330F4" w14:paraId="74461300" w14:textId="77777777">
        <w:trPr>
          <w:trHeight w:val="312"/>
        </w:trPr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38E84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lang w:bidi="ar"/>
              </w:rPr>
              <w:t>CPR</w:t>
            </w:r>
          </w:p>
        </w:tc>
        <w:tc>
          <w:tcPr>
            <w:tcW w:w="4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F15DA" w14:textId="77777777" w:rsidR="00C14332" w:rsidRPr="003330F4" w:rsidRDefault="000526BB">
            <w:pPr>
              <w:jc w:val="center"/>
              <w:rPr>
                <w:rFonts w:ascii="Arial" w:eastAsia="Arial" w:hAnsi="Arial" w:cs="SimSun"/>
                <w:sz w:val="20"/>
              </w:rPr>
            </w:pPr>
            <w:r w:rsidRPr="003330F4">
              <w:rPr>
                <w:rFonts w:ascii="Arial" w:eastAsia="Arial" w:hAnsi="Arial" w:cs="SimSun" w:hint="eastAsia"/>
                <w:sz w:val="20"/>
              </w:rPr>
              <w:t xml:space="preserve">C-reaction protein (mg/L) to </w:t>
            </w:r>
            <w:r w:rsidRPr="003330F4">
              <w:rPr>
                <w:rFonts w:ascii="Arial" w:eastAsia="Arial" w:hAnsi="Arial" w:cs="SimSun" w:hint="eastAsia"/>
                <w:sz w:val="20"/>
                <w:szCs w:val="22"/>
              </w:rPr>
              <w:t>albumin (g/dL) Ratio</w:t>
            </w:r>
          </w:p>
        </w:tc>
      </w:tr>
      <w:tr w:rsidR="003330F4" w:rsidRPr="003330F4" w14:paraId="68F66E45" w14:textId="77777777">
        <w:trPr>
          <w:trHeight w:val="312"/>
        </w:trPr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3D9CA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lang w:bidi="ar"/>
              </w:rPr>
              <w:t>NLR</w:t>
            </w:r>
          </w:p>
        </w:tc>
        <w:tc>
          <w:tcPr>
            <w:tcW w:w="4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6FEB7" w14:textId="77777777" w:rsidR="00C14332" w:rsidRPr="003330F4" w:rsidRDefault="000526BB">
            <w:pPr>
              <w:jc w:val="center"/>
              <w:rPr>
                <w:rFonts w:ascii="Arial" w:eastAsia="Arial" w:hAnsi="Arial" w:cs="SimSun"/>
                <w:sz w:val="20"/>
              </w:rPr>
            </w:pPr>
            <w:proofErr w:type="spellStart"/>
            <w:r w:rsidRPr="003330F4">
              <w:rPr>
                <w:rFonts w:ascii="Arial" w:eastAsia="Arial" w:hAnsi="Arial" w:cs="Arial"/>
                <w:sz w:val="20"/>
              </w:rPr>
              <w:t>Neutrophils</w:t>
            </w:r>
            <w:r w:rsidRPr="003330F4">
              <w:rPr>
                <w:rFonts w:ascii="Arial" w:eastAsia="Arial" w:hAnsi="Arial" w:cs="SimSun" w:hint="eastAsia"/>
                <w:sz w:val="20"/>
                <w:szCs w:val="22"/>
              </w:rPr>
              <w:t>t</w:t>
            </w:r>
            <w:proofErr w:type="spellEnd"/>
            <w:r w:rsidRPr="003330F4">
              <w:rPr>
                <w:rFonts w:ascii="Arial" w:eastAsia="Arial" w:hAnsi="Arial" w:cs="SimSun" w:hint="eastAsia"/>
                <w:sz w:val="20"/>
                <w:szCs w:val="22"/>
              </w:rPr>
              <w:t xml:space="preserve"> count (</w:t>
            </w:r>
            <w:r w:rsidRPr="003330F4">
              <w:rPr>
                <w:rFonts w:ascii="Arial" w:eastAsia="Arial" w:hAnsi="Arial" w:cs="HelveticaNeueLTStd-Lt" w:hint="eastAsia"/>
                <w:kern w:val="0"/>
                <w:sz w:val="20"/>
                <w:szCs w:val="19"/>
                <w:lang w:bidi="ar"/>
              </w:rPr>
              <w:t>10^9/L</w:t>
            </w:r>
            <w:r w:rsidRPr="003330F4">
              <w:rPr>
                <w:rFonts w:ascii="Arial" w:eastAsia="Arial" w:hAnsi="Arial" w:cs="SimSun" w:hint="eastAsia"/>
                <w:sz w:val="20"/>
                <w:szCs w:val="22"/>
              </w:rPr>
              <w:t xml:space="preserve">) to </w:t>
            </w:r>
            <w:r w:rsidRPr="003330F4">
              <w:rPr>
                <w:rFonts w:ascii="Arial" w:eastAsia="Arial" w:hAnsi="Arial" w:cs="SimSun" w:hint="eastAsia"/>
                <w:sz w:val="20"/>
                <w:szCs w:val="22"/>
              </w:rPr>
              <w:t>lymphocyte count (</w:t>
            </w:r>
            <w:r w:rsidRPr="003330F4">
              <w:rPr>
                <w:rFonts w:ascii="Arial" w:eastAsia="Arial" w:hAnsi="Arial" w:cs="HelveticaNeueLTStd-Lt" w:hint="eastAsia"/>
                <w:kern w:val="0"/>
                <w:sz w:val="20"/>
                <w:szCs w:val="19"/>
                <w:lang w:bidi="ar"/>
              </w:rPr>
              <w:t>10^9/L</w:t>
            </w:r>
            <w:r w:rsidRPr="003330F4">
              <w:rPr>
                <w:rFonts w:ascii="Arial" w:eastAsia="Arial" w:hAnsi="Arial" w:cs="SimSun" w:hint="eastAsia"/>
                <w:sz w:val="20"/>
                <w:szCs w:val="22"/>
              </w:rPr>
              <w:t>) Ratio</w:t>
            </w:r>
          </w:p>
        </w:tc>
      </w:tr>
      <w:tr w:rsidR="003330F4" w:rsidRPr="003330F4" w14:paraId="55AA67E4" w14:textId="77777777">
        <w:trPr>
          <w:trHeight w:val="312"/>
        </w:trPr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14B52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lang w:bidi="ar"/>
              </w:rPr>
              <w:t>PLR</w:t>
            </w:r>
          </w:p>
        </w:tc>
        <w:tc>
          <w:tcPr>
            <w:tcW w:w="4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3651A" w14:textId="77777777" w:rsidR="00C14332" w:rsidRPr="003330F4" w:rsidRDefault="000526BB">
            <w:pPr>
              <w:jc w:val="center"/>
              <w:rPr>
                <w:rFonts w:ascii="Arial" w:eastAsia="Arial" w:hAnsi="Arial" w:cs="SimSun"/>
                <w:sz w:val="20"/>
              </w:rPr>
            </w:pPr>
            <w:r w:rsidRPr="003330F4">
              <w:rPr>
                <w:rFonts w:ascii="Arial" w:eastAsia="Arial" w:hAnsi="Arial" w:cs="SimSun" w:hint="eastAsia"/>
                <w:sz w:val="20"/>
                <w:szCs w:val="22"/>
              </w:rPr>
              <w:t>Platelet count (</w:t>
            </w:r>
            <w:r w:rsidRPr="003330F4">
              <w:rPr>
                <w:rFonts w:ascii="Arial" w:eastAsia="Arial" w:hAnsi="Arial" w:cs="HelveticaNeueLTStd-Lt" w:hint="eastAsia"/>
                <w:kern w:val="0"/>
                <w:sz w:val="20"/>
                <w:szCs w:val="19"/>
                <w:lang w:bidi="ar"/>
              </w:rPr>
              <w:t>10^9/L</w:t>
            </w:r>
            <w:r w:rsidRPr="003330F4">
              <w:rPr>
                <w:rFonts w:ascii="Arial" w:eastAsia="Arial" w:hAnsi="Arial" w:cs="SimSun" w:hint="eastAsia"/>
                <w:sz w:val="20"/>
                <w:szCs w:val="22"/>
              </w:rPr>
              <w:t>) to lymphocyte count (</w:t>
            </w:r>
            <w:r w:rsidRPr="003330F4">
              <w:rPr>
                <w:rFonts w:ascii="Arial" w:eastAsia="Arial" w:hAnsi="Arial" w:cs="HelveticaNeueLTStd-Lt" w:hint="eastAsia"/>
                <w:kern w:val="0"/>
                <w:sz w:val="20"/>
                <w:szCs w:val="19"/>
                <w:lang w:bidi="ar"/>
              </w:rPr>
              <w:t>10^9/L</w:t>
            </w:r>
            <w:r w:rsidRPr="003330F4">
              <w:rPr>
                <w:rFonts w:ascii="Arial" w:eastAsia="Arial" w:hAnsi="Arial" w:cs="SimSun" w:hint="eastAsia"/>
                <w:sz w:val="20"/>
                <w:szCs w:val="22"/>
              </w:rPr>
              <w:t>) Ratio</w:t>
            </w:r>
          </w:p>
        </w:tc>
      </w:tr>
      <w:tr w:rsidR="00C14332" w:rsidRPr="003330F4" w14:paraId="31025E51" w14:textId="77777777">
        <w:trPr>
          <w:trHeight w:val="312"/>
        </w:trPr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56080AE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lang w:bidi="ar"/>
              </w:rPr>
              <w:t>MLR</w:t>
            </w:r>
          </w:p>
        </w:tc>
        <w:tc>
          <w:tcPr>
            <w:tcW w:w="40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235476F" w14:textId="77777777" w:rsidR="00C14332" w:rsidRPr="003330F4" w:rsidRDefault="000526BB">
            <w:pPr>
              <w:jc w:val="center"/>
              <w:rPr>
                <w:rFonts w:ascii="Arial" w:eastAsia="Arial" w:hAnsi="Arial" w:cs="SimSun"/>
                <w:sz w:val="20"/>
              </w:rPr>
            </w:pPr>
            <w:r w:rsidRPr="003330F4">
              <w:rPr>
                <w:rFonts w:ascii="Arial" w:eastAsia="Arial" w:hAnsi="Arial" w:cs="Arial"/>
                <w:sz w:val="20"/>
              </w:rPr>
              <w:t>monocyte</w:t>
            </w:r>
            <w:r w:rsidRPr="003330F4">
              <w:rPr>
                <w:rFonts w:ascii="Arial" w:eastAsia="Arial" w:hAnsi="Arial" w:cs="SimSun" w:hint="eastAsia"/>
                <w:sz w:val="20"/>
                <w:szCs w:val="22"/>
              </w:rPr>
              <w:t xml:space="preserve"> count (</w:t>
            </w:r>
            <w:r w:rsidRPr="003330F4">
              <w:rPr>
                <w:rFonts w:ascii="Arial" w:eastAsia="Arial" w:hAnsi="Arial" w:cs="HelveticaNeueLTStd-Lt" w:hint="eastAsia"/>
                <w:kern w:val="0"/>
                <w:sz w:val="20"/>
                <w:szCs w:val="19"/>
                <w:lang w:bidi="ar"/>
              </w:rPr>
              <w:t>10^9/L</w:t>
            </w:r>
            <w:r w:rsidRPr="003330F4">
              <w:rPr>
                <w:rFonts w:ascii="Arial" w:eastAsia="Arial" w:hAnsi="Arial" w:cs="SimSun" w:hint="eastAsia"/>
                <w:sz w:val="20"/>
                <w:szCs w:val="22"/>
              </w:rPr>
              <w:t>) to lymphocyte count (</w:t>
            </w:r>
            <w:r w:rsidRPr="003330F4">
              <w:rPr>
                <w:rFonts w:ascii="Arial" w:eastAsia="Arial" w:hAnsi="Arial" w:cs="HelveticaNeueLTStd-Lt" w:hint="eastAsia"/>
                <w:kern w:val="0"/>
                <w:sz w:val="20"/>
                <w:szCs w:val="19"/>
                <w:lang w:bidi="ar"/>
              </w:rPr>
              <w:t>10^9/L</w:t>
            </w:r>
            <w:r w:rsidRPr="003330F4">
              <w:rPr>
                <w:rFonts w:ascii="Arial" w:eastAsia="Arial" w:hAnsi="Arial" w:cs="SimSun" w:hint="eastAsia"/>
                <w:sz w:val="20"/>
                <w:szCs w:val="22"/>
              </w:rPr>
              <w:t>) Ratio</w:t>
            </w:r>
          </w:p>
        </w:tc>
      </w:tr>
    </w:tbl>
    <w:p w14:paraId="48EAECF6" w14:textId="77777777" w:rsidR="001A4D7B" w:rsidRPr="003330F4" w:rsidRDefault="001A4D7B">
      <w:pPr>
        <w:spacing w:line="480" w:lineRule="auto"/>
        <w:rPr>
          <w:rFonts w:ascii="Arial" w:eastAsia="Arial" w:hAnsi="Arial"/>
          <w:b/>
          <w:bCs/>
          <w:sz w:val="20"/>
        </w:rPr>
      </w:pPr>
    </w:p>
    <w:p w14:paraId="42E91FF8" w14:textId="03451EC4" w:rsidR="00C14332" w:rsidRPr="003330F4" w:rsidRDefault="000526BB">
      <w:pPr>
        <w:spacing w:line="480" w:lineRule="auto"/>
        <w:rPr>
          <w:rFonts w:ascii="Arial" w:eastAsia="Arial" w:hAnsi="Arial"/>
          <w:sz w:val="20"/>
        </w:rPr>
      </w:pPr>
      <w:r w:rsidRPr="003330F4">
        <w:rPr>
          <w:rFonts w:ascii="Arial" w:eastAsia="Arial" w:hAnsi="Arial" w:hint="eastAsia"/>
          <w:b/>
          <w:bCs/>
          <w:sz w:val="20"/>
        </w:rPr>
        <w:t xml:space="preserve">Supplementary </w:t>
      </w:r>
      <w:r>
        <w:rPr>
          <w:rFonts w:ascii="Arial" w:eastAsia="Arial" w:hAnsi="Arial"/>
          <w:b/>
          <w:bCs/>
          <w:sz w:val="20"/>
        </w:rPr>
        <w:t>T</w:t>
      </w:r>
      <w:r w:rsidRPr="003330F4">
        <w:rPr>
          <w:rFonts w:ascii="Arial" w:eastAsia="Arial" w:hAnsi="Arial" w:hint="eastAsia"/>
          <w:b/>
          <w:bCs/>
          <w:sz w:val="20"/>
        </w:rPr>
        <w:t xml:space="preserve">able 2 </w:t>
      </w:r>
      <w:r w:rsidRPr="003330F4">
        <w:rPr>
          <w:rFonts w:ascii="Arial" w:eastAsia="Arial" w:hAnsi="Arial" w:hint="eastAsia"/>
          <w:sz w:val="20"/>
        </w:rPr>
        <w:t xml:space="preserve">The normality test of </w:t>
      </w:r>
      <w:r w:rsidR="00993BA9" w:rsidRPr="003330F4">
        <w:rPr>
          <w:rFonts w:ascii="Arial" w:eastAsia="Arial" w:hAnsi="Arial"/>
          <w:sz w:val="20"/>
        </w:rPr>
        <w:t xml:space="preserve">indicators associated with </w:t>
      </w:r>
      <w:r w:rsidRPr="003330F4">
        <w:rPr>
          <w:rFonts w:ascii="Arial" w:eastAsia="Arial" w:hAnsi="Arial" w:hint="eastAsia"/>
          <w:sz w:val="20"/>
        </w:rPr>
        <w:t>c</w:t>
      </w:r>
      <w:r w:rsidRPr="003330F4">
        <w:rPr>
          <w:rFonts w:ascii="Arial" w:eastAsia="Arial" w:hAnsi="Arial"/>
          <w:sz w:val="20"/>
        </w:rPr>
        <w:t xml:space="preserve">oagulation and </w:t>
      </w:r>
      <w:r w:rsidRPr="003330F4">
        <w:rPr>
          <w:rFonts w:ascii="Arial" w:eastAsia="Arial" w:hAnsi="Arial" w:hint="eastAsia"/>
          <w:sz w:val="20"/>
        </w:rPr>
        <w:t>i</w:t>
      </w:r>
      <w:r w:rsidRPr="003330F4">
        <w:rPr>
          <w:rFonts w:ascii="Arial" w:eastAsia="Arial" w:hAnsi="Arial"/>
          <w:sz w:val="20"/>
        </w:rPr>
        <w:t xml:space="preserve">nflammation </w:t>
      </w:r>
      <w:r w:rsidRPr="003330F4">
        <w:rPr>
          <w:rFonts w:ascii="Arial" w:eastAsia="Arial" w:hAnsi="Arial" w:hint="eastAsia"/>
          <w:sz w:val="20"/>
        </w:rPr>
        <w:t xml:space="preserve">in the training </w:t>
      </w:r>
      <w:r w:rsidR="00993BA9" w:rsidRPr="003330F4">
        <w:rPr>
          <w:rFonts w:ascii="Arial" w:eastAsia="Arial" w:hAnsi="Arial"/>
          <w:sz w:val="20"/>
        </w:rPr>
        <w:t>set.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3343"/>
        <w:gridCol w:w="1294"/>
        <w:gridCol w:w="1294"/>
        <w:gridCol w:w="1294"/>
        <w:gridCol w:w="1295"/>
      </w:tblGrid>
      <w:tr w:rsidR="003330F4" w:rsidRPr="003330F4" w14:paraId="7C0492F5" w14:textId="77777777">
        <w:trPr>
          <w:trHeight w:val="288"/>
        </w:trPr>
        <w:tc>
          <w:tcPr>
            <w:tcW w:w="3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47C3F12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Variables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D8C3E14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Risk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8364301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Statistics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4B570FA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Free degree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FBC0B26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P value</w:t>
            </w:r>
          </w:p>
        </w:tc>
      </w:tr>
      <w:tr w:rsidR="003330F4" w:rsidRPr="003330F4" w14:paraId="6143CADF" w14:textId="77777777">
        <w:trPr>
          <w:trHeight w:val="288"/>
        </w:trPr>
        <w:tc>
          <w:tcPr>
            <w:tcW w:w="3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6BF42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Age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4235E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IPTB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D7F33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0.907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5AE42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78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ACE94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192388CE" w14:textId="77777777">
        <w:trPr>
          <w:trHeight w:val="288"/>
        </w:trPr>
        <w:tc>
          <w:tcPr>
            <w:tcW w:w="3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AB551" w14:textId="77777777" w:rsidR="00C14332" w:rsidRPr="003330F4" w:rsidRDefault="00C14332">
            <w:pPr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A91E7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APTB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C54EF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0.906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35087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103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5470E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10BAF351" w14:textId="77777777">
        <w:trPr>
          <w:trHeight w:val="288"/>
        </w:trPr>
        <w:tc>
          <w:tcPr>
            <w:tcW w:w="3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3FA77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CAR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C6079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IPTB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DF978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0.357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85693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108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E010C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244BF7B0" w14:textId="77777777">
        <w:trPr>
          <w:trHeight w:val="288"/>
        </w:trPr>
        <w:tc>
          <w:tcPr>
            <w:tcW w:w="3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5289D" w14:textId="77777777" w:rsidR="00C14332" w:rsidRPr="003330F4" w:rsidRDefault="00C14332">
            <w:pPr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40619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APTB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AB8B0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0.714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BF5FA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206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860F2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251FD3A9" w14:textId="77777777">
        <w:trPr>
          <w:trHeight w:val="288"/>
        </w:trPr>
        <w:tc>
          <w:tcPr>
            <w:tcW w:w="3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9D144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CPR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DC544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IPTB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597F3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0.41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2FB60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108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27142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46DD38E2" w14:textId="77777777">
        <w:trPr>
          <w:trHeight w:val="288"/>
        </w:trPr>
        <w:tc>
          <w:tcPr>
            <w:tcW w:w="3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7B656" w14:textId="77777777" w:rsidR="00C14332" w:rsidRPr="003330F4" w:rsidRDefault="00C14332">
            <w:pPr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AE712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APTB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F719B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0.208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63FDF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206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D0B74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097BB670" w14:textId="77777777">
        <w:trPr>
          <w:trHeight w:val="288"/>
        </w:trPr>
        <w:tc>
          <w:tcPr>
            <w:tcW w:w="3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C047A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NLR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49603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IPTB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BB4D4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0.807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4E449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108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691FF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199F1AA5" w14:textId="77777777">
        <w:trPr>
          <w:trHeight w:val="288"/>
        </w:trPr>
        <w:tc>
          <w:tcPr>
            <w:tcW w:w="3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28F26" w14:textId="77777777" w:rsidR="00C14332" w:rsidRPr="003330F4" w:rsidRDefault="00C14332">
            <w:pPr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A81F0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APTB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7CBEC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0.488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7009E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206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F65BF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27FF0837" w14:textId="77777777">
        <w:trPr>
          <w:trHeight w:val="288"/>
        </w:trPr>
        <w:tc>
          <w:tcPr>
            <w:tcW w:w="3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DDFA5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MLR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97D29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IPTB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33490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0.858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4214E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108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E55D2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2FB8184F" w14:textId="77777777">
        <w:trPr>
          <w:trHeight w:val="288"/>
        </w:trPr>
        <w:tc>
          <w:tcPr>
            <w:tcW w:w="3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AECBA" w14:textId="77777777" w:rsidR="00C14332" w:rsidRPr="003330F4" w:rsidRDefault="00C14332">
            <w:pPr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8A5E4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APTB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0DB4A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0.814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9A051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206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815C5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5ACF897C" w14:textId="77777777">
        <w:trPr>
          <w:trHeight w:val="288"/>
        </w:trPr>
        <w:tc>
          <w:tcPr>
            <w:tcW w:w="3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95E59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PLR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55964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IPTB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34219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0.96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B7AB8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108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FC32E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0.003</w:t>
            </w:r>
          </w:p>
        </w:tc>
      </w:tr>
      <w:tr w:rsidR="003330F4" w:rsidRPr="003330F4" w14:paraId="59CF5A25" w14:textId="77777777">
        <w:trPr>
          <w:trHeight w:val="288"/>
        </w:trPr>
        <w:tc>
          <w:tcPr>
            <w:tcW w:w="3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A48B7" w14:textId="77777777" w:rsidR="00C14332" w:rsidRPr="003330F4" w:rsidRDefault="00C14332">
            <w:pPr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4792F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APTB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9DEB6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0.815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1AF67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206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2E09A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0882C6CC" w14:textId="77777777">
        <w:trPr>
          <w:trHeight w:val="288"/>
        </w:trPr>
        <w:tc>
          <w:tcPr>
            <w:tcW w:w="3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2345B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ESR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F44A6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IPTB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979FC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0.79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995B0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108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02BF2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0318BBAA" w14:textId="77777777">
        <w:trPr>
          <w:trHeight w:val="288"/>
        </w:trPr>
        <w:tc>
          <w:tcPr>
            <w:tcW w:w="3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13875" w14:textId="77777777" w:rsidR="00C14332" w:rsidRPr="003330F4" w:rsidRDefault="00C14332">
            <w:pPr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FAAC2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APTB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6AE89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0.965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2CAB6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206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77537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37B3CAD3" w14:textId="77777777">
        <w:trPr>
          <w:trHeight w:val="288"/>
        </w:trPr>
        <w:tc>
          <w:tcPr>
            <w:tcW w:w="3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425D3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PT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BEAEB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IPTB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00CFD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0.149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F3B06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108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82B59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03E15A75" w14:textId="77777777">
        <w:trPr>
          <w:trHeight w:val="288"/>
        </w:trPr>
        <w:tc>
          <w:tcPr>
            <w:tcW w:w="3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8E429" w14:textId="77777777" w:rsidR="00C14332" w:rsidRPr="003330F4" w:rsidRDefault="00C14332">
            <w:pPr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5B4C3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APTB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47BB2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0.418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A5A39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206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3E83E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3B6C68D2" w14:textId="77777777">
        <w:trPr>
          <w:trHeight w:val="288"/>
        </w:trPr>
        <w:tc>
          <w:tcPr>
            <w:tcW w:w="3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7FC5D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PTA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96F07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IPTB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5211C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0.871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3E02D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108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BF03F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2F64BF7F" w14:textId="77777777">
        <w:trPr>
          <w:trHeight w:val="288"/>
        </w:trPr>
        <w:tc>
          <w:tcPr>
            <w:tcW w:w="3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E0227" w14:textId="77777777" w:rsidR="00C14332" w:rsidRPr="003330F4" w:rsidRDefault="00C14332">
            <w:pPr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55F0B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APTB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C10C6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0.825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C455C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206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DB490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427F57AB" w14:textId="77777777">
        <w:trPr>
          <w:trHeight w:val="288"/>
        </w:trPr>
        <w:tc>
          <w:tcPr>
            <w:tcW w:w="3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3340B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INR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059B8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IPTB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ECBDF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0.132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016A8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108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21369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10612FF0" w14:textId="77777777">
        <w:trPr>
          <w:trHeight w:val="288"/>
        </w:trPr>
        <w:tc>
          <w:tcPr>
            <w:tcW w:w="3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321A0" w14:textId="77777777" w:rsidR="00C14332" w:rsidRPr="003330F4" w:rsidRDefault="00C14332">
            <w:pPr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DBD2F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APTB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F878C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0.378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FC6AD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206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592E5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7F58FBB9" w14:textId="77777777">
        <w:trPr>
          <w:trHeight w:val="288"/>
        </w:trPr>
        <w:tc>
          <w:tcPr>
            <w:tcW w:w="3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8CE5E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APTT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1F797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IPTB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4370B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0.996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07D02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108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891AA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0.995</w:t>
            </w:r>
          </w:p>
        </w:tc>
      </w:tr>
      <w:tr w:rsidR="003330F4" w:rsidRPr="003330F4" w14:paraId="6DD97484" w14:textId="77777777">
        <w:trPr>
          <w:trHeight w:val="288"/>
        </w:trPr>
        <w:tc>
          <w:tcPr>
            <w:tcW w:w="3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DE7AA" w14:textId="77777777" w:rsidR="00C14332" w:rsidRPr="003330F4" w:rsidRDefault="00C14332">
            <w:pPr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D172E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APTB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F4948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0.167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B1583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206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531F0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05F8C00F" w14:textId="77777777">
        <w:trPr>
          <w:trHeight w:val="288"/>
        </w:trPr>
        <w:tc>
          <w:tcPr>
            <w:tcW w:w="334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A57CBDD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TT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4AF7C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IPTB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CE57C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0.759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CC427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108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DA9E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70B5BD12" w14:textId="77777777">
        <w:trPr>
          <w:trHeight w:val="288"/>
        </w:trPr>
        <w:tc>
          <w:tcPr>
            <w:tcW w:w="3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CBF11" w14:textId="77777777" w:rsidR="00C14332" w:rsidRPr="003330F4" w:rsidRDefault="00C14332">
            <w:pPr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AAAD2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APTB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8043D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0.811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7A313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206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8071D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37CC0886" w14:textId="77777777">
        <w:trPr>
          <w:trHeight w:val="288"/>
        </w:trPr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7235E11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proofErr w:type="spellStart"/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Fbg</w:t>
            </w:r>
            <w:proofErr w:type="spellEnd"/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-C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2DC75D5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kern w:val="0"/>
                <w:sz w:val="20"/>
                <w:szCs w:val="22"/>
                <w:lang w:bidi="ar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IPTB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EA16D69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kern w:val="0"/>
                <w:sz w:val="20"/>
                <w:szCs w:val="22"/>
                <w:lang w:bidi="ar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0.964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1EF0087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kern w:val="0"/>
                <w:sz w:val="20"/>
                <w:szCs w:val="22"/>
                <w:lang w:bidi="ar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108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8F41B67" w14:textId="77777777" w:rsidR="00C14332" w:rsidRPr="003330F4" w:rsidRDefault="000526BB">
            <w:pPr>
              <w:widowControl/>
              <w:jc w:val="center"/>
              <w:textAlignment w:val="center"/>
              <w:rPr>
                <w:rFonts w:ascii="Arial" w:eastAsia="Arial" w:hAnsi="Arial" w:cs="SimSun"/>
                <w:kern w:val="0"/>
                <w:sz w:val="20"/>
                <w:szCs w:val="22"/>
                <w:lang w:bidi="ar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0.005</w:t>
            </w:r>
          </w:p>
        </w:tc>
      </w:tr>
    </w:tbl>
    <w:p w14:paraId="296FC8CF" w14:textId="77777777" w:rsidR="00C14332" w:rsidRPr="003330F4" w:rsidRDefault="000526BB">
      <w:pPr>
        <w:spacing w:line="480" w:lineRule="auto"/>
        <w:rPr>
          <w:rFonts w:ascii="Arial" w:eastAsia="Arial" w:hAnsi="Arial"/>
          <w:sz w:val="20"/>
        </w:rPr>
      </w:pPr>
      <w:r w:rsidRPr="003330F4">
        <w:rPr>
          <w:rFonts w:ascii="Arial" w:eastAsia="Arial" w:hAnsi="Arial" w:cs="Arial"/>
          <w:b/>
          <w:bCs/>
          <w:sz w:val="20"/>
          <w:szCs w:val="20"/>
        </w:rPr>
        <w:t>Abbreviations:</w:t>
      </w:r>
      <w:r w:rsidRPr="003330F4">
        <w:rPr>
          <w:rFonts w:ascii="Arial" w:eastAsia="Arial" w:hAnsi="Arial" w:cs="Times New Roman"/>
          <w:sz w:val="20"/>
          <w:szCs w:val="20"/>
        </w:rPr>
        <w:t xml:space="preserve"> IPTB, inactive pulmonary tuberculosis; APTB, inactive pulmonary tuberculosis; CAR, </w:t>
      </w:r>
      <w:r w:rsidRPr="003330F4">
        <w:rPr>
          <w:rFonts w:ascii="Arial" w:eastAsia="Arial" w:hAnsi="Arial" w:cs="Times New Roman"/>
          <w:sz w:val="20"/>
        </w:rPr>
        <w:t xml:space="preserve">C-reactive protein/prealbumin ratio; CPR,C-reactive protein/prealbumin ratio; NLR, </w:t>
      </w:r>
      <w:r w:rsidRPr="003330F4">
        <w:rPr>
          <w:rFonts w:ascii="Arial" w:eastAsia="Arial" w:hAnsi="Arial" w:cs="Times New Roman"/>
          <w:sz w:val="20"/>
          <w:szCs w:val="20"/>
        </w:rPr>
        <w:lastRenderedPageBreak/>
        <w:t xml:space="preserve">Neutrophils count/lymphocyte count ratio; MLR, </w:t>
      </w:r>
      <w:r w:rsidRPr="003330F4">
        <w:rPr>
          <w:rFonts w:ascii="Arial" w:eastAsia="Arial" w:hAnsi="Arial" w:cs="Times New Roman"/>
          <w:sz w:val="20"/>
        </w:rPr>
        <w:t>monocyte count/lymph</w:t>
      </w:r>
      <w:r w:rsidRPr="003330F4">
        <w:rPr>
          <w:rFonts w:ascii="Arial" w:eastAsia="Arial" w:hAnsi="Arial" w:cs="Times New Roman" w:hint="eastAsia"/>
          <w:sz w:val="20"/>
        </w:rPr>
        <w:t xml:space="preserve">ocyte count ratio; PLR, </w:t>
      </w:r>
      <w:r w:rsidRPr="003330F4">
        <w:rPr>
          <w:rFonts w:ascii="Arial" w:eastAsia="Arial" w:hAnsi="Arial" w:hint="eastAsia"/>
          <w:sz w:val="20"/>
          <w:szCs w:val="20"/>
        </w:rPr>
        <w:t xml:space="preserve">Platelet count/lymphocyte count ratio; ESR, </w:t>
      </w:r>
      <w:r w:rsidRPr="003330F4">
        <w:rPr>
          <w:rFonts w:ascii="Arial" w:eastAsia="Arial" w:hAnsi="Arial" w:cs="Times New Roman" w:hint="eastAsia"/>
          <w:sz w:val="20"/>
        </w:rPr>
        <w:t xml:space="preserve">erythrocyte sedimentation rate; PT, </w:t>
      </w:r>
      <w:r w:rsidRPr="003330F4">
        <w:rPr>
          <w:rFonts w:ascii="Arial" w:eastAsia="Arial" w:hAnsi="Arial" w:hint="eastAsia"/>
          <w:sz w:val="20"/>
          <w:szCs w:val="20"/>
        </w:rPr>
        <w:t>prothrombin time</w:t>
      </w:r>
      <w:r w:rsidRPr="003330F4">
        <w:rPr>
          <w:rFonts w:ascii="Arial" w:eastAsia="Arial" w:hAnsi="Arial" w:cs="Times New Roman" w:hint="eastAsia"/>
          <w:sz w:val="20"/>
        </w:rPr>
        <w:t xml:space="preserve">; PTA, </w:t>
      </w:r>
      <w:r w:rsidRPr="003330F4">
        <w:rPr>
          <w:rFonts w:ascii="Arial" w:eastAsia="Arial" w:hAnsi="Arial" w:hint="eastAsia"/>
          <w:sz w:val="20"/>
          <w:szCs w:val="20"/>
        </w:rPr>
        <w:t>prothrombin time activity</w:t>
      </w:r>
      <w:r w:rsidRPr="003330F4">
        <w:rPr>
          <w:rFonts w:ascii="Arial" w:eastAsia="Arial" w:hAnsi="Arial" w:cs="Times New Roman" w:hint="eastAsia"/>
          <w:sz w:val="20"/>
        </w:rPr>
        <w:t xml:space="preserve">; INR, </w:t>
      </w:r>
      <w:r w:rsidRPr="003330F4">
        <w:rPr>
          <w:rFonts w:ascii="Arial" w:eastAsia="Arial" w:hAnsi="Arial" w:hint="eastAsia"/>
          <w:sz w:val="20"/>
          <w:szCs w:val="20"/>
        </w:rPr>
        <w:t>international normalized ratio</w:t>
      </w:r>
      <w:r w:rsidRPr="003330F4">
        <w:rPr>
          <w:rFonts w:ascii="Arial" w:eastAsia="Arial" w:hAnsi="Arial" w:cs="Times New Roman" w:hint="eastAsia"/>
          <w:sz w:val="20"/>
        </w:rPr>
        <w:t xml:space="preserve">; APTT, activated partial thromboplastin time; TT, </w:t>
      </w:r>
      <w:r w:rsidRPr="003330F4">
        <w:rPr>
          <w:rFonts w:ascii="Arial" w:eastAsia="Arial" w:hAnsi="Arial" w:hint="eastAsia"/>
          <w:sz w:val="20"/>
          <w:szCs w:val="20"/>
        </w:rPr>
        <w:t>thrombin time</w:t>
      </w:r>
      <w:r w:rsidRPr="003330F4">
        <w:rPr>
          <w:rFonts w:ascii="Arial" w:eastAsia="Arial" w:hAnsi="Arial" w:cs="Times New Roman" w:hint="eastAsia"/>
          <w:sz w:val="20"/>
        </w:rPr>
        <w:t xml:space="preserve">; </w:t>
      </w:r>
      <w:proofErr w:type="spellStart"/>
      <w:r w:rsidRPr="003330F4">
        <w:rPr>
          <w:rFonts w:ascii="Arial" w:eastAsia="Arial" w:hAnsi="Arial" w:cs="Times New Roman" w:hint="eastAsia"/>
          <w:sz w:val="20"/>
        </w:rPr>
        <w:t>Fbg</w:t>
      </w:r>
      <w:proofErr w:type="spellEnd"/>
      <w:r w:rsidRPr="003330F4">
        <w:rPr>
          <w:rFonts w:ascii="Arial" w:eastAsia="Arial" w:hAnsi="Arial" w:cs="Times New Roman"/>
          <w:sz w:val="20"/>
        </w:rPr>
        <w:t>-C</w:t>
      </w:r>
      <w:r w:rsidRPr="003330F4">
        <w:rPr>
          <w:rFonts w:ascii="Arial" w:eastAsia="Arial" w:hAnsi="Arial" w:cs="Times New Roman" w:hint="eastAsia"/>
          <w:sz w:val="20"/>
        </w:rPr>
        <w:t>, fibrinogen</w:t>
      </w:r>
      <w:r w:rsidRPr="003330F4">
        <w:rPr>
          <w:rFonts w:ascii="Arial" w:eastAsia="Arial" w:hAnsi="Arial" w:cs="Times New Roman"/>
          <w:sz w:val="20"/>
        </w:rPr>
        <w:t xml:space="preserve"> concentration</w:t>
      </w:r>
      <w:r w:rsidRPr="003330F4">
        <w:rPr>
          <w:rFonts w:ascii="Arial" w:eastAsia="Arial" w:hAnsi="Arial" w:cs="Times New Roman" w:hint="eastAsia"/>
          <w:sz w:val="20"/>
        </w:rPr>
        <w:t>.</w:t>
      </w:r>
    </w:p>
    <w:p w14:paraId="4062BC0A" w14:textId="77777777" w:rsidR="001A4D7B" w:rsidRPr="003330F4" w:rsidRDefault="001A4D7B">
      <w:pPr>
        <w:spacing w:line="480" w:lineRule="auto"/>
        <w:jc w:val="center"/>
        <w:rPr>
          <w:rFonts w:ascii="Arial" w:eastAsia="Arial" w:hAnsi="Arial"/>
          <w:b/>
          <w:bCs/>
          <w:sz w:val="20"/>
        </w:rPr>
      </w:pPr>
    </w:p>
    <w:p w14:paraId="407775A8" w14:textId="6F5D8B57" w:rsidR="00C14332" w:rsidRPr="003330F4" w:rsidRDefault="000526BB">
      <w:pPr>
        <w:spacing w:line="480" w:lineRule="auto"/>
        <w:jc w:val="center"/>
        <w:rPr>
          <w:rFonts w:ascii="Arial" w:eastAsia="Arial" w:hAnsi="Arial"/>
          <w:sz w:val="20"/>
          <w:highlight w:val="yellow"/>
        </w:rPr>
      </w:pPr>
      <w:r w:rsidRPr="003330F4">
        <w:rPr>
          <w:rFonts w:ascii="Arial" w:eastAsia="Arial" w:hAnsi="Arial" w:hint="eastAsia"/>
          <w:b/>
          <w:bCs/>
          <w:sz w:val="20"/>
        </w:rPr>
        <w:t xml:space="preserve">Supplementary </w:t>
      </w:r>
      <w:r>
        <w:rPr>
          <w:rFonts w:ascii="Arial" w:eastAsia="Arial" w:hAnsi="Arial"/>
          <w:b/>
          <w:bCs/>
          <w:sz w:val="20"/>
        </w:rPr>
        <w:t>T</w:t>
      </w:r>
      <w:r w:rsidRPr="003330F4">
        <w:rPr>
          <w:rFonts w:ascii="Arial" w:eastAsia="Arial" w:hAnsi="Arial" w:hint="eastAsia"/>
          <w:b/>
          <w:bCs/>
          <w:sz w:val="20"/>
        </w:rPr>
        <w:t xml:space="preserve">able 3 </w:t>
      </w:r>
      <w:r w:rsidRPr="003330F4">
        <w:rPr>
          <w:rFonts w:ascii="Arial" w:eastAsia="Arial" w:hAnsi="Arial" w:hint="eastAsia"/>
          <w:sz w:val="20"/>
        </w:rPr>
        <w:t>The levels of</w:t>
      </w:r>
      <w:r w:rsidRPr="003330F4">
        <w:rPr>
          <w:rFonts w:ascii="Arial" w:eastAsia="Arial" w:hAnsi="Arial" w:hint="eastAsia"/>
          <w:sz w:val="20"/>
        </w:rPr>
        <w:t xml:space="preserve"> c</w:t>
      </w:r>
      <w:r w:rsidRPr="003330F4">
        <w:rPr>
          <w:rFonts w:ascii="Arial" w:eastAsia="Arial" w:hAnsi="Arial"/>
          <w:sz w:val="20"/>
        </w:rPr>
        <w:t xml:space="preserve">oagulation </w:t>
      </w:r>
      <w:r w:rsidRPr="003330F4">
        <w:rPr>
          <w:rFonts w:ascii="Arial" w:eastAsia="Arial" w:hAnsi="Arial" w:hint="eastAsia"/>
          <w:sz w:val="20"/>
        </w:rPr>
        <w:t>indexes</w:t>
      </w:r>
      <w:r w:rsidRPr="003330F4">
        <w:rPr>
          <w:rFonts w:ascii="Arial" w:eastAsia="Arial" w:hAnsi="Arial"/>
          <w:sz w:val="20"/>
        </w:rPr>
        <w:t xml:space="preserve"> and </w:t>
      </w:r>
      <w:r w:rsidRPr="003330F4">
        <w:rPr>
          <w:rFonts w:ascii="Arial" w:eastAsia="Arial" w:hAnsi="Arial" w:hint="eastAsia"/>
          <w:sz w:val="20"/>
        </w:rPr>
        <w:t>i</w:t>
      </w:r>
      <w:r w:rsidRPr="003330F4">
        <w:rPr>
          <w:rFonts w:ascii="Arial" w:eastAsia="Arial" w:hAnsi="Arial"/>
          <w:sz w:val="20"/>
        </w:rPr>
        <w:t xml:space="preserve">nflammation </w:t>
      </w:r>
      <w:r w:rsidRPr="003330F4">
        <w:rPr>
          <w:rFonts w:ascii="Arial" w:eastAsia="Arial" w:hAnsi="Arial" w:hint="eastAsia"/>
          <w:sz w:val="20"/>
        </w:rPr>
        <w:t>p</w:t>
      </w:r>
      <w:r w:rsidRPr="003330F4">
        <w:rPr>
          <w:rFonts w:ascii="Arial" w:eastAsia="Arial" w:hAnsi="Arial"/>
          <w:sz w:val="20"/>
        </w:rPr>
        <w:t>arameters</w:t>
      </w:r>
      <w:r w:rsidRPr="003330F4">
        <w:rPr>
          <w:rFonts w:ascii="Arial" w:eastAsia="Arial" w:hAnsi="Arial" w:hint="eastAsia"/>
          <w:sz w:val="20"/>
        </w:rPr>
        <w:t xml:space="preserve"> in the training </w:t>
      </w:r>
      <w:r w:rsidRPr="003330F4">
        <w:rPr>
          <w:rFonts w:ascii="Arial" w:eastAsia="Arial" w:hAnsi="Arial"/>
          <w:sz w:val="20"/>
        </w:rPr>
        <w:t>cohort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84"/>
        <w:gridCol w:w="2436"/>
        <w:gridCol w:w="2264"/>
        <w:gridCol w:w="1238"/>
      </w:tblGrid>
      <w:tr w:rsidR="003330F4" w:rsidRPr="003330F4" w14:paraId="094EAEF9" w14:textId="77777777">
        <w:trPr>
          <w:trHeight w:val="270"/>
        </w:trPr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E97A4F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Variable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05FF18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APTB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17FFC1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IPTB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BB6642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P value</w:t>
            </w:r>
          </w:p>
        </w:tc>
      </w:tr>
      <w:tr w:rsidR="003330F4" w:rsidRPr="003330F4" w14:paraId="103F8284" w14:textId="77777777">
        <w:trPr>
          <w:trHeight w:val="270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B3464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proofErr w:type="gramStart"/>
            <w:r w:rsidRPr="003330F4">
              <w:rPr>
                <w:rFonts w:ascii="Arial" w:eastAsia="Arial" w:hAnsi="Arial" w:hint="eastAsia"/>
                <w:sz w:val="20"/>
              </w:rPr>
              <w:t>CAR[</w:t>
            </w:r>
            <w:proofErr w:type="gramEnd"/>
            <w:r w:rsidRPr="003330F4">
              <w:rPr>
                <w:rFonts w:ascii="Arial" w:eastAsia="Arial" w:hAnsi="Arial" w:hint="eastAsia"/>
                <w:sz w:val="20"/>
              </w:rPr>
              <w:t>median(25%, 75%)]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5A112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0.45(0.12, 1.58)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0E09D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0.04(0.01, 0.09)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5E643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&lt;0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76EF226E" w14:textId="77777777">
        <w:trPr>
          <w:trHeight w:val="270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EC443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proofErr w:type="gramStart"/>
            <w:r w:rsidRPr="003330F4">
              <w:rPr>
                <w:rFonts w:ascii="Arial" w:eastAsia="Arial" w:hAnsi="Arial" w:hint="eastAsia"/>
                <w:sz w:val="20"/>
              </w:rPr>
              <w:t>CPR[</w:t>
            </w:r>
            <w:proofErr w:type="gramEnd"/>
            <w:r w:rsidRPr="003330F4">
              <w:rPr>
                <w:rFonts w:ascii="Arial" w:eastAsia="Arial" w:hAnsi="Arial" w:hint="eastAsia"/>
                <w:sz w:val="20"/>
              </w:rPr>
              <w:t>median(25%, 75%)]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C3506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10.62(2.71, 50.14)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B1C98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0.75(0.29, 1.75)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4BEF9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&lt;0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715171E0" w14:textId="77777777">
        <w:trPr>
          <w:trHeight w:val="270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DD35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proofErr w:type="gramStart"/>
            <w:r w:rsidRPr="003330F4">
              <w:rPr>
                <w:rFonts w:ascii="Arial" w:eastAsia="Arial" w:hAnsi="Arial" w:hint="eastAsia"/>
                <w:sz w:val="20"/>
              </w:rPr>
              <w:t>NLR[</w:t>
            </w:r>
            <w:proofErr w:type="gramEnd"/>
            <w:r w:rsidRPr="003330F4">
              <w:rPr>
                <w:rFonts w:ascii="Arial" w:eastAsia="Arial" w:hAnsi="Arial" w:hint="eastAsia"/>
                <w:sz w:val="20"/>
              </w:rPr>
              <w:t>median(25%, 75%)]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B0EDA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3.41(2.18, 5.18)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57773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1.89(1.45, 2.36)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4175E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&lt;0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67DA17F3" w14:textId="77777777">
        <w:trPr>
          <w:trHeight w:val="270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A9177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proofErr w:type="gramStart"/>
            <w:r w:rsidRPr="003330F4">
              <w:rPr>
                <w:rFonts w:ascii="Arial" w:eastAsia="Arial" w:hAnsi="Arial" w:hint="eastAsia"/>
                <w:sz w:val="20"/>
              </w:rPr>
              <w:t>MLR[</w:t>
            </w:r>
            <w:proofErr w:type="gramEnd"/>
            <w:r w:rsidRPr="003330F4">
              <w:rPr>
                <w:rFonts w:ascii="Arial" w:eastAsia="Arial" w:hAnsi="Arial" w:hint="eastAsia"/>
                <w:sz w:val="20"/>
              </w:rPr>
              <w:t>median(25%, 75%)]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B5C12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0.37(0.23, 0.55)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7F036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0.19(0.15, 0.24)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72101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5C10DBBE" w14:textId="77777777">
        <w:trPr>
          <w:trHeight w:val="270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5B765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proofErr w:type="gramStart"/>
            <w:r w:rsidRPr="003330F4">
              <w:rPr>
                <w:rFonts w:ascii="Arial" w:eastAsia="Arial" w:hAnsi="Arial" w:hint="eastAsia"/>
                <w:sz w:val="20"/>
              </w:rPr>
              <w:t>PLR[</w:t>
            </w:r>
            <w:proofErr w:type="gramEnd"/>
            <w:r w:rsidRPr="003330F4">
              <w:rPr>
                <w:rFonts w:ascii="Arial" w:eastAsia="Arial" w:hAnsi="Arial" w:hint="eastAsia"/>
                <w:sz w:val="20"/>
              </w:rPr>
              <w:t>median(25%, 75%)]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969AC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202.00(145.35, 317.56)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7A600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132.71(99.45, 165.06)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848E1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148077BB" w14:textId="77777777">
        <w:trPr>
          <w:trHeight w:val="270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AF98B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proofErr w:type="gramStart"/>
            <w:r w:rsidRPr="003330F4">
              <w:rPr>
                <w:rFonts w:ascii="Arial" w:eastAsia="Arial" w:hAnsi="Arial" w:hint="eastAsia"/>
                <w:sz w:val="20"/>
              </w:rPr>
              <w:t>ESR[</w:t>
            </w:r>
            <w:proofErr w:type="gramEnd"/>
            <w:r w:rsidRPr="003330F4">
              <w:rPr>
                <w:rFonts w:ascii="Arial" w:eastAsia="Arial" w:hAnsi="Arial" w:hint="eastAsia"/>
                <w:sz w:val="20"/>
              </w:rPr>
              <w:t>median(25%, 75%)]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40417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43.40(23.45, 67.43)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DC1D7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12.50(7.85, 22.18)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24CFE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72D93BD0" w14:textId="77777777">
        <w:trPr>
          <w:trHeight w:val="270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DF10A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proofErr w:type="gramStart"/>
            <w:r w:rsidRPr="003330F4">
              <w:rPr>
                <w:rFonts w:ascii="Arial" w:eastAsia="Arial" w:hAnsi="Arial" w:hint="eastAsia"/>
                <w:sz w:val="20"/>
              </w:rPr>
              <w:t>PT[</w:t>
            </w:r>
            <w:proofErr w:type="gramEnd"/>
            <w:r w:rsidRPr="003330F4">
              <w:rPr>
                <w:rFonts w:ascii="Arial" w:eastAsia="Arial" w:hAnsi="Arial" w:hint="eastAsia"/>
                <w:sz w:val="20"/>
              </w:rPr>
              <w:t>median(25%, 75%)]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4D7A3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11.30(10.70, 12.00)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15B3D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10.80(10.30, 11.40)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5F087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&lt;0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3DA962C1" w14:textId="77777777">
        <w:trPr>
          <w:trHeight w:val="270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8936D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proofErr w:type="gramStart"/>
            <w:r w:rsidRPr="003330F4">
              <w:rPr>
                <w:rFonts w:ascii="Arial" w:eastAsia="Arial" w:hAnsi="Arial" w:hint="eastAsia"/>
                <w:sz w:val="20"/>
              </w:rPr>
              <w:t>PTA[</w:t>
            </w:r>
            <w:proofErr w:type="gramEnd"/>
            <w:r w:rsidRPr="003330F4">
              <w:rPr>
                <w:rFonts w:ascii="Arial" w:eastAsia="Arial" w:hAnsi="Arial" w:hint="eastAsia"/>
                <w:sz w:val="20"/>
              </w:rPr>
              <w:t>median(25%, 75%)]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C6FA0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97.20(84.60, 111.25)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31B5A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108.35(95.93, 119.70)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D1772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&lt;0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396AE596" w14:textId="77777777">
        <w:trPr>
          <w:trHeight w:val="270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E66FF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proofErr w:type="gramStart"/>
            <w:r w:rsidRPr="003330F4">
              <w:rPr>
                <w:rFonts w:ascii="Arial" w:eastAsia="Arial" w:hAnsi="Arial" w:hint="eastAsia"/>
                <w:sz w:val="20"/>
              </w:rPr>
              <w:t>INR[</w:t>
            </w:r>
            <w:proofErr w:type="gramEnd"/>
            <w:r w:rsidRPr="003330F4">
              <w:rPr>
                <w:rFonts w:ascii="Arial" w:eastAsia="Arial" w:hAnsi="Arial" w:hint="eastAsia"/>
                <w:sz w:val="20"/>
              </w:rPr>
              <w:t>median(25%, 75%)]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21928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0.98(0.92, 1.03)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BE92D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0.93(0.87, 0.98)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D2E6E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&lt;0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78BD2380" w14:textId="77777777">
        <w:trPr>
          <w:trHeight w:val="270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68B1A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proofErr w:type="gramStart"/>
            <w:r w:rsidRPr="003330F4">
              <w:rPr>
                <w:rFonts w:ascii="Arial" w:eastAsia="Arial" w:hAnsi="Arial" w:hint="eastAsia"/>
                <w:sz w:val="20"/>
              </w:rPr>
              <w:t>APTT[</w:t>
            </w:r>
            <w:proofErr w:type="gramEnd"/>
            <w:r w:rsidRPr="003330F4">
              <w:rPr>
                <w:rFonts w:ascii="Arial" w:eastAsia="Arial" w:hAnsi="Arial" w:hint="eastAsia"/>
                <w:sz w:val="20"/>
              </w:rPr>
              <w:t>median(25%, 75%)]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33599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31.40(28.45, 34.63)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BD731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29.15(26.1, 31.98)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B5DDF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&lt;0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  <w:tr w:rsidR="003330F4" w:rsidRPr="003330F4" w14:paraId="7D77B7FC" w14:textId="77777777">
        <w:trPr>
          <w:trHeight w:val="268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7F07F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proofErr w:type="gramStart"/>
            <w:r w:rsidRPr="003330F4">
              <w:rPr>
                <w:rFonts w:ascii="Arial" w:eastAsia="Arial" w:hAnsi="Arial" w:hint="eastAsia"/>
                <w:sz w:val="20"/>
              </w:rPr>
              <w:t>TT[</w:t>
            </w:r>
            <w:proofErr w:type="gramEnd"/>
            <w:r w:rsidRPr="003330F4">
              <w:rPr>
                <w:rFonts w:ascii="Arial" w:eastAsia="Arial" w:hAnsi="Arial" w:hint="eastAsia"/>
                <w:sz w:val="20"/>
              </w:rPr>
              <w:t>median(25%, 75%)]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1E984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19.20(17.80, 21.85)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83B54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19.40(18.13, 21.00)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8DF34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0.931</w:t>
            </w:r>
          </w:p>
        </w:tc>
      </w:tr>
      <w:tr w:rsidR="003330F4" w:rsidRPr="003330F4" w14:paraId="30ADE1CA" w14:textId="77777777">
        <w:trPr>
          <w:trHeight w:val="270"/>
        </w:trPr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DA468A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proofErr w:type="spellStart"/>
            <w:r w:rsidRPr="003330F4">
              <w:rPr>
                <w:rFonts w:ascii="Arial" w:eastAsia="Arial" w:hAnsi="Arial" w:hint="eastAsia"/>
                <w:sz w:val="20"/>
              </w:rPr>
              <w:t>Fbg</w:t>
            </w:r>
            <w:proofErr w:type="spellEnd"/>
            <w:r w:rsidRPr="003330F4">
              <w:rPr>
                <w:rFonts w:ascii="Arial" w:eastAsia="Arial" w:hAnsi="Arial"/>
                <w:sz w:val="20"/>
              </w:rPr>
              <w:t>-</w:t>
            </w:r>
            <w:proofErr w:type="gramStart"/>
            <w:r w:rsidRPr="003330F4">
              <w:rPr>
                <w:rFonts w:ascii="Arial" w:eastAsia="Arial" w:hAnsi="Arial"/>
                <w:sz w:val="20"/>
              </w:rPr>
              <w:t>C</w:t>
            </w:r>
            <w:r w:rsidRPr="003330F4">
              <w:rPr>
                <w:rFonts w:ascii="Arial" w:eastAsia="Arial" w:hAnsi="Arial" w:hint="eastAsia"/>
                <w:sz w:val="20"/>
              </w:rPr>
              <w:t>[</w:t>
            </w:r>
            <w:proofErr w:type="gramEnd"/>
            <w:r w:rsidRPr="003330F4">
              <w:rPr>
                <w:rFonts w:ascii="Arial" w:eastAsia="Arial" w:hAnsi="Arial" w:hint="eastAsia"/>
                <w:sz w:val="20"/>
              </w:rPr>
              <w:t>median(25%, 75%)]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D1100B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3.70(3.00, 4.70)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17634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 w:hint="eastAsia"/>
                <w:sz w:val="20"/>
              </w:rPr>
              <w:t>2.60(2.20, 3.00)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005447" w14:textId="77777777" w:rsidR="00C14332" w:rsidRPr="003330F4" w:rsidRDefault="000526BB">
            <w:pPr>
              <w:widowControl/>
              <w:jc w:val="center"/>
              <w:rPr>
                <w:rFonts w:ascii="Arial" w:eastAsia="Arial" w:hAnsi="Arial"/>
                <w:sz w:val="20"/>
              </w:rPr>
            </w:pPr>
            <w:r w:rsidRPr="003330F4">
              <w:rPr>
                <w:rFonts w:ascii="Arial" w:eastAsia="Arial" w:hAnsi="Arial"/>
                <w:sz w:val="20"/>
              </w:rPr>
              <w:t>&lt;</w:t>
            </w:r>
            <w:r w:rsidRPr="003330F4">
              <w:rPr>
                <w:rFonts w:ascii="Arial" w:eastAsia="Arial" w:hAnsi="Arial" w:hint="eastAsia"/>
                <w:sz w:val="20"/>
              </w:rPr>
              <w:t>0</w:t>
            </w:r>
            <w:r w:rsidRPr="003330F4">
              <w:rPr>
                <w:rFonts w:ascii="Arial" w:eastAsia="Arial" w:hAnsi="Arial"/>
                <w:sz w:val="20"/>
              </w:rPr>
              <w:t>.001</w:t>
            </w:r>
          </w:p>
        </w:tc>
      </w:tr>
    </w:tbl>
    <w:p w14:paraId="19BBCC7D" w14:textId="77777777" w:rsidR="00C14332" w:rsidRPr="003330F4" w:rsidRDefault="000526BB">
      <w:pPr>
        <w:spacing w:line="480" w:lineRule="auto"/>
        <w:rPr>
          <w:rFonts w:ascii="Arial" w:eastAsia="Arial" w:hAnsi="Arial" w:cs="Times New Roman"/>
          <w:sz w:val="20"/>
        </w:rPr>
      </w:pPr>
      <w:r w:rsidRPr="003330F4">
        <w:rPr>
          <w:rFonts w:ascii="Arial" w:eastAsia="Arial" w:hAnsi="Arial" w:cs="Arial"/>
          <w:b/>
          <w:bCs/>
          <w:sz w:val="20"/>
          <w:szCs w:val="20"/>
        </w:rPr>
        <w:t>Abbreviations:</w:t>
      </w:r>
      <w:r w:rsidRPr="003330F4">
        <w:rPr>
          <w:rFonts w:ascii="Arial" w:eastAsia="Arial" w:hAnsi="Arial" w:cs="Arial" w:hint="eastAsia"/>
          <w:b/>
          <w:bCs/>
          <w:sz w:val="20"/>
          <w:szCs w:val="20"/>
        </w:rPr>
        <w:t xml:space="preserve"> </w:t>
      </w:r>
      <w:r w:rsidRPr="003330F4">
        <w:rPr>
          <w:rFonts w:ascii="Arial" w:eastAsia="Arial" w:hAnsi="Arial" w:cs="Times New Roman"/>
          <w:sz w:val="20"/>
          <w:szCs w:val="20"/>
        </w:rPr>
        <w:t xml:space="preserve">IPTB, inactive pulmonary </w:t>
      </w:r>
      <w:r w:rsidRPr="003330F4">
        <w:rPr>
          <w:rFonts w:ascii="Arial" w:eastAsia="Arial" w:hAnsi="Arial" w:cs="Times New Roman"/>
          <w:sz w:val="20"/>
          <w:szCs w:val="20"/>
        </w:rPr>
        <w:t>tuberculosis; APTB, inactive pulmonary tuberculosis;</w:t>
      </w:r>
      <w:r w:rsidRPr="003330F4">
        <w:rPr>
          <w:rFonts w:ascii="Arial" w:eastAsia="Arial" w:hAnsi="Arial" w:cs="Times New Roman" w:hint="eastAsia"/>
          <w:sz w:val="20"/>
          <w:szCs w:val="20"/>
        </w:rPr>
        <w:t xml:space="preserve"> </w:t>
      </w:r>
      <w:r w:rsidRPr="003330F4">
        <w:rPr>
          <w:rFonts w:ascii="Arial" w:eastAsia="Arial" w:hAnsi="Arial" w:cs="Arial" w:hint="eastAsia"/>
          <w:sz w:val="20"/>
          <w:szCs w:val="20"/>
        </w:rPr>
        <w:t xml:space="preserve">CAR, </w:t>
      </w:r>
      <w:r w:rsidRPr="003330F4">
        <w:rPr>
          <w:rFonts w:ascii="Arial" w:eastAsia="Arial" w:hAnsi="Arial" w:cs="Times New Roman" w:hint="eastAsia"/>
          <w:sz w:val="20"/>
        </w:rPr>
        <w:t xml:space="preserve">C-reactive protein/prealbumin ratio; CPR,C-reactive protein/prealbumin ratio; NLR, </w:t>
      </w:r>
      <w:r w:rsidRPr="003330F4">
        <w:rPr>
          <w:rFonts w:ascii="Arial" w:eastAsia="Arial" w:hAnsi="Arial" w:hint="eastAsia"/>
          <w:sz w:val="20"/>
          <w:szCs w:val="20"/>
        </w:rPr>
        <w:t xml:space="preserve">Neutrophils count/lymphocyte count ratio; MLR, </w:t>
      </w:r>
      <w:r w:rsidRPr="003330F4">
        <w:rPr>
          <w:rFonts w:ascii="Arial" w:eastAsia="Arial" w:hAnsi="Arial" w:cs="Times New Roman" w:hint="eastAsia"/>
          <w:sz w:val="20"/>
        </w:rPr>
        <w:t xml:space="preserve">monocyte count/lymphocyte count ratio; PLR, </w:t>
      </w:r>
      <w:r w:rsidRPr="003330F4">
        <w:rPr>
          <w:rFonts w:ascii="Arial" w:eastAsia="Arial" w:hAnsi="Arial" w:hint="eastAsia"/>
          <w:sz w:val="20"/>
          <w:szCs w:val="20"/>
        </w:rPr>
        <w:t xml:space="preserve">Platelet count/lymphocyte count ratio; ESR, </w:t>
      </w:r>
      <w:r w:rsidRPr="003330F4">
        <w:rPr>
          <w:rFonts w:ascii="Arial" w:eastAsia="Arial" w:hAnsi="Arial" w:cs="Times New Roman" w:hint="eastAsia"/>
          <w:sz w:val="20"/>
        </w:rPr>
        <w:t xml:space="preserve">erythrocyte sedimentation rate; PT, </w:t>
      </w:r>
      <w:r w:rsidRPr="003330F4">
        <w:rPr>
          <w:rFonts w:ascii="Arial" w:eastAsia="Arial" w:hAnsi="Arial" w:hint="eastAsia"/>
          <w:sz w:val="20"/>
          <w:szCs w:val="20"/>
        </w:rPr>
        <w:t>prothrombin time</w:t>
      </w:r>
      <w:r w:rsidRPr="003330F4">
        <w:rPr>
          <w:rFonts w:ascii="Arial" w:eastAsia="Arial" w:hAnsi="Arial" w:cs="Times New Roman" w:hint="eastAsia"/>
          <w:sz w:val="20"/>
        </w:rPr>
        <w:t xml:space="preserve">; PTA, </w:t>
      </w:r>
      <w:r w:rsidRPr="003330F4">
        <w:rPr>
          <w:rFonts w:ascii="Arial" w:eastAsia="Arial" w:hAnsi="Arial" w:hint="eastAsia"/>
          <w:sz w:val="20"/>
          <w:szCs w:val="20"/>
        </w:rPr>
        <w:t>prothrombin time activity</w:t>
      </w:r>
      <w:r w:rsidRPr="003330F4">
        <w:rPr>
          <w:rFonts w:ascii="Arial" w:eastAsia="Arial" w:hAnsi="Arial" w:cs="Times New Roman" w:hint="eastAsia"/>
          <w:sz w:val="20"/>
        </w:rPr>
        <w:t xml:space="preserve">; INR, </w:t>
      </w:r>
      <w:r w:rsidRPr="003330F4">
        <w:rPr>
          <w:rFonts w:ascii="Arial" w:eastAsia="Arial" w:hAnsi="Arial" w:hint="eastAsia"/>
          <w:sz w:val="20"/>
          <w:szCs w:val="20"/>
        </w:rPr>
        <w:t>international normalized ratio</w:t>
      </w:r>
      <w:r w:rsidRPr="003330F4">
        <w:rPr>
          <w:rFonts w:ascii="Arial" w:eastAsia="Arial" w:hAnsi="Arial" w:cs="Times New Roman" w:hint="eastAsia"/>
          <w:sz w:val="20"/>
        </w:rPr>
        <w:t xml:space="preserve">; APTT, activated partial thromboplastin time; </w:t>
      </w:r>
      <w:r w:rsidRPr="003330F4">
        <w:rPr>
          <w:rFonts w:ascii="Arial" w:eastAsia="Arial" w:hAnsi="Arial" w:cs="Times New Roman" w:hint="eastAsia"/>
          <w:sz w:val="20"/>
        </w:rPr>
        <w:t xml:space="preserve">TT, </w:t>
      </w:r>
      <w:r w:rsidRPr="003330F4">
        <w:rPr>
          <w:rFonts w:ascii="Arial" w:eastAsia="Arial" w:hAnsi="Arial" w:hint="eastAsia"/>
          <w:sz w:val="20"/>
          <w:szCs w:val="20"/>
        </w:rPr>
        <w:t>thrombin time</w:t>
      </w:r>
      <w:r w:rsidRPr="003330F4">
        <w:rPr>
          <w:rFonts w:ascii="Arial" w:eastAsia="Arial" w:hAnsi="Arial" w:cs="Times New Roman" w:hint="eastAsia"/>
          <w:sz w:val="20"/>
        </w:rPr>
        <w:t xml:space="preserve">; </w:t>
      </w:r>
      <w:proofErr w:type="spellStart"/>
      <w:r w:rsidRPr="003330F4">
        <w:rPr>
          <w:rFonts w:ascii="Arial" w:eastAsia="Arial" w:hAnsi="Arial" w:cs="Times New Roman" w:hint="eastAsia"/>
          <w:sz w:val="20"/>
        </w:rPr>
        <w:t>Fbg</w:t>
      </w:r>
      <w:proofErr w:type="spellEnd"/>
      <w:r w:rsidRPr="003330F4">
        <w:rPr>
          <w:rFonts w:ascii="Arial" w:eastAsia="Arial" w:hAnsi="Arial" w:cs="Times New Roman"/>
          <w:sz w:val="20"/>
        </w:rPr>
        <w:t>-C</w:t>
      </w:r>
      <w:r w:rsidRPr="003330F4">
        <w:rPr>
          <w:rFonts w:ascii="Arial" w:eastAsia="Arial" w:hAnsi="Arial" w:cs="Times New Roman" w:hint="eastAsia"/>
          <w:sz w:val="20"/>
        </w:rPr>
        <w:t>, fibrinogen</w:t>
      </w:r>
      <w:r w:rsidRPr="003330F4">
        <w:rPr>
          <w:rFonts w:ascii="Arial" w:eastAsia="Arial" w:hAnsi="Arial" w:cs="Times New Roman"/>
          <w:sz w:val="20"/>
        </w:rPr>
        <w:t xml:space="preserve"> concentration</w:t>
      </w:r>
      <w:r w:rsidRPr="003330F4">
        <w:rPr>
          <w:rFonts w:ascii="Arial" w:eastAsia="Arial" w:hAnsi="Arial" w:cs="Times New Roman" w:hint="eastAsia"/>
          <w:sz w:val="20"/>
        </w:rPr>
        <w:t>.</w:t>
      </w:r>
    </w:p>
    <w:p w14:paraId="196DDA2A" w14:textId="77777777" w:rsidR="001A4D7B" w:rsidRPr="003330F4" w:rsidRDefault="001A4D7B">
      <w:pPr>
        <w:spacing w:line="480" w:lineRule="auto"/>
        <w:rPr>
          <w:rFonts w:ascii="Arial" w:eastAsia="Arial" w:hAnsi="Arial"/>
          <w:sz w:val="20"/>
        </w:rPr>
      </w:pPr>
    </w:p>
    <w:p w14:paraId="54A0A389" w14:textId="608AF586" w:rsidR="00C14332" w:rsidRPr="003330F4" w:rsidRDefault="000526BB">
      <w:pPr>
        <w:spacing w:line="480" w:lineRule="auto"/>
        <w:rPr>
          <w:rFonts w:ascii="Arial" w:eastAsia="Arial" w:hAnsi="Arial"/>
          <w:sz w:val="20"/>
          <w:highlight w:val="yellow"/>
        </w:rPr>
      </w:pPr>
      <w:r w:rsidRPr="003330F4">
        <w:rPr>
          <w:rFonts w:ascii="Arial" w:eastAsia="Arial" w:hAnsi="Arial" w:hint="eastAsia"/>
          <w:b/>
          <w:bCs/>
          <w:sz w:val="20"/>
        </w:rPr>
        <w:t xml:space="preserve">Supplementary </w:t>
      </w:r>
      <w:r>
        <w:rPr>
          <w:rFonts w:ascii="Arial" w:eastAsia="Arial" w:hAnsi="Arial"/>
          <w:b/>
          <w:bCs/>
          <w:sz w:val="20"/>
        </w:rPr>
        <w:t>T</w:t>
      </w:r>
      <w:r w:rsidRPr="003330F4">
        <w:rPr>
          <w:rFonts w:ascii="Arial" w:eastAsia="Arial" w:hAnsi="Arial" w:hint="eastAsia"/>
          <w:b/>
          <w:bCs/>
          <w:sz w:val="20"/>
        </w:rPr>
        <w:t xml:space="preserve">able 4 </w:t>
      </w:r>
      <w:r w:rsidRPr="003330F4">
        <w:rPr>
          <w:rFonts w:ascii="Arial" w:eastAsia="Arial" w:hAnsi="Arial" w:hint="eastAsia"/>
          <w:sz w:val="20"/>
        </w:rPr>
        <w:t xml:space="preserve">Diagnostic performance of the scoring system in differentiating APTB from IPTB and </w:t>
      </w:r>
      <w:r w:rsidRPr="003330F4">
        <w:rPr>
          <w:rFonts w:ascii="Arial" w:eastAsia="Arial" w:hAnsi="Arial" w:cs="SimSun" w:hint="eastAsia"/>
          <w:kern w:val="0"/>
          <w:sz w:val="20"/>
          <w:szCs w:val="22"/>
          <w:lang w:bidi="ar"/>
        </w:rPr>
        <w:t>negative-etiological</w:t>
      </w:r>
      <w:r w:rsidRPr="003330F4">
        <w:rPr>
          <w:rFonts w:ascii="Arial" w:eastAsia="Arial" w:hAnsi="Arial" w:hint="eastAsia"/>
          <w:sz w:val="20"/>
        </w:rPr>
        <w:t xml:space="preserve"> PTB from IPTB in the training and internal validation </w:t>
      </w:r>
      <w:r w:rsidRPr="003330F4">
        <w:rPr>
          <w:rFonts w:ascii="Arial" w:eastAsia="Arial" w:hAnsi="Arial"/>
          <w:sz w:val="20"/>
        </w:rPr>
        <w:t>cohort</w:t>
      </w:r>
      <w:r w:rsidR="001A4D7B" w:rsidRPr="003330F4">
        <w:rPr>
          <w:rFonts w:ascii="Arial" w:eastAsia="Arial" w:hAnsi="Arial"/>
          <w:sz w:val="20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86"/>
        <w:gridCol w:w="3071"/>
        <w:gridCol w:w="3165"/>
      </w:tblGrid>
      <w:tr w:rsidR="003330F4" w:rsidRPr="003330F4" w14:paraId="43FD5CBE" w14:textId="77777777">
        <w:trPr>
          <w:trHeight w:val="270"/>
        </w:trPr>
        <w:tc>
          <w:tcPr>
            <w:tcW w:w="1341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1AEAD97" w14:textId="77777777" w:rsidR="00C14332" w:rsidRPr="003330F4" w:rsidRDefault="000526BB">
            <w:pPr>
              <w:widowControl/>
              <w:spacing w:line="480" w:lineRule="auto"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lastRenderedPageBreak/>
              <w:t>Variable</w:t>
            </w:r>
          </w:p>
        </w:tc>
        <w:tc>
          <w:tcPr>
            <w:tcW w:w="3659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64623" w14:textId="77777777" w:rsidR="00C14332" w:rsidRPr="003330F4" w:rsidRDefault="000526BB">
            <w:pPr>
              <w:widowControl/>
              <w:spacing w:line="480" w:lineRule="auto"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APTB/I</w:t>
            </w: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PTB</w:t>
            </w:r>
          </w:p>
        </w:tc>
      </w:tr>
      <w:tr w:rsidR="003330F4" w:rsidRPr="003330F4" w14:paraId="199CDABB" w14:textId="77777777">
        <w:trPr>
          <w:trHeight w:val="270"/>
        </w:trPr>
        <w:tc>
          <w:tcPr>
            <w:tcW w:w="1341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DBCF6B" w14:textId="77777777" w:rsidR="00C14332" w:rsidRPr="003330F4" w:rsidRDefault="00C14332">
            <w:pPr>
              <w:spacing w:line="480" w:lineRule="auto"/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0B13961" w14:textId="77777777" w:rsidR="00C14332" w:rsidRPr="003330F4" w:rsidRDefault="000526BB">
            <w:pPr>
              <w:widowControl/>
              <w:spacing w:line="480" w:lineRule="auto"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Training set</w:t>
            </w:r>
          </w:p>
        </w:tc>
        <w:tc>
          <w:tcPr>
            <w:tcW w:w="185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F2FB3C" w14:textId="77777777" w:rsidR="00C14332" w:rsidRPr="003330F4" w:rsidRDefault="000526BB">
            <w:pPr>
              <w:widowControl/>
              <w:spacing w:line="480" w:lineRule="auto"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Internal validation set</w:t>
            </w:r>
          </w:p>
        </w:tc>
      </w:tr>
      <w:tr w:rsidR="003330F4" w:rsidRPr="003330F4" w14:paraId="78E5508A" w14:textId="77777777">
        <w:trPr>
          <w:trHeight w:val="270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FF8AC" w14:textId="77777777" w:rsidR="00C14332" w:rsidRPr="003330F4" w:rsidRDefault="000526BB">
            <w:pPr>
              <w:widowControl/>
              <w:spacing w:line="480" w:lineRule="auto"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proofErr w:type="gramStart"/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AUC(</w:t>
            </w:r>
            <w:proofErr w:type="gramEnd"/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95%CI)</w:t>
            </w: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3B5EE" w14:textId="77777777" w:rsidR="00C14332" w:rsidRPr="003330F4" w:rsidRDefault="000526BB">
            <w:pPr>
              <w:spacing w:line="480" w:lineRule="auto"/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sz w:val="20"/>
                <w:szCs w:val="22"/>
              </w:rPr>
              <w:t>0.887(</w:t>
            </w:r>
            <w:r w:rsidRPr="003330F4">
              <w:rPr>
                <w:rFonts w:ascii="Arial" w:eastAsia="Arial" w:hAnsi="Arial" w:hint="eastAsia"/>
                <w:sz w:val="20"/>
                <w:szCs w:val="20"/>
              </w:rPr>
              <w:t>0.852-0.922</w:t>
            </w:r>
            <w:r w:rsidRPr="003330F4">
              <w:rPr>
                <w:rFonts w:ascii="Arial" w:eastAsia="Arial" w:hAnsi="Arial" w:cs="SimSun" w:hint="eastAsia"/>
                <w:sz w:val="20"/>
                <w:szCs w:val="22"/>
              </w:rPr>
              <w:t>)</w:t>
            </w:r>
          </w:p>
        </w:tc>
        <w:tc>
          <w:tcPr>
            <w:tcW w:w="1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71DF7" w14:textId="265731A2" w:rsidR="00C14332" w:rsidRPr="003330F4" w:rsidRDefault="000526BB">
            <w:pPr>
              <w:spacing w:line="480" w:lineRule="auto"/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hint="eastAsia"/>
                <w:sz w:val="20"/>
                <w:szCs w:val="20"/>
              </w:rPr>
              <w:t>0.898 (0.852-0.944)</w:t>
            </w:r>
            <w:r w:rsidRPr="003330F4">
              <w:rPr>
                <w:rFonts w:ascii="Arial" w:eastAsia="Arial" w:hAnsi="Arial" w:hint="eastAsia"/>
                <w:sz w:val="20"/>
              </w:rPr>
              <w:t xml:space="preserve"> </w:t>
            </w:r>
          </w:p>
        </w:tc>
      </w:tr>
      <w:tr w:rsidR="003330F4" w:rsidRPr="003330F4" w14:paraId="4E6A7368" w14:textId="77777777">
        <w:trPr>
          <w:trHeight w:val="270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FA6BC" w14:textId="77777777" w:rsidR="00C14332" w:rsidRPr="003330F4" w:rsidRDefault="000526BB">
            <w:pPr>
              <w:widowControl/>
              <w:spacing w:line="480" w:lineRule="auto"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Sensitivity(95%CI)</w:t>
            </w: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C43A6" w14:textId="77777777" w:rsidR="00C14332" w:rsidRPr="003330F4" w:rsidRDefault="000526BB">
            <w:pPr>
              <w:spacing w:line="480" w:lineRule="auto"/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Arial"/>
                <w:kern w:val="0"/>
                <w:sz w:val="20"/>
                <w:szCs w:val="20"/>
                <w:lang w:bidi="ar"/>
              </w:rPr>
              <w:t>87.07(79.57% to 92.58%)</w:t>
            </w:r>
          </w:p>
        </w:tc>
        <w:tc>
          <w:tcPr>
            <w:tcW w:w="1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C30D8" w14:textId="77777777" w:rsidR="00C14332" w:rsidRPr="003330F4" w:rsidRDefault="000526BB">
            <w:pPr>
              <w:spacing w:line="480" w:lineRule="auto"/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sz w:val="20"/>
                <w:szCs w:val="22"/>
              </w:rPr>
              <w:t>89.74% (80.79% -95.47%)</w:t>
            </w:r>
          </w:p>
        </w:tc>
      </w:tr>
      <w:tr w:rsidR="003330F4" w:rsidRPr="003330F4" w14:paraId="60ED8DAE" w14:textId="77777777">
        <w:trPr>
          <w:trHeight w:val="270"/>
        </w:trPr>
        <w:tc>
          <w:tcPr>
            <w:tcW w:w="13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4DA4BAC" w14:textId="77777777" w:rsidR="00C14332" w:rsidRPr="003330F4" w:rsidRDefault="000526BB">
            <w:pPr>
              <w:widowControl/>
              <w:spacing w:line="480" w:lineRule="auto"/>
              <w:jc w:val="center"/>
              <w:textAlignment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kern w:val="0"/>
                <w:sz w:val="20"/>
                <w:szCs w:val="22"/>
                <w:lang w:bidi="ar"/>
              </w:rPr>
              <w:t>Specificity(95%CI)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595FF18" w14:textId="77777777" w:rsidR="00C14332" w:rsidRPr="003330F4" w:rsidRDefault="000526BB">
            <w:pPr>
              <w:spacing w:line="480" w:lineRule="auto"/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Arial"/>
                <w:kern w:val="0"/>
                <w:sz w:val="20"/>
                <w:szCs w:val="20"/>
                <w:lang w:bidi="ar"/>
              </w:rPr>
              <w:t>80.09(74.06% to 85.26%)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6680DFE" w14:textId="77777777" w:rsidR="00C14332" w:rsidRPr="003330F4" w:rsidRDefault="000526BB">
            <w:pPr>
              <w:spacing w:line="480" w:lineRule="auto"/>
              <w:jc w:val="center"/>
              <w:rPr>
                <w:rFonts w:ascii="Arial" w:eastAsia="Arial" w:hAnsi="Arial" w:cs="SimSun"/>
                <w:sz w:val="20"/>
                <w:szCs w:val="22"/>
              </w:rPr>
            </w:pPr>
            <w:r w:rsidRPr="003330F4">
              <w:rPr>
                <w:rFonts w:ascii="Arial" w:eastAsia="Arial" w:hAnsi="Arial" w:cs="SimSun" w:hint="eastAsia"/>
                <w:sz w:val="20"/>
                <w:szCs w:val="22"/>
              </w:rPr>
              <w:t>79.61% (70.54%-86.91%)</w:t>
            </w:r>
          </w:p>
        </w:tc>
      </w:tr>
    </w:tbl>
    <w:p w14:paraId="14614632" w14:textId="77777777" w:rsidR="00C14332" w:rsidRPr="003330F4" w:rsidRDefault="000526BB">
      <w:pPr>
        <w:spacing w:line="480" w:lineRule="auto"/>
        <w:rPr>
          <w:rFonts w:ascii="Arial" w:eastAsia="Arial" w:hAnsi="Arial" w:cs="Times New Roman"/>
          <w:sz w:val="20"/>
        </w:rPr>
      </w:pPr>
      <w:r w:rsidRPr="003330F4">
        <w:rPr>
          <w:rFonts w:ascii="Arial" w:eastAsia="Arial" w:hAnsi="Arial" w:hint="eastAsia"/>
          <w:b/>
          <w:bCs/>
          <w:sz w:val="20"/>
        </w:rPr>
        <w:t xml:space="preserve">Abbreviations: </w:t>
      </w:r>
      <w:r w:rsidRPr="003330F4">
        <w:rPr>
          <w:rFonts w:ascii="Arial" w:eastAsia="Arial" w:hAnsi="Arial" w:cs="Arial" w:hint="eastAsia"/>
          <w:sz w:val="20"/>
          <w:szCs w:val="20"/>
        </w:rPr>
        <w:t xml:space="preserve">APTB, active </w:t>
      </w:r>
      <w:r w:rsidRPr="003330F4">
        <w:rPr>
          <w:rFonts w:ascii="Arial" w:eastAsia="Arial" w:hAnsi="Arial" w:cs="Times New Roman" w:hint="eastAsia"/>
          <w:sz w:val="20"/>
        </w:rPr>
        <w:t xml:space="preserve">pulmonary tuberculosis; IPTB, inactive pulmonary tuberculosis; </w:t>
      </w:r>
      <w:r w:rsidRPr="003330F4">
        <w:rPr>
          <w:rFonts w:ascii="Arial" w:eastAsia="Arial" w:hAnsi="Arial"/>
          <w:sz w:val="20"/>
        </w:rPr>
        <w:t>AUC</w:t>
      </w:r>
      <w:r w:rsidRPr="003330F4">
        <w:rPr>
          <w:rFonts w:ascii="Arial" w:eastAsia="Arial" w:hAnsi="Arial" w:hint="eastAsia"/>
          <w:sz w:val="20"/>
        </w:rPr>
        <w:t xml:space="preserve">, </w:t>
      </w:r>
      <w:r w:rsidRPr="003330F4">
        <w:rPr>
          <w:rFonts w:ascii="Arial" w:eastAsia="Arial" w:hAnsi="Arial"/>
          <w:sz w:val="20"/>
        </w:rPr>
        <w:t>area under curve; CI</w:t>
      </w:r>
      <w:r w:rsidRPr="003330F4">
        <w:rPr>
          <w:rFonts w:ascii="Arial" w:eastAsia="Arial" w:hAnsi="Arial" w:hint="eastAsia"/>
          <w:sz w:val="20"/>
        </w:rPr>
        <w:t xml:space="preserve">, </w:t>
      </w:r>
      <w:r w:rsidRPr="003330F4">
        <w:rPr>
          <w:rFonts w:ascii="Arial" w:eastAsia="Arial" w:hAnsi="Arial"/>
          <w:sz w:val="20"/>
        </w:rPr>
        <w:t>confidence interval.</w:t>
      </w:r>
    </w:p>
    <w:p w14:paraId="72CEBAE9" w14:textId="77777777" w:rsidR="00C14332" w:rsidRPr="003330F4" w:rsidRDefault="00C14332">
      <w:pPr>
        <w:rPr>
          <w:rFonts w:ascii="Arial" w:eastAsia="Arial" w:hAnsi="Arial"/>
          <w:b/>
          <w:bCs/>
          <w:sz w:val="20"/>
        </w:rPr>
      </w:pPr>
    </w:p>
    <w:p w14:paraId="7FE5792C" w14:textId="77777777" w:rsidR="00C14332" w:rsidRPr="003330F4" w:rsidRDefault="000526BB">
      <w:pPr>
        <w:rPr>
          <w:rFonts w:ascii="Arial" w:eastAsia="Arial" w:hAnsi="Arial"/>
          <w:sz w:val="20"/>
        </w:rPr>
      </w:pPr>
      <w:r w:rsidRPr="003330F4">
        <w:rPr>
          <w:rFonts w:ascii="Arial" w:eastAsia="Arial" w:hAnsi="Arial"/>
          <w:b/>
          <w:bCs/>
          <w:sz w:val="20"/>
        </w:rPr>
        <w:t>Additional information</w:t>
      </w:r>
      <w:r w:rsidRPr="003330F4">
        <w:rPr>
          <w:rFonts w:ascii="Arial" w:eastAsia="Arial" w:hAnsi="Arial" w:hint="eastAsia"/>
          <w:b/>
          <w:bCs/>
          <w:sz w:val="20"/>
        </w:rPr>
        <w:t xml:space="preserve"> 1</w:t>
      </w:r>
      <w:r w:rsidRPr="003330F4">
        <w:rPr>
          <w:rFonts w:ascii="Arial" w:eastAsia="Arial" w:hAnsi="Arial"/>
          <w:b/>
          <w:bCs/>
          <w:sz w:val="20"/>
        </w:rPr>
        <w:t xml:space="preserve">: </w:t>
      </w:r>
      <w:r w:rsidRPr="003330F4">
        <w:rPr>
          <w:rFonts w:ascii="Arial" w:eastAsia="Arial" w:hAnsi="Arial"/>
          <w:sz w:val="20"/>
        </w:rPr>
        <w:t>"rms" was used to construct nomogram and perform calibration curve. "</w:t>
      </w:r>
      <w:proofErr w:type="spellStart"/>
      <w:r w:rsidRPr="003330F4">
        <w:rPr>
          <w:rFonts w:ascii="Arial" w:eastAsia="Arial" w:hAnsi="Arial"/>
          <w:sz w:val="20"/>
        </w:rPr>
        <w:t>mstate</w:t>
      </w:r>
      <w:proofErr w:type="spellEnd"/>
      <w:r w:rsidRPr="003330F4">
        <w:rPr>
          <w:rFonts w:ascii="Arial" w:eastAsia="Arial" w:hAnsi="Arial"/>
          <w:sz w:val="20"/>
        </w:rPr>
        <w:t xml:space="preserve">" was used to </w:t>
      </w:r>
      <w:r w:rsidRPr="003330F4">
        <w:rPr>
          <w:rFonts w:ascii="Arial" w:eastAsia="Arial" w:hAnsi="Arial"/>
          <w:sz w:val="20"/>
        </w:rPr>
        <w:t>develop a logistic regression model. "ROCR" was used for ROC analysis. "ggplot2" and "</w:t>
      </w:r>
      <w:proofErr w:type="spellStart"/>
      <w:r w:rsidRPr="003330F4">
        <w:rPr>
          <w:rFonts w:ascii="Arial" w:eastAsia="Arial" w:hAnsi="Arial"/>
          <w:sz w:val="20"/>
        </w:rPr>
        <w:t>ggcorrplot</w:t>
      </w:r>
      <w:proofErr w:type="spellEnd"/>
      <w:r w:rsidRPr="003330F4">
        <w:rPr>
          <w:rFonts w:ascii="Arial" w:eastAsia="Arial" w:hAnsi="Arial"/>
          <w:sz w:val="20"/>
        </w:rPr>
        <w:t>" were used to data visualization.</w:t>
      </w:r>
    </w:p>
    <w:sectPr w:rsidR="00C14332" w:rsidRPr="003330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12E3" w14:textId="77777777" w:rsidR="006E0E99" w:rsidRDefault="006E0E99" w:rsidP="00993BA9">
      <w:r>
        <w:separator/>
      </w:r>
    </w:p>
  </w:endnote>
  <w:endnote w:type="continuationSeparator" w:id="0">
    <w:p w14:paraId="3F97748A" w14:textId="77777777" w:rsidR="006E0E99" w:rsidRDefault="006E0E99" w:rsidP="0099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Segoe Print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0250" w14:textId="77777777" w:rsidR="003330F4" w:rsidRDefault="00333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F361" w14:textId="28C2001F" w:rsidR="003330F4" w:rsidRDefault="003330F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8B76B6" wp14:editId="45081C84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6e08445bab425927e10c0eca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3C4F98" w14:textId="30BAD88D" w:rsidR="003330F4" w:rsidRPr="003330F4" w:rsidRDefault="003330F4" w:rsidP="003330F4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330F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B76B6" id="_x0000_t202" coordsize="21600,21600" o:spt="202" path="m,l,21600r21600,l21600,xe">
              <v:stroke joinstyle="miter"/>
              <v:path gradientshapeok="t" o:connecttype="rect"/>
            </v:shapetype>
            <v:shape id="MSIPCM6e08445bab425927e10c0eca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713C4F98" w14:textId="30BAD88D" w:rsidR="003330F4" w:rsidRPr="003330F4" w:rsidRDefault="003330F4" w:rsidP="003330F4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330F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C22D" w14:textId="77777777" w:rsidR="003330F4" w:rsidRDefault="00333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8F5E3" w14:textId="77777777" w:rsidR="006E0E99" w:rsidRDefault="006E0E99" w:rsidP="00993BA9">
      <w:r>
        <w:separator/>
      </w:r>
    </w:p>
  </w:footnote>
  <w:footnote w:type="continuationSeparator" w:id="0">
    <w:p w14:paraId="545E7CAC" w14:textId="77777777" w:rsidR="006E0E99" w:rsidRDefault="006E0E99" w:rsidP="00993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4320" w14:textId="77777777" w:rsidR="003330F4" w:rsidRDefault="00333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DCDC" w14:textId="77777777" w:rsidR="003330F4" w:rsidRDefault="003330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9916" w14:textId="77777777" w:rsidR="003330F4" w:rsidRDefault="003330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lkMTdmODQwYzJjYWFlY2E1MWU4MTcxZmU3NWYzODAifQ=="/>
  </w:docVars>
  <w:rsids>
    <w:rsidRoot w:val="00A3448B"/>
    <w:rsid w:val="00027172"/>
    <w:rsid w:val="000526BB"/>
    <w:rsid w:val="000D2760"/>
    <w:rsid w:val="00104A06"/>
    <w:rsid w:val="00135DF4"/>
    <w:rsid w:val="001630BD"/>
    <w:rsid w:val="001A4D7B"/>
    <w:rsid w:val="00283363"/>
    <w:rsid w:val="002A2797"/>
    <w:rsid w:val="003330F4"/>
    <w:rsid w:val="004E4BE6"/>
    <w:rsid w:val="005F71B6"/>
    <w:rsid w:val="006E0E99"/>
    <w:rsid w:val="008858BD"/>
    <w:rsid w:val="008E33E8"/>
    <w:rsid w:val="00937A7E"/>
    <w:rsid w:val="00993BA9"/>
    <w:rsid w:val="009D052D"/>
    <w:rsid w:val="00A3448B"/>
    <w:rsid w:val="00AD1102"/>
    <w:rsid w:val="00B91226"/>
    <w:rsid w:val="00C14332"/>
    <w:rsid w:val="00C4700C"/>
    <w:rsid w:val="00DC0D1C"/>
    <w:rsid w:val="00E66619"/>
    <w:rsid w:val="00F900DC"/>
    <w:rsid w:val="00FE5FDA"/>
    <w:rsid w:val="00FE625C"/>
    <w:rsid w:val="03B91A28"/>
    <w:rsid w:val="266939BE"/>
    <w:rsid w:val="31F12532"/>
    <w:rsid w:val="345B0BC1"/>
    <w:rsid w:val="37827419"/>
    <w:rsid w:val="3A794FF8"/>
    <w:rsid w:val="3FB73E11"/>
    <w:rsid w:val="41A66F5F"/>
    <w:rsid w:val="42EB6FA7"/>
    <w:rsid w:val="43D97042"/>
    <w:rsid w:val="52AD3DFC"/>
    <w:rsid w:val="54691A69"/>
    <w:rsid w:val="761651FC"/>
    <w:rsid w:val="79A3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34BEE"/>
  <w15:docId w15:val="{6B736C4E-99E5-44EF-A75B-B6E8C150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lenoco</dc:creator>
  <cp:lastModifiedBy>Olliver, Tania</cp:lastModifiedBy>
  <cp:revision>2</cp:revision>
  <dcterms:created xsi:type="dcterms:W3CDTF">2023-08-27T22:02:00Z</dcterms:created>
  <dcterms:modified xsi:type="dcterms:W3CDTF">2023-08-27T22:02:00Z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B4ED4874AF5C4ED89A23108A72BC9365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2023-07-04T21:58:38Z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8fa7f46a-bdd8-46ff-8cd3-998b1f4c24e4</vt:lpwstr>
  </property>
  <property fmtid="{D5CDD505-2E9C-101B-9397-08002B2CF9AE}" pid="10" name="MSIP_Label_2bbab825-a111-45e4-86a1-18cee0005896_ContentBits">
    <vt:lpwstr>2</vt:lpwstr>
  </property>
</Properties>
</file>