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A21F1" w14:textId="573B8F12" w:rsidR="003401B8" w:rsidRPr="003254C8" w:rsidRDefault="00A97C24" w:rsidP="003401B8">
      <w:pPr>
        <w:spacing w:line="480" w:lineRule="auto"/>
        <w:jc w:val="center"/>
        <w:rPr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 wp14:anchorId="5B8DA0C4" wp14:editId="06005EA5">
            <wp:extent cx="3457575" cy="1628775"/>
            <wp:effectExtent l="0" t="0" r="9525" b="9525"/>
            <wp:docPr id="547986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13F0" w14:textId="77777777" w:rsidR="003401B8" w:rsidRPr="003254C8" w:rsidRDefault="003401B8" w:rsidP="003401B8">
      <w:pPr>
        <w:spacing w:line="480" w:lineRule="auto"/>
        <w:rPr>
          <w:color w:val="000000"/>
          <w:kern w:val="0"/>
        </w:rPr>
      </w:pPr>
      <w:bookmarkStart w:id="0" w:name="_Hlk140249271"/>
      <w:r w:rsidRPr="003254C8">
        <w:rPr>
          <w:rFonts w:ascii="Arial" w:hAnsi="Arial"/>
          <w:b/>
          <w:bCs/>
          <w:color w:val="000000"/>
          <w:kern w:val="0"/>
        </w:rPr>
        <w:t>Figure</w:t>
      </w:r>
      <w:r w:rsidRPr="003254C8">
        <w:rPr>
          <w:b/>
          <w:bCs/>
          <w:color w:val="000000"/>
          <w:kern w:val="0"/>
        </w:rPr>
        <w:t xml:space="preserve"> </w:t>
      </w:r>
      <w:r w:rsidRPr="003254C8">
        <w:rPr>
          <w:rFonts w:ascii="Arial" w:hAnsi="Arial"/>
          <w:b/>
          <w:bCs/>
          <w:color w:val="000000"/>
          <w:kern w:val="0"/>
        </w:rPr>
        <w:t>S1</w:t>
      </w:r>
      <w:r w:rsidRPr="003254C8">
        <w:rPr>
          <w:b/>
          <w:bCs/>
          <w:color w:val="000000"/>
          <w:kern w:val="0"/>
        </w:rPr>
        <w:t xml:space="preserve"> </w:t>
      </w:r>
      <w:bookmarkEnd w:id="0"/>
      <w:r w:rsidRPr="003254C8">
        <w:rPr>
          <w:rFonts w:ascii="Arial" w:hAnsi="Arial"/>
          <w:color w:val="000000"/>
          <w:kern w:val="0"/>
        </w:rPr>
        <w:t>Primer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sequences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for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OX40L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and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the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influenza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A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virus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NS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universal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primer</w:t>
      </w:r>
      <w:r w:rsidRPr="003254C8">
        <w:rPr>
          <w:color w:val="000000"/>
          <w:kern w:val="0"/>
        </w:rPr>
        <w:t>.</w:t>
      </w:r>
    </w:p>
    <w:p w14:paraId="7A7A9B8D" w14:textId="748BE8C6" w:rsidR="003401B8" w:rsidRPr="003254C8" w:rsidRDefault="00A97C24" w:rsidP="003401B8">
      <w:pPr>
        <w:spacing w:line="480" w:lineRule="auto"/>
        <w:jc w:val="center"/>
        <w:rPr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 wp14:anchorId="26E8DBD1" wp14:editId="1D7D8CB6">
            <wp:extent cx="2800350" cy="2790825"/>
            <wp:effectExtent l="0" t="0" r="0" b="9525"/>
            <wp:docPr id="5903666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675C" w14:textId="77777777" w:rsidR="003401B8" w:rsidRPr="003254C8" w:rsidRDefault="003401B8" w:rsidP="003401B8">
      <w:pPr>
        <w:spacing w:line="480" w:lineRule="auto"/>
        <w:rPr>
          <w:color w:val="000000"/>
          <w:kern w:val="0"/>
        </w:rPr>
      </w:pPr>
      <w:r w:rsidRPr="003254C8">
        <w:rPr>
          <w:rFonts w:ascii="Arial" w:hAnsi="Arial"/>
          <w:b/>
          <w:bCs/>
          <w:color w:val="000000"/>
          <w:kern w:val="0"/>
        </w:rPr>
        <w:t>Figure</w:t>
      </w:r>
      <w:r w:rsidRPr="003254C8">
        <w:rPr>
          <w:b/>
          <w:bCs/>
          <w:color w:val="000000"/>
          <w:kern w:val="0"/>
        </w:rPr>
        <w:t xml:space="preserve"> </w:t>
      </w:r>
      <w:r w:rsidRPr="003254C8">
        <w:rPr>
          <w:rFonts w:ascii="Arial" w:hAnsi="Arial"/>
          <w:b/>
          <w:bCs/>
          <w:color w:val="000000"/>
          <w:kern w:val="0"/>
        </w:rPr>
        <w:t>S2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Liver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and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lung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tissue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pathology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was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obtained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14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days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after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the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last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inoculation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in</w:t>
      </w:r>
      <w:r w:rsidRPr="003254C8">
        <w:rPr>
          <w:color w:val="000000"/>
          <w:kern w:val="0"/>
        </w:rPr>
        <w:t xml:space="preserve"> </w:t>
      </w:r>
      <w:r w:rsidRPr="003254C8">
        <w:rPr>
          <w:rFonts w:ascii="Arial" w:hAnsi="Arial"/>
          <w:color w:val="000000"/>
          <w:kern w:val="0"/>
        </w:rPr>
        <w:t>mice</w:t>
      </w:r>
      <w:r w:rsidRPr="003254C8">
        <w:rPr>
          <w:color w:val="000000"/>
          <w:kern w:val="0"/>
        </w:rPr>
        <w:t>.</w:t>
      </w:r>
      <w:r w:rsidRPr="003254C8">
        <w:rPr>
          <w:color w:val="000000"/>
          <w:kern w:val="0"/>
        </w:rPr>
        <w:fldChar w:fldCharType="begin"/>
      </w:r>
      <w:r w:rsidRPr="003254C8">
        <w:rPr>
          <w:color w:val="000000"/>
          <w:kern w:val="0"/>
        </w:rPr>
        <w:instrText xml:space="preserve"> ADDIN </w:instrText>
      </w:r>
      <w:r w:rsidRPr="003254C8">
        <w:rPr>
          <w:color w:val="000000"/>
          <w:kern w:val="0"/>
        </w:rPr>
        <w:fldChar w:fldCharType="end"/>
      </w:r>
    </w:p>
    <w:p w14:paraId="3DC4C968" w14:textId="77777777" w:rsidR="00B92183" w:rsidRPr="003401B8" w:rsidRDefault="00B92183"/>
    <w:sectPr w:rsidR="00B92183" w:rsidRPr="003401B8">
      <w:pgSz w:w="11906" w:h="16838"/>
      <w:pgMar w:top="864" w:right="1440" w:bottom="864" w:left="1440" w:header="850" w:footer="994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8C752" w14:textId="77777777" w:rsidR="005236BE" w:rsidRDefault="005236BE" w:rsidP="003401B8">
      <w:pPr>
        <w:spacing w:line="240" w:lineRule="auto"/>
      </w:pPr>
      <w:r>
        <w:separator/>
      </w:r>
    </w:p>
  </w:endnote>
  <w:endnote w:type="continuationSeparator" w:id="0">
    <w:p w14:paraId="2935F6A5" w14:textId="77777777" w:rsidR="005236BE" w:rsidRDefault="005236BE" w:rsidP="003401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75E82" w14:textId="77777777" w:rsidR="005236BE" w:rsidRDefault="005236BE" w:rsidP="003401B8">
      <w:pPr>
        <w:spacing w:line="240" w:lineRule="auto"/>
      </w:pPr>
      <w:r>
        <w:separator/>
      </w:r>
    </w:p>
  </w:footnote>
  <w:footnote w:type="continuationSeparator" w:id="0">
    <w:p w14:paraId="290D7ABE" w14:textId="77777777" w:rsidR="005236BE" w:rsidRDefault="005236BE" w:rsidP="003401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84337"/>
    <w:multiLevelType w:val="hybridMultilevel"/>
    <w:tmpl w:val="C396FE20"/>
    <w:lvl w:ilvl="0" w:tplc="E08AB7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64A3D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DB4A45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115EC2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CA03A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E1A53B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43EACC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398283E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4AFAD7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215162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971"/>
    <w:rsid w:val="00237095"/>
    <w:rsid w:val="003401B8"/>
    <w:rsid w:val="005236BE"/>
    <w:rsid w:val="006E6971"/>
    <w:rsid w:val="00845975"/>
    <w:rsid w:val="00A97C24"/>
    <w:rsid w:val="00B8722F"/>
    <w:rsid w:val="00B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665EABE-DE1D-42CE-93AB-2D13B5AF7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1B8"/>
    <w:pPr>
      <w:widowControl w:val="0"/>
      <w:kinsoku w:val="0"/>
      <w:overflowPunct w:val="0"/>
      <w:autoSpaceDE w:val="0"/>
      <w:autoSpaceDN w:val="0"/>
      <w:spacing w:line="360" w:lineRule="auto"/>
      <w:jc w:val="both"/>
    </w:pPr>
    <w:rPr>
      <w:rFonts w:ascii="Times New Roman" w:hAnsi="Times New Roman" w:cs="Times New Roman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01B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01B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01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01B8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rsid w:val="003401B8"/>
    <w:pPr>
      <w:spacing w:line="240" w:lineRule="auto"/>
      <w:jc w:val="left"/>
    </w:pPr>
    <w:rPr>
      <w:sz w:val="20"/>
      <w:szCs w:val="20"/>
    </w:rPr>
  </w:style>
  <w:style w:type="character" w:customStyle="1" w:styleId="a8">
    <w:name w:val="批注文字 字符"/>
    <w:basedOn w:val="a0"/>
    <w:link w:val="a7"/>
    <w:uiPriority w:val="99"/>
    <w:rsid w:val="003401B8"/>
    <w:rPr>
      <w:rFonts w:ascii="Times New Roman" w:hAnsi="Times New Roman" w:cs="Times New Roman"/>
      <w:color w:val="000000" w:themeColor="text1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3401B8"/>
    <w:rPr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340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 Y</dc:creator>
  <cp:keywords/>
  <dc:description/>
  <cp:lastModifiedBy>Dc Y</cp:lastModifiedBy>
  <cp:revision>4</cp:revision>
  <dcterms:created xsi:type="dcterms:W3CDTF">2023-09-12T15:48:00Z</dcterms:created>
  <dcterms:modified xsi:type="dcterms:W3CDTF">2023-09-12T15:56:00Z</dcterms:modified>
</cp:coreProperties>
</file>