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1FBD" w14:textId="77777777" w:rsidR="00B0150F" w:rsidRPr="001549D3" w:rsidRDefault="00B0150F" w:rsidP="00B0150F">
      <w:pPr>
        <w:pStyle w:val="SupplementaryMaterial"/>
        <w:rPr>
          <w:b w:val="0"/>
        </w:rPr>
      </w:pPr>
      <w:r w:rsidRPr="001549D3">
        <w:t>Supplementary Material</w:t>
      </w:r>
    </w:p>
    <w:p w14:paraId="7081871A" w14:textId="77777777" w:rsidR="00B0150F" w:rsidRDefault="00B0150F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743DA451" w14:textId="77777777" w:rsidR="00B0150F" w:rsidRPr="00994A3D" w:rsidRDefault="00B0150F" w:rsidP="008E64B3">
      <w:pPr>
        <w:pStyle w:val="1"/>
        <w:numPr>
          <w:ilvl w:val="0"/>
          <w:numId w:val="0"/>
        </w:numPr>
        <w:ind w:left="567" w:hanging="567"/>
      </w:pPr>
      <w:bookmarkStart w:id="0" w:name="_Hlk120549427"/>
      <w:r w:rsidRPr="00994A3D">
        <w:t>Supplementary</w:t>
      </w:r>
      <w:bookmarkEnd w:id="0"/>
      <w:r w:rsidRPr="00994A3D">
        <w:t xml:space="preserve"> Figures and Tables</w:t>
      </w:r>
    </w:p>
    <w:p w14:paraId="047BFB86" w14:textId="1FF5E937" w:rsidR="00C3116B" w:rsidRDefault="00B0150F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0150F">
        <w:rPr>
          <w:rFonts w:ascii="Times New Roman" w:hAnsi="Times New Roman" w:cs="Times New Roman"/>
          <w:b/>
          <w:bCs/>
          <w:sz w:val="24"/>
          <w:szCs w:val="28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8"/>
        </w:rPr>
        <w:t>Table 1</w:t>
      </w:r>
      <w:r w:rsidR="00502219" w:rsidRPr="00502219">
        <w:rPr>
          <w:rFonts w:ascii="Times New Roman" w:hAnsi="Times New Roman" w:cs="Times New Roman"/>
          <w:b/>
          <w:bCs/>
          <w:sz w:val="24"/>
          <w:szCs w:val="28"/>
        </w:rPr>
        <w:t>. Geographical Distribution of Leading Units in China, 2009–2022</w:t>
      </w:r>
    </w:p>
    <w:p w14:paraId="4D82FF14" w14:textId="77777777" w:rsidR="00502219" w:rsidRPr="00502219" w:rsidRDefault="00502219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8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20"/>
        <w:gridCol w:w="1720"/>
        <w:gridCol w:w="1720"/>
        <w:gridCol w:w="1740"/>
      </w:tblGrid>
      <w:tr w:rsidR="00502219" w:rsidRPr="00502219" w14:paraId="5E0F0715" w14:textId="77777777" w:rsidTr="00397232">
        <w:trPr>
          <w:trHeight w:val="344"/>
        </w:trPr>
        <w:tc>
          <w:tcPr>
            <w:tcW w:w="8300" w:type="dxa"/>
            <w:gridSpan w:val="4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F28617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No. of leading units</w:t>
            </w:r>
          </w:p>
        </w:tc>
      </w:tr>
      <w:tr w:rsidR="00502219" w:rsidRPr="00502219" w14:paraId="62D8E4DB" w14:textId="77777777" w:rsidTr="00502219">
        <w:trPr>
          <w:trHeight w:val="645"/>
        </w:trPr>
        <w:tc>
          <w:tcPr>
            <w:tcW w:w="31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18F8B99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Leading units of trials according to Province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EB0D53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Thyroid Carcinoma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6B1175" w14:textId="77777777" w:rsidR="00502219" w:rsidRPr="00502219" w:rsidRDefault="00502219" w:rsidP="00397232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Non-tumorous </w:t>
            </w:r>
          </w:p>
          <w:p w14:paraId="74896E85" w14:textId="77777777" w:rsidR="00502219" w:rsidRPr="00502219" w:rsidRDefault="00502219" w:rsidP="00397232">
            <w:pPr>
              <w:widowControl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text1"/>
                <w:kern w:val="24"/>
                <w:sz w:val="24"/>
                <w:szCs w:val="24"/>
              </w:rPr>
              <w:t>Thyroid Disease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61ED49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Total</w:t>
            </w:r>
          </w:p>
        </w:tc>
      </w:tr>
      <w:tr w:rsidR="00502219" w:rsidRPr="00502219" w14:paraId="33A33B4E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5D08F82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Shanghai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1E41ED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D3D074" w14:textId="156673E1" w:rsidR="00502219" w:rsidRPr="00502219" w:rsidRDefault="00C27201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F0C430" w14:textId="1E3F01BB" w:rsidR="00502219" w:rsidRPr="00502219" w:rsidRDefault="00C27201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7</w:t>
            </w:r>
          </w:p>
        </w:tc>
      </w:tr>
      <w:tr w:rsidR="00502219" w:rsidRPr="00502219" w14:paraId="1A0BD3B2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826FF52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Beijing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1DBA6B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85553E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23F21B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</w:tr>
      <w:tr w:rsidR="00502219" w:rsidRPr="00502219" w14:paraId="3534F660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2C51DFE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Anhui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1C7A4E" w14:textId="073C2431" w:rsidR="00502219" w:rsidRPr="00502219" w:rsidRDefault="00C27201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CE4CB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320D4C" w14:textId="59CE0F7C" w:rsidR="00502219" w:rsidRPr="00502219" w:rsidRDefault="00C27201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</w:tr>
      <w:tr w:rsidR="00502219" w:rsidRPr="00502219" w14:paraId="71244E8F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BDC8B94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Jilin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E38A46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3C93A5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F8F038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</w:tr>
      <w:tr w:rsidR="00502219" w:rsidRPr="00502219" w14:paraId="57602FFF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8E6C953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Hubei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C634EA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E8E4F4" w14:textId="756B8BE4" w:rsidR="00502219" w:rsidRPr="00502219" w:rsidRDefault="00C27201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A42659" w14:textId="47798877" w:rsidR="00502219" w:rsidRPr="00502219" w:rsidRDefault="00C27201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</w:tr>
      <w:tr w:rsidR="00502219" w:rsidRPr="00502219" w14:paraId="3F6E6086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01E39A8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Jiangsu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96AAB6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1FE94D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45F900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</w:tr>
      <w:tr w:rsidR="00502219" w:rsidRPr="00502219" w14:paraId="03C883F9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79C143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Sichuan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F7CCE1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7BADA7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C1B84F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</w:tr>
      <w:tr w:rsidR="00502219" w:rsidRPr="00502219" w14:paraId="39B5C378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E7B8FB2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Tianjin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4467E6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5299ED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E7FBDB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</w:tr>
      <w:tr w:rsidR="00502219" w:rsidRPr="00502219" w14:paraId="24321411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D18B44E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Zhejiang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C9C26C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34518B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293710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</w:tr>
      <w:tr w:rsidR="00C27201" w:rsidRPr="00502219" w14:paraId="266D90A2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D4E9E86" w14:textId="097ED450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24"/>
                <w:sz w:val="24"/>
                <w:szCs w:val="24"/>
              </w:rPr>
              <w:t>F</w:t>
            </w:r>
            <w:r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ujian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244529" w14:textId="61A3ADDE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7DFE80" w14:textId="5F520F50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994EB7" w14:textId="6A225EF4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</w:tr>
      <w:tr w:rsidR="00502219" w:rsidRPr="00502219" w14:paraId="61B84CCB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0388CF2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Guangdong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83DF4F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1A8070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BE1F01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</w:tr>
      <w:tr w:rsidR="00502219" w:rsidRPr="00502219" w14:paraId="290C3A10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666E301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Guangxi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1FA6B4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4B45A5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BBA741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</w:tr>
      <w:tr w:rsidR="00502219" w:rsidRPr="00502219" w14:paraId="509D64F3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51C3C4C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Guizhou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420A33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8E1127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350214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</w:tr>
      <w:tr w:rsidR="00502219" w:rsidRPr="00502219" w14:paraId="588DFAA2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1369425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Hebei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DE2F6C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CE363A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030970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</w:tr>
      <w:tr w:rsidR="00C27201" w:rsidRPr="00502219" w14:paraId="6DCD8E81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087E3C5" w14:textId="1EA3898F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24"/>
                <w:sz w:val="24"/>
                <w:szCs w:val="24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enan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39E34B" w14:textId="02E0FB09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D18F36" w14:textId="0C0B31B5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6FD1B9" w14:textId="247EB164" w:rsidR="00C27201" w:rsidRPr="00502219" w:rsidRDefault="00C27201" w:rsidP="00397232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</w:tr>
      <w:tr w:rsidR="00502219" w:rsidRPr="00502219" w14:paraId="51611620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9D4F6BC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Shandong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0A7AFD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1D1CF1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EC2C01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</w:tr>
      <w:tr w:rsidR="00502219" w:rsidRPr="00502219" w14:paraId="6D8AE624" w14:textId="77777777" w:rsidTr="00502219">
        <w:trPr>
          <w:trHeight w:val="348"/>
        </w:trPr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49ABBE5" w14:textId="77777777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等线" w:hAnsi="Times New Roman" w:cs="Times New Roman"/>
                <w:color w:val="000000"/>
                <w:kern w:val="24"/>
                <w:sz w:val="24"/>
                <w:szCs w:val="24"/>
              </w:rPr>
              <w:t>Total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26F3BF" w14:textId="7801DB34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  <w:r w:rsidR="00C27201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6198A9" w14:textId="30FAFBFA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  <w:r w:rsidR="00C27201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2A8708" w14:textId="2CF35986" w:rsidR="00502219" w:rsidRPr="00502219" w:rsidRDefault="00502219" w:rsidP="00397232">
            <w:pPr>
              <w:widowControl/>
              <w:jc w:val="center"/>
              <w:textAlignment w:val="top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02219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3</w:t>
            </w:r>
            <w:r w:rsidR="00C27201">
              <w:rPr>
                <w:rFonts w:ascii="Times New Roman" w:eastAsia="宋体" w:hAnsi="Times New Roman" w:cs="Times New Roman"/>
                <w:color w:val="000000" w:themeColor="dark1"/>
                <w:kern w:val="24"/>
                <w:sz w:val="24"/>
                <w:szCs w:val="24"/>
              </w:rPr>
              <w:t>6</w:t>
            </w:r>
          </w:p>
        </w:tc>
      </w:tr>
    </w:tbl>
    <w:p w14:paraId="1ACA8F92" w14:textId="2CB413D1" w:rsidR="00502219" w:rsidRPr="00502219" w:rsidRDefault="00502219">
      <w:pPr>
        <w:rPr>
          <w:rFonts w:ascii="Times New Roman" w:hAnsi="Times New Roman" w:cs="Times New Roman"/>
          <w:sz w:val="22"/>
          <w:szCs w:val="24"/>
        </w:rPr>
      </w:pPr>
      <w:r w:rsidRPr="00502219">
        <w:rPr>
          <w:rFonts w:ascii="Times New Roman" w:hAnsi="Times New Roman" w:cs="Times New Roman"/>
          <w:sz w:val="22"/>
          <w:szCs w:val="24"/>
        </w:rPr>
        <w:t>Shown are the number of the leading units of drug clinical trials on thyroid diseases at least once in China from 2009 to 2022.</w:t>
      </w:r>
    </w:p>
    <w:sectPr w:rsidR="00502219" w:rsidRPr="005022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80DF" w14:textId="77777777" w:rsidR="003F7BDB" w:rsidRDefault="003F7BDB" w:rsidP="00502219">
      <w:r>
        <w:separator/>
      </w:r>
    </w:p>
  </w:endnote>
  <w:endnote w:type="continuationSeparator" w:id="0">
    <w:p w14:paraId="5ED73192" w14:textId="77777777" w:rsidR="003F7BDB" w:rsidRDefault="003F7BDB" w:rsidP="0050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65F5" w14:textId="77777777" w:rsidR="003F7BDB" w:rsidRDefault="003F7BDB" w:rsidP="00502219">
      <w:r>
        <w:separator/>
      </w:r>
    </w:p>
  </w:footnote>
  <w:footnote w:type="continuationSeparator" w:id="0">
    <w:p w14:paraId="086CD26E" w14:textId="77777777" w:rsidR="003F7BDB" w:rsidRDefault="003F7BDB" w:rsidP="0050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025D" w14:textId="44D06D2F" w:rsidR="00B0150F" w:rsidRDefault="00B0150F" w:rsidP="00B0150F">
    <w:pPr>
      <w:pStyle w:val="a4"/>
      <w:pBdr>
        <w:bottom w:val="none" w:sz="0" w:space="0" w:color="auto"/>
      </w:pBdr>
      <w:jc w:val="left"/>
    </w:pPr>
  </w:p>
  <w:p w14:paraId="3F424F19" w14:textId="77777777" w:rsidR="00B0150F" w:rsidRDefault="00B0150F" w:rsidP="00B0150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07751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MDQ3MTIxMTQ2sTRX0lEKTi0uzszPAykwqgUA0qFpRCwAAAA="/>
  </w:docVars>
  <w:rsids>
    <w:rsidRoot w:val="006C24EA"/>
    <w:rsid w:val="001D196D"/>
    <w:rsid w:val="0023383B"/>
    <w:rsid w:val="003F7BDB"/>
    <w:rsid w:val="00502219"/>
    <w:rsid w:val="006672B3"/>
    <w:rsid w:val="006C24EA"/>
    <w:rsid w:val="008E64B3"/>
    <w:rsid w:val="00B0150F"/>
    <w:rsid w:val="00BF5034"/>
    <w:rsid w:val="00C27201"/>
    <w:rsid w:val="00C3116B"/>
    <w:rsid w:val="00C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F9879"/>
  <w15:chartTrackingRefBased/>
  <w15:docId w15:val="{DB6DDF90-50D7-49C0-836D-95C157C0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2"/>
    <w:qFormat/>
    <w:rsid w:val="00B0150F"/>
    <w:pPr>
      <w:widowControl/>
      <w:numPr>
        <w:numId w:val="1"/>
      </w:numPr>
      <w:spacing w:before="240" w:after="240"/>
      <w:ind w:firstLineChars="0" w:firstLine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paragraph" w:styleId="2">
    <w:name w:val="heading 2"/>
    <w:basedOn w:val="1"/>
    <w:next w:val="a"/>
    <w:link w:val="20"/>
    <w:uiPriority w:val="2"/>
    <w:qFormat/>
    <w:rsid w:val="00B0150F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qFormat/>
    <w:rsid w:val="00B0150F"/>
    <w:pPr>
      <w:keepNext/>
      <w:keepLines/>
      <w:widowControl/>
      <w:numPr>
        <w:ilvl w:val="2"/>
        <w:numId w:val="1"/>
      </w:numPr>
      <w:spacing w:before="40" w:after="120"/>
      <w:jc w:val="left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paragraph" w:styleId="4">
    <w:name w:val="heading 4"/>
    <w:basedOn w:val="3"/>
    <w:next w:val="a"/>
    <w:link w:val="40"/>
    <w:uiPriority w:val="2"/>
    <w:qFormat/>
    <w:rsid w:val="00B0150F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qFormat/>
    <w:rsid w:val="00B0150F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02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022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2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02219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022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pplementaryMaterial">
    <w:name w:val="Supplementary Material"/>
    <w:basedOn w:val="a9"/>
    <w:next w:val="a9"/>
    <w:qFormat/>
    <w:rsid w:val="00B0150F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B0150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1"/>
    <w:link w:val="a9"/>
    <w:uiPriority w:val="10"/>
    <w:rsid w:val="00B0150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2"/>
    <w:rsid w:val="00B0150F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rsid w:val="00B0150F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0">
    <w:name w:val="标题 3 字符"/>
    <w:basedOn w:val="a1"/>
    <w:link w:val="3"/>
    <w:uiPriority w:val="2"/>
    <w:rsid w:val="00B0150F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rsid w:val="00B0150F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rsid w:val="00B0150F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B0150F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B015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Hao Jun</cp:lastModifiedBy>
  <cp:revision>7</cp:revision>
  <dcterms:created xsi:type="dcterms:W3CDTF">2022-11-24T15:58:00Z</dcterms:created>
  <dcterms:modified xsi:type="dcterms:W3CDTF">2023-03-08T06:04:00Z</dcterms:modified>
</cp:coreProperties>
</file>