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3B6A6" w14:textId="6D1EAB73" w:rsidR="000944DA" w:rsidRPr="00136FB2" w:rsidRDefault="00720CD2" w:rsidP="000944DA">
      <w:pPr>
        <w:autoSpaceDE w:val="0"/>
        <w:autoSpaceDN w:val="0"/>
        <w:adjustRightInd w:val="0"/>
        <w:spacing w:line="480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720CD2">
        <w:rPr>
          <w:rFonts w:asciiTheme="majorBidi" w:hAnsiTheme="majorBidi" w:cstheme="majorBidi"/>
          <w:b/>
          <w:bCs/>
          <w:sz w:val="24"/>
          <w:szCs w:val="24"/>
        </w:rPr>
        <w:t>Supplementary</w:t>
      </w:r>
      <w:r w:rsidR="000944DA" w:rsidRPr="00720CD2">
        <w:rPr>
          <w:rFonts w:asciiTheme="majorBidi" w:hAnsiTheme="majorBidi" w:cstheme="majorBidi"/>
          <w:b/>
          <w:bCs/>
          <w:sz w:val="24"/>
          <w:szCs w:val="24"/>
        </w:rPr>
        <w:t xml:space="preserve"> file 1: Association</w:t>
      </w:r>
      <w:r w:rsidR="000944DA" w:rsidRPr="00136FB2">
        <w:rPr>
          <w:rFonts w:asciiTheme="majorBidi" w:hAnsiTheme="majorBidi" w:cstheme="majorBidi"/>
          <w:b/>
          <w:bCs/>
          <w:sz w:val="24"/>
          <w:szCs w:val="24"/>
        </w:rPr>
        <w:t xml:space="preserve"> between acne relapse and patient's practice towards acne treatment 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0944DA" w:rsidRPr="00136FB2" w14:paraId="7776CE6D" w14:textId="77777777" w:rsidTr="00CB26D8">
        <w:tc>
          <w:tcPr>
            <w:tcW w:w="1704" w:type="dxa"/>
            <w:vMerge w:val="restart"/>
          </w:tcPr>
          <w:p w14:paraId="74F2F450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Variables</w:t>
            </w:r>
          </w:p>
        </w:tc>
        <w:tc>
          <w:tcPr>
            <w:tcW w:w="1704" w:type="dxa"/>
            <w:vMerge w:val="restart"/>
          </w:tcPr>
          <w:p w14:paraId="2793A47D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3409" w:type="dxa"/>
            <w:gridSpan w:val="2"/>
          </w:tcPr>
          <w:p w14:paraId="661A19F6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Acne relapse</w:t>
            </w:r>
          </w:p>
        </w:tc>
        <w:tc>
          <w:tcPr>
            <w:tcW w:w="1705" w:type="dxa"/>
            <w:vMerge w:val="restart"/>
          </w:tcPr>
          <w:p w14:paraId="1262E84F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P value</w:t>
            </w:r>
          </w:p>
        </w:tc>
      </w:tr>
      <w:tr w:rsidR="000944DA" w:rsidRPr="00136FB2" w14:paraId="67F80F36" w14:textId="77777777" w:rsidTr="00CB26D8">
        <w:tc>
          <w:tcPr>
            <w:tcW w:w="1704" w:type="dxa"/>
            <w:vMerge/>
          </w:tcPr>
          <w:p w14:paraId="23DA207D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1704" w:type="dxa"/>
            <w:vMerge/>
          </w:tcPr>
          <w:p w14:paraId="021D1CAD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  <w:tc>
          <w:tcPr>
            <w:tcW w:w="1704" w:type="dxa"/>
          </w:tcPr>
          <w:p w14:paraId="31E1D458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1705" w:type="dxa"/>
          </w:tcPr>
          <w:p w14:paraId="3F9BEFFD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No</w:t>
            </w:r>
          </w:p>
        </w:tc>
        <w:tc>
          <w:tcPr>
            <w:tcW w:w="1705" w:type="dxa"/>
            <w:vMerge/>
          </w:tcPr>
          <w:p w14:paraId="5C529A58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</w:p>
        </w:tc>
      </w:tr>
      <w:tr w:rsidR="000944DA" w:rsidRPr="00136FB2" w14:paraId="081F3716" w14:textId="77777777" w:rsidTr="00CB26D8">
        <w:tc>
          <w:tcPr>
            <w:tcW w:w="8522" w:type="dxa"/>
            <w:gridSpan w:val="5"/>
          </w:tcPr>
          <w:p w14:paraId="326C8460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 xml:space="preserve">Prescription </w:t>
            </w:r>
            <w:r w:rsidRPr="00136F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 xml:space="preserve">OI </w:t>
            </w:r>
          </w:p>
        </w:tc>
      </w:tr>
      <w:tr w:rsidR="000944DA" w:rsidRPr="00136FB2" w14:paraId="0E60886C" w14:textId="77777777" w:rsidTr="00CB26D8">
        <w:trPr>
          <w:trHeight w:val="1114"/>
        </w:trPr>
        <w:tc>
          <w:tcPr>
            <w:tcW w:w="1704" w:type="dxa"/>
          </w:tcPr>
          <w:p w14:paraId="30910329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Yes</w:t>
            </w:r>
          </w:p>
          <w:p w14:paraId="46331044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704" w:type="dxa"/>
          </w:tcPr>
          <w:p w14:paraId="3003C869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212</w:t>
            </w:r>
          </w:p>
          <w:p w14:paraId="1C2C3778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704" w:type="dxa"/>
          </w:tcPr>
          <w:p w14:paraId="6758A978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74 (34.9%)</w:t>
            </w:r>
          </w:p>
          <w:p w14:paraId="4F6A473F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6 (46.2%)</w:t>
            </w:r>
          </w:p>
        </w:tc>
        <w:tc>
          <w:tcPr>
            <w:tcW w:w="1705" w:type="dxa"/>
          </w:tcPr>
          <w:p w14:paraId="3B3C0FE2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138 (65.1%)</w:t>
            </w:r>
          </w:p>
          <w:p w14:paraId="0A3A1C55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7 (53.8%)</w:t>
            </w:r>
          </w:p>
        </w:tc>
        <w:tc>
          <w:tcPr>
            <w:tcW w:w="1705" w:type="dxa"/>
          </w:tcPr>
          <w:p w14:paraId="725DAA70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0.41</w:t>
            </w:r>
          </w:p>
        </w:tc>
      </w:tr>
      <w:tr w:rsidR="000944DA" w:rsidRPr="00136FB2" w14:paraId="433A073D" w14:textId="77777777" w:rsidTr="00CB26D8">
        <w:tc>
          <w:tcPr>
            <w:tcW w:w="8522" w:type="dxa"/>
            <w:gridSpan w:val="5"/>
          </w:tcPr>
          <w:p w14:paraId="285E42EB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Use OI with fatty meal</w:t>
            </w:r>
          </w:p>
        </w:tc>
      </w:tr>
      <w:tr w:rsidR="000944DA" w:rsidRPr="00136FB2" w14:paraId="2C8A7867" w14:textId="77777777" w:rsidTr="00CB26D8">
        <w:trPr>
          <w:trHeight w:val="1114"/>
        </w:trPr>
        <w:tc>
          <w:tcPr>
            <w:tcW w:w="1704" w:type="dxa"/>
          </w:tcPr>
          <w:p w14:paraId="24348F25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Yes</w:t>
            </w:r>
          </w:p>
          <w:p w14:paraId="0F644C12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704" w:type="dxa"/>
          </w:tcPr>
          <w:p w14:paraId="15C708E9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98</w:t>
            </w:r>
          </w:p>
          <w:p w14:paraId="0FAD993B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127</w:t>
            </w:r>
          </w:p>
        </w:tc>
        <w:tc>
          <w:tcPr>
            <w:tcW w:w="1704" w:type="dxa"/>
          </w:tcPr>
          <w:p w14:paraId="11DC23F5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29 (29.6%)</w:t>
            </w:r>
          </w:p>
          <w:p w14:paraId="455C3855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51 (40.2%)</w:t>
            </w:r>
          </w:p>
        </w:tc>
        <w:tc>
          <w:tcPr>
            <w:tcW w:w="1705" w:type="dxa"/>
          </w:tcPr>
          <w:p w14:paraId="7DE9F5E8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69 (70.4%)</w:t>
            </w:r>
          </w:p>
          <w:p w14:paraId="138BCE1A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76 (59.8%)</w:t>
            </w:r>
          </w:p>
        </w:tc>
        <w:tc>
          <w:tcPr>
            <w:tcW w:w="1705" w:type="dxa"/>
          </w:tcPr>
          <w:p w14:paraId="756E88FE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0.10</w:t>
            </w:r>
          </w:p>
        </w:tc>
      </w:tr>
      <w:tr w:rsidR="000944DA" w:rsidRPr="00136FB2" w14:paraId="60448C83" w14:textId="77777777" w:rsidTr="00CB26D8">
        <w:tc>
          <w:tcPr>
            <w:tcW w:w="8522" w:type="dxa"/>
            <w:gridSpan w:val="5"/>
          </w:tcPr>
          <w:p w14:paraId="5739D245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Use of OI before/after meal</w:t>
            </w:r>
          </w:p>
        </w:tc>
      </w:tr>
      <w:tr w:rsidR="000944DA" w:rsidRPr="00136FB2" w14:paraId="71627ADD" w14:textId="77777777" w:rsidTr="00CB26D8">
        <w:trPr>
          <w:trHeight w:val="1114"/>
        </w:trPr>
        <w:tc>
          <w:tcPr>
            <w:tcW w:w="1704" w:type="dxa"/>
          </w:tcPr>
          <w:p w14:paraId="40CF6990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After</w:t>
            </w:r>
          </w:p>
          <w:p w14:paraId="70118955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Before</w:t>
            </w:r>
          </w:p>
        </w:tc>
        <w:tc>
          <w:tcPr>
            <w:tcW w:w="1704" w:type="dxa"/>
          </w:tcPr>
          <w:p w14:paraId="6BCE81C7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211</w:t>
            </w:r>
          </w:p>
          <w:p w14:paraId="6C55B1E4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704" w:type="dxa"/>
          </w:tcPr>
          <w:p w14:paraId="2E9668BF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74 (35.1%)</w:t>
            </w:r>
          </w:p>
          <w:p w14:paraId="5B3D3709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6 (42.9%)</w:t>
            </w:r>
          </w:p>
        </w:tc>
        <w:tc>
          <w:tcPr>
            <w:tcW w:w="1705" w:type="dxa"/>
          </w:tcPr>
          <w:p w14:paraId="56753154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137 (64.9%)</w:t>
            </w:r>
          </w:p>
          <w:p w14:paraId="68F25448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8 (57.1%)</w:t>
            </w:r>
          </w:p>
        </w:tc>
        <w:tc>
          <w:tcPr>
            <w:tcW w:w="1705" w:type="dxa"/>
          </w:tcPr>
          <w:p w14:paraId="33983628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0.55</w:t>
            </w:r>
          </w:p>
        </w:tc>
      </w:tr>
      <w:tr w:rsidR="000944DA" w:rsidRPr="00136FB2" w14:paraId="11E9720E" w14:textId="77777777" w:rsidTr="00CB26D8">
        <w:tc>
          <w:tcPr>
            <w:tcW w:w="8522" w:type="dxa"/>
            <w:gridSpan w:val="5"/>
          </w:tcPr>
          <w:p w14:paraId="6A10646C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b/>
                <w:bCs/>
                <w:sz w:val="24"/>
                <w:szCs w:val="24"/>
              </w:rPr>
              <w:t>Use of skin-care ways</w:t>
            </w:r>
          </w:p>
        </w:tc>
      </w:tr>
      <w:tr w:rsidR="000944DA" w:rsidRPr="00136FB2" w14:paraId="7124DA59" w14:textId="77777777" w:rsidTr="00CB26D8">
        <w:trPr>
          <w:trHeight w:val="1114"/>
        </w:trPr>
        <w:tc>
          <w:tcPr>
            <w:tcW w:w="1704" w:type="dxa"/>
          </w:tcPr>
          <w:p w14:paraId="43C94F5D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Yes</w:t>
            </w:r>
          </w:p>
          <w:p w14:paraId="1CF6792E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No</w:t>
            </w:r>
          </w:p>
        </w:tc>
        <w:tc>
          <w:tcPr>
            <w:tcW w:w="1704" w:type="dxa"/>
          </w:tcPr>
          <w:p w14:paraId="36939DBF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155</w:t>
            </w:r>
          </w:p>
          <w:p w14:paraId="58177F87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70</w:t>
            </w:r>
          </w:p>
        </w:tc>
        <w:tc>
          <w:tcPr>
            <w:tcW w:w="1704" w:type="dxa"/>
          </w:tcPr>
          <w:p w14:paraId="18844167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51 (32.9%)</w:t>
            </w:r>
          </w:p>
          <w:p w14:paraId="24CDBA5A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29 (41.4%)</w:t>
            </w:r>
          </w:p>
        </w:tc>
        <w:tc>
          <w:tcPr>
            <w:tcW w:w="1705" w:type="dxa"/>
          </w:tcPr>
          <w:p w14:paraId="0372CF70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104 (67.1%)</w:t>
            </w:r>
          </w:p>
          <w:p w14:paraId="668CACC3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ind w:left="60" w:right="60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41 (58.6%)</w:t>
            </w:r>
          </w:p>
        </w:tc>
        <w:tc>
          <w:tcPr>
            <w:tcW w:w="1705" w:type="dxa"/>
          </w:tcPr>
          <w:p w14:paraId="3DCCB412" w14:textId="77777777" w:rsidR="000944DA" w:rsidRPr="00136FB2" w:rsidRDefault="000944DA" w:rsidP="00CB26D8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ajorBidi" w:eastAsiaTheme="minorHAnsi" w:hAnsiTheme="majorBidi" w:cstheme="majorBidi"/>
                <w:sz w:val="24"/>
                <w:szCs w:val="24"/>
              </w:rPr>
            </w:pPr>
            <w:r w:rsidRPr="00136FB2">
              <w:rPr>
                <w:rFonts w:asciiTheme="majorBidi" w:eastAsiaTheme="minorHAnsi" w:hAnsiTheme="majorBidi" w:cstheme="majorBidi"/>
                <w:sz w:val="24"/>
                <w:szCs w:val="24"/>
              </w:rPr>
              <w:t>0.21</w:t>
            </w:r>
          </w:p>
        </w:tc>
      </w:tr>
    </w:tbl>
    <w:p w14:paraId="6F91018A" w14:textId="77777777" w:rsidR="00D8059B" w:rsidRDefault="00D8059B"/>
    <w:sectPr w:rsidR="00D80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ld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B0D"/>
    <w:rsid w:val="000944DA"/>
    <w:rsid w:val="001660E4"/>
    <w:rsid w:val="00375C7D"/>
    <w:rsid w:val="00720CD2"/>
    <w:rsid w:val="00D8059B"/>
    <w:rsid w:val="00F45B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7965D2-69A0-41BA-BA44-C5A72AE9C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44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Light">
    <w:name w:val="Grid Table Light"/>
    <w:basedOn w:val="TableNormal"/>
    <w:uiPriority w:val="40"/>
    <w:rsid w:val="000944D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fontstyle01">
    <w:name w:val="fontstyle01"/>
    <w:basedOn w:val="DefaultParagraphFont"/>
    <w:rsid w:val="00720CD2"/>
    <w:rPr>
      <w:rFonts w:ascii="Bold" w:hAnsi="Bold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432</Characters>
  <Application>Microsoft Office Word</Application>
  <DocSecurity>0</DocSecurity>
  <Lines>3</Lines>
  <Paragraphs>1</Paragraphs>
  <ScaleCrop>false</ScaleCrop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Iman Abdoon</dc:creator>
  <cp:keywords/>
  <dc:description/>
  <cp:lastModifiedBy>Iman Abdoon</cp:lastModifiedBy>
  <cp:revision>3</cp:revision>
  <dcterms:created xsi:type="dcterms:W3CDTF">2023-03-15T20:55:00Z</dcterms:created>
  <dcterms:modified xsi:type="dcterms:W3CDTF">2023-03-15T21:02:00Z</dcterms:modified>
</cp:coreProperties>
</file>