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A8C" w14:textId="77777777" w:rsidR="000609CC" w:rsidRPr="00AC1992" w:rsidRDefault="000609CC" w:rsidP="000609CC">
      <w:pPr>
        <w:spacing w:after="160" w:line="259" w:lineRule="auto"/>
        <w:ind w:left="-900" w:firstLine="900"/>
        <w:rPr>
          <w:rFonts w:cs="Arial"/>
          <w:b/>
          <w:bCs/>
          <w:szCs w:val="20"/>
        </w:rPr>
      </w:pPr>
      <w:r w:rsidRPr="00AC1992">
        <w:rPr>
          <w:rFonts w:cs="Arial"/>
          <w:b/>
          <w:bCs/>
          <w:szCs w:val="20"/>
        </w:rPr>
        <w:t>Appendix</w:t>
      </w:r>
      <w:r>
        <w:rPr>
          <w:rFonts w:cs="Arial"/>
          <w:b/>
          <w:bCs/>
          <w:szCs w:val="20"/>
        </w:rPr>
        <w:t xml:space="preserve"> (Supplemental table)</w:t>
      </w:r>
    </w:p>
    <w:p w14:paraId="6142843A" w14:textId="77777777" w:rsidR="004648DF" w:rsidRDefault="004648DF" w:rsidP="000609CC">
      <w:pPr>
        <w:widowContro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Supplemental </w:t>
      </w:r>
      <w:r w:rsidR="000609CC" w:rsidRPr="00F726E9">
        <w:rPr>
          <w:rFonts w:cs="Arial"/>
          <w:b/>
          <w:bCs/>
        </w:rPr>
        <w:t>Table 1</w:t>
      </w:r>
    </w:p>
    <w:p w14:paraId="6F89CF63" w14:textId="475349C9" w:rsidR="000609CC" w:rsidRDefault="000609CC" w:rsidP="000609CC">
      <w:pPr>
        <w:widowControl w:val="0"/>
        <w:rPr>
          <w:rFonts w:cs="Arial"/>
          <w:color w:val="000000"/>
          <w:szCs w:val="20"/>
          <w:lang w:eastAsia="zh-CN"/>
        </w:rPr>
      </w:pPr>
      <w:r w:rsidRPr="0084426F">
        <w:rPr>
          <w:rFonts w:cs="Arial"/>
          <w:color w:val="000000"/>
          <w:szCs w:val="20"/>
          <w:lang w:eastAsia="zh-CN"/>
        </w:rPr>
        <w:t xml:space="preserve">Medical </w:t>
      </w:r>
      <w:r>
        <w:rPr>
          <w:rFonts w:cs="Arial"/>
          <w:color w:val="000000"/>
          <w:szCs w:val="20"/>
          <w:lang w:eastAsia="zh-CN"/>
        </w:rPr>
        <w:t>c</w:t>
      </w:r>
      <w:r w:rsidRPr="0084426F">
        <w:rPr>
          <w:rFonts w:cs="Arial"/>
          <w:color w:val="000000"/>
          <w:szCs w:val="20"/>
          <w:lang w:eastAsia="zh-CN"/>
        </w:rPr>
        <w:t xml:space="preserve">odes to </w:t>
      </w:r>
      <w:r>
        <w:rPr>
          <w:rFonts w:cs="Arial"/>
          <w:color w:val="000000"/>
          <w:szCs w:val="20"/>
          <w:lang w:eastAsia="zh-CN"/>
        </w:rPr>
        <w:t>i</w:t>
      </w:r>
      <w:r w:rsidRPr="0084426F">
        <w:rPr>
          <w:rFonts w:cs="Arial"/>
          <w:color w:val="000000"/>
          <w:szCs w:val="20"/>
          <w:lang w:eastAsia="zh-CN"/>
        </w:rPr>
        <w:t xml:space="preserve">dentify </w:t>
      </w:r>
      <w:r>
        <w:rPr>
          <w:rFonts w:cs="Arial"/>
          <w:color w:val="000000"/>
          <w:szCs w:val="20"/>
          <w:lang w:eastAsia="zh-CN"/>
        </w:rPr>
        <w:t>c</w:t>
      </w:r>
      <w:r w:rsidRPr="0084426F">
        <w:rPr>
          <w:rFonts w:cs="Arial"/>
          <w:color w:val="000000"/>
          <w:szCs w:val="20"/>
          <w:lang w:eastAsia="zh-CN"/>
        </w:rPr>
        <w:t xml:space="preserve">entral </w:t>
      </w:r>
      <w:r>
        <w:rPr>
          <w:rFonts w:cs="Arial"/>
          <w:color w:val="000000"/>
          <w:szCs w:val="20"/>
          <w:lang w:eastAsia="zh-CN"/>
        </w:rPr>
        <w:t>v</w:t>
      </w:r>
      <w:r w:rsidRPr="0084426F">
        <w:rPr>
          <w:rFonts w:cs="Arial"/>
          <w:color w:val="000000"/>
          <w:szCs w:val="20"/>
          <w:lang w:eastAsia="zh-CN"/>
        </w:rPr>
        <w:t xml:space="preserve">enous </w:t>
      </w:r>
      <w:r>
        <w:rPr>
          <w:rFonts w:cs="Arial"/>
          <w:color w:val="000000"/>
          <w:szCs w:val="20"/>
          <w:lang w:eastAsia="zh-CN"/>
        </w:rPr>
        <w:t>c</w:t>
      </w:r>
      <w:r w:rsidRPr="0084426F">
        <w:rPr>
          <w:rFonts w:cs="Arial"/>
          <w:color w:val="000000"/>
          <w:szCs w:val="20"/>
          <w:lang w:eastAsia="zh-CN"/>
        </w:rPr>
        <w:t>atheter</w:t>
      </w:r>
      <w:r>
        <w:rPr>
          <w:rFonts w:cs="Arial"/>
          <w:color w:val="000000"/>
          <w:szCs w:val="20"/>
          <w:lang w:eastAsia="zh-CN"/>
        </w:rPr>
        <w:t>s</w:t>
      </w:r>
    </w:p>
    <w:tbl>
      <w:tblPr>
        <w:tblW w:w="10150" w:type="dxa"/>
        <w:tblLook w:val="0600" w:firstRow="0" w:lastRow="0" w:firstColumn="0" w:lastColumn="0" w:noHBand="1" w:noVBand="1"/>
      </w:tblPr>
      <w:tblGrid>
        <w:gridCol w:w="806"/>
        <w:gridCol w:w="4807"/>
        <w:gridCol w:w="1268"/>
        <w:gridCol w:w="3269"/>
      </w:tblGrid>
      <w:tr w:rsidR="000609CC" w:rsidRPr="00CD2FCA" w14:paraId="236D4E46" w14:textId="77777777" w:rsidTr="000300F1">
        <w:trPr>
          <w:trHeight w:val="152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603B3" w14:textId="77777777" w:rsidR="000609CC" w:rsidRPr="00B02242" w:rsidRDefault="000609CC" w:rsidP="000300F1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Code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B1E2" w14:textId="77777777" w:rsidR="000609CC" w:rsidRPr="00B02242" w:rsidRDefault="000609CC" w:rsidP="000300F1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Description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D0C5C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Category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FF66B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Measure</w:t>
            </w:r>
          </w:p>
        </w:tc>
      </w:tr>
      <w:tr w:rsidR="000609CC" w:rsidRPr="00CD2FCA" w14:paraId="4707D390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0A062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36555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597FC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val="fr-CA" w:eastAsia="zh-CN"/>
              </w:rPr>
            </w:pPr>
            <w:r w:rsidRPr="00B02242">
              <w:rPr>
                <w:rFonts w:cs="Arial"/>
                <w:color w:val="000000"/>
                <w:szCs w:val="20"/>
                <w:lang w:val="fr-CA" w:eastAsia="zh-CN"/>
              </w:rPr>
              <w:t>INSRT NON-TUNNL CNTRL CVC; &lt;5 YR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63DC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7A313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563D8598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15FB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36556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E96C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val="fr-CA" w:eastAsia="zh-CN"/>
              </w:rPr>
            </w:pPr>
            <w:r w:rsidRPr="00B02242">
              <w:rPr>
                <w:rFonts w:cs="Arial"/>
                <w:color w:val="000000"/>
                <w:szCs w:val="20"/>
                <w:lang w:val="fr-CA" w:eastAsia="zh-CN"/>
              </w:rPr>
              <w:t>INSRT NON-TUNNL CNTRL CVC; 5/&gt;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804B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C8F99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493299F3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0E16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36557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80AC1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INSRT TUNNL CVC NO PORT/PUMP;&lt;5 YR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60C2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D9BA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43A127CE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CFE7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36558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957A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INSRT TUNNL CVC NO PORT/PUMP;5 YR/&gt;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4AE1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6040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11C8E9DA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D84A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36560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492E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val="fr-CA" w:eastAsia="zh-CN"/>
              </w:rPr>
            </w:pPr>
            <w:r w:rsidRPr="00B02242">
              <w:rPr>
                <w:rFonts w:cs="Arial"/>
                <w:color w:val="000000"/>
                <w:szCs w:val="20"/>
                <w:lang w:val="fr-CA" w:eastAsia="zh-CN"/>
              </w:rPr>
              <w:t>INSRT TUNNL CNTRL CVAD PORT; &lt;5 YR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2954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3728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698B56BB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01CC5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36561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CA3D5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val="fr-CA" w:eastAsia="zh-CN"/>
              </w:rPr>
            </w:pPr>
            <w:r w:rsidRPr="00B02242">
              <w:rPr>
                <w:rFonts w:cs="Arial"/>
                <w:color w:val="000000"/>
                <w:szCs w:val="20"/>
                <w:lang w:val="fr-CA" w:eastAsia="zh-CN"/>
              </w:rPr>
              <w:t>INSRT TUNNL CNTRL CVAD PORT; 5 YR/&gt;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5FC4B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CA1E3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0715B2CC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B38E6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36563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297C8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INSRT TUNNL CNTRL CVAD W/SUBQ PUMP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D7C1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2E9F2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0A9F529D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F354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36565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BD8B3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INSRT TUNL CVAD 2 CATH-SITE; NO PORT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5162E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C3AA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6EF00800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0FC45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36566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B57C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INSRT TUNNL CVAD 2 CATH-2 SITE; PORT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14EC1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33EE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2A3E17D0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FE057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36570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E124B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INSRT PERIPH INSRT CVAD W/PORT;&lt;5YR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92EC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531B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6C7083BE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45AB5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36571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8AAEC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INSRT PERIPH INSRT CVAD PORT; 5YR/&gt;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D90E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0C633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1A237B3F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AFB79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36575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E16B8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REP CV ACSS CATH W/O PORT/PUMP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A4872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E859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0EBB3CE8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DC5A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36576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158F0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REP CVAD W/PORT/PUMP CNTRL/PERIPH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DCCC6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9CC1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559A9A22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4AE0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36578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4EDD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REPL CATH ONLY CVAD SUBQ PORT/PUMP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B45CE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1E1A7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7F8D7B90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7FBB8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36580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094DD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val="fr-CA" w:eastAsia="zh-CN"/>
              </w:rPr>
            </w:pPr>
            <w:r w:rsidRPr="00B02242">
              <w:rPr>
                <w:rFonts w:cs="Arial"/>
                <w:color w:val="000000"/>
                <w:szCs w:val="20"/>
                <w:lang w:val="fr-CA" w:eastAsia="zh-CN"/>
              </w:rPr>
              <w:t>REPL NON-TUNNLD CVC W/O PORT/PUMP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C604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8583A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3A02EFB8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42FD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36581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8D187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val="fr-CA" w:eastAsia="zh-CN"/>
              </w:rPr>
            </w:pPr>
            <w:r w:rsidRPr="00B02242">
              <w:rPr>
                <w:rFonts w:cs="Arial"/>
                <w:color w:val="000000"/>
                <w:szCs w:val="20"/>
                <w:lang w:val="fr-CA" w:eastAsia="zh-CN"/>
              </w:rPr>
              <w:t>REPL TUNNLD CNTRL CVC W/O PORT/PUMP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1E5A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5BB4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572BC4C9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32BD4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36582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53084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REPL TUNNLD CNTRL CVAD W/SUBQ PORT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32340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C2C49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74B2AB23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92BCF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36583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28767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REPL TUNNLD CNTRL CVAD W/SUBQ PUMP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16724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E990E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0837D504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C6411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36585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8783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REPL PERIPH INSRT CVAD W/SUBQ PORT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6944B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C3B6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05193436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C142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36589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F3C5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REMV TUNNLD CVC W/O SUBQ PORT/PUMP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8A88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6590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1442C0B2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4A880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36590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08C5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REMV TUNNLD CVAD W/SUBQ PORT/PUMP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A5857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D54D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2F1C89B7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71858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36597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DE433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REPSTN PREV PLCD CVC FLUORO GUID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85883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6738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1A95BEB4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F80F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36598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85BB3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INJ W/FLUOR EVAL CV DEVICE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AC6E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DDFF6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59FC5C59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CD2A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C1750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8B2EE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CATHETER HEMODIALYSIS LONG-TERM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12E1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00F9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58013A1B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A0F7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C1752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F0D60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CATHETER HEMODIALYSIS SHORT-TERM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206D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B582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7B4394BD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EFDA4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36568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62A2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INSERT PICC W/O PORT/PUMP; &lt; 5 YR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A377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CD210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6C32572B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E0A33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36569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A23F7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INSERT PICC W/O PORT/PUMP; 5 YR/&gt;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819D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376E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  <w:tr w:rsidR="000609CC" w:rsidRPr="00CD2FCA" w14:paraId="00DDD60B" w14:textId="77777777" w:rsidTr="000300F1">
        <w:trPr>
          <w:trHeight w:val="15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EF26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36584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17F9C" w14:textId="77777777" w:rsidR="000609CC" w:rsidRPr="00B02242" w:rsidRDefault="000609CC" w:rsidP="000300F1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REPL PICC W/O PORT/PUMP SAME ACSS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78B7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CPT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AD52" w14:textId="77777777" w:rsidR="000609CC" w:rsidRPr="00B02242" w:rsidRDefault="000609CC" w:rsidP="000300F1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B02242">
              <w:rPr>
                <w:rFonts w:cs="Arial"/>
                <w:color w:val="000000"/>
                <w:szCs w:val="20"/>
                <w:lang w:eastAsia="zh-CN"/>
              </w:rPr>
              <w:t>Central Venous Catheter</w:t>
            </w:r>
          </w:p>
        </w:tc>
      </w:tr>
    </w:tbl>
    <w:p w14:paraId="596920C3" w14:textId="77777777" w:rsidR="000609CC" w:rsidRDefault="000609CC" w:rsidP="000609CC">
      <w:pPr>
        <w:spacing w:after="160" w:line="259" w:lineRule="auto"/>
        <w:rPr>
          <w:rFonts w:cs="Arial"/>
          <w:szCs w:val="20"/>
        </w:rPr>
      </w:pPr>
    </w:p>
    <w:p w14:paraId="311ABE98" w14:textId="0842AAB1" w:rsidR="000609CC" w:rsidRPr="001D727B" w:rsidRDefault="000609CC" w:rsidP="000609CC">
      <w:pPr>
        <w:spacing w:after="160" w:line="259" w:lineRule="auto"/>
        <w:rPr>
          <w:rFonts w:cs="Arial"/>
          <w:szCs w:val="20"/>
        </w:rPr>
      </w:pPr>
      <w:r w:rsidRPr="001D727B">
        <w:rPr>
          <w:rFonts w:cs="Arial"/>
          <w:b/>
          <w:bCs/>
          <w:szCs w:val="20"/>
        </w:rPr>
        <w:t>Abbreviations:</w:t>
      </w:r>
      <w:r w:rsidRPr="001D727B">
        <w:rPr>
          <w:rFonts w:cs="Arial"/>
          <w:szCs w:val="20"/>
        </w:rPr>
        <w:t xml:space="preserve"> CPT, Current Procedural Terminology</w:t>
      </w:r>
    </w:p>
    <w:p w14:paraId="6A0EA5C8" w14:textId="77777777" w:rsidR="000609CC" w:rsidRPr="00431388" w:rsidRDefault="000609CC" w:rsidP="000609CC">
      <w:pPr>
        <w:widowControl w:val="0"/>
      </w:pPr>
    </w:p>
    <w:p w14:paraId="10A73F33" w14:textId="77777777" w:rsidR="007C3FBF" w:rsidRDefault="004648DF"/>
    <w:sectPr w:rsidR="007C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3FA1" w14:textId="77777777" w:rsidR="000609CC" w:rsidRDefault="000609CC" w:rsidP="000609CC">
      <w:pPr>
        <w:spacing w:line="240" w:lineRule="auto"/>
      </w:pPr>
      <w:r>
        <w:separator/>
      </w:r>
    </w:p>
  </w:endnote>
  <w:endnote w:type="continuationSeparator" w:id="0">
    <w:p w14:paraId="03530BA0" w14:textId="77777777" w:rsidR="000609CC" w:rsidRDefault="000609CC" w:rsidP="00060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4FA7" w14:textId="77777777" w:rsidR="000609CC" w:rsidRDefault="000609CC" w:rsidP="000609CC">
      <w:pPr>
        <w:spacing w:line="240" w:lineRule="auto"/>
      </w:pPr>
      <w:r>
        <w:separator/>
      </w:r>
    </w:p>
  </w:footnote>
  <w:footnote w:type="continuationSeparator" w:id="0">
    <w:p w14:paraId="78AE1078" w14:textId="77777777" w:rsidR="000609CC" w:rsidRDefault="000609CC" w:rsidP="000609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CC"/>
    <w:rsid w:val="000609CC"/>
    <w:rsid w:val="0035567F"/>
    <w:rsid w:val="004648DF"/>
    <w:rsid w:val="0067558E"/>
    <w:rsid w:val="00C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EB7DA"/>
  <w15:chartTrackingRefBased/>
  <w15:docId w15:val="{050C2308-4A18-4378-A76D-E10CD5B7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CC"/>
    <w:pPr>
      <w:spacing w:after="0" w:line="480" w:lineRule="auto"/>
    </w:pPr>
    <w:rPr>
      <w:rFonts w:ascii="Arial" w:eastAsia="SimSu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Bernatchez</dc:creator>
  <cp:keywords/>
  <dc:description/>
  <cp:lastModifiedBy>Stephanie Bernatchez</cp:lastModifiedBy>
  <cp:revision>3</cp:revision>
  <dcterms:created xsi:type="dcterms:W3CDTF">2023-05-26T18:40:00Z</dcterms:created>
  <dcterms:modified xsi:type="dcterms:W3CDTF">2023-06-07T15:29:00Z</dcterms:modified>
</cp:coreProperties>
</file>