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2ABB3" w14:textId="22FD9DB5" w:rsidR="00D01BC0" w:rsidRPr="00B8237A" w:rsidRDefault="00D01BC0" w:rsidP="00D01BC0">
      <w:pPr>
        <w:rPr>
          <w:rFonts w:ascii="Times" w:hAnsi="Times"/>
          <w:b/>
          <w:bCs/>
          <w:color w:val="000000"/>
          <w:sz w:val="24"/>
          <w:szCs w:val="24"/>
        </w:rPr>
      </w:pPr>
      <w:r w:rsidRPr="00B8237A">
        <w:rPr>
          <w:rFonts w:ascii="Times" w:hAnsi="Times"/>
          <w:b/>
          <w:bCs/>
          <w:color w:val="000000"/>
          <w:sz w:val="24"/>
          <w:szCs w:val="24"/>
        </w:rPr>
        <w:t>Appendix</w:t>
      </w:r>
      <w:r w:rsidR="00E914C0" w:rsidRPr="00B8237A">
        <w:rPr>
          <w:rFonts w:ascii="Times" w:hAnsi="Times"/>
          <w:b/>
          <w:bCs/>
          <w:color w:val="000000"/>
          <w:sz w:val="24"/>
          <w:szCs w:val="24"/>
        </w:rPr>
        <w:t xml:space="preserve"> 1</w:t>
      </w:r>
    </w:p>
    <w:p w14:paraId="08A1F202" w14:textId="77777777" w:rsidR="00D01BC0" w:rsidRPr="00B8237A" w:rsidRDefault="00D01BC0" w:rsidP="00D01BC0">
      <w:pPr>
        <w:rPr>
          <w:rFonts w:ascii="Times" w:hAnsi="Times" w:cstheme="minorHAnsi"/>
          <w:color w:val="000000"/>
          <w:sz w:val="24"/>
          <w:szCs w:val="24"/>
        </w:rPr>
      </w:pPr>
      <w:r w:rsidRPr="00B8237A">
        <w:rPr>
          <w:rFonts w:ascii="Times" w:hAnsi="Times"/>
          <w:b/>
          <w:bCs/>
          <w:color w:val="000000"/>
          <w:sz w:val="24"/>
          <w:szCs w:val="24"/>
        </w:rPr>
        <w:t>Survey Questions</w:t>
      </w:r>
    </w:p>
    <w:p w14:paraId="47CDF37E" w14:textId="77777777" w:rsidR="00D01BC0" w:rsidRPr="00B8237A" w:rsidRDefault="00D01BC0" w:rsidP="00D01BC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imes" w:hAnsi="Times" w:cs="Calibri"/>
          <w:color w:val="000000"/>
        </w:rPr>
      </w:pPr>
      <w:r w:rsidRPr="00B8237A">
        <w:rPr>
          <w:rStyle w:val="normaltextrun"/>
          <w:rFonts w:ascii="Times" w:hAnsi="Times" w:cs="Calibri"/>
          <w:color w:val="000000"/>
        </w:rPr>
        <w:t>What insights did you gain from participating in the pre-health session(s) at The Baltimore Museum of Art?</w:t>
      </w:r>
    </w:p>
    <w:p w14:paraId="43030E87" w14:textId="77777777" w:rsidR="00D01BC0" w:rsidRPr="00B8237A" w:rsidRDefault="00D01BC0" w:rsidP="00D01BC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imes" w:hAnsi="Times" w:cs="Calibri"/>
          <w:color w:val="000000"/>
        </w:rPr>
      </w:pPr>
    </w:p>
    <w:p w14:paraId="67511E24" w14:textId="77777777" w:rsidR="00D01BC0" w:rsidRPr="00B8237A" w:rsidRDefault="00D01BC0" w:rsidP="00D01BC0">
      <w:pPr>
        <w:pStyle w:val="paragraph"/>
        <w:spacing w:before="0" w:beforeAutospacing="0" w:after="0" w:afterAutospacing="0"/>
        <w:textAlignment w:val="baseline"/>
        <w:rPr>
          <w:rFonts w:ascii="Times" w:hAnsi="Times" w:cs="Segoe UI"/>
          <w:color w:val="000000"/>
        </w:rPr>
      </w:pPr>
      <w:r w:rsidRPr="00B8237A">
        <w:rPr>
          <w:rStyle w:val="normaltextrun"/>
          <w:rFonts w:ascii="Times" w:hAnsi="Times" w:cs="Calibri"/>
          <w:color w:val="000000"/>
        </w:rPr>
        <w:t xml:space="preserve">Have you engaged in any other facilitated art museum-based experience at </w:t>
      </w:r>
      <w:r w:rsidRPr="00B8237A">
        <w:rPr>
          <w:rFonts w:ascii="Times" w:hAnsi="Times" w:cstheme="minorHAnsi"/>
          <w:color w:val="000000"/>
        </w:rPr>
        <w:t xml:space="preserve">Johns Hopkins University </w:t>
      </w:r>
      <w:r w:rsidRPr="00B8237A">
        <w:rPr>
          <w:rStyle w:val="normaltextrun"/>
          <w:rFonts w:ascii="Times" w:hAnsi="Times" w:cs="Calibri"/>
          <w:color w:val="000000"/>
        </w:rPr>
        <w:t>(prior to The BMA</w:t>
      </w:r>
      <w:r w:rsidRPr="00B8237A">
        <w:rPr>
          <w:rFonts w:ascii="Times" w:hAnsi="Times" w:cstheme="minorHAnsi"/>
          <w:color w:val="000000"/>
        </w:rPr>
        <w:t xml:space="preserve"> </w:t>
      </w:r>
      <w:r w:rsidRPr="00B8237A">
        <w:rPr>
          <w:rStyle w:val="normaltextrun"/>
          <w:rFonts w:ascii="Times" w:hAnsi="Times" w:cs="Calibri"/>
          <w:color w:val="000000"/>
        </w:rPr>
        <w:t>session[s])?</w:t>
      </w:r>
      <w:r w:rsidRPr="00B8237A">
        <w:rPr>
          <w:rStyle w:val="eop"/>
          <w:rFonts w:ascii="Times" w:hAnsi="Times" w:cs="Calibri"/>
          <w:color w:val="000000"/>
        </w:rPr>
        <w:t> </w:t>
      </w:r>
    </w:p>
    <w:p w14:paraId="2DFE47C3" w14:textId="77777777" w:rsidR="00D01BC0" w:rsidRPr="00B8237A" w:rsidRDefault="00D01BC0" w:rsidP="00D01BC0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Times" w:hAnsi="Times" w:cs="Calibri"/>
          <w:color w:val="000000"/>
        </w:rPr>
      </w:pPr>
      <w:r w:rsidRPr="00B8237A">
        <w:rPr>
          <w:rStyle w:val="normaltextrun"/>
          <w:rFonts w:ascii="Times" w:hAnsi="Times" w:cs="Calibri"/>
          <w:color w:val="000000"/>
        </w:rPr>
        <w:t>Yes</w:t>
      </w:r>
      <w:r w:rsidRPr="00B8237A">
        <w:rPr>
          <w:rStyle w:val="eop"/>
          <w:rFonts w:ascii="Times" w:hAnsi="Times" w:cs="Calibri"/>
          <w:color w:val="000000"/>
        </w:rPr>
        <w:t> </w:t>
      </w:r>
    </w:p>
    <w:p w14:paraId="0F13C0E9" w14:textId="77777777" w:rsidR="00D01BC0" w:rsidRPr="00B8237A" w:rsidRDefault="00D01BC0" w:rsidP="00D01BC0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="Times" w:hAnsi="Times" w:cs="Calibri"/>
          <w:color w:val="000000"/>
        </w:rPr>
      </w:pPr>
      <w:r w:rsidRPr="00B8237A">
        <w:rPr>
          <w:rStyle w:val="normaltextrun"/>
          <w:rFonts w:ascii="Times" w:hAnsi="Times" w:cs="Calibri"/>
          <w:color w:val="000000"/>
        </w:rPr>
        <w:t>No</w:t>
      </w:r>
    </w:p>
    <w:p w14:paraId="03DC5F8C" w14:textId="77777777" w:rsidR="00D01BC0" w:rsidRPr="00B8237A" w:rsidRDefault="00D01BC0" w:rsidP="00D01BC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imes" w:hAnsi="Times" w:cs="Calibri"/>
          <w:i/>
          <w:iCs/>
          <w:color w:val="000000"/>
        </w:rPr>
      </w:pPr>
    </w:p>
    <w:p w14:paraId="384A3A7A" w14:textId="77777777" w:rsidR="00D01BC0" w:rsidRPr="00B8237A" w:rsidRDefault="00D01BC0" w:rsidP="00D01BC0">
      <w:pPr>
        <w:pStyle w:val="paragraph"/>
        <w:spacing w:before="0" w:beforeAutospacing="0" w:after="0" w:afterAutospacing="0"/>
        <w:textAlignment w:val="baseline"/>
        <w:rPr>
          <w:rFonts w:ascii="Times" w:hAnsi="Times" w:cs="Segoe UI"/>
          <w:color w:val="000000"/>
        </w:rPr>
      </w:pPr>
      <w:r w:rsidRPr="00B8237A">
        <w:rPr>
          <w:rStyle w:val="normaltextrun"/>
          <w:rFonts w:ascii="Times" w:hAnsi="Times" w:cs="Calibri"/>
          <w:color w:val="000000"/>
        </w:rPr>
        <w:t xml:space="preserve">Would you support the integration of art museum-based experiences into the pre-health curriculum at </w:t>
      </w:r>
      <w:r w:rsidRPr="00B8237A">
        <w:rPr>
          <w:rFonts w:ascii="Times" w:hAnsi="Times" w:cstheme="minorHAnsi"/>
          <w:color w:val="000000"/>
        </w:rPr>
        <w:t>Johns Hopkins?</w:t>
      </w:r>
      <w:r w:rsidRPr="00B8237A">
        <w:rPr>
          <w:rStyle w:val="eop"/>
          <w:rFonts w:ascii="Times" w:hAnsi="Times" w:cs="Calibri"/>
          <w:color w:val="000000"/>
        </w:rPr>
        <w:t> </w:t>
      </w:r>
    </w:p>
    <w:p w14:paraId="12B23224" w14:textId="77777777" w:rsidR="00D01BC0" w:rsidRPr="00B8237A" w:rsidRDefault="00D01BC0" w:rsidP="00D01BC0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Times" w:hAnsi="Times" w:cs="Calibri"/>
          <w:color w:val="000000"/>
        </w:rPr>
      </w:pPr>
      <w:r w:rsidRPr="00B8237A">
        <w:rPr>
          <w:rStyle w:val="normaltextrun"/>
          <w:rFonts w:ascii="Times" w:hAnsi="Times" w:cs="Calibri"/>
          <w:color w:val="000000"/>
        </w:rPr>
        <w:t>Yes</w:t>
      </w:r>
      <w:r w:rsidRPr="00B8237A">
        <w:rPr>
          <w:rStyle w:val="eop"/>
          <w:rFonts w:ascii="Times" w:hAnsi="Times" w:cs="Calibri"/>
          <w:color w:val="000000"/>
        </w:rPr>
        <w:t> </w:t>
      </w:r>
    </w:p>
    <w:p w14:paraId="593A3E0F" w14:textId="77777777" w:rsidR="00D01BC0" w:rsidRPr="00B8237A" w:rsidRDefault="00D01BC0" w:rsidP="00D01BC0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="Times" w:hAnsi="Times" w:cs="Calibri"/>
          <w:color w:val="000000"/>
        </w:rPr>
      </w:pPr>
      <w:r w:rsidRPr="00B8237A">
        <w:rPr>
          <w:rStyle w:val="normaltextrun"/>
          <w:rFonts w:ascii="Times" w:hAnsi="Times" w:cs="Calibri"/>
          <w:color w:val="000000"/>
        </w:rPr>
        <w:t>No</w:t>
      </w:r>
      <w:r w:rsidRPr="00B8237A">
        <w:rPr>
          <w:rStyle w:val="eop"/>
          <w:rFonts w:ascii="Times" w:hAnsi="Times" w:cs="Calibri"/>
          <w:color w:val="000000"/>
        </w:rPr>
        <w:t> </w:t>
      </w:r>
    </w:p>
    <w:p w14:paraId="2A6B9B05" w14:textId="77777777" w:rsidR="00D01BC0" w:rsidRPr="00B8237A" w:rsidRDefault="00D01BC0" w:rsidP="00D01BC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imes" w:hAnsi="Times" w:cs="Calibri"/>
          <w:color w:val="000000"/>
        </w:rPr>
      </w:pPr>
    </w:p>
    <w:p w14:paraId="7D26D2EC" w14:textId="77777777" w:rsidR="00D01BC0" w:rsidRPr="00B8237A" w:rsidRDefault="00D01BC0" w:rsidP="00D01BC0">
      <w:pPr>
        <w:pStyle w:val="paragraph"/>
        <w:spacing w:before="0" w:beforeAutospacing="0" w:after="0" w:afterAutospacing="0"/>
        <w:textAlignment w:val="baseline"/>
        <w:rPr>
          <w:rFonts w:ascii="Times" w:hAnsi="Times" w:cs="Segoe UI"/>
          <w:color w:val="000000"/>
        </w:rPr>
      </w:pPr>
      <w:r w:rsidRPr="00B8237A">
        <w:rPr>
          <w:rStyle w:val="normaltextrun"/>
          <w:rFonts w:ascii="Times" w:hAnsi="Times" w:cs="Calibri"/>
          <w:color w:val="000000"/>
        </w:rPr>
        <w:t xml:space="preserve">Integration of art museum-based experiences like the one(s) I participated in would enhance </w:t>
      </w:r>
      <w:r w:rsidRPr="00B8237A">
        <w:rPr>
          <w:rFonts w:ascii="Times" w:hAnsi="Times"/>
          <w:color w:val="000000"/>
        </w:rPr>
        <w:t xml:space="preserve">the </w:t>
      </w:r>
      <w:r w:rsidRPr="00B8237A">
        <w:rPr>
          <w:rFonts w:ascii="Times" w:hAnsi="Times"/>
          <w:b/>
          <w:color w:val="000000"/>
        </w:rPr>
        <w:t xml:space="preserve">pre-health programs at </w:t>
      </w:r>
      <w:r w:rsidRPr="00B8237A">
        <w:rPr>
          <w:rFonts w:ascii="Times" w:hAnsi="Times" w:cstheme="minorHAnsi"/>
          <w:color w:val="000000"/>
        </w:rPr>
        <w:t>Johns Hopkins.</w:t>
      </w:r>
    </w:p>
    <w:p w14:paraId="5576AC35" w14:textId="77777777" w:rsidR="00D01BC0" w:rsidRPr="00B8237A" w:rsidRDefault="00D01BC0" w:rsidP="00D01BC0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Times" w:hAnsi="Times" w:cs="Calibri"/>
          <w:color w:val="000000"/>
        </w:rPr>
      </w:pPr>
      <w:r w:rsidRPr="00B8237A">
        <w:rPr>
          <w:rStyle w:val="normaltextrun"/>
          <w:rFonts w:ascii="Times" w:hAnsi="Times" w:cs="Calibri"/>
          <w:color w:val="000000"/>
        </w:rPr>
        <w:t>Strongly agree</w:t>
      </w:r>
      <w:r w:rsidRPr="00B8237A">
        <w:rPr>
          <w:rStyle w:val="eop"/>
          <w:rFonts w:ascii="Times" w:hAnsi="Times" w:cs="Calibri"/>
          <w:color w:val="000000"/>
        </w:rPr>
        <w:t> </w:t>
      </w:r>
    </w:p>
    <w:p w14:paraId="44B94C7D" w14:textId="77777777" w:rsidR="00D01BC0" w:rsidRPr="00B8237A" w:rsidRDefault="00D01BC0" w:rsidP="00D01BC0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Times" w:hAnsi="Times" w:cs="Calibri"/>
          <w:color w:val="000000"/>
        </w:rPr>
      </w:pPr>
      <w:r w:rsidRPr="00B8237A">
        <w:rPr>
          <w:rStyle w:val="normaltextrun"/>
          <w:rFonts w:ascii="Times" w:hAnsi="Times" w:cs="Calibri"/>
          <w:color w:val="000000"/>
        </w:rPr>
        <w:t>Agree</w:t>
      </w:r>
      <w:r w:rsidRPr="00B8237A">
        <w:rPr>
          <w:rStyle w:val="eop"/>
          <w:rFonts w:ascii="Times" w:hAnsi="Times" w:cs="Calibri"/>
          <w:color w:val="000000"/>
        </w:rPr>
        <w:t> </w:t>
      </w:r>
    </w:p>
    <w:p w14:paraId="13B82C15" w14:textId="77777777" w:rsidR="00D01BC0" w:rsidRPr="00B8237A" w:rsidRDefault="00D01BC0" w:rsidP="00D01BC0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Times" w:hAnsi="Times" w:cs="Calibri"/>
          <w:color w:val="000000"/>
        </w:rPr>
      </w:pPr>
      <w:r w:rsidRPr="00B8237A">
        <w:rPr>
          <w:rStyle w:val="normaltextrun"/>
          <w:rFonts w:ascii="Times" w:hAnsi="Times" w:cs="Calibri"/>
          <w:color w:val="000000"/>
        </w:rPr>
        <w:t>Neutral</w:t>
      </w:r>
      <w:r w:rsidRPr="00B8237A">
        <w:rPr>
          <w:rStyle w:val="eop"/>
          <w:rFonts w:ascii="Times" w:hAnsi="Times" w:cs="Calibri"/>
          <w:color w:val="000000"/>
        </w:rPr>
        <w:t> </w:t>
      </w:r>
    </w:p>
    <w:p w14:paraId="1B7FDED9" w14:textId="77777777" w:rsidR="00D01BC0" w:rsidRPr="00B8237A" w:rsidRDefault="00D01BC0" w:rsidP="00D01BC0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Times" w:hAnsi="Times" w:cs="Calibri"/>
          <w:color w:val="000000"/>
        </w:rPr>
      </w:pPr>
      <w:r w:rsidRPr="00B8237A">
        <w:rPr>
          <w:rStyle w:val="normaltextrun"/>
          <w:rFonts w:ascii="Times" w:hAnsi="Times" w:cs="Calibri"/>
          <w:color w:val="000000"/>
        </w:rPr>
        <w:t>Disagree</w:t>
      </w:r>
      <w:r w:rsidRPr="00B8237A">
        <w:rPr>
          <w:rStyle w:val="eop"/>
          <w:rFonts w:ascii="Times" w:hAnsi="Times" w:cs="Calibri"/>
          <w:color w:val="000000"/>
        </w:rPr>
        <w:t> </w:t>
      </w:r>
    </w:p>
    <w:p w14:paraId="1394EDAC" w14:textId="77777777" w:rsidR="00D01BC0" w:rsidRPr="00B8237A" w:rsidRDefault="00D01BC0" w:rsidP="00D01BC0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Times" w:hAnsi="Times" w:cs="Calibri"/>
          <w:color w:val="000000"/>
        </w:rPr>
      </w:pPr>
      <w:r w:rsidRPr="00B8237A">
        <w:rPr>
          <w:rStyle w:val="normaltextrun"/>
          <w:rFonts w:ascii="Times" w:hAnsi="Times" w:cs="Calibri"/>
          <w:color w:val="000000"/>
        </w:rPr>
        <w:t>Strongly disagree</w:t>
      </w:r>
      <w:r w:rsidRPr="00B8237A">
        <w:rPr>
          <w:rStyle w:val="eop"/>
          <w:rFonts w:ascii="Times" w:hAnsi="Times" w:cs="Calibri"/>
          <w:color w:val="000000"/>
        </w:rPr>
        <w:t> </w:t>
      </w:r>
    </w:p>
    <w:p w14:paraId="536E93DC" w14:textId="77777777" w:rsidR="00D01BC0" w:rsidRPr="00B8237A" w:rsidRDefault="00D01BC0" w:rsidP="00D01BC0">
      <w:pPr>
        <w:pStyle w:val="paragraph"/>
        <w:spacing w:before="0" w:beforeAutospacing="0" w:after="0" w:afterAutospacing="0"/>
        <w:ind w:left="360"/>
        <w:textAlignment w:val="baseline"/>
        <w:rPr>
          <w:rFonts w:ascii="Times" w:hAnsi="Times" w:cs="Calibri"/>
          <w:color w:val="000000"/>
        </w:rPr>
      </w:pPr>
    </w:p>
    <w:p w14:paraId="542B377C" w14:textId="77777777" w:rsidR="00D01BC0" w:rsidRPr="00B8237A" w:rsidRDefault="00D01BC0" w:rsidP="00D01BC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imes" w:hAnsi="Times" w:cs="Calibri"/>
          <w:color w:val="000000"/>
        </w:rPr>
      </w:pPr>
      <w:r w:rsidRPr="00B8237A">
        <w:rPr>
          <w:rStyle w:val="normaltextrun"/>
          <w:rFonts w:ascii="Times" w:hAnsi="Times" w:cs="Calibri"/>
          <w:color w:val="000000"/>
        </w:rPr>
        <w:t xml:space="preserve">Integration of art museum-based experiences like the one(s) I participated in would enhance </w:t>
      </w:r>
      <w:r w:rsidRPr="00B8237A">
        <w:rPr>
          <w:rFonts w:ascii="Times" w:hAnsi="Times"/>
          <w:color w:val="000000"/>
        </w:rPr>
        <w:t xml:space="preserve">the care of my </w:t>
      </w:r>
      <w:r w:rsidRPr="00B8237A">
        <w:rPr>
          <w:rFonts w:ascii="Times" w:hAnsi="Times"/>
          <w:b/>
          <w:color w:val="000000"/>
        </w:rPr>
        <w:t>future patients.</w:t>
      </w:r>
    </w:p>
    <w:p w14:paraId="18FC84B7" w14:textId="77777777" w:rsidR="00D01BC0" w:rsidRPr="00B8237A" w:rsidRDefault="00D01BC0" w:rsidP="00D01BC0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="Times" w:hAnsi="Times" w:cs="Calibri"/>
          <w:color w:val="000000"/>
        </w:rPr>
      </w:pPr>
      <w:r w:rsidRPr="00B8237A">
        <w:rPr>
          <w:rStyle w:val="normaltextrun"/>
          <w:rFonts w:ascii="Times" w:hAnsi="Times" w:cs="Calibri"/>
          <w:color w:val="000000"/>
        </w:rPr>
        <w:t>Strongly agree</w:t>
      </w:r>
      <w:r w:rsidRPr="00B8237A">
        <w:rPr>
          <w:rStyle w:val="eop"/>
          <w:rFonts w:ascii="Times" w:hAnsi="Times" w:cs="Calibri"/>
          <w:color w:val="000000"/>
        </w:rPr>
        <w:t> </w:t>
      </w:r>
    </w:p>
    <w:p w14:paraId="2A7C0CD7" w14:textId="77777777" w:rsidR="00D01BC0" w:rsidRPr="00B8237A" w:rsidRDefault="00D01BC0" w:rsidP="00D01BC0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="Times" w:hAnsi="Times" w:cs="Calibri"/>
          <w:color w:val="000000"/>
        </w:rPr>
      </w:pPr>
      <w:r w:rsidRPr="00B8237A">
        <w:rPr>
          <w:rStyle w:val="normaltextrun"/>
          <w:rFonts w:ascii="Times" w:hAnsi="Times" w:cs="Calibri"/>
          <w:color w:val="000000"/>
        </w:rPr>
        <w:t>Agree</w:t>
      </w:r>
      <w:r w:rsidRPr="00B8237A">
        <w:rPr>
          <w:rStyle w:val="eop"/>
          <w:rFonts w:ascii="Times" w:hAnsi="Times" w:cs="Calibri"/>
          <w:color w:val="000000"/>
        </w:rPr>
        <w:t> </w:t>
      </w:r>
    </w:p>
    <w:p w14:paraId="74055BF5" w14:textId="77777777" w:rsidR="00D01BC0" w:rsidRPr="00B8237A" w:rsidRDefault="00D01BC0" w:rsidP="00D01BC0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="Times" w:hAnsi="Times" w:cs="Calibri"/>
          <w:color w:val="000000"/>
        </w:rPr>
      </w:pPr>
      <w:r w:rsidRPr="00B8237A">
        <w:rPr>
          <w:rStyle w:val="normaltextrun"/>
          <w:rFonts w:ascii="Times" w:hAnsi="Times" w:cs="Calibri"/>
          <w:color w:val="000000"/>
        </w:rPr>
        <w:t>Neutral</w:t>
      </w:r>
      <w:r w:rsidRPr="00B8237A">
        <w:rPr>
          <w:rStyle w:val="eop"/>
          <w:rFonts w:ascii="Times" w:hAnsi="Times" w:cs="Calibri"/>
          <w:color w:val="000000"/>
        </w:rPr>
        <w:t> </w:t>
      </w:r>
    </w:p>
    <w:p w14:paraId="50835316" w14:textId="77777777" w:rsidR="00D01BC0" w:rsidRPr="00B8237A" w:rsidRDefault="00D01BC0" w:rsidP="00D01BC0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Times" w:hAnsi="Times" w:cs="Calibri"/>
          <w:color w:val="000000"/>
        </w:rPr>
      </w:pPr>
      <w:r w:rsidRPr="00B8237A">
        <w:rPr>
          <w:rStyle w:val="normaltextrun"/>
          <w:rFonts w:ascii="Times" w:hAnsi="Times" w:cs="Calibri"/>
          <w:color w:val="000000"/>
        </w:rPr>
        <w:t>Disagree</w:t>
      </w:r>
      <w:r w:rsidRPr="00B8237A">
        <w:rPr>
          <w:rStyle w:val="eop"/>
          <w:rFonts w:ascii="Times" w:hAnsi="Times" w:cs="Calibri"/>
          <w:color w:val="000000"/>
        </w:rPr>
        <w:t> </w:t>
      </w:r>
    </w:p>
    <w:p w14:paraId="0480FDAF" w14:textId="17025BAA" w:rsidR="002B57D6" w:rsidRPr="00B8237A" w:rsidRDefault="00D01BC0" w:rsidP="00D01BC0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="Times" w:hAnsi="Times" w:cs="Calibri"/>
          <w:color w:val="000000"/>
        </w:rPr>
      </w:pPr>
      <w:r w:rsidRPr="00B8237A">
        <w:rPr>
          <w:rStyle w:val="normaltextrun"/>
          <w:rFonts w:ascii="Times" w:hAnsi="Times" w:cs="Calibri"/>
          <w:color w:val="000000"/>
        </w:rPr>
        <w:t>Strongly disagree</w:t>
      </w:r>
      <w:r w:rsidRPr="00B8237A">
        <w:rPr>
          <w:rStyle w:val="eop"/>
          <w:rFonts w:ascii="Times" w:hAnsi="Times" w:cs="Calibri"/>
          <w:color w:val="000000"/>
        </w:rPr>
        <w:t> </w:t>
      </w:r>
    </w:p>
    <w:sectPr w:rsidR="002B57D6" w:rsidRPr="00B8237A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5765D" w14:textId="77777777" w:rsidR="00B8237A" w:rsidRDefault="00B8237A" w:rsidP="00B8237A">
      <w:pPr>
        <w:spacing w:after="0" w:line="240" w:lineRule="auto"/>
      </w:pPr>
      <w:r>
        <w:separator/>
      </w:r>
    </w:p>
  </w:endnote>
  <w:endnote w:type="continuationSeparator" w:id="0">
    <w:p w14:paraId="09ABE36A" w14:textId="77777777" w:rsidR="00B8237A" w:rsidRDefault="00B8237A" w:rsidP="00B82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DF006" w14:textId="73D7E96A" w:rsidR="00B8237A" w:rsidRDefault="00B8237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227C19" wp14:editId="3EB72C6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AD82E0" w14:textId="4C82ADD5" w:rsidR="00B8237A" w:rsidRPr="00B8237A" w:rsidRDefault="00B8237A" w:rsidP="00B8237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8237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227C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65AD82E0" w14:textId="4C82ADD5" w:rsidR="00B8237A" w:rsidRPr="00B8237A" w:rsidRDefault="00B8237A" w:rsidP="00B8237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8237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F6C8A" w14:textId="52754EC3" w:rsidR="00B8237A" w:rsidRDefault="00B8237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5B8333" wp14:editId="25CF7861">
              <wp:simplePos x="914400" y="9429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AF1EC8" w14:textId="623C9760" w:rsidR="00B8237A" w:rsidRPr="00B8237A" w:rsidRDefault="00B8237A" w:rsidP="00B8237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8237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5B83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1DAF1EC8" w14:textId="623C9760" w:rsidR="00B8237A" w:rsidRPr="00B8237A" w:rsidRDefault="00B8237A" w:rsidP="00B8237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8237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91060" w14:textId="370F8F8F" w:rsidR="00B8237A" w:rsidRDefault="00B8237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032C7A" wp14:editId="3C04E1B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BC3AC3" w14:textId="75272DE4" w:rsidR="00B8237A" w:rsidRPr="00B8237A" w:rsidRDefault="00B8237A" w:rsidP="00B8237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8237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032C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69BC3AC3" w14:textId="75272DE4" w:rsidR="00B8237A" w:rsidRPr="00B8237A" w:rsidRDefault="00B8237A" w:rsidP="00B8237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8237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36F23" w14:textId="77777777" w:rsidR="00B8237A" w:rsidRDefault="00B8237A" w:rsidP="00B8237A">
      <w:pPr>
        <w:spacing w:after="0" w:line="240" w:lineRule="auto"/>
      </w:pPr>
      <w:r>
        <w:separator/>
      </w:r>
    </w:p>
  </w:footnote>
  <w:footnote w:type="continuationSeparator" w:id="0">
    <w:p w14:paraId="5AB63C78" w14:textId="77777777" w:rsidR="00B8237A" w:rsidRDefault="00B8237A" w:rsidP="00B82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35C2A"/>
    <w:multiLevelType w:val="multilevel"/>
    <w:tmpl w:val="01BE13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D7F1BF1"/>
    <w:multiLevelType w:val="multilevel"/>
    <w:tmpl w:val="3BE29C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3101358A"/>
    <w:multiLevelType w:val="multilevel"/>
    <w:tmpl w:val="6A12A3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4E3E6937"/>
    <w:multiLevelType w:val="multilevel"/>
    <w:tmpl w:val="81EEE6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73A01D0"/>
    <w:multiLevelType w:val="multilevel"/>
    <w:tmpl w:val="7FD803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83111302">
    <w:abstractNumId w:val="0"/>
  </w:num>
  <w:num w:numId="2" w16cid:durableId="290325086">
    <w:abstractNumId w:val="3"/>
  </w:num>
  <w:num w:numId="3" w16cid:durableId="1677728598">
    <w:abstractNumId w:val="4"/>
  </w:num>
  <w:num w:numId="4" w16cid:durableId="950168059">
    <w:abstractNumId w:val="1"/>
  </w:num>
  <w:num w:numId="5" w16cid:durableId="838233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D6"/>
    <w:rsid w:val="002B57D6"/>
    <w:rsid w:val="00B8237A"/>
    <w:rsid w:val="00D01BC0"/>
    <w:rsid w:val="00E9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A252B"/>
  <w15:chartTrackingRefBased/>
  <w15:docId w15:val="{73375692-0AB8-844C-8357-4F7279DD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BC0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D01BC0"/>
  </w:style>
  <w:style w:type="character" w:customStyle="1" w:styleId="eop">
    <w:name w:val="eop"/>
    <w:basedOn w:val="DefaultParagraphFont"/>
    <w:rsid w:val="00D01BC0"/>
  </w:style>
  <w:style w:type="paragraph" w:customStyle="1" w:styleId="paragraph">
    <w:name w:val="paragraph"/>
    <w:basedOn w:val="Normal"/>
    <w:rsid w:val="00D01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E914C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823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37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Kelly-Hedrick</dc:creator>
  <cp:keywords/>
  <dc:description/>
  <cp:lastModifiedBy>Khanapur, Soumya</cp:lastModifiedBy>
  <cp:revision>2</cp:revision>
  <dcterms:created xsi:type="dcterms:W3CDTF">2023-08-07T22:15:00Z</dcterms:created>
  <dcterms:modified xsi:type="dcterms:W3CDTF">2023-08-07T22:15:00Z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2023-08-07T22:15:16Z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561f304e-a314-4ef4-b341-a2cfb8495cb2</vt:lpwstr>
  </property>
  <property fmtid="{D5CDD505-2E9C-101B-9397-08002B2CF9AE}" pid="11" name="MSIP_Label_2bbab825-a111-45e4-86a1-18cee0005896_ContentBits">
    <vt:lpwstr>2</vt:lpwstr>
  </property>
</Properties>
</file>