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FCE4B" w14:textId="66A355AE" w:rsidR="0091449F" w:rsidRPr="002776CF" w:rsidRDefault="0024315D" w:rsidP="0024315D">
      <w:pPr>
        <w:spacing w:beforeLines="50" w:before="156" w:afterLines="100" w:after="312" w:line="480" w:lineRule="auto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bookmarkStart w:id="0" w:name="_Hlk119426520"/>
      <w:bookmarkStart w:id="1" w:name="_Hlk119790341"/>
      <w:bookmarkStart w:id="2" w:name="_Hlk119755809"/>
      <w:r w:rsidRPr="002776CF">
        <w:rPr>
          <w:rFonts w:ascii="Times New Roman" w:hAnsi="Times New Roman" w:cs="Times New Roman" w:hint="eastAsia"/>
          <w:b/>
          <w:bCs/>
          <w:color w:val="000000"/>
          <w:sz w:val="44"/>
          <w:szCs w:val="44"/>
        </w:rPr>
        <w:t>Supporting</w:t>
      </w:r>
      <w:r w:rsidRPr="002776CF">
        <w:rPr>
          <w:rFonts w:ascii="Times New Roman" w:hAnsi="Times New Roman" w:cs="Times New Roman"/>
          <w:b/>
          <w:bCs/>
          <w:color w:val="000000"/>
          <w:sz w:val="44"/>
          <w:szCs w:val="44"/>
        </w:rPr>
        <w:t xml:space="preserve"> I</w:t>
      </w:r>
      <w:r w:rsidRPr="002776CF">
        <w:rPr>
          <w:rFonts w:ascii="Times New Roman" w:hAnsi="Times New Roman" w:cs="Times New Roman" w:hint="eastAsia"/>
          <w:b/>
          <w:bCs/>
          <w:color w:val="000000"/>
          <w:sz w:val="44"/>
          <w:szCs w:val="44"/>
        </w:rPr>
        <w:t>nformation</w:t>
      </w:r>
    </w:p>
    <w:p w14:paraId="5174819E" w14:textId="486338B5" w:rsidR="0091449F" w:rsidRPr="002776CF" w:rsidRDefault="0091449F" w:rsidP="0091449F">
      <w:pPr>
        <w:spacing w:beforeLines="50" w:before="156" w:afterLines="50" w:after="156" w:line="48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2776CF">
        <w:rPr>
          <w:rFonts w:ascii="Times New Roman" w:hAnsi="Times New Roman" w:cs="Times New Roman"/>
          <w:b/>
          <w:bCs/>
          <w:color w:val="000000"/>
          <w:sz w:val="32"/>
          <w:szCs w:val="32"/>
        </w:rPr>
        <w:t>Cannabidiol-decorated berberine-loaded microemulsions improve IBS-D therapy through ketogenic diet-</w:t>
      </w:r>
      <w:r w:rsidR="0024315D" w:rsidRPr="002776CF">
        <w:rPr>
          <w:rFonts w:ascii="Times New Roman" w:hAnsi="Times New Roman" w:cs="Times New Roman" w:hint="eastAsia"/>
          <w:b/>
          <w:bCs/>
          <w:color w:val="000000"/>
          <w:sz w:val="32"/>
          <w:szCs w:val="32"/>
        </w:rPr>
        <w:t>induc</w:t>
      </w:r>
      <w:r w:rsidRPr="002776CF">
        <w:rPr>
          <w:rFonts w:ascii="Times New Roman" w:hAnsi="Times New Roman" w:cs="Times New Roman"/>
          <w:b/>
          <w:bCs/>
          <w:color w:val="000000"/>
          <w:sz w:val="32"/>
          <w:szCs w:val="32"/>
        </w:rPr>
        <w:t>ed cannabidiol receptors overexpression</w:t>
      </w:r>
    </w:p>
    <w:p w14:paraId="7D9D6C40" w14:textId="77777777" w:rsidR="0091449F" w:rsidRPr="002776CF" w:rsidRDefault="0091449F" w:rsidP="0091449F">
      <w:pPr>
        <w:spacing w:beforeLines="100" w:before="312" w:line="480" w:lineRule="auto"/>
        <w:jc w:val="center"/>
        <w:rPr>
          <w:rFonts w:ascii="Times New Roman" w:hAnsi="Times New Roman" w:cs="Times New Roman"/>
          <w:color w:val="000000"/>
          <w:sz w:val="24"/>
          <w:vertAlign w:val="superscript"/>
        </w:rPr>
      </w:pPr>
      <w:bookmarkStart w:id="3" w:name="_Hlk119659092"/>
      <w:bookmarkEnd w:id="0"/>
      <w:bookmarkEnd w:id="1"/>
      <w:r w:rsidRPr="002776CF">
        <w:rPr>
          <w:rFonts w:ascii="Times New Roman" w:hAnsi="Times New Roman" w:cs="Times New Roman"/>
          <w:color w:val="000000"/>
          <w:sz w:val="24"/>
        </w:rPr>
        <w:t>Xinyu Fan</w:t>
      </w:r>
      <w:r w:rsidRPr="002776CF">
        <w:rPr>
          <w:rFonts w:ascii="Times New Roman" w:hAnsi="Times New Roman" w:cs="Times New Roman"/>
          <w:color w:val="000000"/>
          <w:sz w:val="24"/>
          <w:vertAlign w:val="superscript"/>
        </w:rPr>
        <w:t>1,2#</w:t>
      </w:r>
      <w:r w:rsidRPr="002776CF">
        <w:rPr>
          <w:rFonts w:ascii="Times New Roman" w:hAnsi="Times New Roman" w:cs="Times New Roman"/>
          <w:color w:val="000000"/>
          <w:sz w:val="24"/>
        </w:rPr>
        <w:t>, Jiachen Shi</w:t>
      </w:r>
      <w:r w:rsidRPr="002776CF">
        <w:rPr>
          <w:rFonts w:ascii="Times New Roman" w:hAnsi="Times New Roman" w:cs="Times New Roman"/>
          <w:color w:val="000000"/>
          <w:sz w:val="24"/>
          <w:vertAlign w:val="superscript"/>
        </w:rPr>
        <w:t>1#</w:t>
      </w:r>
      <w:r w:rsidRPr="002776CF">
        <w:rPr>
          <w:rFonts w:ascii="Times New Roman" w:hAnsi="Times New Roman" w:cs="Times New Roman"/>
          <w:color w:val="000000"/>
          <w:sz w:val="24"/>
        </w:rPr>
        <w:t>, Ye Liu</w:t>
      </w:r>
      <w:r w:rsidRPr="002776CF">
        <w:rPr>
          <w:rFonts w:ascii="Times New Roman" w:hAnsi="Times New Roman" w:cs="Times New Roman"/>
          <w:color w:val="000000"/>
          <w:sz w:val="24"/>
          <w:vertAlign w:val="superscript"/>
        </w:rPr>
        <w:t>3</w:t>
      </w:r>
      <w:r w:rsidRPr="002776CF">
        <w:rPr>
          <w:rFonts w:ascii="Times New Roman" w:hAnsi="Times New Roman" w:cs="Times New Roman"/>
          <w:color w:val="000000"/>
          <w:sz w:val="24"/>
        </w:rPr>
        <w:t>, Mengqiu Zhang</w:t>
      </w:r>
      <w:r w:rsidRPr="002776CF">
        <w:rPr>
          <w:rFonts w:ascii="Times New Roman" w:hAnsi="Times New Roman" w:cs="Times New Roman"/>
          <w:color w:val="000000"/>
          <w:sz w:val="24"/>
          <w:vertAlign w:val="superscript"/>
        </w:rPr>
        <w:t>1</w:t>
      </w:r>
      <w:r w:rsidRPr="002776CF">
        <w:rPr>
          <w:rFonts w:ascii="Times New Roman" w:hAnsi="Times New Roman" w:cs="Times New Roman"/>
          <w:color w:val="000000"/>
          <w:sz w:val="24"/>
        </w:rPr>
        <w:t>, Min Lu</w:t>
      </w:r>
      <w:r w:rsidRPr="002776CF">
        <w:rPr>
          <w:rFonts w:ascii="Times New Roman" w:hAnsi="Times New Roman" w:cs="Times New Roman"/>
          <w:color w:val="000000"/>
          <w:sz w:val="24"/>
          <w:vertAlign w:val="superscript"/>
        </w:rPr>
        <w:t>1,2*</w:t>
      </w:r>
      <w:r w:rsidRPr="002776CF">
        <w:rPr>
          <w:rFonts w:ascii="Times New Roman" w:hAnsi="Times New Roman" w:cs="Times New Roman"/>
          <w:color w:val="000000"/>
          <w:sz w:val="24"/>
        </w:rPr>
        <w:t>, Ding Qu</w:t>
      </w:r>
      <w:bookmarkEnd w:id="3"/>
      <w:r w:rsidRPr="002776CF">
        <w:rPr>
          <w:rFonts w:ascii="Times New Roman" w:hAnsi="Times New Roman" w:cs="Times New Roman"/>
          <w:color w:val="000000"/>
          <w:sz w:val="24"/>
          <w:vertAlign w:val="superscript"/>
        </w:rPr>
        <w:t>1,2,*</w:t>
      </w:r>
    </w:p>
    <w:p w14:paraId="566B2560" w14:textId="77777777" w:rsidR="00100C23" w:rsidRPr="002776CF" w:rsidRDefault="00100C23" w:rsidP="00100C23">
      <w:pPr>
        <w:spacing w:beforeLines="50" w:before="156" w:line="480" w:lineRule="auto"/>
        <w:rPr>
          <w:rFonts w:ascii="Times New Roman" w:hAnsi="Times New Roman" w:cs="Times New Roman"/>
          <w:color w:val="000000"/>
          <w:sz w:val="24"/>
        </w:rPr>
      </w:pPr>
      <w:r w:rsidRPr="002776CF">
        <w:rPr>
          <w:rFonts w:ascii="Times New Roman" w:hAnsi="Times New Roman" w:cs="Times New Roman"/>
          <w:color w:val="000000"/>
          <w:sz w:val="24"/>
        </w:rPr>
        <w:t xml:space="preserve">1 Affiliated Hospital of Integrated Traditional Chinese and Western Medicine, Nanjing University of Chinese Medicine, Nanjing, China. </w:t>
      </w:r>
    </w:p>
    <w:p w14:paraId="6785C47D" w14:textId="77777777" w:rsidR="00100C23" w:rsidRPr="002776CF" w:rsidRDefault="00100C23" w:rsidP="00100C23">
      <w:pPr>
        <w:spacing w:beforeLines="50" w:before="156" w:line="480" w:lineRule="auto"/>
        <w:rPr>
          <w:rFonts w:ascii="Times New Roman" w:hAnsi="Times New Roman" w:cs="Times New Roman"/>
          <w:color w:val="000000"/>
          <w:sz w:val="24"/>
        </w:rPr>
      </w:pPr>
      <w:r w:rsidRPr="002776CF">
        <w:rPr>
          <w:rFonts w:ascii="Times New Roman" w:hAnsi="Times New Roman" w:cs="Times New Roman"/>
          <w:color w:val="000000"/>
          <w:sz w:val="24"/>
        </w:rPr>
        <w:t xml:space="preserve">2 Jiangsu Province Academy of Traditional Chinese Medicine, Nanjing, China. </w:t>
      </w:r>
    </w:p>
    <w:p w14:paraId="7C456467" w14:textId="77777777" w:rsidR="00100C23" w:rsidRPr="002776CF" w:rsidRDefault="00100C23" w:rsidP="00100C23">
      <w:pPr>
        <w:spacing w:beforeLines="50" w:before="156" w:line="480" w:lineRule="auto"/>
        <w:rPr>
          <w:rFonts w:ascii="Times New Roman" w:hAnsi="Times New Roman" w:cs="Times New Roman"/>
          <w:color w:val="000000"/>
          <w:sz w:val="24"/>
        </w:rPr>
      </w:pPr>
      <w:r w:rsidRPr="002776CF">
        <w:rPr>
          <w:rFonts w:ascii="Times New Roman" w:hAnsi="Times New Roman" w:cs="Times New Roman"/>
          <w:color w:val="000000"/>
          <w:sz w:val="24"/>
        </w:rPr>
        <w:t xml:space="preserve">3 The Second Affiliated Hospital of Nanjing University of Chinese Medicine, Nanjing University of Chinese Medicine, Nanjing, China.   </w:t>
      </w:r>
    </w:p>
    <w:p w14:paraId="12C81DE0" w14:textId="016434AC" w:rsidR="0091449F" w:rsidRPr="002776CF" w:rsidRDefault="0091449F" w:rsidP="00100C23">
      <w:pPr>
        <w:spacing w:beforeLines="50" w:before="156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76CF">
        <w:rPr>
          <w:rFonts w:ascii="Times New Roman" w:hAnsi="Times New Roman" w:cs="Times New Roman"/>
          <w:color w:val="000000"/>
          <w:sz w:val="24"/>
        </w:rPr>
        <w:t>*Correspo</w:t>
      </w:r>
      <w:r w:rsidRPr="002776CF">
        <w:rPr>
          <w:rFonts w:ascii="Times New Roman" w:hAnsi="Times New Roman" w:cs="Times New Roman"/>
          <w:color w:val="000000"/>
          <w:sz w:val="24"/>
          <w:szCs w:val="24"/>
        </w:rPr>
        <w:t>nding authors: Min Lu, MD, Jiangsu Province Academy of Chinese Medicine, 100 Shizi S</w:t>
      </w:r>
      <w:r w:rsidRPr="002776CF">
        <w:rPr>
          <w:rFonts w:ascii="Times New Roman" w:hAnsi="Times New Roman" w:cs="Times New Roman" w:hint="eastAsia"/>
          <w:color w:val="000000"/>
          <w:sz w:val="24"/>
          <w:szCs w:val="24"/>
        </w:rPr>
        <w:t>treet</w:t>
      </w:r>
      <w:r w:rsidRPr="002776CF">
        <w:rPr>
          <w:rFonts w:ascii="Times New Roman" w:hAnsi="Times New Roman" w:cs="Times New Roman"/>
          <w:color w:val="000000"/>
          <w:sz w:val="24"/>
          <w:szCs w:val="24"/>
        </w:rPr>
        <w:t>, Hongshan Road Nanjing 210028, China. E-mail: lmxlsr6666@163.com. Ding Qu, Ph.D., Professor, Jiangsu Province Academy of Chinese Medicine, 100 Shizi S</w:t>
      </w:r>
      <w:r w:rsidRPr="002776CF">
        <w:rPr>
          <w:rFonts w:ascii="Times New Roman" w:hAnsi="Times New Roman" w:cs="Times New Roman" w:hint="eastAsia"/>
          <w:color w:val="000000"/>
          <w:sz w:val="24"/>
          <w:szCs w:val="24"/>
        </w:rPr>
        <w:t>treet</w:t>
      </w:r>
      <w:r w:rsidRPr="002776CF">
        <w:rPr>
          <w:rFonts w:ascii="Times New Roman" w:hAnsi="Times New Roman" w:cs="Times New Roman"/>
          <w:color w:val="000000"/>
          <w:sz w:val="24"/>
          <w:szCs w:val="24"/>
        </w:rPr>
        <w:t>, Hongshan Road Nanjing 210028, China. E-mail: quding1985@hotmail.com</w:t>
      </w:r>
      <w:r w:rsidR="006C0BDA" w:rsidRPr="002776C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776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9A18A18" w14:textId="77777777" w:rsidR="0091449F" w:rsidRPr="002776CF" w:rsidRDefault="0091449F" w:rsidP="0091449F">
      <w:pPr>
        <w:spacing w:line="480" w:lineRule="auto"/>
        <w:jc w:val="left"/>
        <w:rPr>
          <w:rFonts w:ascii="Times New Roman" w:hAnsi="Times New Roman" w:cs="Times New Roman"/>
          <w:color w:val="000000"/>
          <w:sz w:val="24"/>
        </w:rPr>
      </w:pPr>
      <w:r w:rsidRPr="002776CF">
        <w:rPr>
          <w:rFonts w:ascii="Times New Roman" w:hAnsi="Times New Roman" w:cs="Times New Roman"/>
          <w:color w:val="000000"/>
          <w:sz w:val="24"/>
          <w:vertAlign w:val="superscript"/>
        </w:rPr>
        <w:t>#</w:t>
      </w:r>
      <w:r w:rsidRPr="002776CF">
        <w:rPr>
          <w:rFonts w:ascii="Times New Roman" w:hAnsi="Times New Roman" w:cs="Times New Roman"/>
          <w:color w:val="000000"/>
          <w:sz w:val="24"/>
        </w:rPr>
        <w:t xml:space="preserve"> These authors contributed equally to this work.</w:t>
      </w:r>
    </w:p>
    <w:bookmarkEnd w:id="2"/>
    <w:p w14:paraId="453BC317" w14:textId="77777777" w:rsidR="0091449F" w:rsidRPr="002776CF" w:rsidRDefault="0091449F" w:rsidP="0091449F">
      <w:pPr>
        <w:spacing w:beforeLines="50" w:before="156" w:afterLines="50" w:after="156" w:line="48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0B81350" w14:textId="77777777" w:rsidR="0091449F" w:rsidRPr="002776CF" w:rsidRDefault="0091449F" w:rsidP="0091449F">
      <w:pPr>
        <w:spacing w:beforeLines="50" w:before="156" w:afterLines="50" w:after="156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3062CCD" w14:textId="77777777" w:rsidR="00885696" w:rsidRPr="002776CF" w:rsidRDefault="00885696" w:rsidP="0091449F">
      <w:pPr>
        <w:spacing w:beforeLines="50" w:before="156" w:afterLines="50" w:after="156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7180057" w14:textId="77777777" w:rsidR="00885696" w:rsidRPr="002776CF" w:rsidRDefault="00885696" w:rsidP="0091449F">
      <w:pPr>
        <w:spacing w:beforeLines="50" w:before="156" w:afterLines="50" w:after="156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45A463C" w14:textId="77777777" w:rsidR="00885696" w:rsidRPr="002776CF" w:rsidRDefault="00885696" w:rsidP="0091449F">
      <w:pPr>
        <w:spacing w:beforeLines="50" w:before="156" w:afterLines="50" w:after="156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F67F13F" w14:textId="21B0BE8A" w:rsidR="00885696" w:rsidRPr="002776CF" w:rsidRDefault="00885696" w:rsidP="00885696">
      <w:pPr>
        <w:spacing w:line="480" w:lineRule="auto"/>
        <w:jc w:val="center"/>
        <w:rPr>
          <w:rFonts w:ascii="Times New Roman" w:hAnsi="Times New Roman" w:cs="Times New Roman"/>
          <w:color w:val="000000"/>
        </w:rPr>
      </w:pPr>
      <w:r w:rsidRPr="002776CF">
        <w:rPr>
          <w:rFonts w:ascii="Times New Roman" w:hAnsi="Times New Roman" w:cs="Times New Roman"/>
          <w:color w:val="000000"/>
        </w:rPr>
        <w:object w:dxaOrig="9242" w:dyaOrig="2392" w14:anchorId="06582A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113.25pt" o:ole="">
            <v:imagedata r:id="rId6" o:title=""/>
          </v:shape>
          <o:OLEObject Type="Embed" ProgID="ChemDraw.Document.6.0" ShapeID="_x0000_i1025" DrawAspect="Content" ObjectID="_1744457270" r:id="rId7"/>
        </w:object>
      </w:r>
      <w:r w:rsidR="0010521C" w:rsidRPr="002776CF">
        <w:rPr>
          <w:rFonts w:ascii="Times New Roman" w:hAnsi="Times New Roman" w:cs="Times New Roman"/>
          <w:color w:val="000000"/>
        </w:rPr>
        <w:t>Figure</w:t>
      </w:r>
      <w:r w:rsidRPr="002776CF">
        <w:rPr>
          <w:rFonts w:ascii="Times New Roman" w:hAnsi="Times New Roman" w:cs="Times New Roman"/>
          <w:color w:val="000000"/>
        </w:rPr>
        <w:t xml:space="preserve"> </w:t>
      </w:r>
      <w:r w:rsidR="0010521C" w:rsidRPr="002776CF">
        <w:rPr>
          <w:rFonts w:ascii="Times New Roman" w:hAnsi="Times New Roman" w:cs="Times New Roman"/>
          <w:color w:val="000000"/>
        </w:rPr>
        <w:t>S</w:t>
      </w:r>
      <w:r w:rsidRPr="002776CF">
        <w:rPr>
          <w:rFonts w:ascii="Times New Roman" w:hAnsi="Times New Roman" w:cs="Times New Roman"/>
          <w:color w:val="000000"/>
        </w:rPr>
        <w:t>1. Synthesis of CBD-SA</w:t>
      </w:r>
    </w:p>
    <w:p w14:paraId="2926000E" w14:textId="77777777" w:rsidR="00885696" w:rsidRPr="002776CF" w:rsidRDefault="00885696" w:rsidP="00885696">
      <w:pPr>
        <w:spacing w:line="480" w:lineRule="auto"/>
        <w:jc w:val="center"/>
        <w:rPr>
          <w:rFonts w:ascii="Times New Roman" w:hAnsi="Times New Roman" w:cs="Times New Roman"/>
          <w:color w:val="000000"/>
        </w:rPr>
      </w:pPr>
    </w:p>
    <w:p w14:paraId="0104C671" w14:textId="77777777" w:rsidR="00885696" w:rsidRPr="002776CF" w:rsidRDefault="00885696" w:rsidP="00885696">
      <w:pPr>
        <w:spacing w:line="480" w:lineRule="auto"/>
        <w:jc w:val="center"/>
        <w:rPr>
          <w:rFonts w:ascii="Times New Roman" w:hAnsi="Times New Roman" w:cs="Times New Roman"/>
          <w:color w:val="000000"/>
        </w:rPr>
      </w:pPr>
    </w:p>
    <w:p w14:paraId="687C759A" w14:textId="77777777" w:rsidR="00885696" w:rsidRPr="002776CF" w:rsidRDefault="00885696" w:rsidP="00885696">
      <w:pPr>
        <w:spacing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E0C4388" w14:textId="125C7BD2" w:rsidR="00885696" w:rsidRPr="002776CF" w:rsidRDefault="00885696" w:rsidP="00885696">
      <w:pPr>
        <w:spacing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776CF">
        <w:rPr>
          <w:rFonts w:ascii="Times New Roman" w:hAnsi="Times New Roman" w:cs="Times New Roman"/>
          <w:color w:val="000000"/>
        </w:rPr>
        <w:object w:dxaOrig="10312" w:dyaOrig="2234" w14:anchorId="5D771FCF">
          <v:shape id="_x0000_i1026" type="#_x0000_t75" style="width:528pt;height:114.75pt" o:ole="">
            <v:imagedata r:id="rId8" o:title=""/>
          </v:shape>
          <o:OLEObject Type="Embed" ProgID="ChemDraw.Document.6.0" ShapeID="_x0000_i1026" DrawAspect="Content" ObjectID="_1744457271" r:id="rId9"/>
        </w:object>
      </w:r>
      <w:r w:rsidR="0010521C" w:rsidRPr="002776CF">
        <w:rPr>
          <w:rFonts w:ascii="Times New Roman" w:hAnsi="Times New Roman" w:cs="Times New Roman"/>
          <w:color w:val="000000"/>
        </w:rPr>
        <w:t xml:space="preserve"> Figure S2</w:t>
      </w:r>
      <w:r w:rsidRPr="002776CF">
        <w:rPr>
          <w:rFonts w:ascii="Times New Roman" w:hAnsi="Times New Roman" w:cs="Times New Roman"/>
          <w:color w:val="000000"/>
        </w:rPr>
        <w:t>. Synthesis of CBD-PEG400</w:t>
      </w:r>
    </w:p>
    <w:p w14:paraId="66C0F2D8" w14:textId="1331398A" w:rsidR="00105FFA" w:rsidRPr="002776CF" w:rsidRDefault="00105FFA" w:rsidP="00AA6A3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E2A6A3E" w14:textId="4C3AA46A" w:rsidR="00105FFA" w:rsidRPr="002776CF" w:rsidRDefault="00105FFA" w:rsidP="00AA6A3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0C252D3" w14:textId="39F013BD" w:rsidR="00105FFA" w:rsidRPr="002776CF" w:rsidRDefault="00105FFA" w:rsidP="00AA6A3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A31FE25" w14:textId="7AEFB77E" w:rsidR="00105FFA" w:rsidRPr="002776CF" w:rsidRDefault="00105FFA" w:rsidP="00AA6A3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95F45BF" w14:textId="77777777" w:rsidR="00105FFA" w:rsidRPr="002776CF" w:rsidRDefault="00105FFA" w:rsidP="00AA6A3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5ADFD81" w14:textId="77777777" w:rsidR="00885696" w:rsidRPr="002776CF" w:rsidRDefault="00885696" w:rsidP="00AA6A3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3572804" w14:textId="77777777" w:rsidR="00885696" w:rsidRPr="002776CF" w:rsidRDefault="00885696" w:rsidP="00AA6A3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2758AB5" w14:textId="77777777" w:rsidR="00885696" w:rsidRPr="002776CF" w:rsidRDefault="00885696" w:rsidP="00AA6A3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F9FCC5D" w14:textId="77777777" w:rsidR="00885696" w:rsidRPr="002776CF" w:rsidRDefault="00885696" w:rsidP="00AA6A3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BA72C63" w14:textId="77777777" w:rsidR="00885696" w:rsidRPr="002776CF" w:rsidRDefault="00885696" w:rsidP="00AA6A3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8EE6D2E" w14:textId="77777777" w:rsidR="00885696" w:rsidRPr="002776CF" w:rsidRDefault="00885696" w:rsidP="00AA6A3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F9B4674" w14:textId="77777777" w:rsidR="00885696" w:rsidRPr="002776CF" w:rsidRDefault="00885696" w:rsidP="00AA6A3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B12A733" w14:textId="77777777" w:rsidR="00885696" w:rsidRPr="002776CF" w:rsidRDefault="00885696" w:rsidP="00AA6A3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A174502" w14:textId="77777777" w:rsidR="00885696" w:rsidRPr="002776CF" w:rsidRDefault="00885696" w:rsidP="00AA6A3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273E486" w14:textId="77777777" w:rsidR="00885696" w:rsidRPr="002776CF" w:rsidRDefault="00885696" w:rsidP="00AA6A3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43FBBDF" w14:textId="77777777" w:rsidR="00885696" w:rsidRPr="002776CF" w:rsidRDefault="00885696" w:rsidP="00AA6A3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D1992D0" w14:textId="77777777" w:rsidR="00885696" w:rsidRPr="002776CF" w:rsidRDefault="00885696" w:rsidP="00AA6A3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A9BD540" w14:textId="77777777" w:rsidR="00885696" w:rsidRPr="002776CF" w:rsidRDefault="00885696" w:rsidP="00AA6A3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AD56986" w14:textId="77777777" w:rsidR="00885696" w:rsidRPr="002776CF" w:rsidRDefault="00885696" w:rsidP="00AA6A3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5BDC1A2" w14:textId="5A9826D4" w:rsidR="00BE536B" w:rsidRPr="002776CF" w:rsidRDefault="00BE536B" w:rsidP="00105FFA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776CF">
        <w:rPr>
          <w:rFonts w:ascii="Times New Roman" w:hAnsi="Times New Roman" w:cs="Times New Roman"/>
          <w:color w:val="000000"/>
          <w:sz w:val="24"/>
          <w:szCs w:val="24"/>
        </w:rPr>
        <w:drawing>
          <wp:inline distT="0" distB="0" distL="0" distR="0" wp14:anchorId="51CC0DFE" wp14:editId="4F7E3E5B">
            <wp:extent cx="5274310" cy="376174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6FE00" w14:textId="722D8B95" w:rsidR="00AA6A39" w:rsidRPr="002776CF" w:rsidRDefault="00AA6A39" w:rsidP="00105FFA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776CF">
        <w:rPr>
          <w:rFonts w:ascii="Times New Roman" w:hAnsi="Times New Roman" w:cs="Times New Roman"/>
          <w:color w:val="000000"/>
          <w:sz w:val="24"/>
          <w:szCs w:val="24"/>
        </w:rPr>
        <w:t>Figure S</w:t>
      </w:r>
      <w:r w:rsidR="004455C9" w:rsidRPr="002776CF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2776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76C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2776CF">
        <w:rPr>
          <w:rFonts w:ascii="Times New Roman" w:hAnsi="Times New Roman" w:cs="Times New Roman"/>
          <w:color w:val="000000"/>
          <w:sz w:val="24"/>
          <w:szCs w:val="24"/>
        </w:rPr>
        <w:t>H NMR spectrum of CBD-PEG400.</w:t>
      </w:r>
    </w:p>
    <w:p w14:paraId="209DC4EE" w14:textId="5F98A784" w:rsidR="00105FFA" w:rsidRPr="002776CF" w:rsidRDefault="00105FFA" w:rsidP="00105FFA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E5F509C" w14:textId="29A472D3" w:rsidR="00105FFA" w:rsidRPr="002776CF" w:rsidRDefault="00105FFA" w:rsidP="00105FFA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4D5CFC3" w14:textId="39902DC7" w:rsidR="00105FFA" w:rsidRPr="002776CF" w:rsidRDefault="00105FFA" w:rsidP="00105FFA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B38FF23" w14:textId="04A0C560" w:rsidR="00105FFA" w:rsidRPr="002776CF" w:rsidRDefault="00105FFA" w:rsidP="00105FFA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6C09778" w14:textId="457F94C9" w:rsidR="00105FFA" w:rsidRPr="002776CF" w:rsidRDefault="00105FFA" w:rsidP="00105FFA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A7BB3B8" w14:textId="06AA6560" w:rsidR="00105FFA" w:rsidRPr="002776CF" w:rsidRDefault="00105FFA" w:rsidP="00105FFA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1FFCAF2" w14:textId="5D199328" w:rsidR="00105FFA" w:rsidRPr="002776CF" w:rsidRDefault="00105FFA" w:rsidP="00105FFA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8162EC9" w14:textId="77777777" w:rsidR="00885696" w:rsidRPr="002776CF" w:rsidRDefault="00885696" w:rsidP="00105FFA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8A06126" w14:textId="77777777" w:rsidR="00885696" w:rsidRPr="002776CF" w:rsidRDefault="00885696" w:rsidP="00105FFA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92F5F4A" w14:textId="69677A17" w:rsidR="00105FFA" w:rsidRPr="002776CF" w:rsidRDefault="00105FFA" w:rsidP="00105FFA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C8579A9" w14:textId="77777777" w:rsidR="00105FFA" w:rsidRPr="002776CF" w:rsidRDefault="00105FFA" w:rsidP="00105FFA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4FFE7FB" w14:textId="4AE11D95" w:rsidR="00C86855" w:rsidRPr="002776CF" w:rsidRDefault="001A7E27" w:rsidP="00105FFA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776CF">
        <w:rPr>
          <w:rFonts w:ascii="Times New Roman" w:hAnsi="Times New Roman" w:cs="Times New Roman"/>
          <w:color w:val="000000"/>
          <w:sz w:val="24"/>
          <w:szCs w:val="24"/>
        </w:rPr>
        <w:drawing>
          <wp:inline distT="0" distB="0" distL="0" distR="0" wp14:anchorId="2722596A" wp14:editId="356EF0E0">
            <wp:extent cx="5274310" cy="4429760"/>
            <wp:effectExtent l="0" t="0" r="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2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ED464" w14:textId="03D7DB2B" w:rsidR="00AA6A39" w:rsidRPr="002776CF" w:rsidRDefault="00AA6A39" w:rsidP="00105FFA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776CF">
        <w:rPr>
          <w:rFonts w:ascii="Times New Roman" w:hAnsi="Times New Roman" w:cs="Times New Roman"/>
          <w:color w:val="000000"/>
          <w:sz w:val="24"/>
          <w:szCs w:val="24"/>
        </w:rPr>
        <w:t>Figure S</w:t>
      </w:r>
      <w:r w:rsidR="004455C9" w:rsidRPr="002776CF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2776CF">
        <w:rPr>
          <w:rFonts w:ascii="Times New Roman" w:hAnsi="Times New Roman" w:cs="Times New Roman"/>
          <w:color w:val="000000"/>
          <w:sz w:val="24"/>
          <w:szCs w:val="24"/>
        </w:rPr>
        <w:t xml:space="preserve"> HRMS analysis of CBD-PEG400.</w:t>
      </w:r>
      <w:r w:rsidR="000471DB" w:rsidRPr="002776CF">
        <w:rPr>
          <w:rFonts w:ascii="Times New Roman" w:hAnsi="Times New Roman" w:cs="Times New Roman"/>
          <w:color w:val="000000"/>
          <w:sz w:val="24"/>
          <w:szCs w:val="24"/>
        </w:rPr>
        <w:t xml:space="preserve"> The red arrows represent the targeted molecular weight.</w:t>
      </w:r>
    </w:p>
    <w:p w14:paraId="4522B33E" w14:textId="5F431F5F" w:rsidR="00105FFA" w:rsidRPr="002776CF" w:rsidRDefault="00105FFA" w:rsidP="00105FFA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D177527" w14:textId="77F61362" w:rsidR="00105FFA" w:rsidRPr="002776CF" w:rsidRDefault="00105FFA" w:rsidP="00105FFA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6529BFA" w14:textId="1A368596" w:rsidR="00105FFA" w:rsidRPr="002776CF" w:rsidRDefault="00105FFA" w:rsidP="00105FFA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8AF9513" w14:textId="42F6BB9D" w:rsidR="00105FFA" w:rsidRPr="002776CF" w:rsidRDefault="00105FFA" w:rsidP="00105FFA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E885B57" w14:textId="2024E243" w:rsidR="00105FFA" w:rsidRPr="002776CF" w:rsidRDefault="00105FFA" w:rsidP="00105FFA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7E15C08" w14:textId="5E488626" w:rsidR="00105FFA" w:rsidRPr="002776CF" w:rsidRDefault="00105FFA" w:rsidP="00105FFA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F4F44F6" w14:textId="3F154D16" w:rsidR="00105FFA" w:rsidRPr="002776CF" w:rsidRDefault="00105FFA" w:rsidP="00105FFA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F3B15EB" w14:textId="77777777" w:rsidR="00105FFA" w:rsidRPr="002776CF" w:rsidRDefault="00105FFA" w:rsidP="00105FFA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6CFACC0" w14:textId="48233404" w:rsidR="00105FFA" w:rsidRPr="002776CF" w:rsidRDefault="00105FFA" w:rsidP="00105FFA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98F575F" w14:textId="5B1789CA" w:rsidR="00105FFA" w:rsidRPr="002776CF" w:rsidRDefault="00105FFA" w:rsidP="00105FFA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912002E" w14:textId="45C46D96" w:rsidR="00BE536B" w:rsidRPr="002776CF" w:rsidRDefault="00AA6A39" w:rsidP="00105FFA">
      <w:pPr>
        <w:spacing w:beforeLines="100" w:before="312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776CF">
        <w:rPr>
          <w:rFonts w:ascii="Times New Roman" w:hAnsi="Times New Roman" w:cs="Times New Roman"/>
          <w:color w:val="000000"/>
          <w:sz w:val="24"/>
          <w:szCs w:val="24"/>
        </w:rPr>
        <w:drawing>
          <wp:inline distT="0" distB="0" distL="0" distR="0" wp14:anchorId="5271CDE9" wp14:editId="485A282F">
            <wp:extent cx="5080000" cy="3108960"/>
            <wp:effectExtent l="0" t="0" r="635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84"/>
                    <a:stretch/>
                  </pic:blipFill>
                  <pic:spPr bwMode="auto">
                    <a:xfrm>
                      <a:off x="0" y="0"/>
                      <a:ext cx="5080000" cy="3108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664DD0" w14:textId="77F5C3EF" w:rsidR="00AA6A39" w:rsidRPr="002776CF" w:rsidRDefault="00AA6A39" w:rsidP="00105FFA">
      <w:pPr>
        <w:spacing w:beforeLines="50" w:before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776CF">
        <w:rPr>
          <w:rFonts w:ascii="Times New Roman" w:hAnsi="Times New Roman" w:cs="Times New Roman"/>
          <w:color w:val="000000"/>
          <w:sz w:val="24"/>
          <w:szCs w:val="24"/>
        </w:rPr>
        <w:t>Figure S</w:t>
      </w:r>
      <w:r w:rsidR="004455C9" w:rsidRPr="002776CF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2776CF">
        <w:rPr>
          <w:rFonts w:ascii="Times New Roman" w:hAnsi="Times New Roman" w:cs="Times New Roman"/>
          <w:color w:val="000000"/>
          <w:sz w:val="24"/>
          <w:szCs w:val="24"/>
        </w:rPr>
        <w:t xml:space="preserve"> FT-IR spectrum of CBD-PEG400.</w:t>
      </w:r>
    </w:p>
    <w:p w14:paraId="7105A29A" w14:textId="003BE383" w:rsidR="00105FFA" w:rsidRPr="002776CF" w:rsidRDefault="00105FFA" w:rsidP="00105FFA">
      <w:pPr>
        <w:spacing w:beforeLines="50" w:before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493CBEB" w14:textId="0502BA1D" w:rsidR="00105FFA" w:rsidRPr="002776CF" w:rsidRDefault="00105FFA" w:rsidP="00105FFA">
      <w:pPr>
        <w:spacing w:beforeLines="50" w:before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4AA8DCF" w14:textId="2E0F0EBB" w:rsidR="00105FFA" w:rsidRPr="002776CF" w:rsidRDefault="00105FFA" w:rsidP="00105FFA">
      <w:pPr>
        <w:spacing w:beforeLines="50" w:before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2B4E165" w14:textId="4037A1C7" w:rsidR="00105FFA" w:rsidRPr="002776CF" w:rsidRDefault="00105FFA" w:rsidP="00105FFA">
      <w:pPr>
        <w:spacing w:beforeLines="50" w:before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1463113" w14:textId="6CD58150" w:rsidR="00105FFA" w:rsidRPr="002776CF" w:rsidRDefault="00105FFA" w:rsidP="00105FFA">
      <w:pPr>
        <w:spacing w:beforeLines="50" w:before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5CECAFA" w14:textId="794DCED4" w:rsidR="00105FFA" w:rsidRPr="002776CF" w:rsidRDefault="00105FFA" w:rsidP="00105FFA">
      <w:pPr>
        <w:spacing w:beforeLines="50" w:before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9049E71" w14:textId="013F1F9C" w:rsidR="00105FFA" w:rsidRPr="002776CF" w:rsidRDefault="00105FFA" w:rsidP="00105FFA">
      <w:pPr>
        <w:spacing w:beforeLines="50" w:before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DAC4CE1" w14:textId="060E5033" w:rsidR="00105FFA" w:rsidRPr="002776CF" w:rsidRDefault="00105FFA" w:rsidP="00105FFA">
      <w:pPr>
        <w:spacing w:beforeLines="50" w:before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E27684D" w14:textId="78D93F84" w:rsidR="00105FFA" w:rsidRPr="002776CF" w:rsidRDefault="00105FFA" w:rsidP="00105FFA">
      <w:pPr>
        <w:spacing w:beforeLines="50" w:before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1669A5F" w14:textId="183D0C40" w:rsidR="00105FFA" w:rsidRPr="002776CF" w:rsidRDefault="00105FFA" w:rsidP="00105FFA">
      <w:pPr>
        <w:spacing w:beforeLines="50" w:before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392FFFA" w14:textId="7972F53B" w:rsidR="00105FFA" w:rsidRPr="002776CF" w:rsidRDefault="00105FFA" w:rsidP="00105FFA">
      <w:pPr>
        <w:spacing w:beforeLines="50" w:before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832CA1F" w14:textId="36F298C0" w:rsidR="00105FFA" w:rsidRPr="002776CF" w:rsidRDefault="00105FFA" w:rsidP="00105FFA">
      <w:pPr>
        <w:spacing w:beforeLines="50" w:before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3DABCEB" w14:textId="77777777" w:rsidR="00BB70FF" w:rsidRPr="002776CF" w:rsidRDefault="00BB70FF" w:rsidP="00105FFA">
      <w:pPr>
        <w:spacing w:beforeLines="50" w:before="156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A6B4D04" w14:textId="11377F0F" w:rsidR="00811D71" w:rsidRPr="002776CF" w:rsidRDefault="00811D71" w:rsidP="00105FFA">
      <w:pPr>
        <w:spacing w:beforeLines="100" w:before="312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776CF">
        <w:rPr>
          <w:rFonts w:ascii="Times New Roman" w:hAnsi="Times New Roman" w:cs="Times New Roman"/>
          <w:color w:val="000000"/>
          <w:sz w:val="24"/>
          <w:szCs w:val="24"/>
        </w:rPr>
        <w:drawing>
          <wp:inline distT="0" distB="0" distL="0" distR="0" wp14:anchorId="35E138E4" wp14:editId="16865F14">
            <wp:extent cx="4673600" cy="174036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4011" cy="1762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FA5E6" w14:textId="29A9247A" w:rsidR="00AA6A39" w:rsidRPr="002776CF" w:rsidRDefault="00AA6A39" w:rsidP="00105FFA">
      <w:pPr>
        <w:spacing w:beforeLines="50" w:before="156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76CF">
        <w:rPr>
          <w:rFonts w:ascii="Times New Roman" w:hAnsi="Times New Roman" w:cs="Times New Roman"/>
          <w:color w:val="000000"/>
          <w:sz w:val="24"/>
          <w:szCs w:val="24"/>
        </w:rPr>
        <w:t>Figure S</w:t>
      </w:r>
      <w:r w:rsidR="004455C9" w:rsidRPr="002776C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EB5430" w:rsidRPr="002776C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776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5430" w:rsidRPr="002776CF">
        <w:rPr>
          <w:rFonts w:ascii="Times New Roman" w:hAnsi="Times New Roman" w:cs="Times New Roman"/>
          <w:color w:val="000000"/>
          <w:sz w:val="24"/>
          <w:szCs w:val="24"/>
        </w:rPr>
        <w:t>c-Fos immunofluorescence images of brain sections after treatments with CBD/MEs and BR-MEs (KD). The bar is 2000 μm.</w:t>
      </w:r>
    </w:p>
    <w:p w14:paraId="19120D29" w14:textId="7461339E" w:rsidR="00AA6A39" w:rsidRPr="002776CF" w:rsidRDefault="00AA6A39" w:rsidP="00105FFA">
      <w:pPr>
        <w:spacing w:beforeLines="100" w:before="312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006191A" w14:textId="14FDD915" w:rsidR="00105FFA" w:rsidRPr="002776CF" w:rsidRDefault="00105FFA" w:rsidP="00105FFA">
      <w:pPr>
        <w:spacing w:beforeLines="100" w:before="312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97DBDEA" w14:textId="17EB9832" w:rsidR="00105FFA" w:rsidRPr="002776CF" w:rsidRDefault="00105FFA" w:rsidP="00105FFA">
      <w:pPr>
        <w:spacing w:beforeLines="100" w:before="312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D01DFA5" w14:textId="77777777" w:rsidR="00885696" w:rsidRPr="002776CF" w:rsidRDefault="00885696" w:rsidP="00105FFA">
      <w:pPr>
        <w:spacing w:beforeLines="100" w:before="312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EDEEBF6" w14:textId="77777777" w:rsidR="00885696" w:rsidRPr="002776CF" w:rsidRDefault="00885696" w:rsidP="00105FFA">
      <w:pPr>
        <w:spacing w:beforeLines="100" w:before="312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98D939B" w14:textId="77777777" w:rsidR="00885696" w:rsidRPr="002776CF" w:rsidRDefault="00885696" w:rsidP="00105FFA">
      <w:pPr>
        <w:spacing w:beforeLines="100" w:before="312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06DD29A" w14:textId="30351D43" w:rsidR="00105FFA" w:rsidRPr="002776CF" w:rsidRDefault="00105FFA" w:rsidP="00105FFA">
      <w:pPr>
        <w:spacing w:beforeLines="100" w:before="312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0B0597A" w14:textId="08655166" w:rsidR="00105FFA" w:rsidRPr="002776CF" w:rsidRDefault="00105FFA" w:rsidP="00105FFA">
      <w:pPr>
        <w:spacing w:beforeLines="100" w:before="312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1F072C0" w14:textId="706EF3AB" w:rsidR="00105FFA" w:rsidRPr="002776CF" w:rsidRDefault="00105FFA" w:rsidP="00105FFA">
      <w:pPr>
        <w:spacing w:beforeLines="100" w:before="312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B86ED5A" w14:textId="324C9274" w:rsidR="00105FFA" w:rsidRPr="002776CF" w:rsidRDefault="00105FFA" w:rsidP="00105FFA">
      <w:pPr>
        <w:spacing w:beforeLines="100" w:before="312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E9B3040" w14:textId="6296E55C" w:rsidR="00105FFA" w:rsidRPr="002776CF" w:rsidRDefault="00105FFA" w:rsidP="00105FFA">
      <w:pPr>
        <w:spacing w:beforeLines="100" w:before="312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D3FFBE8" w14:textId="77777777" w:rsidR="00105FFA" w:rsidRPr="002776CF" w:rsidRDefault="00105FFA" w:rsidP="00105FFA">
      <w:pPr>
        <w:spacing w:beforeLines="100" w:before="312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267A5A7" w14:textId="4D4AB8EE" w:rsidR="00EB5430" w:rsidRPr="002776CF" w:rsidRDefault="00811D71" w:rsidP="00105FF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76CF">
        <w:rPr>
          <w:rFonts w:ascii="Times New Roman" w:hAnsi="Times New Roman" w:cs="Times New Roman"/>
          <w:color w:val="000000"/>
          <w:sz w:val="24"/>
          <w:szCs w:val="24"/>
        </w:rPr>
        <w:drawing>
          <wp:inline distT="0" distB="0" distL="0" distR="0" wp14:anchorId="2DBD4631" wp14:editId="477EAFB0">
            <wp:extent cx="5274310" cy="38061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691D7" w14:textId="1730E909" w:rsidR="00EB5430" w:rsidRPr="002776CF" w:rsidRDefault="00EB5430" w:rsidP="00105FF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76CF">
        <w:rPr>
          <w:rFonts w:ascii="Times New Roman" w:hAnsi="Times New Roman" w:cs="Times New Roman"/>
          <w:color w:val="000000"/>
          <w:sz w:val="24"/>
          <w:szCs w:val="24"/>
        </w:rPr>
        <w:t>Figure S</w:t>
      </w:r>
      <w:r w:rsidR="004455C9" w:rsidRPr="002776C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2776CF">
        <w:rPr>
          <w:rFonts w:ascii="Times New Roman" w:hAnsi="Times New Roman" w:cs="Times New Roman"/>
          <w:color w:val="000000"/>
          <w:sz w:val="24"/>
          <w:szCs w:val="24"/>
        </w:rPr>
        <w:t>. Biochemical tests</w:t>
      </w:r>
      <w:r w:rsidR="00952124" w:rsidRPr="002776CF">
        <w:rPr>
          <w:rFonts w:ascii="Times New Roman" w:hAnsi="Times New Roman" w:cs="Times New Roman"/>
          <w:color w:val="000000"/>
          <w:sz w:val="24"/>
          <w:szCs w:val="24"/>
        </w:rPr>
        <w:t xml:space="preserve"> including (A) ALT, (B) AST, (C) BUN, (D) UA, and (E) CREA</w:t>
      </w:r>
      <w:r w:rsidRPr="002776CF">
        <w:rPr>
          <w:rFonts w:ascii="Times New Roman" w:hAnsi="Times New Roman" w:cs="Times New Roman"/>
          <w:color w:val="000000"/>
          <w:sz w:val="24"/>
          <w:szCs w:val="24"/>
        </w:rPr>
        <w:t xml:space="preserve"> for the serum of rats treated with different formulations. The data are shown as mean ± SD, n = 8.</w:t>
      </w:r>
    </w:p>
    <w:p w14:paraId="46A56451" w14:textId="7AAFE89E" w:rsidR="00EB5430" w:rsidRPr="002776CF" w:rsidRDefault="00EB5430" w:rsidP="00105FF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97BE079" w14:textId="305F4B2A" w:rsidR="00105FFA" w:rsidRPr="002776CF" w:rsidRDefault="00105FFA" w:rsidP="00105FF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2D34F7E" w14:textId="0F9D6852" w:rsidR="00105FFA" w:rsidRPr="002776CF" w:rsidRDefault="00105FFA" w:rsidP="00105FF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4B7D993" w14:textId="3C229054" w:rsidR="00105FFA" w:rsidRPr="002776CF" w:rsidRDefault="00105FFA" w:rsidP="00105FF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507BBA3" w14:textId="64B61CE0" w:rsidR="00105FFA" w:rsidRPr="002776CF" w:rsidRDefault="00105FFA" w:rsidP="00105FF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97EB436" w14:textId="4CD4589A" w:rsidR="00105FFA" w:rsidRPr="002776CF" w:rsidRDefault="00105FFA" w:rsidP="00105FF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957F5BF" w14:textId="0E7B6626" w:rsidR="00105FFA" w:rsidRPr="002776CF" w:rsidRDefault="00105FFA" w:rsidP="00105FF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A086CF3" w14:textId="78F8F63B" w:rsidR="00CE3964" w:rsidRPr="002776CF" w:rsidRDefault="00811D71" w:rsidP="00105FF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76CF">
        <w:rPr>
          <w:rFonts w:ascii="Times New Roman" w:hAnsi="Times New Roman" w:cs="Times New Roman"/>
          <w:color w:val="000000"/>
          <w:sz w:val="24"/>
          <w:szCs w:val="24"/>
        </w:rPr>
        <w:lastRenderedPageBreak/>
        <w:drawing>
          <wp:inline distT="0" distB="0" distL="0" distR="0" wp14:anchorId="075C9252" wp14:editId="6226D58B">
            <wp:extent cx="5274310" cy="780796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0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8B59" w14:textId="170774AE" w:rsidR="00EB5430" w:rsidRPr="002776CF" w:rsidRDefault="00EB5430" w:rsidP="00105FF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76CF">
        <w:rPr>
          <w:rFonts w:ascii="Times New Roman" w:hAnsi="Times New Roman" w:cs="Times New Roman"/>
          <w:color w:val="000000"/>
          <w:sz w:val="24"/>
          <w:szCs w:val="24"/>
        </w:rPr>
        <w:t>Figure S</w:t>
      </w:r>
      <w:r w:rsidR="004455C9" w:rsidRPr="002776C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2776CF">
        <w:rPr>
          <w:rFonts w:ascii="Times New Roman" w:hAnsi="Times New Roman" w:cs="Times New Roman"/>
          <w:color w:val="000000"/>
          <w:sz w:val="24"/>
          <w:szCs w:val="24"/>
        </w:rPr>
        <w:t>. Blood routine analysis</w:t>
      </w:r>
      <w:r w:rsidR="00952124" w:rsidRPr="002776CF">
        <w:rPr>
          <w:rFonts w:ascii="Times New Roman" w:hAnsi="Times New Roman" w:cs="Times New Roman"/>
          <w:color w:val="000000"/>
          <w:sz w:val="24"/>
          <w:szCs w:val="24"/>
        </w:rPr>
        <w:t xml:space="preserve"> including (A) WBC, (B) HGB, (C) RBC, (D) PLT, and (E)</w:t>
      </w:r>
      <w:r w:rsidRPr="002776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2124" w:rsidRPr="002776CF">
        <w:rPr>
          <w:rFonts w:ascii="Times New Roman" w:hAnsi="Times New Roman" w:cs="Times New Roman"/>
          <w:color w:val="000000"/>
          <w:sz w:val="24"/>
          <w:szCs w:val="24"/>
        </w:rPr>
        <w:t xml:space="preserve">Lymphocytes </w:t>
      </w:r>
      <w:r w:rsidRPr="002776CF">
        <w:rPr>
          <w:rFonts w:ascii="Times New Roman" w:hAnsi="Times New Roman" w:cs="Times New Roman"/>
          <w:color w:val="000000"/>
          <w:sz w:val="24"/>
          <w:szCs w:val="24"/>
        </w:rPr>
        <w:t>for the rats treated with different formulations. The data are shown as mean ± SD, n = 8.</w:t>
      </w:r>
    </w:p>
    <w:p w14:paraId="717920AE" w14:textId="4EE79D89" w:rsidR="00105FFA" w:rsidRPr="002776CF" w:rsidRDefault="00105FFA" w:rsidP="00105FF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6936105" w14:textId="7EFDC4E5" w:rsidR="00105FFA" w:rsidRPr="002776CF" w:rsidRDefault="00105FFA" w:rsidP="00105FF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EE1FC68" w14:textId="1243D9AB" w:rsidR="00310BEE" w:rsidRPr="002776CF" w:rsidRDefault="00310BEE" w:rsidP="00105FF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76CF">
        <w:rPr>
          <w:rFonts w:ascii="Times New Roman" w:hAnsi="Times New Roman" w:cs="Times New Roman"/>
          <w:color w:val="000000"/>
          <w:sz w:val="24"/>
          <w:szCs w:val="24"/>
        </w:rPr>
        <w:drawing>
          <wp:inline distT="0" distB="0" distL="0" distR="0" wp14:anchorId="1C637C50" wp14:editId="77537B4D">
            <wp:extent cx="5274310" cy="457136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7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3CD01" w14:textId="48F11C24" w:rsidR="00EB5430" w:rsidRPr="002776CF" w:rsidRDefault="00EB5430" w:rsidP="00105FF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76CF">
        <w:rPr>
          <w:rFonts w:ascii="Times New Roman" w:hAnsi="Times New Roman" w:cs="Times New Roman"/>
          <w:color w:val="000000"/>
          <w:sz w:val="24"/>
          <w:szCs w:val="24"/>
        </w:rPr>
        <w:t>Figure S</w:t>
      </w:r>
      <w:r w:rsidR="004455C9" w:rsidRPr="002776CF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2776CF">
        <w:rPr>
          <w:rFonts w:ascii="Times New Roman" w:hAnsi="Times New Roman" w:cs="Times New Roman"/>
          <w:color w:val="000000"/>
          <w:sz w:val="24"/>
          <w:szCs w:val="24"/>
        </w:rPr>
        <w:t xml:space="preserve">. HE-stained intestine sections of the rats treated with different formulations. The bar is 2000 μm. </w:t>
      </w:r>
    </w:p>
    <w:p w14:paraId="500237CE" w14:textId="77777777" w:rsidR="00EB5430" w:rsidRPr="002776CF" w:rsidRDefault="00EB5430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B5430" w:rsidRPr="002776CF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63272" w14:textId="77777777" w:rsidR="00536BB6" w:rsidRDefault="00536BB6" w:rsidP="00811D71">
      <w:r>
        <w:separator/>
      </w:r>
    </w:p>
  </w:endnote>
  <w:endnote w:type="continuationSeparator" w:id="0">
    <w:p w14:paraId="539C5050" w14:textId="77777777" w:rsidR="00536BB6" w:rsidRDefault="00536BB6" w:rsidP="00811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CD64" w14:textId="5EFCBA42" w:rsidR="00787B2E" w:rsidRDefault="00787B2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0827129" wp14:editId="79D93686">
              <wp:simplePos x="0" y="0"/>
              <wp:positionH relativeFrom="page">
                <wp:posOffset>0</wp:posOffset>
              </wp:positionH>
              <wp:positionV relativeFrom="page">
                <wp:posOffset>10237470</wp:posOffset>
              </wp:positionV>
              <wp:extent cx="7560310" cy="263525"/>
              <wp:effectExtent l="0" t="0" r="0" b="3175"/>
              <wp:wrapNone/>
              <wp:docPr id="6" name="MSIPCM2cb2465ebd740070b152f7e3" descr="{&quot;HashCode&quot;:-1348403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90AEE88" w14:textId="58AE1E59" w:rsidR="00787B2E" w:rsidRPr="00787B2E" w:rsidRDefault="00787B2E" w:rsidP="00787B2E">
                          <w:pPr>
                            <w:jc w:val="left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787B2E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827129" id="_x0000_t202" coordsize="21600,21600" o:spt="202" path="m,l,21600r21600,l21600,xe">
              <v:stroke joinstyle="miter"/>
              <v:path gradientshapeok="t" o:connecttype="rect"/>
            </v:shapetype>
            <v:shape id="MSIPCM2cb2465ebd740070b152f7e3" o:spid="_x0000_s1026" type="#_x0000_t202" alt="{&quot;HashCode&quot;:-1348403003,&quot;Height&quot;:841.0,&quot;Width&quot;:595.0,&quot;Placement&quot;:&quot;Footer&quot;,&quot;Index&quot;:&quot;Primary&quot;,&quot;Section&quot;:1,&quot;Top&quot;:0.0,&quot;Left&quot;:0.0}" style="position:absolute;margin-left:0;margin-top:806.1pt;width:595.3pt;height:20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190AEE88" w14:textId="58AE1E59" w:rsidR="00787B2E" w:rsidRPr="00787B2E" w:rsidRDefault="00787B2E" w:rsidP="00787B2E">
                    <w:pPr>
                      <w:jc w:val="left"/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787B2E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DAE36" w14:textId="77777777" w:rsidR="00536BB6" w:rsidRDefault="00536BB6" w:rsidP="00811D71">
      <w:r>
        <w:separator/>
      </w:r>
    </w:p>
  </w:footnote>
  <w:footnote w:type="continuationSeparator" w:id="0">
    <w:p w14:paraId="7A7A1CA4" w14:textId="77777777" w:rsidR="00536BB6" w:rsidRDefault="00536BB6" w:rsidP="00811D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oNotTrackFormatting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9FC"/>
    <w:rsid w:val="000471DB"/>
    <w:rsid w:val="00073C61"/>
    <w:rsid w:val="00100C23"/>
    <w:rsid w:val="0010521C"/>
    <w:rsid w:val="00105FFA"/>
    <w:rsid w:val="001A7E27"/>
    <w:rsid w:val="0024315D"/>
    <w:rsid w:val="002776CF"/>
    <w:rsid w:val="00310BEE"/>
    <w:rsid w:val="003318AF"/>
    <w:rsid w:val="004455C9"/>
    <w:rsid w:val="00446389"/>
    <w:rsid w:val="004849FC"/>
    <w:rsid w:val="005029B9"/>
    <w:rsid w:val="005365B0"/>
    <w:rsid w:val="00536BB6"/>
    <w:rsid w:val="005F2AF8"/>
    <w:rsid w:val="006C0BDA"/>
    <w:rsid w:val="00727174"/>
    <w:rsid w:val="00787B2E"/>
    <w:rsid w:val="00811111"/>
    <w:rsid w:val="00811D71"/>
    <w:rsid w:val="00833110"/>
    <w:rsid w:val="00885696"/>
    <w:rsid w:val="008D48EE"/>
    <w:rsid w:val="008F09C1"/>
    <w:rsid w:val="0091449F"/>
    <w:rsid w:val="00952124"/>
    <w:rsid w:val="00975D71"/>
    <w:rsid w:val="00AA6A39"/>
    <w:rsid w:val="00B517F4"/>
    <w:rsid w:val="00BB70FF"/>
    <w:rsid w:val="00BE536B"/>
    <w:rsid w:val="00C86855"/>
    <w:rsid w:val="00C87F6D"/>
    <w:rsid w:val="00D727CC"/>
    <w:rsid w:val="00DC48C5"/>
    <w:rsid w:val="00EB5430"/>
    <w:rsid w:val="00EE08CF"/>
    <w:rsid w:val="00FE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5625168C"/>
  <w15:chartTrackingRefBased/>
  <w15:docId w15:val="{DEB201BE-9BB4-4BEB-801C-C44C30C6D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1D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11D7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11D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11D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tif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tiff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9.ti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4.tif"/><Relationship Id="rId5" Type="http://schemas.openxmlformats.org/officeDocument/2006/relationships/endnotes" Target="endnote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</dc:creator>
  <cp:keywords/>
  <dc:description/>
  <cp:lastModifiedBy>Khanapur, Soumya</cp:lastModifiedBy>
  <cp:revision>3</cp:revision>
  <dcterms:created xsi:type="dcterms:W3CDTF">2023-05-01T02:39:00Z</dcterms:created>
  <dcterms:modified xsi:type="dcterms:W3CDTF">2023-05-01T02:39:00Z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2023-05-01T02:39:18Z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148325d9-adfb-4f74-9f2b-62551b6f48c7</vt:lpwstr>
  </property>
  <property fmtid="{D5CDD505-2E9C-101B-9397-08002B2CF9AE}" pid="8" name="MSIP_Label_2bbab825-a111-45e4-86a1-18cee0005896_ContentBits">
    <vt:lpwstr>2</vt:lpwstr>
  </property>
</Properties>
</file>