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4914" w14:textId="16BFCCDB" w:rsidR="00376946" w:rsidRPr="00DD7ED6" w:rsidRDefault="00704DFD">
      <w:pP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  <w:r w:rsidRPr="00DD7ED6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Pr="00DD7ED6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DD7ED6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S1. </w:t>
      </w:r>
      <w:r w:rsidR="00376946" w:rsidRPr="00DD7ED6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All the primers used for PCR in this study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26"/>
        <w:gridCol w:w="5962"/>
        <w:gridCol w:w="1270"/>
        <w:gridCol w:w="1362"/>
      </w:tblGrid>
      <w:tr w:rsidR="005B36EB" w:rsidRPr="00DD7ED6" w14:paraId="05136AA8" w14:textId="77777777" w:rsidTr="002B29CE">
        <w:trPr>
          <w:trHeight w:val="278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746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B70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primers sequence (5' –3')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93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Production size (bp)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F97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Annealing temperature</w:t>
            </w:r>
          </w:p>
        </w:tc>
      </w:tr>
      <w:tr w:rsidR="005B36EB" w:rsidRPr="00DD7ED6" w14:paraId="17907D24" w14:textId="77777777" w:rsidTr="002B29CE">
        <w:trPr>
          <w:trHeight w:val="278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E6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spa typing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CE02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EF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25BE8F1E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D1D8348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042134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TAAAGACGATCCTTCGGTGAGC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1EA9ED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0DCE80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53℃</w:t>
            </w:r>
          </w:p>
        </w:tc>
      </w:tr>
      <w:tr w:rsidR="005B36EB" w:rsidRPr="00DD7ED6" w14:paraId="7CCC5CF2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1A85305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29B52AB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CAGCAGTAGTGCCGTTTGCTT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1BBF294A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0F9FB41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57D40474" w14:textId="77777777" w:rsidTr="002B29CE">
        <w:trPr>
          <w:trHeight w:val="278"/>
          <w:jc w:val="center"/>
        </w:trPr>
        <w:tc>
          <w:tcPr>
            <w:tcW w:w="7088" w:type="dxa"/>
            <w:gridSpan w:val="2"/>
            <w:shd w:val="clear" w:color="auto" w:fill="auto"/>
            <w:noWrap/>
            <w:vAlign w:val="center"/>
            <w:hideMark/>
          </w:tcPr>
          <w:p w14:paraId="4716AF8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MLST typing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5841AE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0DC8B2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3230D13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7BBBBE83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arcC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C88A8C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TTGATTCACCAGCGCGTATTGTC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1BF46B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2098AE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1FF1DE7E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62B9521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A9015E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AGGTATCTGCTTCAATCAGCG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04A5F47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6D9FA10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5900E49F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CF143F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aroE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EC848EB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ATCGGAAATCCTATTTCACATTC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14A24D7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181BB7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0183AA3B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124F8A4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079339E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GGTGTTGTATTAATAACGATATC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14BDFC1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577D6B2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1D1C24D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332659B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tpi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14CE23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TCGTTCATTCTGAACGTCGTGAA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D8EBB9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47C092E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3B6C9F5C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717D7E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58C2307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TTTGCACCTTCTAACAATTGTAC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2CC997D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4CD250A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139509AF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12A68F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glpF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309655B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CTAGGAACTGCAATCTTAATCC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7A82328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6FD9DA3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1034A3E1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57A13DB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5FCA5A3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TGGTAAAATCGCATGTCCAATTC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70F3F90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5AA53D7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1CCB1731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4E7F9C7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gmk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0A1939D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ATCGTTTTATCGGGACCATC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21A8AB7B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5EC73F0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6241B0EC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3645662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F6BC3BA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TCATTAACTACAACGTAATCGTA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044071D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375C129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0450D466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D2D42E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C6D34DF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GTTAAAATCGTATTACCTGAAGG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24922063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14F1337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299D78FB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BF0F0F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55584DFA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GACCCTTTTGTTGAAAAGCTTAA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37B4566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1C63541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C5E3432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936F660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yqiL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C96756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CAGCATACAGGACACCTATTGGC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322B08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44DC240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55℃</w:t>
            </w:r>
          </w:p>
        </w:tc>
      </w:tr>
      <w:tr w:rsidR="005B36EB" w:rsidRPr="00DD7ED6" w14:paraId="59347258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55054957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6DB6D0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CGTTGAGGAATCGATACTGGAAC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6AF20732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620AF3B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A28CFCE" w14:textId="77777777" w:rsidTr="002B29CE">
        <w:trPr>
          <w:trHeight w:val="278"/>
          <w:jc w:val="center"/>
        </w:trPr>
        <w:tc>
          <w:tcPr>
            <w:tcW w:w="7088" w:type="dxa"/>
            <w:gridSpan w:val="2"/>
            <w:shd w:val="clear" w:color="auto" w:fill="auto"/>
            <w:noWrap/>
            <w:vAlign w:val="center"/>
            <w:hideMark/>
          </w:tcPr>
          <w:p w14:paraId="4C138305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virulence genes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96239F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51E1453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559E7A91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1AB8EB9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3333DA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CTGATTACTATCCAAGAAATTCGATTG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1FD0E6D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2C33ADC7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58°C</w:t>
            </w:r>
          </w:p>
        </w:tc>
      </w:tr>
      <w:tr w:rsidR="005B36EB" w:rsidRPr="00DD7ED6" w14:paraId="49AB53AC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3BD0ED4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592ADBF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CTTTCCAGCCTACTTTTTTATCAGT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C4638A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0CF90E6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5F4E5A9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4CB5D2C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hlb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664590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F: GTGCACTTACTGACAATAGTGC 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02B89D5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7F77E76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58°C</w:t>
            </w:r>
          </w:p>
        </w:tc>
      </w:tr>
      <w:tr w:rsidR="005B36EB" w:rsidRPr="00DD7ED6" w14:paraId="7914C2E6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0F1B586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271ABF8F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GTTGATGAGTAGCTACCTTCAGT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4833928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7D8882F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00F7D277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C85DFE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hld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26EC5001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AAGAATTTTTATCTTAATTAAGGAAGGAGTG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2C6061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11E45E0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6°C</w:t>
            </w:r>
          </w:p>
        </w:tc>
      </w:tr>
      <w:tr w:rsidR="005B36EB" w:rsidRPr="00DD7ED6" w14:paraId="0400A667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3E51E13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63AE25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TTAGTGAATTTGTTCACTGTGTCGA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7C09E83D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231F54B0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650A3F6C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7FC755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hlg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B2D6B3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GTCAYAGAGTCCATAATGCATTTAA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3877A93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61A3D40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6°C</w:t>
            </w:r>
          </w:p>
        </w:tc>
      </w:tr>
      <w:tr w:rsidR="005B36EB" w:rsidRPr="00DD7ED6" w14:paraId="5DA88CB1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5530107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2FF567B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CACCAAATGTATAGCCTAAAGTG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7498F5A7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2B14F28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CD396D1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62A3AD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clfA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3D2124F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F: ATTGGCGTGGCTTCAGTGCT 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3B935100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1D9734D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37695E0B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6C4DA0E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9236522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CGTTTCTTCCGTAGTTGCATTTG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DEBBCAA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37B1B49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6307196F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049A263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clfB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3E79A5E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AGTCTTGCAGTTGCTGAACC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719B8E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60D83F73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55°C</w:t>
            </w:r>
          </w:p>
        </w:tc>
      </w:tr>
      <w:tr w:rsidR="005B36EB" w:rsidRPr="00DD7ED6" w14:paraId="21C4600B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2679E6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C35930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TTTACCTGTCGCTGGGTCAAT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2E56BF80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50FD557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05106A4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5A5471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fnbA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30A5D11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GTGAAGTTTTAGAAGGTGGAAAGATTAG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45349F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6A49E7D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0C219B49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F7896F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045912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GCTCTTGTAAGACCATTTTTCTTCAC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47DF2B5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578E60B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7A566EA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04EFF9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fnbB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1AFDC9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GTAACAGCTAATGGTCGAATTGATACT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02AE17B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6BD0E31B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788D8E84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F6A0357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10EDC67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CAAGTTCGATAGGAGTACTATGTTC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022A0CF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223F7C3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781317AC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9A15FC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EE5336E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GAAAAAAGTCTGAATTGCAGGGAACA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9F2FBB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29B0A0B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55°C</w:t>
            </w:r>
          </w:p>
        </w:tc>
      </w:tr>
      <w:tr w:rsidR="005B36EB" w:rsidRPr="00DD7ED6" w14:paraId="5415D6AA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0F80175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00C808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CAAATAAATCGTAATTAACCGAAGGTTC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3AABBB05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693291F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7E22D3AC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4D92B38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seb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A5C0005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ATTCTATTAAGGACACTAAGTTAGGGA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3679C99C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7938410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4727AE11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191F67B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64D9D507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ATCCCGTTTCATAAGGCGAGT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13CE64AF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6FF939B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29D46361" w14:textId="77777777" w:rsidTr="002B29CE">
        <w:trPr>
          <w:trHeight w:val="278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84DAFCB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375DF4FC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F: GTAAAGTTACAGGTGGCAAAACTTG 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A8C3327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5F931D3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767CC022" w14:textId="77777777" w:rsidTr="002B29CE">
        <w:trPr>
          <w:trHeight w:val="278"/>
          <w:jc w:val="center"/>
        </w:trPr>
        <w:tc>
          <w:tcPr>
            <w:tcW w:w="1126" w:type="dxa"/>
            <w:shd w:val="clear" w:color="auto" w:fill="auto"/>
            <w:noWrap/>
            <w:vAlign w:val="center"/>
            <w:hideMark/>
          </w:tcPr>
          <w:p w14:paraId="53F5540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5A4AD6B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CATATCATACCAAAAAGTATTGCCGT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99D8970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BAE3D9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6703E523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AE3DE1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eta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2CC47C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ACTGTAGGAGCTAGTGCATTTGT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71E9E62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52EFF4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07159F45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1B7A5F3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0A358E2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TGGATACTTTTGTCTATCTTTTTCATCAAC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595ADC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6A3825F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213C6468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638BDD6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etb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7BA83C1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CAGATAAAGAGCTTTATACACACATTAC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195D3ED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2940424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56°C</w:t>
            </w:r>
          </w:p>
        </w:tc>
      </w:tr>
      <w:tr w:rsidR="005B36EB" w:rsidRPr="00DD7ED6" w14:paraId="6DAA8E55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4E4BADB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75E12B90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AGTGAACTTATCTTTCTATTGAAAAACACTC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A512281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75A59DFB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926CCA2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43233F4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pvl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3A404085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ATCATTAGGTAAAATGTCTGGACATGATCCA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4DF7F61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CA8F75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56°C</w:t>
            </w:r>
          </w:p>
        </w:tc>
      </w:tr>
      <w:tr w:rsidR="005B36EB" w:rsidRPr="00DD7ED6" w14:paraId="1C0B6639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2085238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2EB04F6D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GCATCAASTGTATTGGATAGCAAAAGC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3CE3E59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0DEB6EE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125B1942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7C5D504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lukED 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22DE91A3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TGAAAAAGGTTCAAAGTTGATACGAG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4F85D0D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5BA98B8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56°C</w:t>
            </w:r>
          </w:p>
        </w:tc>
      </w:tr>
      <w:tr w:rsidR="005B36EB" w:rsidRPr="00DD7ED6" w14:paraId="2C760AB2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4BE4B093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F56C8B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TGTATTCGATAGCAAAAGCAGTGCA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F5E57F0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4160750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4B605777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47852C40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sdrC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5AFF6811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CGCATGGCAGTGAATACTGTTGCAGC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134845B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56A6784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0268A370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4A0841C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39CF5491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GAAGTATCAGGGGTGAAACTATCCACAAATT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61EC1524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38F3F772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29AA4A7C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0352BD0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sdrD 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82B92DD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CACTGGAAATAAAGTTGAAGTTTCAACTGCC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AADEB6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5D2D307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6E374ECE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04F8426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3191F1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CCTGATTTAACTTTGTCATCAACTGTAATTTGTG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35CAD135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40C8B0E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4FCC3F7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5AD71A36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sdrE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091580AF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GCAGCAGCGCATGACGGTAAAG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18F65EB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3E9D5619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57°C</w:t>
            </w:r>
          </w:p>
        </w:tc>
      </w:tr>
      <w:tr w:rsidR="005B36EB" w:rsidRPr="00DD7ED6" w14:paraId="0C9C1E2A" w14:textId="77777777" w:rsidTr="002B29CE">
        <w:trPr>
          <w:trHeight w:val="278"/>
          <w:jc w:val="center"/>
        </w:trPr>
        <w:tc>
          <w:tcPr>
            <w:tcW w:w="1126" w:type="dxa"/>
            <w:vMerge/>
            <w:shd w:val="clear" w:color="auto" w:fill="auto"/>
            <w:noWrap/>
            <w:vAlign w:val="center"/>
            <w:hideMark/>
          </w:tcPr>
          <w:p w14:paraId="5FF6AE20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1582E1D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GTCGCCACCGCCAGTGTCATTA</w:t>
            </w: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591E8AE9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  <w:noWrap/>
            <w:vAlign w:val="center"/>
            <w:hideMark/>
          </w:tcPr>
          <w:p w14:paraId="03C3E10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361A51A2" w14:textId="77777777" w:rsidTr="002B29CE">
        <w:trPr>
          <w:trHeight w:val="278"/>
          <w:jc w:val="center"/>
        </w:trPr>
        <w:tc>
          <w:tcPr>
            <w:tcW w:w="7088" w:type="dxa"/>
            <w:gridSpan w:val="2"/>
            <w:shd w:val="clear" w:color="auto" w:fill="auto"/>
            <w:noWrap/>
            <w:vAlign w:val="center"/>
            <w:hideMark/>
          </w:tcPr>
          <w:p w14:paraId="5C3DDE37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mecA gene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82BD38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EA1F3FF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B36EB" w:rsidRPr="00DD7ED6" w14:paraId="7186B3EB" w14:textId="77777777" w:rsidTr="002B29CE">
        <w:trPr>
          <w:trHeight w:val="278"/>
          <w:jc w:val="center"/>
        </w:trPr>
        <w:tc>
          <w:tcPr>
            <w:tcW w:w="1126" w:type="dxa"/>
            <w:vMerge w:val="restart"/>
            <w:shd w:val="clear" w:color="auto" w:fill="auto"/>
            <w:noWrap/>
            <w:vAlign w:val="center"/>
            <w:hideMark/>
          </w:tcPr>
          <w:p w14:paraId="2ABA7F15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mecA</w:t>
            </w:r>
          </w:p>
          <w:p w14:paraId="4FAA0A31" w14:textId="77777777" w:rsidR="005B36EB" w:rsidRPr="00DD7ED6" w:rsidRDefault="005B36EB" w:rsidP="002B29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14:paraId="4955D12B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F: AAAATCGATGGTAAAGGTTGGC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7C463084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  <w:p w14:paraId="2BC02640" w14:textId="77777777" w:rsidR="005B36EB" w:rsidRPr="00DD7ED6" w:rsidRDefault="005B36EB" w:rsidP="002B29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14:paraId="0588271E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56°C</w:t>
            </w:r>
          </w:p>
          <w:p w14:paraId="53515069" w14:textId="77777777" w:rsidR="005B36EB" w:rsidRPr="00DD7ED6" w:rsidRDefault="005B36EB" w:rsidP="002B29CE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36EB" w:rsidRPr="00DD7ED6" w14:paraId="407D4BE6" w14:textId="77777777" w:rsidTr="002B29CE">
        <w:trPr>
          <w:trHeight w:val="278"/>
          <w:jc w:val="center"/>
        </w:trPr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E2A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B66" w14:textId="77777777" w:rsidR="005B36EB" w:rsidRPr="00DD7ED6" w:rsidRDefault="005B36EB" w:rsidP="002B29CE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R: AGTTCTGCAGTACCGCATTTGC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F3D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B011" w14:textId="77777777" w:rsidR="005B36EB" w:rsidRPr="00DD7ED6" w:rsidRDefault="005B36EB" w:rsidP="002B29CE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A10BBE" w14:textId="50C55611" w:rsidR="00895FE9" w:rsidRPr="00DD7ED6" w:rsidRDefault="00895FE9">
      <w:pPr>
        <w:rPr>
          <w:color w:val="000000"/>
        </w:rPr>
      </w:pPr>
    </w:p>
    <w:p w14:paraId="3D83A8BC" w14:textId="7EED16F9" w:rsidR="003706AF" w:rsidRPr="00DD7ED6" w:rsidRDefault="003706AF">
      <w:pPr>
        <w:rPr>
          <w:color w:val="000000"/>
        </w:rPr>
      </w:pPr>
    </w:p>
    <w:p w14:paraId="68975720" w14:textId="10F64C75" w:rsidR="003706AF" w:rsidRPr="00DD7ED6" w:rsidRDefault="003706AF">
      <w:pPr>
        <w:rPr>
          <w:color w:val="000000"/>
        </w:rPr>
      </w:pPr>
    </w:p>
    <w:tbl>
      <w:tblPr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1046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3706AF" w:rsidRPr="00DD7ED6" w14:paraId="5320965E" w14:textId="77777777" w:rsidTr="00BC1E79">
        <w:trPr>
          <w:trHeight w:val="273"/>
          <w:jc w:val="center"/>
        </w:trPr>
        <w:tc>
          <w:tcPr>
            <w:tcW w:w="9965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9033D0" w14:textId="07FF1211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Table S2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The frequencies of virulence genes among </w:t>
            </w: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S. aureus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, MRSA and MSSA isolates</w:t>
            </w:r>
          </w:p>
        </w:tc>
      </w:tr>
      <w:tr w:rsidR="003706AF" w:rsidRPr="00DD7ED6" w14:paraId="1C95ECB6" w14:textId="77777777" w:rsidTr="00BC1E79">
        <w:trPr>
          <w:trHeight w:val="273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356BE4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virulence genes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78D83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BEFORE-Total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0B1C9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AFTER-Total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5443D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-value 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BC56E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BEFORE-MRSA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5F42E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AFTER-MRSA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973192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-value 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55A61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BEFORE-MSSA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D1004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AFTER-MSSA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050B79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-value </w:t>
            </w: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:rsidR="003706AF" w:rsidRPr="00DD7ED6" w14:paraId="55515F36" w14:textId="77777777" w:rsidTr="00BC1E79">
        <w:trPr>
          <w:trHeight w:val="273"/>
          <w:jc w:val="center"/>
        </w:trPr>
        <w:tc>
          <w:tcPr>
            <w:tcW w:w="10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6CE1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3D4F9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n=309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239B7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n=310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0FF9D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F1D18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n=131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00090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n=136</w:t>
            </w: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6207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92CE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n=178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3D984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n=174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14:paraId="2F07B25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06AF" w:rsidRPr="00DD7ED6" w14:paraId="5CA86DE5" w14:textId="77777777" w:rsidTr="00BC1E79">
        <w:trPr>
          <w:trHeight w:val="273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BE8FE2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hla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A28ED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92.6%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4EC1B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93.5%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6A941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0.628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C0754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93.1%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5FD15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97.1%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02CA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ED3E4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92.1%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7A4A0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90.8%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770FD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0.655 </w:t>
            </w:r>
          </w:p>
        </w:tc>
      </w:tr>
      <w:tr w:rsidR="003706AF" w:rsidRPr="00DD7ED6" w14:paraId="12620FAD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448CD783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hlb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A3496F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74.1%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E8FEAB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96.5%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22CC47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A7A4D2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0EF442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616B50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02CC3F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66.3%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0668CB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930DB8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706AF" w:rsidRPr="00DD7ED6" w14:paraId="41EC1B9D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57002694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hld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BD4E79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1C54DF1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89.7%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94BF85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282B05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AB4D7A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89.7%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6C2ACE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57149A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6237D0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89.7%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A80954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</w:tr>
      <w:tr w:rsidR="003706AF" w:rsidRPr="00DD7ED6" w14:paraId="74207866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19EC26CF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hlg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399A5B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83.5%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87676F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94.5%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3BF4271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B64B8E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81.7%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21727B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92.6%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D5AE26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2AD7F1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4F159C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96.0%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A0D87D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706AF" w:rsidRPr="00DD7ED6" w14:paraId="664B7116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1CB7DDAA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clfA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4BF78E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08F28D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99.4%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F1D920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C78B21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D5442F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499E32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EAD59A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B55B59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22310E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706AF" w:rsidRPr="00DD7ED6" w14:paraId="12952A6B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773E41AA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clfB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A6A0D7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79.6%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1929D7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0AFA9E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E1614A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72.5%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0232FA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80.1%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0E8ADA1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0.142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959D2A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5F3305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87.4%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D92C4C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0.494 </w:t>
            </w:r>
          </w:p>
        </w:tc>
      </w:tr>
      <w:tr w:rsidR="003706AF" w:rsidRPr="00DD7ED6" w14:paraId="74587B14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7F890FF4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fnbA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835EF9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8362A2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0FB3AD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0.802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10DE1F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CA2849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1C66A9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0.979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3F4819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61D64E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B53FA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0.555 </w:t>
            </w:r>
          </w:p>
        </w:tc>
      </w:tr>
      <w:tr w:rsidR="003706AF" w:rsidRPr="00DD7ED6" w14:paraId="7BBED529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0176A721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fnbB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FF6500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33.0%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76877A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DC4256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8DCB0E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57C1DE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59434C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0.004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1B8CA6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9396F5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49.4%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B703C1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0.044 </w:t>
            </w:r>
          </w:p>
        </w:tc>
      </w:tr>
      <w:tr w:rsidR="003706AF" w:rsidRPr="00DD7ED6" w14:paraId="39CA82BB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630481AD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sea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EEFA66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ACEE3F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E0BE62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988355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9730AA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D6D279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0.325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F9409F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D503C1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A1D86D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3706AF" w:rsidRPr="00DD7ED6" w14:paraId="3D2FA31F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2906023F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seb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690FB3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37.5%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30215A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63.5%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2060CC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D25D97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01528B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64.0%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6C6BC1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12A4AC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E842D6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63.2%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FCFAD1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706AF" w:rsidRPr="00DD7ED6" w14:paraId="02EEE09E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6791A158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sec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8E798F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7E3259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2551F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2C566B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A023E2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316C5B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BACDB9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172352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56F1E6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0.771 </w:t>
            </w:r>
          </w:p>
        </w:tc>
      </w:tr>
      <w:tr w:rsidR="003706AF" w:rsidRPr="00DD7ED6" w14:paraId="3A639FCC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212BB689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eta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50674E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3BF5ED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FA63C4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0.627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763C91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A26218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3E18F1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F3B24A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AFAA09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BF0A7D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0.378 </w:t>
            </w:r>
          </w:p>
        </w:tc>
      </w:tr>
      <w:tr w:rsidR="003706AF" w:rsidRPr="00DD7ED6" w14:paraId="10D69524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1AF633E5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etb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231A96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63D1D7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19FABC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0.070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58ECE6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290698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92E524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0.050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116C0D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F0AC2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C0A43C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0.379 </w:t>
            </w:r>
          </w:p>
        </w:tc>
      </w:tr>
      <w:tr w:rsidR="003706AF" w:rsidRPr="00DD7ED6" w14:paraId="309B872A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13243EE0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pvl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8CE51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83CF19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50D89C6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36B28D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42.0%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10A13D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57.4%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AA7522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078D8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37.1%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CCDCC2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E1D2ED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706AF" w:rsidRPr="00DD7ED6" w14:paraId="09363100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599D168C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lukED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A76CCD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73.5%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A9DB8C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75.5%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FC6DEF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0.564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B63C14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71.8%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CFAB90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74.3%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99A160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0.644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74B7FA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74.7%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66E0317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76.4%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5794AC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0.708 </w:t>
            </w:r>
          </w:p>
        </w:tc>
      </w:tr>
      <w:tr w:rsidR="003706AF" w:rsidRPr="00DD7ED6" w14:paraId="6900FD24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7F0280C6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sdrC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E13197A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48.5%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DC52660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35.8%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F5E0E8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660798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62.6%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E242A0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59.6%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C6E436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0.611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D1C00C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657E8DB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58CE383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706AF" w:rsidRPr="00DD7ED6" w14:paraId="77208E2A" w14:textId="77777777" w:rsidTr="00BC1E79">
        <w:trPr>
          <w:trHeight w:val="273"/>
          <w:jc w:val="center"/>
        </w:trPr>
        <w:tc>
          <w:tcPr>
            <w:tcW w:w="1046" w:type="dxa"/>
            <w:shd w:val="clear" w:color="auto" w:fill="auto"/>
            <w:noWrap/>
            <w:vAlign w:val="bottom"/>
          </w:tcPr>
          <w:p w14:paraId="65FC4523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sdrD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9F5419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70.9%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0E2B4BE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70.6%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43CCA45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0.950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B288C9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75.6%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DA72AD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77.2%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1226E5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0.753 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0F0C8D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67.4%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055BEE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65.5%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489020D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0.706 </w:t>
            </w:r>
          </w:p>
        </w:tc>
      </w:tr>
      <w:tr w:rsidR="003706AF" w:rsidRPr="00DD7ED6" w14:paraId="3B2D35F4" w14:textId="77777777" w:rsidTr="00BC1E79">
        <w:trPr>
          <w:trHeight w:val="273"/>
          <w:jc w:val="center"/>
        </w:trPr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FAD6E5" w14:textId="77777777" w:rsidR="003706AF" w:rsidRPr="00DD7ED6" w:rsidRDefault="003706AF" w:rsidP="0086356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D7ED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sdrE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12EFEC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87.4%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8B1DAF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97.7%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FE7A18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9EDB69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93.9%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5437A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96.3%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E76904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0.356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B4A181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82.6%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A4D70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98.9%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D95F62" w14:textId="77777777" w:rsidR="003706AF" w:rsidRPr="00DD7ED6" w:rsidRDefault="003706AF" w:rsidP="008635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D7ED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</w:tbl>
    <w:p w14:paraId="53DFD236" w14:textId="57B5BC0E" w:rsidR="003706AF" w:rsidRPr="00DD7ED6" w:rsidRDefault="00BC1E79">
      <w:pPr>
        <w:rPr>
          <w:color w:val="000000"/>
        </w:rPr>
      </w:pPr>
      <w:r w:rsidRPr="00DD7ED6">
        <w:rPr>
          <w:rFonts w:ascii="Times New Roman" w:hAnsi="Times New Roman" w:cs="Times New Roman"/>
          <w:color w:val="000000"/>
          <w:sz w:val="22"/>
          <w:vertAlign w:val="superscript"/>
        </w:rPr>
        <w:t>a</w:t>
      </w:r>
      <w:r w:rsidRPr="00DD7ED6">
        <w:rPr>
          <w:rFonts w:ascii="Times New Roman" w:hAnsi="Times New Roman" w:cs="Times New Roman"/>
          <w:color w:val="000000"/>
          <w:sz w:val="22"/>
        </w:rPr>
        <w:t xml:space="preserve"> The positive rates of virulence genes among </w:t>
      </w:r>
      <w:bookmarkStart w:id="0" w:name="_Hlk119317494"/>
      <w:r w:rsidRPr="00DD7ED6">
        <w:rPr>
          <w:rFonts w:ascii="Times New Roman" w:hAnsi="Times New Roman" w:cs="Times New Roman"/>
          <w:color w:val="000000"/>
          <w:sz w:val="22"/>
        </w:rPr>
        <w:t>BEFOR</w:t>
      </w:r>
      <w:r w:rsidR="00717BC9">
        <w:rPr>
          <w:rFonts w:ascii="Times New Roman" w:hAnsi="Times New Roman" w:cs="Times New Roman"/>
          <w:color w:val="000000"/>
          <w:sz w:val="22"/>
        </w:rPr>
        <w:t>E</w:t>
      </w:r>
      <w:r w:rsidRPr="00DD7ED6">
        <w:rPr>
          <w:rFonts w:ascii="Times New Roman" w:hAnsi="Times New Roman" w:cs="Times New Roman"/>
          <w:i/>
          <w:iCs/>
          <w:color w:val="000000"/>
          <w:sz w:val="22"/>
        </w:rPr>
        <w:t xml:space="preserve"> S. aureus</w:t>
      </w:r>
      <w:r w:rsidRPr="00DD7ED6">
        <w:rPr>
          <w:rFonts w:ascii="Times New Roman" w:hAnsi="Times New Roman" w:cs="Times New Roman"/>
          <w:color w:val="000000"/>
          <w:sz w:val="22"/>
        </w:rPr>
        <w:t xml:space="preserve"> isolates were compared with those among AFTER </w:t>
      </w:r>
      <w:r w:rsidRPr="00DD7ED6">
        <w:rPr>
          <w:rFonts w:ascii="Times New Roman" w:hAnsi="Times New Roman" w:cs="Times New Roman"/>
          <w:i/>
          <w:iCs/>
          <w:color w:val="000000"/>
          <w:sz w:val="22"/>
        </w:rPr>
        <w:t>S. aureus</w:t>
      </w:r>
      <w:r w:rsidRPr="00DD7ED6">
        <w:rPr>
          <w:rFonts w:ascii="Times New Roman" w:hAnsi="Times New Roman" w:cs="Times New Roman"/>
          <w:color w:val="000000"/>
          <w:sz w:val="22"/>
        </w:rPr>
        <w:t xml:space="preserve"> isolates</w:t>
      </w:r>
      <w:bookmarkEnd w:id="0"/>
      <w:r w:rsidRPr="00DD7ED6">
        <w:rPr>
          <w:rFonts w:ascii="Times New Roman" w:hAnsi="Times New Roman" w:cs="Times New Roman"/>
          <w:color w:val="000000"/>
          <w:sz w:val="22"/>
        </w:rPr>
        <w:t>.</w:t>
      </w:r>
      <w:r w:rsidRPr="00DD7ED6"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 w:rsidRPr="00DD7ED6">
        <w:rPr>
          <w:rFonts w:ascii="Times New Roman" w:hAnsi="Times New Roman" w:cs="Times New Roman"/>
          <w:color w:val="000000"/>
          <w:sz w:val="22"/>
          <w:vertAlign w:val="superscript"/>
        </w:rPr>
        <w:t>b</w:t>
      </w:r>
      <w:r w:rsidRPr="00DD7ED6">
        <w:rPr>
          <w:rFonts w:ascii="Times New Roman" w:hAnsi="Times New Roman" w:cs="Times New Roman"/>
          <w:color w:val="000000"/>
          <w:sz w:val="22"/>
        </w:rPr>
        <w:t xml:space="preserve"> The positive rates of virulence genes among BEFOR</w:t>
      </w:r>
      <w:r w:rsidR="00555CF0">
        <w:rPr>
          <w:rFonts w:ascii="Times New Roman" w:hAnsi="Times New Roman" w:cs="Times New Roman"/>
          <w:color w:val="000000"/>
          <w:sz w:val="22"/>
        </w:rPr>
        <w:t>E</w:t>
      </w:r>
      <w:r w:rsidRPr="00DD7ED6">
        <w:rPr>
          <w:rFonts w:ascii="Times New Roman" w:hAnsi="Times New Roman" w:cs="Times New Roman"/>
          <w:i/>
          <w:iCs/>
          <w:color w:val="000000"/>
          <w:sz w:val="22"/>
        </w:rPr>
        <w:t xml:space="preserve"> </w:t>
      </w:r>
      <w:r w:rsidRPr="00DD7ED6">
        <w:rPr>
          <w:rFonts w:ascii="Times New Roman" w:hAnsi="Times New Roman" w:cs="Times New Roman"/>
          <w:color w:val="000000"/>
          <w:sz w:val="22"/>
        </w:rPr>
        <w:t xml:space="preserve">MRSA isolates were compared with those among AFTER MRSA isolates. </w:t>
      </w:r>
      <w:r w:rsidRPr="00DD7ED6">
        <w:rPr>
          <w:rFonts w:ascii="Times New Roman" w:hAnsi="Times New Roman" w:cs="Times New Roman"/>
          <w:color w:val="000000"/>
          <w:sz w:val="22"/>
          <w:vertAlign w:val="superscript"/>
        </w:rPr>
        <w:t xml:space="preserve">c </w:t>
      </w:r>
      <w:r w:rsidRPr="00DD7ED6">
        <w:rPr>
          <w:rFonts w:ascii="Times New Roman" w:hAnsi="Times New Roman" w:cs="Times New Roman"/>
          <w:color w:val="000000"/>
          <w:sz w:val="22"/>
        </w:rPr>
        <w:t>The positive rates of virulence genes among BEFOR</w:t>
      </w:r>
      <w:r w:rsidR="00555CF0">
        <w:rPr>
          <w:rFonts w:ascii="Times New Roman" w:hAnsi="Times New Roman" w:cs="Times New Roman"/>
          <w:color w:val="000000"/>
          <w:sz w:val="22"/>
        </w:rPr>
        <w:t>E</w:t>
      </w:r>
      <w:r w:rsidRPr="00DD7ED6">
        <w:rPr>
          <w:rFonts w:ascii="Times New Roman" w:hAnsi="Times New Roman" w:cs="Times New Roman"/>
          <w:i/>
          <w:iCs/>
          <w:color w:val="000000"/>
          <w:sz w:val="22"/>
        </w:rPr>
        <w:t xml:space="preserve"> </w:t>
      </w:r>
      <w:r w:rsidRPr="00DD7ED6">
        <w:rPr>
          <w:rFonts w:ascii="Times New Roman" w:hAnsi="Times New Roman" w:cs="Times New Roman"/>
          <w:color w:val="000000"/>
          <w:sz w:val="22"/>
        </w:rPr>
        <w:t>MSSA isolates were compared with those among AFTER MSSA isolates.</w:t>
      </w:r>
    </w:p>
    <w:sectPr w:rsidR="003706AF" w:rsidRPr="00DD7E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CD8C" w14:textId="77777777" w:rsidR="004C4ECF" w:rsidRDefault="004C4ECF" w:rsidP="005B36EB">
      <w:r>
        <w:separator/>
      </w:r>
    </w:p>
  </w:endnote>
  <w:endnote w:type="continuationSeparator" w:id="0">
    <w:p w14:paraId="72D0B5AE" w14:textId="77777777" w:rsidR="004C4ECF" w:rsidRDefault="004C4ECF" w:rsidP="005B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EF80" w14:textId="1D2C49CF" w:rsidR="00DD7ED6" w:rsidRDefault="00DD7E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183F06" wp14:editId="6DA5A14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9bf44a3d99f39ebd476a64d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E6894" w14:textId="16C61FDA" w:rsidR="00DD7ED6" w:rsidRPr="00DD7ED6" w:rsidRDefault="00DD7ED6" w:rsidP="00DD7ED6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D7ED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83F06" id="_x0000_t202" coordsize="21600,21600" o:spt="202" path="m,l,21600r21600,l21600,xe">
              <v:stroke joinstyle="miter"/>
              <v:path gradientshapeok="t" o:connecttype="rect"/>
            </v:shapetype>
            <v:shape id="MSIPCM9bf44a3d99f39ebd476a64d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75E6894" w14:textId="16C61FDA" w:rsidR="00DD7ED6" w:rsidRPr="00DD7ED6" w:rsidRDefault="00DD7ED6" w:rsidP="00DD7ED6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D7ED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23DF" w14:textId="77777777" w:rsidR="004C4ECF" w:rsidRDefault="004C4ECF" w:rsidP="005B36EB">
      <w:r>
        <w:separator/>
      </w:r>
    </w:p>
  </w:footnote>
  <w:footnote w:type="continuationSeparator" w:id="0">
    <w:p w14:paraId="44438799" w14:textId="77777777" w:rsidR="004C4ECF" w:rsidRDefault="004C4ECF" w:rsidP="005B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D5"/>
    <w:rsid w:val="002712E7"/>
    <w:rsid w:val="003706AF"/>
    <w:rsid w:val="00376946"/>
    <w:rsid w:val="004C4ECF"/>
    <w:rsid w:val="004C72D5"/>
    <w:rsid w:val="00555CF0"/>
    <w:rsid w:val="005B36EB"/>
    <w:rsid w:val="00704DFD"/>
    <w:rsid w:val="00717BC9"/>
    <w:rsid w:val="00895FE9"/>
    <w:rsid w:val="009E7AAF"/>
    <w:rsid w:val="00A300C5"/>
    <w:rsid w:val="00BC1E79"/>
    <w:rsid w:val="00CF3562"/>
    <w:rsid w:val="00DD7ED6"/>
    <w:rsid w:val="00E14590"/>
    <w:rsid w:val="00E41E10"/>
    <w:rsid w:val="00E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F7FBB"/>
  <w15:chartTrackingRefBased/>
  <w15:docId w15:val="{46D2D7FB-76EC-4B8C-B0F4-7FDD39CD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E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36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3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继红</dc:creator>
  <cp:keywords/>
  <dc:description/>
  <cp:lastModifiedBy>Zakeri, Fatin</cp:lastModifiedBy>
  <cp:revision>2</cp:revision>
  <dcterms:created xsi:type="dcterms:W3CDTF">2023-02-10T02:01:00Z</dcterms:created>
  <dcterms:modified xsi:type="dcterms:W3CDTF">2023-02-10T02:01:00Z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2023-02-10T02:01:09Z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6f79a61c-c7fc-40cf-a145-9a0686d65307</vt:lpwstr>
  </property>
  <property fmtid="{D5CDD505-2E9C-101B-9397-08002B2CF9AE}" pid="8" name="MSIP_Label_2bbab825-a111-45e4-86a1-18cee0005896_ContentBits">
    <vt:lpwstr>2</vt:lpwstr>
  </property>
</Properties>
</file>