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4455B" w14:textId="2E42CA2A" w:rsidR="00E36A85" w:rsidRPr="00E36A85" w:rsidRDefault="00E36A85" w:rsidP="00E36A85">
      <w:pPr>
        <w:pStyle w:val="Title2"/>
        <w:spacing w:line="360" w:lineRule="auto"/>
        <w:rPr>
          <w:rFonts w:eastAsia="宋体"/>
          <w:bCs/>
          <w:lang w:eastAsia="zh-CN"/>
        </w:rPr>
      </w:pPr>
      <w:r w:rsidRPr="00E36A85">
        <w:rPr>
          <w:rFonts w:eastAsia="宋体"/>
          <w:bCs/>
          <w:lang w:eastAsia="zh-CN"/>
        </w:rPr>
        <w:t>Support</w:t>
      </w:r>
      <w:r w:rsidR="0034617B">
        <w:rPr>
          <w:rFonts w:eastAsia="宋体"/>
          <w:bCs/>
          <w:lang w:eastAsia="zh-CN"/>
        </w:rPr>
        <w:t xml:space="preserve"> </w:t>
      </w:r>
      <w:r w:rsidRPr="00E36A85">
        <w:rPr>
          <w:rFonts w:eastAsia="宋体"/>
          <w:bCs/>
          <w:lang w:eastAsia="zh-CN"/>
        </w:rPr>
        <w:t xml:space="preserve">Information </w:t>
      </w:r>
    </w:p>
    <w:p w14:paraId="5CC09CB1" w14:textId="77777777" w:rsidR="0056680F" w:rsidRPr="0056680F" w:rsidRDefault="0056680F" w:rsidP="0056680F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bCs/>
        </w:rPr>
      </w:pPr>
      <w:bookmarkStart w:id="0" w:name="OLE_LINK3"/>
      <w:bookmarkStart w:id="1" w:name="OLE_LINK4"/>
      <w:r w:rsidRPr="0056680F">
        <w:rPr>
          <w:rFonts w:ascii="Times New Roman" w:hAnsi="Times New Roman" w:cs="Times New Roman" w:hint="eastAsia"/>
          <w:b/>
          <w:bCs/>
        </w:rPr>
        <w:t>Ultrasound/pH-responsive nanodroplets combined with ultrasound-targeted microbubble disruption to initiate ferroptosis in triple negative breast cancer</w:t>
      </w:r>
    </w:p>
    <w:p w14:paraId="64481D72" w14:textId="77777777" w:rsidR="0056680F" w:rsidRPr="0056680F" w:rsidRDefault="0056680F" w:rsidP="0056680F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bCs/>
        </w:rPr>
      </w:pPr>
      <w:r w:rsidRPr="0056680F">
        <w:rPr>
          <w:rFonts w:ascii="Times New Roman" w:eastAsia="DengXian" w:hAnsi="Times New Roman"/>
        </w:rPr>
        <w:t>Rui Liu</w:t>
      </w:r>
      <w:r w:rsidRPr="0056680F">
        <w:rPr>
          <w:rFonts w:ascii="Times New Roman" w:eastAsia="DengXian" w:hAnsi="Times New Roman"/>
          <w:vertAlign w:val="superscript"/>
        </w:rPr>
        <w:t>1</w:t>
      </w:r>
      <w:r w:rsidRPr="0056680F">
        <w:rPr>
          <w:rFonts w:ascii="Times New Roman" w:eastAsia="DengXian" w:hAnsi="Times New Roman"/>
        </w:rPr>
        <w:t>, Dandan Shi</w:t>
      </w:r>
      <w:r w:rsidRPr="0056680F">
        <w:rPr>
          <w:rFonts w:ascii="Times New Roman" w:eastAsia="DengXian" w:hAnsi="Times New Roman"/>
          <w:vertAlign w:val="superscript"/>
        </w:rPr>
        <w:t>1</w:t>
      </w:r>
      <w:r w:rsidRPr="0056680F">
        <w:rPr>
          <w:rFonts w:ascii="Times New Roman" w:eastAsia="DengXian" w:hAnsi="Times New Roman"/>
        </w:rPr>
        <w:t>,</w:t>
      </w:r>
      <w:r w:rsidRPr="0056680F">
        <w:rPr>
          <w:rFonts w:ascii="Times New Roman" w:eastAsia="DengXian" w:hAnsi="Times New Roman"/>
          <w:vertAlign w:val="superscript"/>
        </w:rPr>
        <w:t xml:space="preserve"> </w:t>
      </w:r>
      <w:r w:rsidRPr="0056680F">
        <w:rPr>
          <w:rFonts w:ascii="Times New Roman" w:eastAsia="DengXian" w:hAnsi="Times New Roman"/>
        </w:rPr>
        <w:t xml:space="preserve"> Lu Guo</w:t>
      </w:r>
      <w:r w:rsidRPr="0056680F">
        <w:rPr>
          <w:rFonts w:ascii="Times New Roman" w:eastAsia="DengXian" w:hAnsi="Times New Roman"/>
          <w:vertAlign w:val="superscript"/>
        </w:rPr>
        <w:t>1</w:t>
      </w:r>
      <w:r w:rsidRPr="0056680F">
        <w:rPr>
          <w:rFonts w:ascii="Times New Roman" w:eastAsia="DengXian" w:hAnsi="Times New Roman"/>
        </w:rPr>
        <w:t>, Shan Xiao</w:t>
      </w:r>
      <w:r w:rsidRPr="0056680F">
        <w:rPr>
          <w:rFonts w:ascii="Times New Roman" w:eastAsia="DengXian" w:hAnsi="Times New Roman"/>
          <w:vertAlign w:val="superscript"/>
        </w:rPr>
        <w:t>1</w:t>
      </w:r>
      <w:r w:rsidRPr="0056680F">
        <w:rPr>
          <w:rFonts w:ascii="Times New Roman" w:eastAsia="DengXian" w:hAnsi="Times New Roman"/>
        </w:rPr>
        <w:t>, Mengmeng Shang</w:t>
      </w:r>
      <w:r w:rsidRPr="0056680F">
        <w:rPr>
          <w:rFonts w:ascii="Times New Roman" w:eastAsia="DengXian" w:hAnsi="Times New Roman"/>
          <w:vertAlign w:val="superscript"/>
        </w:rPr>
        <w:t>1</w:t>
      </w:r>
      <w:r w:rsidRPr="0056680F">
        <w:rPr>
          <w:rFonts w:ascii="Times New Roman" w:eastAsia="DengXian" w:hAnsi="Times New Roman"/>
        </w:rPr>
        <w:t>, Xiao Sun</w:t>
      </w:r>
      <w:r w:rsidRPr="0056680F">
        <w:rPr>
          <w:rFonts w:ascii="Times New Roman" w:eastAsia="DengXian" w:hAnsi="Times New Roman"/>
          <w:vertAlign w:val="superscript"/>
        </w:rPr>
        <w:t>1</w:t>
      </w:r>
      <w:r w:rsidRPr="0056680F">
        <w:rPr>
          <w:rFonts w:ascii="Times New Roman" w:eastAsia="DengXian" w:hAnsi="Times New Roman"/>
        </w:rPr>
        <w:t>, Dong Meng</w:t>
      </w:r>
      <w:r w:rsidRPr="0056680F">
        <w:rPr>
          <w:rFonts w:ascii="Times New Roman" w:eastAsia="DengXian" w:hAnsi="Times New Roman"/>
          <w:vertAlign w:val="superscript"/>
        </w:rPr>
        <w:t>1</w:t>
      </w:r>
      <w:r w:rsidRPr="0056680F">
        <w:rPr>
          <w:rFonts w:ascii="Times New Roman" w:eastAsia="DengXian" w:hAnsi="Times New Roman"/>
        </w:rPr>
        <w:t>, Yading Zhao</w:t>
      </w:r>
      <w:r w:rsidRPr="0056680F">
        <w:rPr>
          <w:rFonts w:ascii="Times New Roman" w:eastAsia="DengXian" w:hAnsi="Times New Roman"/>
          <w:vertAlign w:val="superscript"/>
        </w:rPr>
        <w:t>1</w:t>
      </w:r>
      <w:r w:rsidRPr="0056680F">
        <w:rPr>
          <w:rFonts w:ascii="Times New Roman" w:eastAsia="DengXian" w:hAnsi="Times New Roman"/>
        </w:rPr>
        <w:t>, X</w:t>
      </w:r>
      <w:r w:rsidRPr="0056680F">
        <w:rPr>
          <w:rFonts w:ascii="Times New Roman" w:eastAsia="DengXian" w:hAnsi="Times New Roman" w:hint="eastAsia"/>
        </w:rPr>
        <w:t>iaoxuan</w:t>
      </w:r>
      <w:r w:rsidRPr="0056680F">
        <w:rPr>
          <w:rFonts w:ascii="Times New Roman" w:eastAsia="DengXian" w:hAnsi="Times New Roman"/>
        </w:rPr>
        <w:t xml:space="preserve"> W</w:t>
      </w:r>
      <w:r w:rsidRPr="0056680F">
        <w:rPr>
          <w:rFonts w:ascii="Times New Roman" w:eastAsia="DengXian" w:hAnsi="Times New Roman" w:hint="eastAsia"/>
        </w:rPr>
        <w:t>ang</w:t>
      </w:r>
      <w:r w:rsidRPr="0056680F">
        <w:rPr>
          <w:rFonts w:ascii="Times New Roman" w:eastAsia="DengXian" w:hAnsi="Times New Roman"/>
          <w:vertAlign w:val="superscript"/>
        </w:rPr>
        <w:t>1</w:t>
      </w:r>
      <w:r w:rsidRPr="0056680F">
        <w:rPr>
          <w:rFonts w:ascii="Times New Roman" w:eastAsia="DengXian" w:hAnsi="Times New Roman"/>
        </w:rPr>
        <w:t xml:space="preserve"> and Jie Li</w:t>
      </w:r>
      <w:r w:rsidRPr="0056680F">
        <w:rPr>
          <w:rFonts w:ascii="Times New Roman" w:eastAsia="DengXian" w:hAnsi="Times New Roman"/>
          <w:vertAlign w:val="superscript"/>
        </w:rPr>
        <w:t>1</w:t>
      </w:r>
    </w:p>
    <w:p w14:paraId="3D9E94E0" w14:textId="77777777" w:rsidR="0056680F" w:rsidRPr="0056680F" w:rsidRDefault="0056680F" w:rsidP="0056680F">
      <w:pPr>
        <w:jc w:val="both"/>
        <w:rPr>
          <w:rFonts w:ascii="Times New Roman" w:eastAsia="DengXian" w:hAnsi="Times New Roman"/>
        </w:rPr>
      </w:pPr>
      <w:r w:rsidRPr="0056680F">
        <w:rPr>
          <w:rFonts w:ascii="Times New Roman" w:eastAsia="DengXian" w:hAnsi="Times New Roman"/>
          <w:vertAlign w:val="superscript"/>
        </w:rPr>
        <w:t>1</w:t>
      </w:r>
      <w:r w:rsidRPr="0056680F">
        <w:rPr>
          <w:rFonts w:ascii="Times New Roman" w:eastAsia="DengXian" w:hAnsi="Times New Roman"/>
        </w:rPr>
        <w:t>Department of Ultrasound, Qilu Hospital of Shandong University, Jinan, Shandong 250012, China</w:t>
      </w:r>
    </w:p>
    <w:p w14:paraId="07C235E3" w14:textId="77777777" w:rsidR="0056680F" w:rsidRPr="0056680F" w:rsidRDefault="0056680F" w:rsidP="0056680F">
      <w:pPr>
        <w:spacing w:before="100" w:beforeAutospacing="1" w:after="100" w:afterAutospacing="1" w:line="120" w:lineRule="auto"/>
        <w:jc w:val="both"/>
        <w:rPr>
          <w:rFonts w:ascii="Times New Roman" w:eastAsia="DengXian" w:hAnsi="Times New Roman"/>
          <w:b/>
          <w:bCs/>
        </w:rPr>
      </w:pPr>
      <w:r w:rsidRPr="0056680F">
        <w:rPr>
          <w:rFonts w:ascii="Times New Roman" w:eastAsia="DengXian" w:hAnsi="Times New Roman"/>
          <w:b/>
          <w:bCs/>
        </w:rPr>
        <w:t xml:space="preserve">Corresponding authors: </w:t>
      </w:r>
    </w:p>
    <w:p w14:paraId="4056DF2D" w14:textId="5A3AC294" w:rsidR="0056680F" w:rsidRPr="00D9193E" w:rsidRDefault="0056680F" w:rsidP="0056680F">
      <w:pPr>
        <w:jc w:val="both"/>
        <w:rPr>
          <w:rFonts w:ascii="Times New Roman" w:eastAsia="DengXian" w:hAnsi="Times New Roman"/>
        </w:rPr>
      </w:pPr>
      <w:r w:rsidRPr="0056680F">
        <w:rPr>
          <w:rFonts w:ascii="Times New Roman" w:eastAsia="DengXian" w:hAnsi="Times New Roman"/>
        </w:rPr>
        <w:t>Jie Li, PhD</w:t>
      </w:r>
      <w:r w:rsidRPr="0056680F">
        <w:rPr>
          <w:rFonts w:ascii="Times New Roman" w:eastAsia="DengXian" w:hAnsi="Times New Roman"/>
        </w:rPr>
        <w:br/>
      </w:r>
      <w:bookmarkEnd w:id="0"/>
      <w:bookmarkEnd w:id="1"/>
      <w:r w:rsidRPr="00D9193E">
        <w:rPr>
          <w:rFonts w:ascii="Times New Roman" w:eastAsia="DengXian" w:hAnsi="Times New Roman"/>
        </w:rPr>
        <w:t>Department of Ultrasound, Qilu Hospital of Shandong University, Jinan, Shandong 250012, China</w:t>
      </w:r>
    </w:p>
    <w:p w14:paraId="1B07D0E3" w14:textId="1D814590" w:rsidR="0007210A" w:rsidRPr="0007210A" w:rsidRDefault="0056680F" w:rsidP="0007210A">
      <w:pPr>
        <w:widowControl w:val="0"/>
        <w:jc w:val="both"/>
        <w:rPr>
          <w:rFonts w:ascii="Times New Roman" w:eastAsia="DengXian" w:hAnsi="Times New Roman" w:hint="eastAsia"/>
          <w:color w:val="0563C1" w:themeColor="hyperlink"/>
          <w:u w:val="single"/>
        </w:rPr>
      </w:pPr>
      <w:r w:rsidRPr="00D9193E">
        <w:rPr>
          <w:rFonts w:ascii="Times New Roman" w:eastAsia="DengXian" w:hAnsi="Times New Roman"/>
        </w:rPr>
        <w:t xml:space="preserve">Email address: </w:t>
      </w:r>
      <w:hyperlink r:id="rId6" w:history="1">
        <w:r w:rsidRPr="00672359">
          <w:rPr>
            <w:rStyle w:val="aa"/>
            <w:rFonts w:ascii="Times New Roman" w:eastAsia="DengXian" w:hAnsi="Times New Roman"/>
          </w:rPr>
          <w:t>jieli@email.sdu.edu.cn</w:t>
        </w:r>
      </w:hyperlink>
    </w:p>
    <w:p w14:paraId="72D1AF00" w14:textId="021B1C08" w:rsidR="00B33BEA" w:rsidRDefault="00B33BEA" w:rsidP="0048067A">
      <w:pPr>
        <w:widowControl w:val="0"/>
        <w:jc w:val="both"/>
        <w:rPr>
          <w:rFonts w:ascii="Times New Roman" w:eastAsia="DengXian" w:hAnsi="Times New Roman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263"/>
        <w:gridCol w:w="2694"/>
        <w:gridCol w:w="1833"/>
        <w:gridCol w:w="2264"/>
      </w:tblGrid>
      <w:tr w:rsidR="00B33BEA" w:rsidRPr="002A33E8" w14:paraId="31E23C58" w14:textId="77777777" w:rsidTr="00B33BEA">
        <w:trPr>
          <w:trHeight w:val="567"/>
        </w:trPr>
        <w:tc>
          <w:tcPr>
            <w:tcW w:w="2263" w:type="dxa"/>
            <w:vAlign w:val="center"/>
          </w:tcPr>
          <w:tbl>
            <w:tblPr>
              <w:tblW w:w="1496" w:type="dxa"/>
              <w:jc w:val="center"/>
              <w:tblLook w:val="04A0" w:firstRow="1" w:lastRow="0" w:firstColumn="1" w:lastColumn="0" w:noHBand="0" w:noVBand="1"/>
            </w:tblPr>
            <w:tblGrid>
              <w:gridCol w:w="1496"/>
            </w:tblGrid>
            <w:tr w:rsidR="00B33BEA" w:rsidRPr="002A33E8" w14:paraId="658EAE3C" w14:textId="77777777" w:rsidTr="00504F09">
              <w:trPr>
                <w:trHeight w:val="320"/>
                <w:jc w:val="center"/>
              </w:trPr>
              <w:tc>
                <w:tcPr>
                  <w:tcW w:w="14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A4DCBC3" w14:textId="77777777" w:rsidR="00B33BEA" w:rsidRPr="002A33E8" w:rsidRDefault="00B33BEA" w:rsidP="00B33BEA">
                  <w:pPr>
                    <w:jc w:val="center"/>
                    <w:rPr>
                      <w:rFonts w:ascii="Times New Roman" w:eastAsia="DengXian" w:hAnsi="Times New Roman" w:cs="Times New Roman"/>
                      <w:color w:val="000000"/>
                    </w:rPr>
                  </w:pPr>
                  <w:bookmarkStart w:id="2" w:name="OLE_LINK44"/>
                  <w:bookmarkStart w:id="3" w:name="OLE_LINK45"/>
                  <w:r w:rsidRPr="002A33E8">
                    <w:rPr>
                      <w:rFonts w:ascii="Times New Roman" w:eastAsia="DengXian" w:hAnsi="Times New Roman" w:cs="Times New Roman"/>
                      <w:color w:val="000000"/>
                    </w:rPr>
                    <w:t>Formula</w:t>
                  </w:r>
                  <w:r>
                    <w:rPr>
                      <w:rFonts w:ascii="Times New Roman" w:eastAsia="DengXian" w:hAnsi="Times New Roman" w:cs="Times New Roman" w:hint="eastAsia"/>
                      <w:color w:val="000000"/>
                    </w:rPr>
                    <w:t>tion</w:t>
                  </w:r>
                </w:p>
              </w:tc>
            </w:tr>
          </w:tbl>
          <w:p w14:paraId="2DBF2F0E" w14:textId="77777777" w:rsidR="00B33BEA" w:rsidRPr="002A33E8" w:rsidRDefault="00B33BEA" w:rsidP="00B33BE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vAlign w:val="center"/>
          </w:tcPr>
          <w:p w14:paraId="1A7CFE36" w14:textId="77777777" w:rsidR="00B33BEA" w:rsidRPr="002A33E8" w:rsidRDefault="00B33BEA" w:rsidP="00B33BEA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2A33E8">
              <w:rPr>
                <w:rFonts w:ascii="Times New Roman" w:eastAsia="DengXian" w:hAnsi="Times New Roman" w:cs="Times New Roman"/>
                <w:color w:val="000000"/>
              </w:rPr>
              <w:t>SIM (μg) : O-CMC (μg)</w:t>
            </w:r>
          </w:p>
        </w:tc>
        <w:tc>
          <w:tcPr>
            <w:tcW w:w="1833" w:type="dxa"/>
            <w:vAlign w:val="center"/>
          </w:tcPr>
          <w:p w14:paraId="48311417" w14:textId="77777777" w:rsidR="00B33BEA" w:rsidRPr="002A33E8" w:rsidRDefault="00B33BEA" w:rsidP="00B33BE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A33E8">
              <w:rPr>
                <w:rFonts w:ascii="Times New Roman" w:hAnsi="Times New Roman" w:cs="Times New Roman"/>
              </w:rPr>
              <w:t>EE(%)</w:t>
            </w:r>
          </w:p>
        </w:tc>
        <w:tc>
          <w:tcPr>
            <w:tcW w:w="2264" w:type="dxa"/>
            <w:vAlign w:val="center"/>
          </w:tcPr>
          <w:p w14:paraId="1DDC9238" w14:textId="77777777" w:rsidR="00B33BEA" w:rsidRPr="002A33E8" w:rsidRDefault="00B33BEA" w:rsidP="00B33BE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A33E8">
              <w:rPr>
                <w:rFonts w:ascii="Times New Roman" w:hAnsi="Times New Roman" w:cs="Times New Roman"/>
              </w:rPr>
              <w:t>LE(%)</w:t>
            </w:r>
          </w:p>
        </w:tc>
      </w:tr>
      <w:tr w:rsidR="00B33BEA" w:rsidRPr="002A33E8" w14:paraId="08B0014D" w14:textId="77777777" w:rsidTr="00B33BEA">
        <w:trPr>
          <w:trHeight w:val="567"/>
        </w:trPr>
        <w:tc>
          <w:tcPr>
            <w:tcW w:w="2263" w:type="dxa"/>
            <w:vAlign w:val="center"/>
          </w:tcPr>
          <w:p w14:paraId="4F31D92E" w14:textId="77777777" w:rsidR="00B33BEA" w:rsidRPr="002A33E8" w:rsidRDefault="00B33BEA" w:rsidP="00B33BE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A33E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4" w:type="dxa"/>
            <w:vAlign w:val="center"/>
          </w:tcPr>
          <w:p w14:paraId="4665920D" w14:textId="77777777" w:rsidR="00B33BEA" w:rsidRPr="002A33E8" w:rsidRDefault="00B33BEA" w:rsidP="00B33BE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A33E8">
              <w:rPr>
                <w:rFonts w:ascii="Times New Roman" w:hAnsi="Times New Roman" w:cs="Times New Roman"/>
              </w:rPr>
              <w:t>1000:4500</w:t>
            </w:r>
          </w:p>
        </w:tc>
        <w:tc>
          <w:tcPr>
            <w:tcW w:w="1833" w:type="dxa"/>
            <w:vAlign w:val="center"/>
          </w:tcPr>
          <w:p w14:paraId="41A0DC7B" w14:textId="77777777" w:rsidR="00B33BEA" w:rsidRPr="002A33E8" w:rsidRDefault="00B33BEA" w:rsidP="00B33BE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</w:t>
            </w:r>
            <w:r>
              <w:rPr>
                <w:rFonts w:ascii="Times New Roman" w:hAnsi="Times New Roman" w:cs="Times New Roman"/>
              </w:rPr>
              <w:t>5.97</w:t>
            </w:r>
            <w:r w:rsidRPr="003F354D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0.04</w:t>
            </w:r>
          </w:p>
        </w:tc>
        <w:tc>
          <w:tcPr>
            <w:tcW w:w="2264" w:type="dxa"/>
            <w:vAlign w:val="center"/>
          </w:tcPr>
          <w:p w14:paraId="533739C4" w14:textId="77777777" w:rsidR="00B33BEA" w:rsidRPr="002A33E8" w:rsidRDefault="00B33BEA" w:rsidP="00B33BE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1.99</w:t>
            </w:r>
            <w:r w:rsidRPr="003F354D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0.01</w:t>
            </w:r>
          </w:p>
        </w:tc>
      </w:tr>
      <w:tr w:rsidR="00B33BEA" w:rsidRPr="002A33E8" w14:paraId="602E9424" w14:textId="77777777" w:rsidTr="00B33BEA">
        <w:trPr>
          <w:trHeight w:val="567"/>
        </w:trPr>
        <w:tc>
          <w:tcPr>
            <w:tcW w:w="2263" w:type="dxa"/>
            <w:vAlign w:val="center"/>
          </w:tcPr>
          <w:p w14:paraId="632EAC6E" w14:textId="77777777" w:rsidR="00B33BEA" w:rsidRPr="002A33E8" w:rsidRDefault="00B33BEA" w:rsidP="00B33BE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A33E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vAlign w:val="center"/>
          </w:tcPr>
          <w:p w14:paraId="1099E06A" w14:textId="77777777" w:rsidR="00B33BEA" w:rsidRPr="002A33E8" w:rsidRDefault="00B33BEA" w:rsidP="00B33BE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A33E8">
              <w:rPr>
                <w:rFonts w:ascii="Times New Roman" w:hAnsi="Times New Roman" w:cs="Times New Roman"/>
              </w:rPr>
              <w:t>1500:4500</w:t>
            </w:r>
          </w:p>
        </w:tc>
        <w:tc>
          <w:tcPr>
            <w:tcW w:w="1833" w:type="dxa"/>
            <w:vAlign w:val="center"/>
          </w:tcPr>
          <w:p w14:paraId="7A42FDEC" w14:textId="77777777" w:rsidR="00B33BEA" w:rsidRPr="002A33E8" w:rsidRDefault="00B33BEA" w:rsidP="00B33BE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66.76</w:t>
            </w:r>
            <w:r w:rsidRPr="003F354D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2264" w:type="dxa"/>
            <w:vAlign w:val="center"/>
          </w:tcPr>
          <w:p w14:paraId="77144882" w14:textId="77777777" w:rsidR="00B33BEA" w:rsidRPr="002A33E8" w:rsidRDefault="00B33BEA" w:rsidP="00B33BE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16.69</w:t>
            </w:r>
            <w:r w:rsidRPr="003F354D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0.02</w:t>
            </w:r>
          </w:p>
        </w:tc>
      </w:tr>
      <w:tr w:rsidR="00B33BEA" w:rsidRPr="002A33E8" w14:paraId="5D0543F2" w14:textId="77777777" w:rsidTr="00B33BEA">
        <w:trPr>
          <w:trHeight w:val="567"/>
        </w:trPr>
        <w:tc>
          <w:tcPr>
            <w:tcW w:w="2263" w:type="dxa"/>
            <w:vAlign w:val="center"/>
          </w:tcPr>
          <w:p w14:paraId="75F61F16" w14:textId="77777777" w:rsidR="00B33BEA" w:rsidRPr="002A33E8" w:rsidRDefault="00B33BEA" w:rsidP="00B33BE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A33E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4" w:type="dxa"/>
            <w:vAlign w:val="center"/>
          </w:tcPr>
          <w:p w14:paraId="7E13926A" w14:textId="77777777" w:rsidR="00B33BEA" w:rsidRPr="002A33E8" w:rsidRDefault="00B33BEA" w:rsidP="00B33BE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A33E8">
              <w:rPr>
                <w:rFonts w:ascii="Times New Roman" w:hAnsi="Times New Roman" w:cs="Times New Roman"/>
              </w:rPr>
              <w:t>2000:4500</w:t>
            </w:r>
          </w:p>
        </w:tc>
        <w:tc>
          <w:tcPr>
            <w:tcW w:w="1833" w:type="dxa"/>
            <w:vAlign w:val="center"/>
          </w:tcPr>
          <w:p w14:paraId="4FE4DD6D" w14:textId="77777777" w:rsidR="00B33BEA" w:rsidRPr="002A33E8" w:rsidRDefault="00B33BEA" w:rsidP="00B33BE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77.59</w:t>
            </w:r>
            <w:r w:rsidRPr="003F354D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2264" w:type="dxa"/>
            <w:vAlign w:val="center"/>
          </w:tcPr>
          <w:p w14:paraId="1A0F6E40" w14:textId="77777777" w:rsidR="00B33BEA" w:rsidRPr="002A33E8" w:rsidRDefault="00B33BEA" w:rsidP="00B33BE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23.87</w:t>
            </w:r>
            <w:r w:rsidRPr="003F354D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0.01</w:t>
            </w:r>
          </w:p>
        </w:tc>
      </w:tr>
      <w:tr w:rsidR="00B33BEA" w:rsidRPr="002A33E8" w14:paraId="385AB62D" w14:textId="77777777" w:rsidTr="00B33BEA">
        <w:trPr>
          <w:trHeight w:val="567"/>
        </w:trPr>
        <w:tc>
          <w:tcPr>
            <w:tcW w:w="2263" w:type="dxa"/>
            <w:vAlign w:val="center"/>
          </w:tcPr>
          <w:p w14:paraId="2E0C8BAF" w14:textId="77777777" w:rsidR="00B33BEA" w:rsidRPr="002A33E8" w:rsidRDefault="00B33BEA" w:rsidP="00B33BE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A33E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94" w:type="dxa"/>
            <w:vAlign w:val="center"/>
          </w:tcPr>
          <w:p w14:paraId="32577A36" w14:textId="77777777" w:rsidR="00B33BEA" w:rsidRPr="002A33E8" w:rsidRDefault="00B33BEA" w:rsidP="00B33BE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A33E8">
              <w:rPr>
                <w:rFonts w:ascii="Times New Roman" w:hAnsi="Times New Roman" w:cs="Times New Roman"/>
              </w:rPr>
              <w:t>2500:4500</w:t>
            </w:r>
          </w:p>
        </w:tc>
        <w:tc>
          <w:tcPr>
            <w:tcW w:w="1833" w:type="dxa"/>
            <w:vAlign w:val="center"/>
          </w:tcPr>
          <w:p w14:paraId="60F847F3" w14:textId="77777777" w:rsidR="00B33BEA" w:rsidRPr="002A33E8" w:rsidRDefault="00B33BEA" w:rsidP="00B33BE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</w:t>
            </w:r>
            <w:r>
              <w:rPr>
                <w:rFonts w:ascii="Times New Roman" w:hAnsi="Times New Roman" w:cs="Times New Roman"/>
              </w:rPr>
              <w:t>1.12</w:t>
            </w:r>
            <w:r w:rsidRPr="003F354D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2264" w:type="dxa"/>
            <w:vAlign w:val="center"/>
          </w:tcPr>
          <w:p w14:paraId="2FED296B" w14:textId="77777777" w:rsidR="00B33BEA" w:rsidRPr="002A33E8" w:rsidRDefault="00B33BEA" w:rsidP="00B33BE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1.83</w:t>
            </w:r>
            <w:r w:rsidRPr="003F354D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0.01</w:t>
            </w:r>
          </w:p>
        </w:tc>
      </w:tr>
    </w:tbl>
    <w:p w14:paraId="26EA839F" w14:textId="48E0392B" w:rsidR="00F71EAC" w:rsidRDefault="003B2F33" w:rsidP="000F5008">
      <w:pPr>
        <w:snapToGrid w:val="0"/>
        <w:ind w:right="480"/>
        <w:jc w:val="both"/>
        <w:rPr>
          <w:rFonts w:ascii="Times New Roman" w:eastAsiaTheme="minorEastAsia" w:hAnsi="Times New Roman"/>
          <w:color w:val="000000"/>
        </w:rPr>
      </w:pPr>
      <w:r w:rsidRPr="00573256">
        <w:rPr>
          <w:rFonts w:ascii="Times New Roman" w:eastAsiaTheme="minorEastAsia" w:hAnsi="Times New Roman" w:cs="Times New Roman" w:hint="eastAsia"/>
          <w:b/>
          <w:bCs/>
          <w:color w:val="000000"/>
          <w:kern w:val="2"/>
        </w:rPr>
        <w:t>Supplementary</w:t>
      </w:r>
      <w:r>
        <w:rPr>
          <w:rFonts w:ascii="Times New Roman" w:eastAsiaTheme="minorEastAsia" w:hAnsi="Times New Roman" w:cs="Times New Roman"/>
          <w:b/>
          <w:bCs/>
          <w:color w:val="000000"/>
          <w:kern w:val="2"/>
        </w:rPr>
        <w:t xml:space="preserve"> </w:t>
      </w:r>
      <w:r w:rsidR="00B33BEA" w:rsidRPr="00116F63">
        <w:rPr>
          <w:rFonts w:ascii="Times New Roman" w:hAnsi="Times New Roman" w:cs="Times New Roman" w:hint="eastAsia"/>
          <w:b/>
          <w:bCs/>
          <w:color w:val="303030"/>
        </w:rPr>
        <w:t>Table</w:t>
      </w:r>
      <w:r w:rsidR="00B33BEA" w:rsidRPr="00116F63">
        <w:rPr>
          <w:rFonts w:ascii="Times New Roman" w:hAnsi="Times New Roman" w:cs="Times New Roman"/>
          <w:b/>
          <w:bCs/>
          <w:color w:val="303030"/>
        </w:rPr>
        <w:t xml:space="preserve"> 1.</w:t>
      </w:r>
      <w:r w:rsidR="00B33BEA">
        <w:rPr>
          <w:rFonts w:ascii="Times New Roman" w:hAnsi="Times New Roman" w:cs="Times New Roman"/>
          <w:b/>
          <w:bCs/>
          <w:color w:val="303030"/>
        </w:rPr>
        <w:t xml:space="preserve"> </w:t>
      </w:r>
      <w:r w:rsidR="00B33BEA" w:rsidRPr="00DF316C">
        <w:rPr>
          <w:rFonts w:ascii="Times New Roman" w:hAnsi="Times New Roman" w:cs="Times New Roman" w:hint="eastAsia"/>
          <w:color w:val="303030"/>
        </w:rPr>
        <w:t>The</w:t>
      </w:r>
      <w:r w:rsidR="00B33BEA" w:rsidRPr="00DF316C">
        <w:rPr>
          <w:rFonts w:ascii="Times New Roman" w:hAnsi="Times New Roman" w:cs="Times New Roman"/>
          <w:color w:val="303030"/>
        </w:rPr>
        <w:t xml:space="preserve"> </w:t>
      </w:r>
      <w:r w:rsidR="00B33BEA" w:rsidRPr="00DF316C">
        <w:rPr>
          <w:rFonts w:ascii="Times New Roman" w:hAnsi="Times New Roman" w:cs="Times New Roman" w:hint="eastAsia"/>
          <w:color w:val="303030"/>
        </w:rPr>
        <w:t>formulation</w:t>
      </w:r>
      <w:r w:rsidR="00B33BEA" w:rsidRPr="00DF316C">
        <w:rPr>
          <w:rFonts w:ascii="Times New Roman" w:hAnsi="Times New Roman" w:cs="Times New Roman"/>
          <w:color w:val="303030"/>
        </w:rPr>
        <w:t xml:space="preserve"> optimization </w:t>
      </w:r>
      <w:r w:rsidR="00B33BEA" w:rsidRPr="00DF316C">
        <w:rPr>
          <w:rFonts w:ascii="Times New Roman" w:hAnsi="Times New Roman" w:cs="Times New Roman" w:hint="eastAsia"/>
          <w:color w:val="303030"/>
        </w:rPr>
        <w:t>of</w:t>
      </w:r>
      <w:r w:rsidR="00B33BEA" w:rsidRPr="00DF316C">
        <w:rPr>
          <w:rFonts w:ascii="Times New Roman" w:hAnsi="Times New Roman" w:cs="Times New Roman"/>
          <w:color w:val="303030"/>
        </w:rPr>
        <w:t xml:space="preserve"> </w:t>
      </w:r>
      <w:r w:rsidR="00B33BEA" w:rsidRPr="00DF316C">
        <w:rPr>
          <w:rFonts w:ascii="Times New Roman" w:hAnsi="Times New Roman" w:cs="Times New Roman" w:hint="eastAsia"/>
          <w:color w:val="303030"/>
        </w:rPr>
        <w:t>EE</w:t>
      </w:r>
      <w:r w:rsidR="00B33BEA" w:rsidRPr="00DF316C">
        <w:rPr>
          <w:rFonts w:ascii="Times New Roman" w:hAnsi="Times New Roman" w:cs="Times New Roman"/>
          <w:color w:val="303030"/>
        </w:rPr>
        <w:t xml:space="preserve"> </w:t>
      </w:r>
      <w:r w:rsidR="00B33BEA" w:rsidRPr="00DF316C">
        <w:rPr>
          <w:rFonts w:ascii="Times New Roman" w:hAnsi="Times New Roman" w:cs="Times New Roman" w:hint="eastAsia"/>
          <w:color w:val="303030"/>
        </w:rPr>
        <w:t>and</w:t>
      </w:r>
      <w:r w:rsidR="00B33BEA" w:rsidRPr="00DF316C">
        <w:rPr>
          <w:rFonts w:ascii="Times New Roman" w:hAnsi="Times New Roman" w:cs="Times New Roman"/>
          <w:color w:val="303030"/>
        </w:rPr>
        <w:t xml:space="preserve"> </w:t>
      </w:r>
      <w:r w:rsidR="00B33BEA" w:rsidRPr="00DF316C">
        <w:rPr>
          <w:rFonts w:ascii="Times New Roman" w:hAnsi="Times New Roman" w:cs="Times New Roman" w:hint="eastAsia"/>
          <w:color w:val="303030"/>
        </w:rPr>
        <w:t>LE</w:t>
      </w:r>
      <w:r w:rsidR="00B33BEA" w:rsidRPr="00DF316C">
        <w:rPr>
          <w:rFonts w:ascii="Times New Roman" w:hAnsi="Times New Roman" w:cs="Times New Roman"/>
          <w:color w:val="303030"/>
        </w:rPr>
        <w:t xml:space="preserve"> </w:t>
      </w:r>
      <w:r w:rsidR="00B33BEA" w:rsidRPr="00DF316C">
        <w:rPr>
          <w:rFonts w:ascii="Times New Roman" w:hAnsi="Times New Roman" w:cs="Times New Roman" w:hint="eastAsia"/>
          <w:color w:val="303030"/>
        </w:rPr>
        <w:t>of</w:t>
      </w:r>
      <w:r w:rsidR="00B33BEA" w:rsidRPr="00DF316C">
        <w:rPr>
          <w:rFonts w:ascii="Times New Roman" w:hAnsi="Times New Roman" w:cs="Times New Roman"/>
          <w:color w:val="303030"/>
        </w:rPr>
        <w:t xml:space="preserve"> </w:t>
      </w:r>
      <w:r w:rsidR="00B33BEA" w:rsidRPr="00DF316C">
        <w:rPr>
          <w:rFonts w:ascii="Times New Roman" w:hAnsi="Times New Roman" w:cs="Times New Roman" w:hint="eastAsia"/>
          <w:color w:val="303030"/>
        </w:rPr>
        <w:t>SIM-NDs</w:t>
      </w:r>
      <w:bookmarkEnd w:id="2"/>
      <w:bookmarkEnd w:id="3"/>
      <w:r w:rsidR="00B33BEA" w:rsidRPr="00DF316C">
        <w:rPr>
          <w:rFonts w:ascii="Times New Roman" w:hAnsi="Times New Roman" w:cs="Times New Roman"/>
          <w:color w:val="303030"/>
        </w:rPr>
        <w:t>.</w:t>
      </w:r>
      <w:r w:rsidR="00587A78">
        <w:rPr>
          <w:rFonts w:ascii="Times New Roman" w:hAnsi="Times New Roman" w:cs="Times New Roman"/>
          <w:color w:val="303030"/>
        </w:rPr>
        <w:t xml:space="preserve"> </w:t>
      </w:r>
      <w:r w:rsidR="00587A78" w:rsidRPr="00D9193E">
        <w:rPr>
          <w:rFonts w:ascii="Times New Roman" w:eastAsiaTheme="minorEastAsia" w:hAnsi="Times New Roman"/>
          <w:color w:val="000000"/>
        </w:rPr>
        <w:t xml:space="preserve">All </w:t>
      </w:r>
      <w:r w:rsidR="00587A78" w:rsidRPr="00D9193E">
        <w:rPr>
          <w:rFonts w:ascii="Times New Roman" w:eastAsiaTheme="minorEastAsia" w:hAnsi="Times New Roman" w:hint="eastAsia"/>
          <w:color w:val="000000"/>
        </w:rPr>
        <w:t>r</w:t>
      </w:r>
      <w:r w:rsidR="00587A78" w:rsidRPr="00D9193E">
        <w:rPr>
          <w:rFonts w:ascii="Times New Roman" w:eastAsiaTheme="minorEastAsia" w:hAnsi="Times New Roman"/>
          <w:color w:val="000000"/>
        </w:rPr>
        <w:t xml:space="preserve">esults </w:t>
      </w:r>
      <w:r w:rsidR="00587A78" w:rsidRPr="00D9193E">
        <w:rPr>
          <w:rFonts w:ascii="Times New Roman" w:eastAsiaTheme="minorEastAsia" w:hAnsi="Times New Roman" w:hint="eastAsia"/>
          <w:color w:val="000000"/>
        </w:rPr>
        <w:t>represent</w:t>
      </w:r>
      <w:r w:rsidR="00587A78" w:rsidRPr="00D9193E">
        <w:rPr>
          <w:rFonts w:ascii="Times New Roman" w:eastAsiaTheme="minorEastAsia" w:hAnsi="Times New Roman"/>
          <w:color w:val="000000"/>
        </w:rPr>
        <w:t xml:space="preserve"> the means ± SD (n = 3).</w:t>
      </w:r>
    </w:p>
    <w:p w14:paraId="5CFE0DB9" w14:textId="77777777" w:rsidR="00F71EAC" w:rsidRDefault="00F71EAC" w:rsidP="000F5008">
      <w:pPr>
        <w:snapToGrid w:val="0"/>
        <w:ind w:right="480"/>
        <w:jc w:val="both"/>
        <w:rPr>
          <w:rFonts w:ascii="Times New Roman" w:eastAsiaTheme="minorEastAsia" w:hAnsi="Times New Roman" w:hint="eastAsia"/>
          <w:color w:val="000000"/>
        </w:rPr>
      </w:pPr>
    </w:p>
    <w:p w14:paraId="5025F9A2" w14:textId="2A0EB4F1" w:rsidR="00F71EAC" w:rsidRDefault="00F71EAC" w:rsidP="00F71EAC">
      <w:pPr>
        <w:snapToGrid w:val="0"/>
        <w:ind w:right="480"/>
        <w:jc w:val="center"/>
        <w:rPr>
          <w:rFonts w:ascii="Times New Roman" w:eastAsiaTheme="minorEastAsia" w:hAnsi="Times New Roman"/>
          <w:color w:val="000000"/>
        </w:rPr>
      </w:pPr>
      <w:r>
        <w:rPr>
          <w:rFonts w:ascii="Times New Roman" w:eastAsiaTheme="minorEastAsia" w:hAnsi="Times New Roman" w:hint="eastAsia"/>
          <w:noProof/>
          <w:color w:val="000000"/>
        </w:rPr>
        <w:drawing>
          <wp:inline distT="0" distB="0" distL="0" distR="0" wp14:anchorId="11404F7B" wp14:editId="264BB327">
            <wp:extent cx="4899378" cy="2806648"/>
            <wp:effectExtent l="0" t="0" r="317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196" cy="282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64689" w14:textId="0B15493D" w:rsidR="002558A7" w:rsidRPr="00F71EAC" w:rsidRDefault="000F5008" w:rsidP="00F71EAC">
      <w:pPr>
        <w:snapToGrid w:val="0"/>
        <w:ind w:right="480"/>
        <w:jc w:val="both"/>
        <w:rPr>
          <w:rFonts w:ascii="Times New Roman" w:eastAsiaTheme="minorEastAsia" w:hAnsi="Times New Roman"/>
          <w:color w:val="000000"/>
        </w:rPr>
      </w:pPr>
      <w:r w:rsidRPr="000F5008">
        <w:rPr>
          <w:rFonts w:ascii="Times New Roman" w:eastAsiaTheme="minorEastAsia" w:hAnsi="Times New Roman" w:hint="eastAsia"/>
          <w:b/>
          <w:bCs/>
          <w:color w:val="000000"/>
        </w:rPr>
        <w:lastRenderedPageBreak/>
        <w:t>Figure</w:t>
      </w:r>
      <w:r w:rsidRPr="000F5008">
        <w:rPr>
          <w:rFonts w:ascii="Times New Roman" w:eastAsiaTheme="minorEastAsia" w:hAnsi="Times New Roman"/>
          <w:b/>
          <w:bCs/>
          <w:color w:val="000000"/>
        </w:rPr>
        <w:t xml:space="preserve"> </w:t>
      </w:r>
      <w:r w:rsidRPr="000F5008">
        <w:rPr>
          <w:rFonts w:ascii="Times New Roman" w:eastAsiaTheme="minorEastAsia" w:hAnsi="Times New Roman" w:hint="eastAsia"/>
          <w:b/>
          <w:bCs/>
          <w:color w:val="000000"/>
        </w:rPr>
        <w:t>S</w:t>
      </w:r>
      <w:r w:rsidRPr="000F5008">
        <w:rPr>
          <w:rFonts w:ascii="Times New Roman" w:eastAsiaTheme="minorEastAsia" w:hAnsi="Times New Roman"/>
          <w:b/>
          <w:bCs/>
          <w:color w:val="000000"/>
        </w:rPr>
        <w:t>1.</w:t>
      </w:r>
      <w:r w:rsidR="002558A7">
        <w:rPr>
          <w:rFonts w:ascii="Times New Roman" w:eastAsiaTheme="minorEastAsia" w:hAnsi="Times New Roman"/>
          <w:b/>
          <w:bCs/>
          <w:color w:val="000000"/>
        </w:rPr>
        <w:t xml:space="preserve"> </w:t>
      </w:r>
      <w:r w:rsidR="002558A7" w:rsidRPr="002558A7">
        <w:rPr>
          <w:rFonts w:ascii="Times New Roman" w:eastAsiaTheme="minorEastAsia" w:hAnsi="Times New Roman"/>
          <w:color w:val="000000"/>
        </w:rPr>
        <w:t>(A)</w:t>
      </w:r>
      <w:r w:rsidR="002558A7">
        <w:rPr>
          <w:rFonts w:ascii="Times New Roman" w:eastAsiaTheme="minorEastAsia" w:hAnsi="Times New Roman"/>
          <w:color w:val="000000"/>
        </w:rPr>
        <w:t xml:space="preserve"> </w:t>
      </w:r>
      <w:r w:rsidR="002558A7" w:rsidRPr="00564854">
        <w:rPr>
          <w:rFonts w:ascii="Times New Roman" w:hAnsi="Times New Roman"/>
          <w:color w:val="000000"/>
        </w:rPr>
        <w:t xml:space="preserve">The </w:t>
      </w:r>
      <w:r w:rsidR="002558A7" w:rsidRPr="00564854">
        <w:rPr>
          <w:rFonts w:ascii="Times New Roman" w:hAnsi="Times New Roman" w:hint="eastAsia"/>
          <w:color w:val="000000"/>
        </w:rPr>
        <w:t>percentage</w:t>
      </w:r>
      <w:r w:rsidR="002558A7" w:rsidRPr="00564854">
        <w:rPr>
          <w:rFonts w:ascii="Times New Roman" w:hAnsi="Times New Roman"/>
          <w:color w:val="000000"/>
        </w:rPr>
        <w:t xml:space="preserve"> of positive cell rate was obtained </w:t>
      </w:r>
      <w:r w:rsidR="002558A7" w:rsidRPr="00564854">
        <w:rPr>
          <w:rFonts w:ascii="Times New Roman" w:hAnsi="Times New Roman" w:hint="eastAsia"/>
          <w:color w:val="000000"/>
        </w:rPr>
        <w:t>f</w:t>
      </w:r>
      <w:r w:rsidR="002558A7" w:rsidRPr="00564854">
        <w:rPr>
          <w:rFonts w:ascii="Times New Roman" w:hAnsi="Times New Roman"/>
          <w:color w:val="000000"/>
        </w:rPr>
        <w:t xml:space="preserve">rom </w:t>
      </w:r>
      <w:r w:rsidR="002558A7" w:rsidRPr="00564854">
        <w:rPr>
          <w:rFonts w:ascii="Times New Roman" w:hAnsi="Times New Roman"/>
          <w:b/>
          <w:bCs/>
          <w:color w:val="000000"/>
        </w:rPr>
        <w:t>Figure 2B</w:t>
      </w:r>
      <w:r w:rsidR="002558A7" w:rsidRPr="00564854">
        <w:rPr>
          <w:rFonts w:ascii="Times New Roman" w:hAnsi="Times New Roman"/>
          <w:color w:val="000000"/>
        </w:rPr>
        <w:t xml:space="preserve"> using Flowjo.</w:t>
      </w:r>
      <w:r w:rsidR="002558A7">
        <w:rPr>
          <w:rFonts w:ascii="Times New Roman" w:hAnsi="Times New Roman" w:cs="Times New Roman" w:hint="eastAsia"/>
          <w:b/>
          <w:bCs/>
          <w:color w:val="303030"/>
        </w:rPr>
        <w:t xml:space="preserve"> </w:t>
      </w:r>
      <w:r w:rsidR="002558A7">
        <w:rPr>
          <w:rFonts w:ascii="Times New Roman" w:hAnsi="Times New Roman" w:cs="Times New Roman"/>
          <w:b/>
          <w:bCs/>
          <w:color w:val="303030"/>
        </w:rPr>
        <w:t>(</w:t>
      </w:r>
      <w:r w:rsidR="002558A7" w:rsidRPr="002558A7">
        <w:rPr>
          <w:rFonts w:ascii="Times New Roman" w:hAnsi="Times New Roman" w:cs="Times New Roman"/>
          <w:color w:val="303030"/>
        </w:rPr>
        <w:t>B</w:t>
      </w:r>
      <w:r w:rsidR="002558A7" w:rsidRPr="002558A7">
        <w:rPr>
          <w:rFonts w:ascii="Times New Roman" w:eastAsiaTheme="minorEastAsia" w:hAnsi="Times New Roman" w:cstheme="minorBidi"/>
          <w:color w:val="000000" w:themeColor="text1"/>
        </w:rPr>
        <w:t xml:space="preserve">) </w:t>
      </w:r>
      <w:r w:rsidR="002558A7" w:rsidRPr="00564854">
        <w:rPr>
          <w:rFonts w:ascii="Times New Roman" w:hAnsi="Times New Roman"/>
          <w:color w:val="000000"/>
        </w:rPr>
        <w:t xml:space="preserve">The </w:t>
      </w:r>
      <w:r w:rsidR="002558A7" w:rsidRPr="00564854">
        <w:rPr>
          <w:rFonts w:ascii="Times New Roman" w:hAnsi="Times New Roman" w:hint="eastAsia"/>
          <w:color w:val="000000"/>
        </w:rPr>
        <w:t>percentage</w:t>
      </w:r>
      <w:r w:rsidR="002558A7" w:rsidRPr="00564854">
        <w:rPr>
          <w:rFonts w:ascii="Times New Roman" w:hAnsi="Times New Roman"/>
          <w:color w:val="000000"/>
        </w:rPr>
        <w:t xml:space="preserve"> of positive cell rate was obtained </w:t>
      </w:r>
      <w:r w:rsidR="002558A7" w:rsidRPr="00564854">
        <w:rPr>
          <w:rFonts w:ascii="Times New Roman" w:hAnsi="Times New Roman" w:hint="eastAsia"/>
          <w:color w:val="000000"/>
        </w:rPr>
        <w:t>f</w:t>
      </w:r>
      <w:r w:rsidR="002558A7" w:rsidRPr="00564854">
        <w:rPr>
          <w:rFonts w:ascii="Times New Roman" w:hAnsi="Times New Roman"/>
          <w:color w:val="000000"/>
        </w:rPr>
        <w:t xml:space="preserve">rom </w:t>
      </w:r>
      <w:r w:rsidR="002558A7" w:rsidRPr="00564854">
        <w:rPr>
          <w:rFonts w:ascii="Times New Roman" w:hAnsi="Times New Roman"/>
          <w:b/>
          <w:bCs/>
          <w:color w:val="000000"/>
        </w:rPr>
        <w:t>Figure 2</w:t>
      </w:r>
      <w:r w:rsidR="002558A7">
        <w:rPr>
          <w:rFonts w:ascii="Times New Roman" w:hAnsi="Times New Roman"/>
          <w:b/>
          <w:bCs/>
          <w:color w:val="000000"/>
        </w:rPr>
        <w:t>D</w:t>
      </w:r>
      <w:r w:rsidR="002558A7" w:rsidRPr="00564854">
        <w:rPr>
          <w:rFonts w:ascii="Times New Roman" w:hAnsi="Times New Roman"/>
          <w:color w:val="000000"/>
        </w:rPr>
        <w:t xml:space="preserve"> using Flowjo.</w:t>
      </w:r>
      <w:r w:rsidR="002558A7" w:rsidRPr="00D8767C">
        <w:rPr>
          <w:rFonts w:ascii="Times New Roman" w:eastAsiaTheme="minorEastAsia" w:hAnsi="Times New Roman" w:cstheme="minorBidi"/>
          <w:color w:val="000000" w:themeColor="text1"/>
        </w:rPr>
        <w:t xml:space="preserve"> All </w:t>
      </w:r>
      <w:r w:rsidR="002558A7" w:rsidRPr="00D8767C">
        <w:rPr>
          <w:rFonts w:ascii="Times New Roman" w:eastAsiaTheme="minorEastAsia" w:hAnsi="Times New Roman" w:cstheme="minorBidi" w:hint="eastAsia"/>
          <w:color w:val="000000" w:themeColor="text1"/>
        </w:rPr>
        <w:t>r</w:t>
      </w:r>
      <w:r w:rsidR="002558A7" w:rsidRPr="00D8767C">
        <w:rPr>
          <w:rFonts w:ascii="Times New Roman" w:eastAsiaTheme="minorEastAsia" w:hAnsi="Times New Roman" w:cstheme="minorBidi"/>
          <w:color w:val="000000" w:themeColor="text1"/>
        </w:rPr>
        <w:t xml:space="preserve">esults </w:t>
      </w:r>
      <w:r w:rsidR="002558A7" w:rsidRPr="00D8767C">
        <w:rPr>
          <w:rFonts w:ascii="Times New Roman" w:eastAsiaTheme="minorEastAsia" w:hAnsi="Times New Roman" w:cstheme="minorBidi" w:hint="eastAsia"/>
          <w:color w:val="000000" w:themeColor="text1"/>
        </w:rPr>
        <w:t>represent</w:t>
      </w:r>
      <w:r w:rsidR="002558A7" w:rsidRPr="00D8767C">
        <w:rPr>
          <w:rFonts w:ascii="Times New Roman" w:eastAsiaTheme="minorEastAsia" w:hAnsi="Times New Roman" w:cstheme="minorBidi"/>
          <w:color w:val="000000" w:themeColor="text1"/>
        </w:rPr>
        <w:t xml:space="preserve"> the means ± SD (n = 3). ***</w:t>
      </w:r>
      <w:r w:rsidR="002558A7" w:rsidRPr="00351A98">
        <w:rPr>
          <w:rFonts w:ascii="Times New Roman" w:eastAsiaTheme="minorEastAsia" w:hAnsi="Times New Roman" w:cstheme="minorBidi"/>
          <w:i/>
          <w:iCs/>
          <w:color w:val="000000" w:themeColor="text1"/>
        </w:rPr>
        <w:t>p</w:t>
      </w:r>
      <w:r w:rsidR="002558A7" w:rsidRPr="00D8767C">
        <w:rPr>
          <w:rFonts w:ascii="Times New Roman" w:eastAsiaTheme="minorEastAsia" w:hAnsi="Times New Roman" w:cstheme="minorBidi"/>
          <w:color w:val="000000" w:themeColor="text1"/>
        </w:rPr>
        <w:t>&lt;0.001</w:t>
      </w:r>
      <w:r w:rsidR="002558A7">
        <w:rPr>
          <w:rFonts w:ascii="Times New Roman" w:eastAsiaTheme="minorEastAsia" w:hAnsi="Times New Roman" w:cstheme="minorBidi"/>
          <w:color w:val="000000" w:themeColor="text1"/>
        </w:rPr>
        <w:t>,</w:t>
      </w:r>
      <w:r w:rsidR="002558A7">
        <w:rPr>
          <w:rFonts w:ascii="Times New Roman" w:eastAsiaTheme="minorEastAsia" w:hAnsi="Times New Roman" w:cstheme="minorBidi" w:hint="eastAsia"/>
          <w:color w:val="000000" w:themeColor="text1"/>
        </w:rPr>
        <w:t xml:space="preserve"> </w:t>
      </w:r>
      <w:r w:rsidR="002558A7" w:rsidRPr="00D8767C">
        <w:rPr>
          <w:rFonts w:ascii="Times New Roman" w:eastAsiaTheme="minorEastAsia" w:hAnsi="Times New Roman" w:cstheme="minorBidi"/>
          <w:color w:val="000000" w:themeColor="text1"/>
        </w:rPr>
        <w:t>****</w:t>
      </w:r>
      <w:r w:rsidR="002558A7" w:rsidRPr="00351A98">
        <w:rPr>
          <w:rFonts w:ascii="Times New Roman" w:eastAsiaTheme="minorEastAsia" w:hAnsi="Times New Roman" w:cstheme="minorBidi"/>
          <w:i/>
          <w:iCs/>
          <w:color w:val="000000" w:themeColor="text1"/>
        </w:rPr>
        <w:t>p</w:t>
      </w:r>
      <w:r w:rsidR="002558A7" w:rsidRPr="00D8767C">
        <w:rPr>
          <w:rFonts w:ascii="Times New Roman" w:eastAsiaTheme="minorEastAsia" w:hAnsi="Times New Roman" w:cstheme="minorBidi"/>
          <w:color w:val="000000" w:themeColor="text1"/>
        </w:rPr>
        <w:t>&lt;0.0001.</w:t>
      </w:r>
    </w:p>
    <w:p w14:paraId="5CE30B83" w14:textId="719CA5B9" w:rsidR="000F5008" w:rsidRPr="002558A7" w:rsidRDefault="000F5008" w:rsidP="000F5008">
      <w:pPr>
        <w:snapToGrid w:val="0"/>
        <w:ind w:right="480"/>
        <w:jc w:val="both"/>
        <w:rPr>
          <w:rFonts w:ascii="Times New Roman" w:hAnsi="Times New Roman"/>
          <w:b/>
          <w:bCs/>
          <w:color w:val="000000"/>
        </w:rPr>
      </w:pPr>
    </w:p>
    <w:p w14:paraId="4E93017C" w14:textId="5A01A655" w:rsidR="00B33BEA" w:rsidRDefault="00B33BEA" w:rsidP="00885C13">
      <w:pPr>
        <w:snapToGrid w:val="0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53E618EE" wp14:editId="2697D1E3">
            <wp:simplePos x="0" y="0"/>
            <wp:positionH relativeFrom="column">
              <wp:posOffset>-46432</wp:posOffset>
            </wp:positionH>
            <wp:positionV relativeFrom="paragraph">
              <wp:posOffset>3810</wp:posOffset>
            </wp:positionV>
            <wp:extent cx="5756400" cy="2703600"/>
            <wp:effectExtent l="0" t="0" r="0" b="1905"/>
            <wp:wrapTight wrapText="bothSides">
              <wp:wrapPolygon edited="0">
                <wp:start x="0" y="0"/>
                <wp:lineTo x="0" y="21514"/>
                <wp:lineTo x="21540" y="21514"/>
                <wp:lineTo x="21540" y="0"/>
                <wp:lineTo x="0" y="0"/>
              </wp:wrapPolygon>
            </wp:wrapTight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400" cy="270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4212">
        <w:rPr>
          <w:rFonts w:ascii="Times New Roman" w:hAnsi="Times New Roman" w:cs="Times New Roman" w:hint="eastAsia"/>
          <w:b/>
          <w:bCs/>
        </w:rPr>
        <w:t>F</w:t>
      </w:r>
      <w:r w:rsidRPr="00004212">
        <w:rPr>
          <w:rFonts w:ascii="Times New Roman" w:hAnsi="Times New Roman" w:cs="Times New Roman"/>
          <w:b/>
          <w:bCs/>
        </w:rPr>
        <w:t>igure S</w:t>
      </w:r>
      <w:r w:rsidR="000F5008"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  <w:b/>
          <w:bCs/>
        </w:rPr>
        <w:t>.</w:t>
      </w:r>
      <w:r w:rsidRPr="00D9193E">
        <w:rPr>
          <w:rFonts w:ascii="Times New Roman" w:hAnsi="Times New Roman"/>
          <w:color w:val="000000" w:themeColor="text1"/>
        </w:rPr>
        <w:t xml:space="preserve"> </w:t>
      </w:r>
      <w:r>
        <w:rPr>
          <w:rFonts w:ascii="Times New Roman" w:hAnsi="Times New Roman"/>
          <w:color w:val="000000" w:themeColor="text1"/>
        </w:rPr>
        <w:t>R</w:t>
      </w:r>
      <w:r>
        <w:rPr>
          <w:rFonts w:ascii="Times New Roman" w:hAnsi="Times New Roman" w:hint="eastAsia"/>
          <w:color w:val="000000" w:themeColor="text1"/>
        </w:rPr>
        <w:t>epresentative</w:t>
      </w:r>
      <w:r>
        <w:rPr>
          <w:rFonts w:ascii="Times New Roman" w:hAnsi="Times New Roman"/>
          <w:color w:val="000000" w:themeColor="text1"/>
        </w:rPr>
        <w:t xml:space="preserve"> </w:t>
      </w:r>
      <w:r>
        <w:rPr>
          <w:rFonts w:ascii="Times New Roman" w:hAnsi="Times New Roman" w:hint="eastAsia"/>
          <w:color w:val="000000" w:themeColor="text1"/>
        </w:rPr>
        <w:t>images</w:t>
      </w:r>
      <w:r>
        <w:rPr>
          <w:rFonts w:ascii="Times New Roman" w:hAnsi="Times New Roman"/>
          <w:color w:val="000000" w:themeColor="text1"/>
        </w:rPr>
        <w:t xml:space="preserve"> </w:t>
      </w:r>
      <w:r>
        <w:rPr>
          <w:rFonts w:ascii="Times New Roman" w:hAnsi="Times New Roman" w:hint="eastAsia"/>
          <w:color w:val="000000" w:themeColor="text1"/>
        </w:rPr>
        <w:t>of l</w:t>
      </w:r>
      <w:r w:rsidRPr="00D9193E">
        <w:rPr>
          <w:rFonts w:ascii="Times New Roman" w:hAnsi="Times New Roman" w:hint="eastAsia"/>
          <w:color w:val="000000" w:themeColor="text1"/>
        </w:rPr>
        <w:t>ipid peroxidation</w:t>
      </w:r>
      <w:r w:rsidRPr="00D9193E">
        <w:rPr>
          <w:rFonts w:ascii="Times New Roman" w:hAnsi="Times New Roman"/>
          <w:color w:val="000000" w:themeColor="text1"/>
        </w:rPr>
        <w:t xml:space="preserve"> levels of MDA-MB-231 cells after </w:t>
      </w:r>
      <w:r w:rsidRPr="00D9193E">
        <w:rPr>
          <w:rFonts w:ascii="Times New Roman" w:hAnsi="Times New Roman" w:hint="eastAsia"/>
          <w:color w:val="000000" w:themeColor="text1"/>
        </w:rPr>
        <w:t>various</w:t>
      </w:r>
      <w:r w:rsidRPr="00D9193E">
        <w:rPr>
          <w:rFonts w:ascii="Times New Roman" w:hAnsi="Times New Roman"/>
          <w:color w:val="000000" w:themeColor="text1"/>
        </w:rPr>
        <w:t xml:space="preserve"> treatments</w:t>
      </w:r>
      <w:r>
        <w:rPr>
          <w:rFonts w:ascii="Times New Roman" w:hAnsi="Times New Roman"/>
          <w:color w:val="000000" w:themeColor="text1"/>
        </w:rPr>
        <w:t xml:space="preserve"> (BODIPY C11 probe staining)</w:t>
      </w:r>
      <w:r>
        <w:rPr>
          <w:rFonts w:ascii="Times New Roman" w:hAnsi="Times New Roman" w:hint="eastAsia"/>
        </w:rPr>
        <w:t>.</w:t>
      </w:r>
      <w:r>
        <w:rPr>
          <w:rFonts w:ascii="Times New Roman" w:hAnsi="Times New Roman"/>
        </w:rPr>
        <w:t xml:space="preserve"> </w:t>
      </w:r>
      <w:r w:rsidRPr="00A51B8D">
        <w:rPr>
          <w:rFonts w:ascii="Times New Roman" w:hAnsi="Times New Roman"/>
        </w:rPr>
        <w:t>C11-BOIPY represents levels of staining with the probe (unoxidized), while oxC11-BODIPY (oxidized) indicates the levels of lipid ROS.</w:t>
      </w:r>
      <w:r>
        <w:rPr>
          <w:rFonts w:ascii="Times New Roman" w:hAnsi="Times New Roman"/>
        </w:rPr>
        <w:t xml:space="preserve"> Scale bar: 40</w:t>
      </w:r>
      <w:r w:rsidRPr="00CC58B4">
        <w:rPr>
          <w:rFonts w:ascii="Times New Roman" w:hAnsi="Times New Roman"/>
          <w:color w:val="000000"/>
        </w:rPr>
        <w:t>μ</w:t>
      </w:r>
      <w:r w:rsidRPr="00CC58B4">
        <w:rPr>
          <w:rFonts w:ascii="Times New Roman" w:hAnsi="Times New Roman"/>
          <w:color w:val="000000" w:themeColor="text1"/>
        </w:rPr>
        <w:t>m</w:t>
      </w:r>
      <w:r>
        <w:rPr>
          <w:rFonts w:ascii="Times New Roman" w:hAnsi="Times New Roman"/>
          <w:color w:val="000000" w:themeColor="text1"/>
        </w:rPr>
        <w:t xml:space="preserve">. </w:t>
      </w:r>
    </w:p>
    <w:p w14:paraId="7B0C49A5" w14:textId="77777777" w:rsidR="006A4001" w:rsidRDefault="006A4001" w:rsidP="00587A78">
      <w:pPr>
        <w:snapToGrid w:val="0"/>
        <w:ind w:right="480"/>
        <w:rPr>
          <w:rFonts w:ascii="Times New Roman" w:hAnsi="Times New Roman" w:cs="Times New Roman"/>
          <w:b/>
          <w:bCs/>
          <w:color w:val="000000"/>
        </w:rPr>
      </w:pPr>
    </w:p>
    <w:p w14:paraId="49755172" w14:textId="77777777" w:rsidR="006A4001" w:rsidRDefault="006A4001" w:rsidP="00587A78">
      <w:pPr>
        <w:snapToGrid w:val="0"/>
        <w:ind w:right="480"/>
        <w:rPr>
          <w:rFonts w:ascii="Times New Roman" w:hAnsi="Times New Roman" w:cs="Times New Roman"/>
          <w:b/>
          <w:bCs/>
          <w:color w:val="000000"/>
        </w:rPr>
      </w:pPr>
    </w:p>
    <w:p w14:paraId="4FB4173A" w14:textId="481ADBF6" w:rsidR="00DF5F99" w:rsidRDefault="00DF5F99" w:rsidP="00587A78">
      <w:pPr>
        <w:snapToGrid w:val="0"/>
        <w:ind w:right="48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 w:hint="eastAsia"/>
          <w:b/>
          <w:bCs/>
          <w:noProof/>
          <w:color w:val="000000"/>
        </w:rPr>
        <w:drawing>
          <wp:anchor distT="0" distB="0" distL="114300" distR="114300" simplePos="0" relativeHeight="251663360" behindDoc="0" locked="0" layoutInCell="1" allowOverlap="1" wp14:anchorId="56E6A328" wp14:editId="5C025AA4">
            <wp:simplePos x="0" y="0"/>
            <wp:positionH relativeFrom="column">
              <wp:posOffset>1091565</wp:posOffset>
            </wp:positionH>
            <wp:positionV relativeFrom="paragraph">
              <wp:posOffset>250825</wp:posOffset>
            </wp:positionV>
            <wp:extent cx="3156585" cy="1946275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585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298E5" w14:textId="6734C16C" w:rsidR="00DF5F99" w:rsidRDefault="006A3DA4" w:rsidP="00885C13">
      <w:pPr>
        <w:snapToGrid w:val="0"/>
        <w:ind w:right="482"/>
        <w:jc w:val="both"/>
        <w:rPr>
          <w:rFonts w:ascii="Times New Roman" w:hAnsi="Times New Roman" w:cs="Times New Roman"/>
          <w:color w:val="303030"/>
        </w:rPr>
      </w:pPr>
      <w:bookmarkStart w:id="4" w:name="OLE_LINK60"/>
      <w:bookmarkStart w:id="5" w:name="OLE_LINK61"/>
      <w:r w:rsidRPr="00465E3C">
        <w:rPr>
          <w:rFonts w:ascii="Times New Roman" w:hAnsi="Times New Roman" w:cs="Times New Roman" w:hint="eastAsia"/>
          <w:b/>
          <w:bCs/>
          <w:color w:val="000000"/>
        </w:rPr>
        <w:t>F</w:t>
      </w:r>
      <w:r w:rsidRPr="00465E3C">
        <w:rPr>
          <w:rFonts w:ascii="Times New Roman" w:hAnsi="Times New Roman" w:cs="Times New Roman"/>
          <w:b/>
          <w:bCs/>
          <w:color w:val="000000"/>
        </w:rPr>
        <w:t>igure S</w:t>
      </w:r>
      <w:r w:rsidR="000F5008">
        <w:rPr>
          <w:rFonts w:ascii="Times New Roman" w:hAnsi="Times New Roman" w:cs="Times New Roman"/>
          <w:b/>
          <w:bCs/>
          <w:color w:val="000000"/>
        </w:rPr>
        <w:t>3</w:t>
      </w:r>
      <w:r w:rsidRPr="00465E3C">
        <w:rPr>
          <w:rFonts w:ascii="Times New Roman" w:hAnsi="Times New Roman" w:cs="Times New Roman" w:hint="eastAsia"/>
          <w:b/>
          <w:bCs/>
          <w:color w:val="000000"/>
        </w:rPr>
        <w:t>.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016BE3" w:rsidRPr="00016BE3">
        <w:rPr>
          <w:rFonts w:ascii="Times New Roman" w:hAnsi="Times New Roman" w:cs="Times New Roman"/>
          <w:color w:val="000000"/>
        </w:rPr>
        <w:t>Biochemical parameters</w:t>
      </w:r>
      <w:r w:rsidR="00016BE3">
        <w:rPr>
          <w:rFonts w:ascii="Times New Roman" w:hAnsi="Times New Roman" w:cs="Times New Roman"/>
          <w:color w:val="000000"/>
        </w:rPr>
        <w:t xml:space="preserve"> (</w:t>
      </w:r>
      <w:r w:rsidR="00DF5F99">
        <w:rPr>
          <w:rFonts w:ascii="Times New Roman" w:hAnsi="Times New Roman" w:cs="Times New Roman"/>
          <w:color w:val="000000"/>
        </w:rPr>
        <w:t>ALT</w:t>
      </w:r>
      <w:r w:rsidR="00DF5F99">
        <w:rPr>
          <w:rFonts w:ascii="Times New Roman" w:hAnsi="Times New Roman" w:cs="Times New Roman" w:hint="eastAsia"/>
          <w:color w:val="000000"/>
        </w:rPr>
        <w:t>,</w:t>
      </w:r>
      <w:r w:rsidR="00DF5F99">
        <w:rPr>
          <w:rFonts w:ascii="Times New Roman" w:hAnsi="Times New Roman" w:cs="Times New Roman"/>
          <w:color w:val="000000"/>
        </w:rPr>
        <w:t xml:space="preserve"> AST, ALB, BUN, CRE</w:t>
      </w:r>
      <w:r w:rsidR="00016BE3">
        <w:rPr>
          <w:rFonts w:ascii="Times New Roman" w:hAnsi="Times New Roman" w:cs="Times New Roman"/>
          <w:color w:val="000000"/>
        </w:rPr>
        <w:t>)</w:t>
      </w:r>
      <w:r w:rsidR="00DF5F99">
        <w:rPr>
          <w:rFonts w:ascii="Times New Roman" w:hAnsi="Times New Roman" w:cs="Times New Roman"/>
          <w:color w:val="000000"/>
        </w:rPr>
        <w:t xml:space="preserve"> </w:t>
      </w:r>
      <w:r w:rsidR="00016BE3" w:rsidRPr="00016BE3">
        <w:rPr>
          <w:rFonts w:ascii="Times New Roman" w:hAnsi="Times New Roman" w:cs="Times New Roman"/>
          <w:color w:val="000000"/>
        </w:rPr>
        <w:t>in different groups.</w:t>
      </w:r>
      <w:r w:rsidR="00016BE3">
        <w:rPr>
          <w:rFonts w:ascii="Times New Roman" w:hAnsi="Times New Roman" w:cs="Times New Roman"/>
          <w:color w:val="000000"/>
        </w:rPr>
        <w:t xml:space="preserve"> </w:t>
      </w:r>
      <w:r w:rsidR="00587A78" w:rsidRPr="00D9193E">
        <w:rPr>
          <w:rFonts w:ascii="Times New Roman" w:eastAsiaTheme="minorEastAsia" w:hAnsi="Times New Roman"/>
          <w:color w:val="000000"/>
        </w:rPr>
        <w:t xml:space="preserve">All </w:t>
      </w:r>
      <w:r w:rsidR="00587A78" w:rsidRPr="00D9193E">
        <w:rPr>
          <w:rFonts w:ascii="Times New Roman" w:eastAsiaTheme="minorEastAsia" w:hAnsi="Times New Roman" w:hint="eastAsia"/>
          <w:color w:val="000000"/>
        </w:rPr>
        <w:t>r</w:t>
      </w:r>
      <w:r w:rsidR="00587A78" w:rsidRPr="00D9193E">
        <w:rPr>
          <w:rFonts w:ascii="Times New Roman" w:eastAsiaTheme="minorEastAsia" w:hAnsi="Times New Roman"/>
          <w:color w:val="000000"/>
        </w:rPr>
        <w:t xml:space="preserve">esults </w:t>
      </w:r>
      <w:r w:rsidR="00587A78" w:rsidRPr="00D9193E">
        <w:rPr>
          <w:rFonts w:ascii="Times New Roman" w:eastAsiaTheme="minorEastAsia" w:hAnsi="Times New Roman" w:hint="eastAsia"/>
          <w:color w:val="000000"/>
        </w:rPr>
        <w:t>represent</w:t>
      </w:r>
      <w:r w:rsidR="00587A78" w:rsidRPr="00D9193E">
        <w:rPr>
          <w:rFonts w:ascii="Times New Roman" w:eastAsiaTheme="minorEastAsia" w:hAnsi="Times New Roman"/>
          <w:color w:val="000000"/>
        </w:rPr>
        <w:t xml:space="preserve"> the means ± SD (n = 3).</w:t>
      </w:r>
      <w:r w:rsidRPr="006A3DA4">
        <w:rPr>
          <w:rFonts w:ascii="Times New Roman" w:hAnsi="Times New Roman" w:cs="Times New Roman"/>
          <w:color w:val="000000"/>
        </w:rPr>
        <w:t xml:space="preserve"> </w:t>
      </w:r>
    </w:p>
    <w:bookmarkEnd w:id="4"/>
    <w:bookmarkEnd w:id="5"/>
    <w:p w14:paraId="015FF968" w14:textId="5369C62A" w:rsidR="00DF5F99" w:rsidRDefault="00DF5F99" w:rsidP="00885C13">
      <w:pPr>
        <w:snapToGrid w:val="0"/>
        <w:ind w:right="480"/>
        <w:jc w:val="both"/>
        <w:rPr>
          <w:rFonts w:ascii="Times New Roman" w:hAnsi="Times New Roman" w:cs="Times New Roman"/>
          <w:color w:val="303030"/>
        </w:rPr>
      </w:pPr>
    </w:p>
    <w:p w14:paraId="5C865E01" w14:textId="77777777" w:rsidR="006A4001" w:rsidRDefault="006A4001" w:rsidP="00DF5F99">
      <w:pPr>
        <w:snapToGrid w:val="0"/>
        <w:ind w:right="480"/>
        <w:rPr>
          <w:rFonts w:ascii="Times New Roman" w:hAnsi="Times New Roman" w:cs="Times New Roman"/>
          <w:color w:val="303030"/>
        </w:rPr>
      </w:pPr>
    </w:p>
    <w:p w14:paraId="79BD22E0" w14:textId="367C6047" w:rsidR="00587A78" w:rsidRPr="00DF5F99" w:rsidRDefault="00DF5F99" w:rsidP="00DF5F99">
      <w:pPr>
        <w:snapToGrid w:val="0"/>
        <w:ind w:right="480"/>
        <w:rPr>
          <w:rFonts w:ascii="Times New Roman" w:hAnsi="Times New Roman" w:cs="Times New Roman"/>
          <w:color w:val="303030"/>
        </w:rPr>
      </w:pPr>
      <w:r>
        <w:rPr>
          <w:rFonts w:ascii="Times New Roman" w:hAnsi="Times New Roman"/>
          <w:b/>
          <w:bCs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95EC356" wp14:editId="2DE09DA0">
            <wp:simplePos x="0" y="0"/>
            <wp:positionH relativeFrom="column">
              <wp:posOffset>-123190</wp:posOffset>
            </wp:positionH>
            <wp:positionV relativeFrom="paragraph">
              <wp:posOffset>237581</wp:posOffset>
            </wp:positionV>
            <wp:extent cx="5756275" cy="3563620"/>
            <wp:effectExtent l="0" t="0" r="0" b="5080"/>
            <wp:wrapTight wrapText="bothSides">
              <wp:wrapPolygon edited="0">
                <wp:start x="0" y="0"/>
                <wp:lineTo x="0" y="21554"/>
                <wp:lineTo x="21540" y="21554"/>
                <wp:lineTo x="21540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43D54D" w14:textId="7E852FC5" w:rsidR="006A4001" w:rsidRDefault="00E36A85" w:rsidP="00885C13">
      <w:pPr>
        <w:tabs>
          <w:tab w:val="left" w:pos="4725"/>
        </w:tabs>
        <w:jc w:val="both"/>
        <w:rPr>
          <w:rFonts w:ascii="Times New Roman" w:hAnsi="Times New Roman"/>
          <w:color w:val="000000"/>
        </w:rPr>
      </w:pPr>
      <w:bookmarkStart w:id="6" w:name="_Hlk86015675"/>
      <w:bookmarkStart w:id="7" w:name="_Hlk86018494"/>
      <w:r>
        <w:rPr>
          <w:rFonts w:ascii="Times New Roman" w:hAnsi="Times New Roman"/>
          <w:b/>
          <w:bCs/>
        </w:rPr>
        <w:t>Figure S</w:t>
      </w:r>
      <w:r w:rsidR="000F5008">
        <w:rPr>
          <w:rFonts w:ascii="Times New Roman" w:hAnsi="Times New Roman"/>
          <w:b/>
          <w:bCs/>
        </w:rPr>
        <w:t>4</w:t>
      </w:r>
      <w:r>
        <w:rPr>
          <w:rFonts w:ascii="Times New Roman" w:hAnsi="Times New Roman"/>
          <w:b/>
          <w:bCs/>
        </w:rPr>
        <w:t>.</w:t>
      </w:r>
      <w:bookmarkEnd w:id="6"/>
      <w:bookmarkEnd w:id="7"/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</w:rPr>
        <w:t xml:space="preserve">HE </w:t>
      </w:r>
      <w:r>
        <w:rPr>
          <w:rFonts w:ascii="Times New Roman" w:hAnsi="Times New Roman"/>
          <w:color w:val="000000"/>
        </w:rPr>
        <w:t>staining</w:t>
      </w:r>
      <w:r>
        <w:rPr>
          <w:rFonts w:ascii="Times New Roman" w:hAnsi="Times New Roman"/>
        </w:rPr>
        <w:t xml:space="preserve"> of </w:t>
      </w:r>
      <w:r>
        <w:rPr>
          <w:rFonts w:ascii="Times New Roman" w:hAnsi="Times New Roman" w:hint="eastAsia"/>
        </w:rPr>
        <w:t>major</w:t>
      </w:r>
      <w:r>
        <w:rPr>
          <w:rFonts w:ascii="Times New Roman" w:hAnsi="Times New Roman"/>
        </w:rPr>
        <w:t xml:space="preserve"> organs in the different groups. </w:t>
      </w:r>
      <w:r>
        <w:rPr>
          <w:rFonts w:ascii="Times New Roman" w:hAnsi="Times New Roman"/>
          <w:color w:val="000000"/>
        </w:rPr>
        <w:t xml:space="preserve">Scale bar: </w:t>
      </w:r>
      <w:r w:rsidR="0048067A">
        <w:rPr>
          <w:rFonts w:ascii="Times New Roman" w:hAnsi="Times New Roman"/>
          <w:color w:val="000000"/>
        </w:rPr>
        <w:t>1</w:t>
      </w:r>
      <w:r>
        <w:rPr>
          <w:rFonts w:ascii="Times New Roman" w:hAnsi="Times New Roman" w:hint="eastAsia"/>
          <w:color w:val="000000"/>
        </w:rPr>
        <w:t>00</w:t>
      </w:r>
      <w:r>
        <w:rPr>
          <w:rFonts w:ascii="Times New Roman" w:hAnsi="Times New Roman"/>
          <w:color w:val="000000"/>
        </w:rPr>
        <w:t xml:space="preserve"> μm.</w:t>
      </w:r>
    </w:p>
    <w:p w14:paraId="35D8DF96" w14:textId="4EB90D66" w:rsidR="006A3DA4" w:rsidRDefault="006A4001" w:rsidP="00E36A85">
      <w:pPr>
        <w:tabs>
          <w:tab w:val="left" w:pos="4725"/>
        </w:tabs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</w:rPr>
        <w:drawing>
          <wp:anchor distT="0" distB="0" distL="114300" distR="114300" simplePos="0" relativeHeight="251664384" behindDoc="1" locked="0" layoutInCell="1" allowOverlap="1" wp14:anchorId="3549547C" wp14:editId="24B7F42C">
            <wp:simplePos x="0" y="0"/>
            <wp:positionH relativeFrom="column">
              <wp:posOffset>-80416</wp:posOffset>
            </wp:positionH>
            <wp:positionV relativeFrom="paragraph">
              <wp:posOffset>379095</wp:posOffset>
            </wp:positionV>
            <wp:extent cx="5756400" cy="2181600"/>
            <wp:effectExtent l="0" t="0" r="0" b="3175"/>
            <wp:wrapTight wrapText="bothSides">
              <wp:wrapPolygon edited="0">
                <wp:start x="0" y="0"/>
                <wp:lineTo x="0" y="21506"/>
                <wp:lineTo x="21540" y="21506"/>
                <wp:lineTo x="21540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400" cy="21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7A61B" w14:textId="296F1DBF" w:rsidR="00587A78" w:rsidRPr="00587A78" w:rsidRDefault="00587A78" w:rsidP="00885C13">
      <w:pPr>
        <w:snapToGrid w:val="0"/>
        <w:ind w:right="480"/>
        <w:jc w:val="both"/>
        <w:rPr>
          <w:rFonts w:ascii="Times New Roman" w:hAnsi="Times New Roman" w:cs="Times New Roman"/>
          <w:color w:val="303030"/>
        </w:rPr>
      </w:pPr>
      <w:r w:rsidRPr="00465E3C">
        <w:rPr>
          <w:rFonts w:ascii="Times New Roman" w:hAnsi="Times New Roman" w:cs="Times New Roman" w:hint="eastAsia"/>
          <w:b/>
          <w:bCs/>
          <w:color w:val="000000"/>
        </w:rPr>
        <w:t>F</w:t>
      </w:r>
      <w:r w:rsidRPr="00465E3C">
        <w:rPr>
          <w:rFonts w:ascii="Times New Roman" w:hAnsi="Times New Roman" w:cs="Times New Roman"/>
          <w:b/>
          <w:bCs/>
          <w:color w:val="000000"/>
        </w:rPr>
        <w:t>igure S</w:t>
      </w:r>
      <w:r w:rsidR="000F5008">
        <w:rPr>
          <w:rFonts w:ascii="Times New Roman" w:hAnsi="Times New Roman" w:cs="Times New Roman"/>
          <w:b/>
          <w:bCs/>
          <w:color w:val="000000"/>
        </w:rPr>
        <w:t>5</w:t>
      </w:r>
      <w:r w:rsidRPr="00465E3C">
        <w:rPr>
          <w:rFonts w:ascii="Times New Roman" w:hAnsi="Times New Roman" w:cs="Times New Roman" w:hint="eastAsia"/>
          <w:b/>
          <w:bCs/>
          <w:color w:val="000000"/>
        </w:rPr>
        <w:t>.</w:t>
      </w:r>
      <w:r w:rsidRPr="00587A78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r>
        <w:rPr>
          <w:rFonts w:ascii="Times New Roman" w:hAnsi="Times New Roman" w:cs="Times New Roman" w:hint="eastAsia"/>
          <w:color w:val="000000"/>
        </w:rPr>
        <w:t>A</w:t>
      </w:r>
      <w:r>
        <w:rPr>
          <w:rFonts w:ascii="Times New Roman" w:hAnsi="Times New Roman" w:cs="Times New Roman"/>
          <w:color w:val="000000"/>
        </w:rPr>
        <w:t>)</w:t>
      </w:r>
      <w:r w:rsidR="00746D46">
        <w:rPr>
          <w:rFonts w:ascii="Times New Roman" w:hAnsi="Times New Roman" w:cs="Times New Roman"/>
          <w:color w:val="000000"/>
        </w:rPr>
        <w:t xml:space="preserve"> </w:t>
      </w:r>
      <w:r w:rsidRPr="00465E3C">
        <w:rPr>
          <w:rFonts w:ascii="Times New Roman" w:hAnsi="Times New Roman" w:cs="Times New Roman"/>
          <w:color w:val="000000"/>
        </w:rPr>
        <w:t xml:space="preserve">ELISA analysis of IL-6 </w:t>
      </w:r>
      <w:proofErr w:type="gramStart"/>
      <w:r w:rsidRPr="00465E3C">
        <w:rPr>
          <w:rFonts w:ascii="Times New Roman" w:hAnsi="Times New Roman" w:cs="Times New Roman"/>
          <w:color w:val="000000"/>
        </w:rPr>
        <w:t>level</w:t>
      </w:r>
      <w:proofErr w:type="gramEnd"/>
      <w:r w:rsidRPr="00465E3C">
        <w:rPr>
          <w:rFonts w:ascii="Times New Roman" w:hAnsi="Times New Roman" w:cs="Times New Roman"/>
          <w:color w:val="000000"/>
        </w:rPr>
        <w:t xml:space="preserve"> in serum after injections.</w:t>
      </w:r>
      <w:r>
        <w:rPr>
          <w:rFonts w:ascii="Times New Roman" w:hAnsi="Times New Roman" w:cs="Times New Roman" w:hint="eastAsia"/>
          <w:color w:val="000000"/>
        </w:rPr>
        <w:t xml:space="preserve"> </w:t>
      </w:r>
      <w:r w:rsidRPr="00587A78">
        <w:rPr>
          <w:rFonts w:ascii="Times New Roman" w:hAnsi="Times New Roman" w:cs="Times New Roman"/>
          <w:color w:val="000000"/>
        </w:rPr>
        <w:t>(B)</w:t>
      </w:r>
      <w:r>
        <w:rPr>
          <w:rFonts w:ascii="Times New Roman" w:hAnsi="Times New Roman" w:cs="Times New Roman"/>
          <w:color w:val="000000"/>
        </w:rPr>
        <w:t xml:space="preserve"> </w:t>
      </w:r>
      <w:r w:rsidRPr="00465E3C">
        <w:rPr>
          <w:rFonts w:ascii="Times New Roman" w:hAnsi="Times New Roman" w:cs="Times New Roman"/>
          <w:color w:val="000000"/>
        </w:rPr>
        <w:t>ELISA analysis of TNF-α level in serum after injections.</w:t>
      </w:r>
      <w:r w:rsidRPr="00587A78">
        <w:rPr>
          <w:rFonts w:ascii="Times New Roman" w:eastAsiaTheme="minorEastAsia" w:hAnsi="Times New Roman"/>
          <w:color w:val="000000"/>
        </w:rPr>
        <w:t xml:space="preserve"> </w:t>
      </w:r>
      <w:r w:rsidRPr="00D9193E">
        <w:rPr>
          <w:rFonts w:ascii="Times New Roman" w:eastAsiaTheme="minorEastAsia" w:hAnsi="Times New Roman"/>
          <w:color w:val="000000"/>
        </w:rPr>
        <w:t xml:space="preserve">All </w:t>
      </w:r>
      <w:r w:rsidRPr="00D9193E">
        <w:rPr>
          <w:rFonts w:ascii="Times New Roman" w:eastAsiaTheme="minorEastAsia" w:hAnsi="Times New Roman" w:hint="eastAsia"/>
          <w:color w:val="000000"/>
        </w:rPr>
        <w:t>r</w:t>
      </w:r>
      <w:r w:rsidRPr="00D9193E">
        <w:rPr>
          <w:rFonts w:ascii="Times New Roman" w:eastAsiaTheme="minorEastAsia" w:hAnsi="Times New Roman"/>
          <w:color w:val="000000"/>
        </w:rPr>
        <w:t xml:space="preserve">esults </w:t>
      </w:r>
      <w:r w:rsidRPr="00D9193E">
        <w:rPr>
          <w:rFonts w:ascii="Times New Roman" w:eastAsiaTheme="minorEastAsia" w:hAnsi="Times New Roman" w:hint="eastAsia"/>
          <w:color w:val="000000"/>
        </w:rPr>
        <w:t>represent</w:t>
      </w:r>
      <w:r w:rsidRPr="00D9193E">
        <w:rPr>
          <w:rFonts w:ascii="Times New Roman" w:eastAsiaTheme="minorEastAsia" w:hAnsi="Times New Roman"/>
          <w:color w:val="000000"/>
        </w:rPr>
        <w:t xml:space="preserve"> the means ± SD (n = 3).</w:t>
      </w:r>
    </w:p>
    <w:p w14:paraId="3F82727C" w14:textId="49AC32C0" w:rsidR="00587A78" w:rsidRDefault="00587A78" w:rsidP="00885C13">
      <w:pPr>
        <w:autoSpaceDE w:val="0"/>
        <w:autoSpaceDN w:val="0"/>
        <w:adjustRightInd w:val="0"/>
        <w:snapToGrid w:val="0"/>
        <w:jc w:val="both"/>
        <w:rPr>
          <w:rFonts w:ascii="Times New Roman" w:hAnsi="Times New Roman" w:cs="Times New Roman"/>
          <w:color w:val="000000"/>
        </w:rPr>
      </w:pPr>
    </w:p>
    <w:p w14:paraId="6700D8E0" w14:textId="582B58D1" w:rsidR="00DF316C" w:rsidRDefault="00DF316C" w:rsidP="00E36A85">
      <w:pPr>
        <w:tabs>
          <w:tab w:val="left" w:pos="4725"/>
        </w:tabs>
        <w:rPr>
          <w:rFonts w:ascii="Times New Roman" w:hAnsi="Times New Roman"/>
          <w:color w:val="000000"/>
        </w:rPr>
      </w:pPr>
    </w:p>
    <w:sectPr w:rsidR="00DF316C" w:rsidSect="00F723B2">
      <w:footerReference w:type="even" r:id="rId12"/>
      <w:footerReference w:type="default" r:id="rId13"/>
      <w:pgSz w:w="11900" w:h="16840"/>
      <w:pgMar w:top="1418" w:right="1418" w:bottom="1418" w:left="1418" w:header="851" w:footer="992" w:gutter="0"/>
      <w:lnNumType w:countBy="1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642717" w14:textId="77777777" w:rsidR="00247D07" w:rsidRDefault="00247D07">
      <w:r>
        <w:separator/>
      </w:r>
    </w:p>
  </w:endnote>
  <w:endnote w:type="continuationSeparator" w:id="0">
    <w:p w14:paraId="73298AB8" w14:textId="77777777" w:rsidR="00247D07" w:rsidRDefault="00247D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1767581985"/>
      <w:docPartObj>
        <w:docPartGallery w:val="Page Numbers (Bottom of Page)"/>
        <w:docPartUnique/>
      </w:docPartObj>
    </w:sdtPr>
    <w:sdtContent>
      <w:p w14:paraId="744E109A" w14:textId="77777777" w:rsidR="00961192" w:rsidRDefault="00000000" w:rsidP="0092160C">
        <w:pPr>
          <w:pStyle w:val="a6"/>
          <w:framePr w:wrap="none" w:vAnchor="text" w:hAnchor="margin" w:xAlign="center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end"/>
        </w:r>
      </w:p>
    </w:sdtContent>
  </w:sdt>
  <w:p w14:paraId="71DFE831" w14:textId="77777777" w:rsidR="00961192" w:rsidRDefault="0000000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401522291"/>
      <w:docPartObj>
        <w:docPartGallery w:val="Page Numbers (Bottom of Page)"/>
        <w:docPartUnique/>
      </w:docPartObj>
    </w:sdtPr>
    <w:sdtContent>
      <w:p w14:paraId="4345F2C0" w14:textId="77777777" w:rsidR="00961192" w:rsidRDefault="00000000" w:rsidP="0092160C">
        <w:pPr>
          <w:pStyle w:val="a6"/>
          <w:framePr w:wrap="none" w:vAnchor="text" w:hAnchor="margin" w:xAlign="center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6D7E950D" w14:textId="77777777" w:rsidR="00961192" w:rsidRDefault="0000000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C873B7" w14:textId="77777777" w:rsidR="00247D07" w:rsidRDefault="00247D07">
      <w:r>
        <w:separator/>
      </w:r>
    </w:p>
  </w:footnote>
  <w:footnote w:type="continuationSeparator" w:id="0">
    <w:p w14:paraId="53CC446C" w14:textId="77777777" w:rsidR="00247D07" w:rsidRDefault="00247D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497"/>
    <w:rsid w:val="00012AFF"/>
    <w:rsid w:val="00016BE3"/>
    <w:rsid w:val="000538E7"/>
    <w:rsid w:val="00060CF6"/>
    <w:rsid w:val="000714D2"/>
    <w:rsid w:val="0007210A"/>
    <w:rsid w:val="000A3741"/>
    <w:rsid w:val="000B369A"/>
    <w:rsid w:val="000C029A"/>
    <w:rsid w:val="000F5008"/>
    <w:rsid w:val="00111064"/>
    <w:rsid w:val="001127D6"/>
    <w:rsid w:val="001149A0"/>
    <w:rsid w:val="00181633"/>
    <w:rsid w:val="001854C1"/>
    <w:rsid w:val="001B648D"/>
    <w:rsid w:val="001D37D5"/>
    <w:rsid w:val="001F20E2"/>
    <w:rsid w:val="001F54F2"/>
    <w:rsid w:val="002120F1"/>
    <w:rsid w:val="00246CE6"/>
    <w:rsid w:val="00247D07"/>
    <w:rsid w:val="002558A7"/>
    <w:rsid w:val="002B5D30"/>
    <w:rsid w:val="00337BAE"/>
    <w:rsid w:val="00340D1E"/>
    <w:rsid w:val="00343DF5"/>
    <w:rsid w:val="0034617B"/>
    <w:rsid w:val="00397281"/>
    <w:rsid w:val="003A40C9"/>
    <w:rsid w:val="003B2F33"/>
    <w:rsid w:val="004065AF"/>
    <w:rsid w:val="00421F95"/>
    <w:rsid w:val="00426F13"/>
    <w:rsid w:val="004505DB"/>
    <w:rsid w:val="0048067A"/>
    <w:rsid w:val="00487501"/>
    <w:rsid w:val="004B2233"/>
    <w:rsid w:val="004E7000"/>
    <w:rsid w:val="005047C3"/>
    <w:rsid w:val="005070F4"/>
    <w:rsid w:val="00523821"/>
    <w:rsid w:val="0054285D"/>
    <w:rsid w:val="00543580"/>
    <w:rsid w:val="00551C50"/>
    <w:rsid w:val="0056680F"/>
    <w:rsid w:val="00571621"/>
    <w:rsid w:val="00572F85"/>
    <w:rsid w:val="005872E5"/>
    <w:rsid w:val="00587A78"/>
    <w:rsid w:val="005B1BC0"/>
    <w:rsid w:val="005E5E64"/>
    <w:rsid w:val="00607257"/>
    <w:rsid w:val="00647927"/>
    <w:rsid w:val="00670017"/>
    <w:rsid w:val="006836B0"/>
    <w:rsid w:val="00690085"/>
    <w:rsid w:val="006A3DA4"/>
    <w:rsid w:val="006A4001"/>
    <w:rsid w:val="006F27B4"/>
    <w:rsid w:val="00737887"/>
    <w:rsid w:val="00746D46"/>
    <w:rsid w:val="007A2F81"/>
    <w:rsid w:val="007D1489"/>
    <w:rsid w:val="007F6E47"/>
    <w:rsid w:val="0080469B"/>
    <w:rsid w:val="0081273B"/>
    <w:rsid w:val="008208DB"/>
    <w:rsid w:val="008758B5"/>
    <w:rsid w:val="00885C13"/>
    <w:rsid w:val="0094242F"/>
    <w:rsid w:val="009440A6"/>
    <w:rsid w:val="00950ACB"/>
    <w:rsid w:val="00971C77"/>
    <w:rsid w:val="00997D14"/>
    <w:rsid w:val="009E01B7"/>
    <w:rsid w:val="009E293B"/>
    <w:rsid w:val="009E3066"/>
    <w:rsid w:val="00A207FC"/>
    <w:rsid w:val="00A27CCC"/>
    <w:rsid w:val="00A71754"/>
    <w:rsid w:val="00A85497"/>
    <w:rsid w:val="00B05D41"/>
    <w:rsid w:val="00B14D3D"/>
    <w:rsid w:val="00B33BEA"/>
    <w:rsid w:val="00B50D85"/>
    <w:rsid w:val="00B577EB"/>
    <w:rsid w:val="00B57C53"/>
    <w:rsid w:val="00C15BE1"/>
    <w:rsid w:val="00C66609"/>
    <w:rsid w:val="00C678AE"/>
    <w:rsid w:val="00CC4ABD"/>
    <w:rsid w:val="00D06CB0"/>
    <w:rsid w:val="00D21489"/>
    <w:rsid w:val="00D26C08"/>
    <w:rsid w:val="00D543CD"/>
    <w:rsid w:val="00D6784D"/>
    <w:rsid w:val="00D87763"/>
    <w:rsid w:val="00DB1B42"/>
    <w:rsid w:val="00DD796D"/>
    <w:rsid w:val="00DF316C"/>
    <w:rsid w:val="00DF5F99"/>
    <w:rsid w:val="00E26B39"/>
    <w:rsid w:val="00E32A5C"/>
    <w:rsid w:val="00E36A85"/>
    <w:rsid w:val="00E56740"/>
    <w:rsid w:val="00E7579F"/>
    <w:rsid w:val="00F310D8"/>
    <w:rsid w:val="00F71EAC"/>
    <w:rsid w:val="00F7388B"/>
    <w:rsid w:val="00F7486F"/>
    <w:rsid w:val="00FA511B"/>
    <w:rsid w:val="00FC1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8A8CB0"/>
  <w15:chartTrackingRefBased/>
  <w15:docId w15:val="{E56D62E2-A939-7D44-9746-3336C36D4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6A85"/>
    <w:rPr>
      <w:rFonts w:ascii="宋体" w:eastAsia="宋体" w:hAnsi="宋体" w:cs="宋体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rsid w:val="000A3741"/>
    <w:pPr>
      <w:spacing w:before="100" w:beforeAutospacing="1" w:after="100" w:afterAutospacing="1"/>
    </w:pPr>
  </w:style>
  <w:style w:type="character" w:styleId="a5">
    <w:name w:val="line number"/>
    <w:basedOn w:val="a0"/>
    <w:uiPriority w:val="99"/>
    <w:semiHidden/>
    <w:unhideWhenUsed/>
    <w:rsid w:val="005070F4"/>
  </w:style>
  <w:style w:type="paragraph" w:styleId="a6">
    <w:name w:val="footer"/>
    <w:basedOn w:val="a"/>
    <w:link w:val="a7"/>
    <w:uiPriority w:val="99"/>
    <w:unhideWhenUsed/>
    <w:rsid w:val="00E36A8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E36A85"/>
    <w:rPr>
      <w:rFonts w:ascii="宋体" w:eastAsia="宋体" w:hAnsi="宋体" w:cs="宋体"/>
      <w:kern w:val="0"/>
      <w:sz w:val="18"/>
      <w:szCs w:val="18"/>
    </w:rPr>
  </w:style>
  <w:style w:type="character" w:customStyle="1" w:styleId="a4">
    <w:name w:val="普通(网站) 字符"/>
    <w:basedOn w:val="a0"/>
    <w:link w:val="a3"/>
    <w:uiPriority w:val="99"/>
    <w:rsid w:val="00E36A85"/>
    <w:rPr>
      <w:rFonts w:ascii="宋体" w:eastAsia="宋体" w:hAnsi="宋体" w:cs="宋体"/>
      <w:kern w:val="0"/>
      <w:sz w:val="24"/>
    </w:rPr>
  </w:style>
  <w:style w:type="paragraph" w:customStyle="1" w:styleId="Title2">
    <w:name w:val="Title2"/>
    <w:basedOn w:val="a"/>
    <w:rsid w:val="00E36A85"/>
    <w:rPr>
      <w:rFonts w:ascii="Times New Roman" w:eastAsia="MS Mincho" w:hAnsi="Times New Roman" w:cs="Times New Roman"/>
      <w:b/>
      <w:lang w:eastAsia="ja-JP"/>
    </w:rPr>
  </w:style>
  <w:style w:type="character" w:styleId="a8">
    <w:name w:val="page number"/>
    <w:basedOn w:val="a0"/>
    <w:uiPriority w:val="99"/>
    <w:semiHidden/>
    <w:unhideWhenUsed/>
    <w:rsid w:val="00E36A85"/>
  </w:style>
  <w:style w:type="table" w:styleId="a9">
    <w:name w:val="Table Grid"/>
    <w:basedOn w:val="a1"/>
    <w:uiPriority w:val="39"/>
    <w:rsid w:val="00DF31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B33BEA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B33B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72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1.ti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ieli@email.sdu.edu.cn" TargetMode="External"/><Relationship Id="rId11" Type="http://schemas.openxmlformats.org/officeDocument/2006/relationships/image" Target="media/image5.ti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278</Words>
  <Characters>1585</Characters>
  <Application>Microsoft Office Word</Application>
  <DocSecurity>0</DocSecurity>
  <Lines>13</Lines>
  <Paragraphs>3</Paragraphs>
  <ScaleCrop>false</ScaleCrop>
  <Company/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蕊 刘</cp:lastModifiedBy>
  <cp:revision>50</cp:revision>
  <dcterms:created xsi:type="dcterms:W3CDTF">2022-08-12T10:10:00Z</dcterms:created>
  <dcterms:modified xsi:type="dcterms:W3CDTF">2023-03-09T00:53:00Z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zotero-version="6.0.14-beta.8+a7e6fc330"&gt;&lt;session id="Lz9K94bM"/&gt;&lt;style id="" hasBibliography="0" bibliographyStyleHasBeenSet="0"/&gt;&lt;prefs/&gt;&lt;/data&gt;</vt:lpwstr>
  </property>
</Properties>
</file>