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FA25A" w14:textId="77777777" w:rsidR="00C521F6" w:rsidRPr="00FB59D7" w:rsidRDefault="00C521F6" w:rsidP="00C521F6">
      <w:pPr>
        <w:spacing w:line="480" w:lineRule="auto"/>
        <w:rPr>
          <w:rFonts w:cstheme="minorHAnsi"/>
          <w:b/>
          <w:bCs/>
          <w:color w:val="000000" w:themeColor="text1"/>
        </w:rPr>
      </w:pPr>
      <w:r w:rsidRPr="00FB59D7">
        <w:rPr>
          <w:rFonts w:cstheme="minorHAnsi"/>
          <w:b/>
          <w:bCs/>
          <w:color w:val="000000" w:themeColor="text1"/>
        </w:rPr>
        <w:t>Appendix A – International Classification of Diseases, 10</w:t>
      </w:r>
      <w:r w:rsidRPr="00FB59D7">
        <w:rPr>
          <w:rFonts w:cstheme="minorHAnsi"/>
          <w:b/>
          <w:bCs/>
          <w:color w:val="000000" w:themeColor="text1"/>
          <w:vertAlign w:val="superscript"/>
        </w:rPr>
        <w:t>th</w:t>
      </w:r>
      <w:r w:rsidRPr="00FB59D7">
        <w:rPr>
          <w:rFonts w:cstheme="minorHAnsi"/>
          <w:b/>
          <w:bCs/>
          <w:color w:val="000000" w:themeColor="text1"/>
        </w:rPr>
        <w:t xml:space="preserve"> Revision</w:t>
      </w:r>
    </w:p>
    <w:p w14:paraId="13E4454B" w14:textId="77777777" w:rsidR="00C521F6" w:rsidRPr="00FB59D7" w:rsidRDefault="00C521F6" w:rsidP="00C521F6">
      <w:pPr>
        <w:spacing w:line="480" w:lineRule="auto"/>
        <w:rPr>
          <w:rFonts w:cstheme="minorHAnsi"/>
          <w:color w:val="000000" w:themeColor="text1"/>
          <w:lang w:val="it-IT"/>
        </w:rPr>
      </w:pPr>
      <w:r w:rsidRPr="00FB59D7">
        <w:rPr>
          <w:rFonts w:cstheme="minorHAnsi"/>
          <w:color w:val="000000" w:themeColor="text1"/>
          <w:lang w:val="it-IT"/>
        </w:rPr>
        <w:t xml:space="preserve">Acute </w:t>
      </w:r>
      <w:proofErr w:type="spellStart"/>
      <w:r w:rsidRPr="00FB59D7">
        <w:rPr>
          <w:rFonts w:cstheme="minorHAnsi"/>
          <w:color w:val="000000" w:themeColor="text1"/>
          <w:lang w:val="it-IT"/>
        </w:rPr>
        <w:t>Myocardial</w:t>
      </w:r>
      <w:proofErr w:type="spellEnd"/>
      <w:r w:rsidRPr="00FB59D7">
        <w:rPr>
          <w:rFonts w:cstheme="minorHAnsi"/>
          <w:color w:val="000000" w:themeColor="text1"/>
          <w:lang w:val="it-IT"/>
        </w:rPr>
        <w:t xml:space="preserve"> </w:t>
      </w:r>
      <w:proofErr w:type="spellStart"/>
      <w:r w:rsidRPr="00FB59D7">
        <w:rPr>
          <w:rFonts w:cstheme="minorHAnsi"/>
          <w:color w:val="000000" w:themeColor="text1"/>
          <w:lang w:val="it-IT"/>
        </w:rPr>
        <w:t>Infarction</w:t>
      </w:r>
      <w:proofErr w:type="spellEnd"/>
      <w:r w:rsidRPr="00FB59D7">
        <w:rPr>
          <w:rFonts w:cstheme="minorHAnsi"/>
          <w:color w:val="000000" w:themeColor="text1"/>
          <w:lang w:val="it-IT"/>
        </w:rPr>
        <w:t xml:space="preserve"> (AMI):</w:t>
      </w:r>
    </w:p>
    <w:p w14:paraId="3743059E" w14:textId="77777777" w:rsidR="00C521F6" w:rsidRPr="00FB59D7" w:rsidRDefault="00C521F6" w:rsidP="00C521F6">
      <w:pPr>
        <w:spacing w:line="480" w:lineRule="auto"/>
        <w:rPr>
          <w:rFonts w:cstheme="minorHAnsi"/>
          <w:color w:val="000000" w:themeColor="text1"/>
          <w:lang w:val="it-IT"/>
        </w:rPr>
      </w:pPr>
      <w:r w:rsidRPr="00FB59D7">
        <w:rPr>
          <w:rFonts w:cstheme="minorHAnsi"/>
          <w:color w:val="000000" w:themeColor="text1"/>
          <w:lang w:val="it-IT"/>
        </w:rPr>
        <w:t>I21.01, I21.02, I21.09, I21.11, I21.19, I21.21, I21.29, I21.3, I22.0, I22.1, I22.2, I22.8, I22.9, I21.4, I22.2</w:t>
      </w:r>
    </w:p>
    <w:p w14:paraId="213B6128" w14:textId="77777777" w:rsidR="00C521F6" w:rsidRPr="00FB59D7" w:rsidRDefault="00C521F6" w:rsidP="00C521F6">
      <w:pPr>
        <w:spacing w:line="480" w:lineRule="auto"/>
        <w:rPr>
          <w:rFonts w:cstheme="minorHAnsi"/>
          <w:color w:val="000000" w:themeColor="text1"/>
          <w:lang w:val="it-IT"/>
        </w:rPr>
      </w:pPr>
    </w:p>
    <w:p w14:paraId="7E0AFE70" w14:textId="77777777" w:rsidR="00C521F6" w:rsidRPr="00FB59D7" w:rsidRDefault="00C521F6" w:rsidP="00C521F6">
      <w:pPr>
        <w:spacing w:line="480" w:lineRule="auto"/>
        <w:rPr>
          <w:rFonts w:cstheme="minorHAnsi"/>
          <w:color w:val="000000" w:themeColor="text1"/>
          <w:lang w:val="it-IT"/>
        </w:rPr>
      </w:pPr>
      <w:proofErr w:type="spellStart"/>
      <w:r w:rsidRPr="00FB59D7">
        <w:rPr>
          <w:rFonts w:cstheme="minorHAnsi"/>
          <w:color w:val="000000" w:themeColor="text1"/>
          <w:lang w:val="it-IT"/>
        </w:rPr>
        <w:t>Cardiogenic</w:t>
      </w:r>
      <w:proofErr w:type="spellEnd"/>
      <w:r w:rsidRPr="00FB59D7">
        <w:rPr>
          <w:rFonts w:cstheme="minorHAnsi"/>
          <w:color w:val="000000" w:themeColor="text1"/>
          <w:lang w:val="it-IT"/>
        </w:rPr>
        <w:t xml:space="preserve"> Shock:</w:t>
      </w:r>
    </w:p>
    <w:p w14:paraId="06D016C3" w14:textId="77777777" w:rsidR="00C521F6" w:rsidRPr="00FB59D7" w:rsidRDefault="00C521F6" w:rsidP="00C521F6">
      <w:pPr>
        <w:spacing w:line="480" w:lineRule="auto"/>
        <w:rPr>
          <w:rFonts w:cstheme="minorHAnsi"/>
          <w:color w:val="000000" w:themeColor="text1"/>
        </w:rPr>
      </w:pPr>
      <w:r w:rsidRPr="00FB59D7">
        <w:rPr>
          <w:rFonts w:cstheme="minorHAnsi"/>
          <w:color w:val="000000" w:themeColor="text1"/>
        </w:rPr>
        <w:t>R57.0</w:t>
      </w:r>
    </w:p>
    <w:p w14:paraId="0F986B39" w14:textId="3DF02FD2" w:rsidR="00C521F6" w:rsidRPr="00FB59D7" w:rsidRDefault="00C521F6" w:rsidP="00C521F6">
      <w:pPr>
        <w:spacing w:line="480" w:lineRule="auto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br w:type="page"/>
      </w:r>
    </w:p>
    <w:tbl>
      <w:tblPr>
        <w:tblW w:w="10680" w:type="dxa"/>
        <w:tblLook w:val="04A0" w:firstRow="1" w:lastRow="0" w:firstColumn="1" w:lastColumn="0" w:noHBand="0" w:noVBand="1"/>
      </w:tblPr>
      <w:tblGrid>
        <w:gridCol w:w="4180"/>
        <w:gridCol w:w="1300"/>
        <w:gridCol w:w="1300"/>
        <w:gridCol w:w="1300"/>
        <w:gridCol w:w="1300"/>
        <w:gridCol w:w="1300"/>
      </w:tblGrid>
      <w:tr w:rsidR="00C521F6" w:rsidRPr="00FB59D7" w14:paraId="1B9F4867" w14:textId="77777777" w:rsidTr="00467F98">
        <w:trPr>
          <w:trHeight w:val="320"/>
        </w:trPr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88B7E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FB59D7">
              <w:rPr>
                <w:rFonts w:eastAsia="Times New Roman" w:cstheme="minorHAnsi"/>
                <w:b/>
                <w:bCs/>
                <w:color w:val="000000"/>
              </w:rPr>
              <w:lastRenderedPageBreak/>
              <w:t>Appendix B. Obesity Propensity Matched Population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C4853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730B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2D22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95DC5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</w:rPr>
            </w:pPr>
          </w:p>
        </w:tc>
      </w:tr>
      <w:tr w:rsidR="00C521F6" w:rsidRPr="00FB59D7" w14:paraId="72A25655" w14:textId="77777777" w:rsidTr="00467F98">
        <w:trPr>
          <w:trHeight w:val="32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583B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ADD8" w14:textId="77777777" w:rsidR="00C521F6" w:rsidRPr="00FB59D7" w:rsidRDefault="00C521F6" w:rsidP="00467F98">
            <w:pPr>
              <w:spacing w:line="48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FB59D7">
              <w:rPr>
                <w:rFonts w:eastAsia="Times New Roman" w:cstheme="minorHAnsi"/>
                <w:b/>
                <w:bCs/>
                <w:color w:val="000000"/>
              </w:rPr>
              <w:t>Survived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0C36" w14:textId="77777777" w:rsidR="00C521F6" w:rsidRPr="00FB59D7" w:rsidRDefault="00C521F6" w:rsidP="00467F98">
            <w:pPr>
              <w:spacing w:line="48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FB59D7">
              <w:rPr>
                <w:rFonts w:eastAsia="Times New Roman" w:cstheme="minorHAnsi"/>
                <w:b/>
                <w:bCs/>
                <w:color w:val="000000"/>
              </w:rPr>
              <w:t>Died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5E2A" w14:textId="77777777" w:rsidR="00C521F6" w:rsidRPr="00FB59D7" w:rsidRDefault="00C521F6" w:rsidP="00467F98">
            <w:pPr>
              <w:spacing w:line="48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FB59D7">
              <w:rPr>
                <w:rFonts w:eastAsia="Times New Roman" w:cstheme="minorHAnsi"/>
                <w:b/>
                <w:bCs/>
                <w:color w:val="000000"/>
              </w:rPr>
              <w:t>P Value</w:t>
            </w:r>
          </w:p>
        </w:tc>
      </w:tr>
      <w:tr w:rsidR="00C521F6" w:rsidRPr="00FB59D7" w14:paraId="5F1C5FFF" w14:textId="77777777" w:rsidTr="00467F98">
        <w:trPr>
          <w:trHeight w:val="3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6FC5B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FB59D7">
              <w:rPr>
                <w:rFonts w:eastAsia="Times New Roman" w:cstheme="minorHAnsi"/>
                <w:b/>
                <w:bCs/>
                <w:color w:val="000000"/>
              </w:rPr>
              <w:t>Population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041A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 xml:space="preserve">             690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3980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100.00%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DE75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 xml:space="preserve">             690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0B1D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100.00%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44DB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C521F6" w:rsidRPr="00FB59D7" w14:paraId="4A31E228" w14:textId="77777777" w:rsidTr="00467F98">
        <w:trPr>
          <w:trHeight w:val="3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B9CB1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FB59D7">
              <w:rPr>
                <w:rFonts w:eastAsia="Times New Roman" w:cstheme="minorHAnsi"/>
                <w:b/>
                <w:bCs/>
                <w:color w:val="000000"/>
              </w:rPr>
              <w:t>Age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1117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 xml:space="preserve">          67.99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4A36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11.02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F5ED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67.99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45B0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11.02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3A71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1.000</w:t>
            </w:r>
          </w:p>
        </w:tc>
      </w:tr>
      <w:tr w:rsidR="00C521F6" w:rsidRPr="00FB59D7" w14:paraId="4A17C255" w14:textId="77777777" w:rsidTr="00467F98">
        <w:trPr>
          <w:trHeight w:val="3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E01F4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FB59D7">
              <w:rPr>
                <w:rFonts w:eastAsia="Times New Roman" w:cstheme="minorHAnsi"/>
                <w:b/>
                <w:bCs/>
                <w:color w:val="000000"/>
              </w:rPr>
              <w:t>Female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DD48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301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05E0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43.62%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1972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301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17A9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43.62%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81F0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1.000</w:t>
            </w:r>
          </w:p>
        </w:tc>
      </w:tr>
      <w:tr w:rsidR="00C521F6" w:rsidRPr="00FB59D7" w14:paraId="4AD72B73" w14:textId="77777777" w:rsidTr="00467F98">
        <w:trPr>
          <w:trHeight w:val="3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71152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FB59D7">
              <w:rPr>
                <w:rFonts w:eastAsia="Times New Roman" w:cstheme="minorHAnsi"/>
                <w:b/>
                <w:bCs/>
                <w:color w:val="000000"/>
              </w:rPr>
              <w:t>Race / Ethnicity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337B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D477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0.00%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D0D2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B7DF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0.00%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A699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C521F6" w:rsidRPr="00FB59D7" w14:paraId="0E469AD1" w14:textId="77777777" w:rsidTr="00467F98">
        <w:trPr>
          <w:trHeight w:val="3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ABBF6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White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9666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509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8C37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73.77%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E68E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520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C7DA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75.36%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D01D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C521F6" w:rsidRPr="00FB59D7" w14:paraId="1B6517E3" w14:textId="77777777" w:rsidTr="00467F98">
        <w:trPr>
          <w:trHeight w:val="3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DF2D5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Black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9A3FB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9C6A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10.00%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6C3F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6948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10.72%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B212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C521F6" w:rsidRPr="00FB59D7" w14:paraId="3899A6A9" w14:textId="77777777" w:rsidTr="00467F98">
        <w:trPr>
          <w:trHeight w:val="3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20D8D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Hispanic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8289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90F9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11.30%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53B5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829E3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11.74%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A8DA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C521F6" w:rsidRPr="00FB59D7" w14:paraId="189729F3" w14:textId="77777777" w:rsidTr="00467F98">
        <w:trPr>
          <w:trHeight w:val="68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B77C9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Asian or Pacific Islander / Native American / Other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446B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9403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4.93%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1A71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5BB5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4.93%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15EF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1.000</w:t>
            </w:r>
          </w:p>
        </w:tc>
      </w:tr>
      <w:tr w:rsidR="00C521F6" w:rsidRPr="00FB59D7" w14:paraId="32C5B853" w14:textId="77777777" w:rsidTr="00467F98">
        <w:trPr>
          <w:trHeight w:val="3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104A0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FB59D7">
              <w:rPr>
                <w:rFonts w:eastAsia="Times New Roman" w:cstheme="minorHAnsi"/>
                <w:b/>
                <w:bCs/>
                <w:color w:val="000000"/>
              </w:rPr>
              <w:t>Payer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548D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8AC1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0.00%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2C650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A760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0.00%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168B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C521F6" w:rsidRPr="00FB59D7" w14:paraId="5A36AE4F" w14:textId="77777777" w:rsidTr="00467F98">
        <w:trPr>
          <w:trHeight w:val="3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D1C4B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Medicare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68C6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413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539D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59.86%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F8628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448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5105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64.93%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1845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C521F6" w:rsidRPr="00FB59D7" w14:paraId="64529195" w14:textId="77777777" w:rsidTr="00467F98">
        <w:trPr>
          <w:trHeight w:val="3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A0316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Medicaid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5389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28204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8.41%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A5BA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94FC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6.96%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34CD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C521F6" w:rsidRPr="00FB59D7" w14:paraId="34953249" w14:textId="77777777" w:rsidTr="00467F98">
        <w:trPr>
          <w:trHeight w:val="3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7FDBC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lastRenderedPageBreak/>
              <w:t>Private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F1C3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7EDD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23.77%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FA088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3661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20.29%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112F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C521F6" w:rsidRPr="00FB59D7" w14:paraId="3F3A6A89" w14:textId="77777777" w:rsidTr="00467F98">
        <w:trPr>
          <w:trHeight w:val="3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6D7E2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Self-Pay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F03D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26A9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3.33%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D458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2197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4.64%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6DBB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C521F6" w:rsidRPr="00FB59D7" w14:paraId="785ED855" w14:textId="77777777" w:rsidTr="00467F98">
        <w:trPr>
          <w:trHeight w:val="3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5EE2C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No Charge / Other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F71C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C0F2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4.64%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BA3C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8415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3.04%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163D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0.050</w:t>
            </w:r>
          </w:p>
        </w:tc>
      </w:tr>
      <w:tr w:rsidR="00C521F6" w:rsidRPr="00FB59D7" w14:paraId="7E04E21D" w14:textId="77777777" w:rsidTr="00467F98">
        <w:trPr>
          <w:trHeight w:val="3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E1B3B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FB59D7">
              <w:rPr>
                <w:rFonts w:eastAsia="Times New Roman" w:cstheme="minorHAnsi"/>
                <w:b/>
                <w:bCs/>
                <w:color w:val="000000"/>
              </w:rPr>
              <w:t>Cardiogenic Shock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78511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8C6D2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4.64%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06AFD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539C3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4.64%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BD1E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1.000</w:t>
            </w:r>
          </w:p>
        </w:tc>
      </w:tr>
      <w:tr w:rsidR="00C521F6" w:rsidRPr="00FB59D7" w14:paraId="238B975D" w14:textId="77777777" w:rsidTr="00467F98">
        <w:trPr>
          <w:trHeight w:val="3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377E9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FB59D7">
              <w:rPr>
                <w:rFonts w:eastAsia="Times New Roman" w:cstheme="minorHAnsi"/>
                <w:b/>
                <w:bCs/>
                <w:color w:val="000000"/>
              </w:rPr>
              <w:t>Comorbid Conditions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BE569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CB6BA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ABF48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91277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0286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C521F6" w:rsidRPr="00FB59D7" w14:paraId="47E05BED" w14:textId="77777777" w:rsidTr="00467F98">
        <w:trPr>
          <w:trHeight w:val="3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A859B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Acquired Immune Deficiency Syndrome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45557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 xml:space="preserve"> &lt;11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AAFC3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5BEC8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 xml:space="preserve"> &lt;11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4CA8F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A9DE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NA</w:t>
            </w:r>
          </w:p>
        </w:tc>
      </w:tr>
      <w:tr w:rsidR="00C521F6" w:rsidRPr="00FB59D7" w14:paraId="7B19E242" w14:textId="77777777" w:rsidTr="00467F98">
        <w:trPr>
          <w:trHeight w:val="3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3685F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Alcohol Abuse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7ACC0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B09FC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1.74%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ABFEB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17D21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2.03%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1DE7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0.844</w:t>
            </w:r>
          </w:p>
        </w:tc>
      </w:tr>
      <w:tr w:rsidR="00C521F6" w:rsidRPr="00FB59D7" w14:paraId="5EC87286" w14:textId="77777777" w:rsidTr="00467F98">
        <w:trPr>
          <w:trHeight w:val="3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9F8C9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COPD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A05C5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C2CBD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27.83%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CFDCB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111E4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25.36%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13B3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0.330</w:t>
            </w:r>
          </w:p>
        </w:tc>
      </w:tr>
      <w:tr w:rsidR="00C521F6" w:rsidRPr="00FB59D7" w14:paraId="65530DC4" w14:textId="77777777" w:rsidTr="00467F98">
        <w:trPr>
          <w:trHeight w:val="3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E56DF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Diabetes w/ Complications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77AD5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252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024B4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36.52%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CF9BC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332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5944F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48.12%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93EF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&lt;0.001</w:t>
            </w:r>
          </w:p>
        </w:tc>
      </w:tr>
      <w:tr w:rsidR="00C521F6" w:rsidRPr="00FB59D7" w14:paraId="1C04F65A" w14:textId="77777777" w:rsidTr="00467F98">
        <w:trPr>
          <w:trHeight w:val="3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3FF28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Diabetes w/ No Complications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06B09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71961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21.45%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5614C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29041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13.77%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D9D1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&lt;0.001</w:t>
            </w:r>
          </w:p>
        </w:tc>
      </w:tr>
      <w:tr w:rsidR="00C521F6" w:rsidRPr="00FB59D7" w14:paraId="3612D553" w14:textId="77777777" w:rsidTr="00467F98">
        <w:trPr>
          <w:trHeight w:val="3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BA2DB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Dementia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35BF7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BD33E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3.19%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3DA6C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F4676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5.07%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05EB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0.104</w:t>
            </w:r>
          </w:p>
        </w:tc>
      </w:tr>
      <w:tr w:rsidR="00C521F6" w:rsidRPr="00FB59D7" w14:paraId="6FC3370F" w14:textId="77777777" w:rsidTr="00467F98">
        <w:trPr>
          <w:trHeight w:val="3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E9989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Depression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4E213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1F3C7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14.35%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20351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61517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11.16%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E4F4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0.090</w:t>
            </w:r>
          </w:p>
        </w:tc>
      </w:tr>
      <w:tr w:rsidR="00C521F6" w:rsidRPr="00FB59D7" w14:paraId="7712A616" w14:textId="77777777" w:rsidTr="00467F98">
        <w:trPr>
          <w:trHeight w:val="3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43329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Drug Abuse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B775A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 xml:space="preserve"> &lt;11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E67CE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0EE79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 xml:space="preserve"> &lt;11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99157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9A56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C521F6" w:rsidRPr="00FB59D7" w14:paraId="33C541C2" w14:textId="77777777" w:rsidTr="00467F98">
        <w:trPr>
          <w:trHeight w:val="3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A99D2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Hypertension, Complicated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BE2A1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342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2366D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49.57%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E9180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468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07AD2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67.83%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ACC7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&lt;0.001</w:t>
            </w:r>
          </w:p>
        </w:tc>
      </w:tr>
      <w:tr w:rsidR="00C521F6" w:rsidRPr="00FB59D7" w14:paraId="2F4F0432" w14:textId="77777777" w:rsidTr="00467F98">
        <w:trPr>
          <w:trHeight w:val="3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885CC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Hypertension, Uncomplicated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1A02C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277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AB99C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40.14%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F78CD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A364D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17.97%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FC0B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&lt;0.001</w:t>
            </w:r>
          </w:p>
        </w:tc>
      </w:tr>
      <w:tr w:rsidR="00C521F6" w:rsidRPr="00FB59D7" w14:paraId="571AB3B2" w14:textId="77777777" w:rsidTr="00467F98">
        <w:trPr>
          <w:trHeight w:val="3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0AF9C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lastRenderedPageBreak/>
              <w:t>Hypothyroidism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DA50C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1B218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14.35%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A42C5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069BD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13.77%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6043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0.816</w:t>
            </w:r>
          </w:p>
        </w:tc>
      </w:tr>
      <w:tr w:rsidR="00C521F6" w:rsidRPr="00FB59D7" w14:paraId="237A4624" w14:textId="77777777" w:rsidTr="00467F98">
        <w:trPr>
          <w:trHeight w:val="3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C86D6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Other Thyroid Disorders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D8B0B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 xml:space="preserve"> &lt;11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C13E3" w14:textId="77777777" w:rsidR="00C521F6" w:rsidRPr="00FB59D7" w:rsidRDefault="00C521F6" w:rsidP="00467F98">
            <w:pPr>
              <w:spacing w:line="480" w:lineRule="auto"/>
              <w:ind w:right="120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3E513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 xml:space="preserve"> &lt;11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7DC3F" w14:textId="77777777" w:rsidR="00C521F6" w:rsidRPr="00FB59D7" w:rsidRDefault="00C521F6" w:rsidP="00467F98">
            <w:pPr>
              <w:spacing w:line="480" w:lineRule="auto"/>
              <w:ind w:right="120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4EA1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C521F6" w:rsidRPr="00FB59D7" w14:paraId="2DB53CCC" w14:textId="77777777" w:rsidTr="00467F98">
        <w:trPr>
          <w:trHeight w:val="3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189C7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PAD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F61B2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3D1A9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10.29%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F4517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A7791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12.61%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EB50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0.205</w:t>
            </w:r>
          </w:p>
        </w:tc>
      </w:tr>
      <w:tr w:rsidR="00C521F6" w:rsidRPr="00FB59D7" w14:paraId="71920747" w14:textId="77777777" w:rsidTr="00467F98">
        <w:trPr>
          <w:trHeight w:val="3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A24B2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FB59D7">
              <w:rPr>
                <w:rFonts w:eastAsia="Times New Roman" w:cstheme="minorHAnsi"/>
                <w:b/>
                <w:bCs/>
                <w:color w:val="000000"/>
              </w:rPr>
              <w:t>Outcomes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E782F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593C4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2A73D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68B42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0A04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C521F6" w:rsidRPr="00FB59D7" w14:paraId="5BF103EB" w14:textId="77777777" w:rsidTr="00467F98">
        <w:trPr>
          <w:trHeight w:val="3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E281B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Total Cost of Visit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4A49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$26,232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8804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$21,758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F5D2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$44,684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3022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$45,190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870E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&lt;0.001</w:t>
            </w:r>
          </w:p>
        </w:tc>
      </w:tr>
      <w:tr w:rsidR="00C521F6" w:rsidRPr="00FB59D7" w14:paraId="23772EB3" w14:textId="77777777" w:rsidTr="00467F98">
        <w:trPr>
          <w:trHeight w:val="3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0346C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Length of Stay, days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FC35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5.01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6973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4.83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45B5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5.81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FDEE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7.59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70BF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0.414</w:t>
            </w:r>
          </w:p>
        </w:tc>
      </w:tr>
    </w:tbl>
    <w:p w14:paraId="43473889" w14:textId="11BD33BA" w:rsidR="00C521F6" w:rsidRPr="00C521F6" w:rsidRDefault="00C521F6" w:rsidP="00C521F6">
      <w:pPr>
        <w:spacing w:line="48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Appendix B provides the results of the propensity matched obese population prior to regression modeling.</w:t>
      </w:r>
      <w:r w:rsidRPr="00FB59D7">
        <w:rPr>
          <w:rFonts w:cstheme="minorHAnsi"/>
          <w:b/>
          <w:bCs/>
          <w:color w:val="000000" w:themeColor="text1"/>
        </w:rPr>
        <w:br w:type="page"/>
      </w:r>
    </w:p>
    <w:tbl>
      <w:tblPr>
        <w:tblW w:w="10680" w:type="dxa"/>
        <w:tblLook w:val="04A0" w:firstRow="1" w:lastRow="0" w:firstColumn="1" w:lastColumn="0" w:noHBand="0" w:noVBand="1"/>
      </w:tblPr>
      <w:tblGrid>
        <w:gridCol w:w="4029"/>
        <w:gridCol w:w="1564"/>
        <w:gridCol w:w="1216"/>
        <w:gridCol w:w="1564"/>
        <w:gridCol w:w="1216"/>
        <w:gridCol w:w="1091"/>
      </w:tblGrid>
      <w:tr w:rsidR="00C521F6" w:rsidRPr="00FB59D7" w14:paraId="198BABBE" w14:textId="77777777" w:rsidTr="00467F98">
        <w:trPr>
          <w:trHeight w:val="320"/>
        </w:trPr>
        <w:tc>
          <w:tcPr>
            <w:tcW w:w="106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0B710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FB59D7">
              <w:rPr>
                <w:rFonts w:eastAsia="Times New Roman" w:cstheme="minorHAnsi"/>
                <w:b/>
                <w:bCs/>
                <w:color w:val="000000"/>
              </w:rPr>
              <w:lastRenderedPageBreak/>
              <w:t>Appendix C. Diabetes Propensity Matched Population</w:t>
            </w:r>
          </w:p>
        </w:tc>
      </w:tr>
      <w:tr w:rsidR="00C521F6" w:rsidRPr="00FB59D7" w14:paraId="1DCE633B" w14:textId="77777777" w:rsidTr="00467F98">
        <w:trPr>
          <w:trHeight w:val="32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6414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14C0" w14:textId="77777777" w:rsidR="00C521F6" w:rsidRPr="00FB59D7" w:rsidRDefault="00C521F6" w:rsidP="00467F98">
            <w:pPr>
              <w:spacing w:line="48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FB59D7">
              <w:rPr>
                <w:rFonts w:eastAsia="Times New Roman" w:cstheme="minorHAnsi"/>
                <w:b/>
                <w:bCs/>
                <w:color w:val="000000"/>
              </w:rPr>
              <w:t>Survived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0084" w14:textId="77777777" w:rsidR="00C521F6" w:rsidRPr="00FB59D7" w:rsidRDefault="00C521F6" w:rsidP="00467F98">
            <w:pPr>
              <w:spacing w:line="48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FB59D7">
              <w:rPr>
                <w:rFonts w:eastAsia="Times New Roman" w:cstheme="minorHAnsi"/>
                <w:b/>
                <w:bCs/>
                <w:color w:val="000000"/>
              </w:rPr>
              <w:t>Died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779B" w14:textId="77777777" w:rsidR="00C521F6" w:rsidRPr="00FB59D7" w:rsidRDefault="00C521F6" w:rsidP="00467F98">
            <w:pPr>
              <w:spacing w:line="48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FB59D7">
              <w:rPr>
                <w:rFonts w:eastAsia="Times New Roman" w:cstheme="minorHAnsi"/>
                <w:b/>
                <w:bCs/>
                <w:color w:val="000000"/>
              </w:rPr>
              <w:t>P Value</w:t>
            </w:r>
          </w:p>
        </w:tc>
      </w:tr>
      <w:tr w:rsidR="00C521F6" w:rsidRPr="00FB59D7" w14:paraId="33B82CA8" w14:textId="77777777" w:rsidTr="00467F98">
        <w:trPr>
          <w:trHeight w:val="34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193D2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FB59D7">
              <w:rPr>
                <w:rFonts w:eastAsia="Times New Roman" w:cstheme="minorHAnsi"/>
                <w:b/>
                <w:bCs/>
                <w:color w:val="000000"/>
              </w:rPr>
              <w:t>Population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9A68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1,973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6DB0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100.00%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AD9C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1,973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2E1D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100.00%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CC7F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 </w:t>
            </w:r>
          </w:p>
        </w:tc>
      </w:tr>
      <w:tr w:rsidR="00C521F6" w:rsidRPr="00FB59D7" w14:paraId="07B77C52" w14:textId="77777777" w:rsidTr="00467F98">
        <w:trPr>
          <w:trHeight w:val="34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60113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FB59D7">
              <w:rPr>
                <w:rFonts w:eastAsia="Times New Roman" w:cstheme="minorHAnsi"/>
                <w:b/>
                <w:bCs/>
                <w:color w:val="000000"/>
              </w:rPr>
              <w:t>Age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F9CB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72.68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8397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11.21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FD17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72.68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2EE7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11.21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1BB2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1.000</w:t>
            </w:r>
          </w:p>
        </w:tc>
      </w:tr>
      <w:tr w:rsidR="00C521F6" w:rsidRPr="00FB59D7" w14:paraId="55A9A64F" w14:textId="77777777" w:rsidTr="00467F98">
        <w:trPr>
          <w:trHeight w:val="34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9049F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FB59D7">
              <w:rPr>
                <w:rFonts w:eastAsia="Times New Roman" w:cstheme="minorHAnsi"/>
                <w:b/>
                <w:bCs/>
                <w:color w:val="000000"/>
              </w:rPr>
              <w:t>Female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0F65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813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2620B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41.21%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1D5C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813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1257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41.21%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44C2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1.000</w:t>
            </w:r>
          </w:p>
        </w:tc>
      </w:tr>
      <w:tr w:rsidR="00C521F6" w:rsidRPr="00FB59D7" w14:paraId="3C60D726" w14:textId="77777777" w:rsidTr="00467F98">
        <w:trPr>
          <w:trHeight w:val="34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E0AD3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FB59D7">
              <w:rPr>
                <w:rFonts w:eastAsia="Times New Roman" w:cstheme="minorHAnsi"/>
                <w:b/>
                <w:bCs/>
                <w:color w:val="000000"/>
              </w:rPr>
              <w:t>Race / Ethnicity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3098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1F4B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0.00%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065A0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7BD2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0.00%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192E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 </w:t>
            </w:r>
          </w:p>
        </w:tc>
      </w:tr>
      <w:tr w:rsidR="00C521F6" w:rsidRPr="00FB59D7" w14:paraId="1D9A7749" w14:textId="77777777" w:rsidTr="00467F98">
        <w:trPr>
          <w:trHeight w:val="34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A93AF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White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9A54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1,309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8F16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66.35%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2187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1,309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E60D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66.35%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486F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 </w:t>
            </w:r>
          </w:p>
        </w:tc>
      </w:tr>
      <w:tr w:rsidR="00C521F6" w:rsidRPr="00FB59D7" w14:paraId="2D9AFDEA" w14:textId="77777777" w:rsidTr="00467F98">
        <w:trPr>
          <w:trHeight w:val="34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EDE65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Black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AF59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215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96F7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10.90%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4CF6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215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3AEE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10.90%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93D3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 </w:t>
            </w:r>
          </w:p>
        </w:tc>
      </w:tr>
      <w:tr w:rsidR="00C521F6" w:rsidRPr="00FB59D7" w14:paraId="321A3775" w14:textId="77777777" w:rsidTr="00467F98">
        <w:trPr>
          <w:trHeight w:val="34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BC204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Hispanic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EDC49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244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A545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12.37%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5695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244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5831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12.37%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FCE8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 </w:t>
            </w:r>
          </w:p>
        </w:tc>
      </w:tr>
      <w:tr w:rsidR="00C521F6" w:rsidRPr="00FB59D7" w14:paraId="3B902F6B" w14:textId="77777777" w:rsidTr="00467F98">
        <w:trPr>
          <w:trHeight w:val="34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E61FD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Asian or Pacific Islander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02A0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7431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5.47%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3AE3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146B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5.47%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33AC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 </w:t>
            </w:r>
          </w:p>
        </w:tc>
      </w:tr>
      <w:tr w:rsidR="00C521F6" w:rsidRPr="00FB59D7" w14:paraId="1673F459" w14:textId="77777777" w:rsidTr="00467F98">
        <w:trPr>
          <w:trHeight w:val="34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7DEDC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Native American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603D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AE1F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0.71%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AA50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A1BE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0.71%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D855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 </w:t>
            </w:r>
          </w:p>
        </w:tc>
      </w:tr>
      <w:tr w:rsidR="00C521F6" w:rsidRPr="00FB59D7" w14:paraId="27161CE2" w14:textId="77777777" w:rsidTr="00467F98">
        <w:trPr>
          <w:trHeight w:val="34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1A809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Other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59D5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83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AFDE6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4.21%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18E6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83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202B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4.21%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1220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1.000</w:t>
            </w:r>
          </w:p>
        </w:tc>
      </w:tr>
      <w:tr w:rsidR="00C521F6" w:rsidRPr="00FB59D7" w14:paraId="68FEB020" w14:textId="77777777" w:rsidTr="00467F98">
        <w:trPr>
          <w:trHeight w:val="34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ED9FA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FB59D7">
              <w:rPr>
                <w:rFonts w:eastAsia="Times New Roman" w:cstheme="minorHAnsi"/>
                <w:b/>
                <w:bCs/>
                <w:color w:val="000000"/>
              </w:rPr>
              <w:t>Payer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176C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86EA3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94C56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27974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A146F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C521F6" w:rsidRPr="00FB59D7" w14:paraId="277AD19B" w14:textId="77777777" w:rsidTr="00467F98">
        <w:trPr>
          <w:trHeight w:val="34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7B89C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Medicare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EB3F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1,416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C108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71.77%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0E05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1,462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C5E9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74.10%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624C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 </w:t>
            </w:r>
          </w:p>
        </w:tc>
      </w:tr>
      <w:tr w:rsidR="00C521F6" w:rsidRPr="00FB59D7" w14:paraId="4539A6D6" w14:textId="77777777" w:rsidTr="00467F98">
        <w:trPr>
          <w:trHeight w:val="34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7F28A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Medicaid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59B1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153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D909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7.75%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D9CE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139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7BC5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7.05%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F66D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 </w:t>
            </w:r>
          </w:p>
        </w:tc>
      </w:tr>
      <w:tr w:rsidR="00C521F6" w:rsidRPr="00FB59D7" w14:paraId="5B626478" w14:textId="77777777" w:rsidTr="00467F98">
        <w:trPr>
          <w:trHeight w:val="34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24784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lastRenderedPageBreak/>
              <w:t>Private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82BE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294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B386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14.90%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094C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259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9ED9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13.13%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B695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 </w:t>
            </w:r>
          </w:p>
        </w:tc>
      </w:tr>
      <w:tr w:rsidR="00C521F6" w:rsidRPr="00FB59D7" w14:paraId="437AB27A" w14:textId="77777777" w:rsidTr="00467F98">
        <w:trPr>
          <w:trHeight w:val="34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53079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Self-Pay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8CD8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45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E9BF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2.28%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35D3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60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E001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3.04%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660C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 </w:t>
            </w:r>
          </w:p>
        </w:tc>
      </w:tr>
      <w:tr w:rsidR="00C521F6" w:rsidRPr="00FB59D7" w14:paraId="4A00798F" w14:textId="77777777" w:rsidTr="00467F98">
        <w:trPr>
          <w:trHeight w:val="34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DBD2C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No Charge / Other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2C6E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64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63EF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3.24%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97EC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52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193E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2.64%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3791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0.091</w:t>
            </w:r>
          </w:p>
        </w:tc>
      </w:tr>
      <w:tr w:rsidR="00C521F6" w:rsidRPr="00FB59D7" w14:paraId="71E198B1" w14:textId="77777777" w:rsidTr="00467F98">
        <w:trPr>
          <w:trHeight w:val="34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45285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FB59D7">
              <w:rPr>
                <w:rFonts w:eastAsia="Times New Roman" w:cstheme="minorHAnsi"/>
                <w:b/>
                <w:bCs/>
                <w:color w:val="000000"/>
              </w:rPr>
              <w:t>Cardiogenic Shock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7D8D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131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5DC4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6.64%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1659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131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2EC4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6.64%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1E9F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1.000</w:t>
            </w:r>
          </w:p>
        </w:tc>
      </w:tr>
      <w:tr w:rsidR="00C521F6" w:rsidRPr="00FB59D7" w14:paraId="4C951AFE" w14:textId="77777777" w:rsidTr="00467F98">
        <w:trPr>
          <w:trHeight w:val="34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BC3D2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FB59D7">
              <w:rPr>
                <w:rFonts w:eastAsia="Times New Roman" w:cstheme="minorHAnsi"/>
                <w:b/>
                <w:bCs/>
                <w:color w:val="000000"/>
              </w:rPr>
              <w:t>Comorbid Conditions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4381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E7B37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9AE2B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B8283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9BBB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 </w:t>
            </w:r>
          </w:p>
        </w:tc>
      </w:tr>
      <w:tr w:rsidR="00C521F6" w:rsidRPr="00FB59D7" w14:paraId="5C71C9F3" w14:textId="77777777" w:rsidTr="00467F98">
        <w:trPr>
          <w:trHeight w:val="34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955BF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Acquired Immune Deficiency Syndrome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4134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 xml:space="preserve"> &lt;11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1FF0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NA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0EEF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 xml:space="preserve"> &lt;11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AB02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NA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50CF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C521F6" w:rsidRPr="00FB59D7" w14:paraId="13C0622A" w14:textId="77777777" w:rsidTr="00467F98">
        <w:trPr>
          <w:trHeight w:val="34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D4453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Alcohol Abuse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DDD9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42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A26D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2.13%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0C35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37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3A94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1.88%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F3D7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0.650</w:t>
            </w:r>
          </w:p>
        </w:tc>
      </w:tr>
      <w:tr w:rsidR="00C521F6" w:rsidRPr="00FB59D7" w14:paraId="19280D50" w14:textId="77777777" w:rsidTr="00467F98">
        <w:trPr>
          <w:trHeight w:val="34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29DD4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COPD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DAD2C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469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650D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23.77%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6523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446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B926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22.61%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9A95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0.407</w:t>
            </w:r>
          </w:p>
        </w:tc>
      </w:tr>
      <w:tr w:rsidR="00C521F6" w:rsidRPr="00FB59D7" w14:paraId="5A65F6AD" w14:textId="77777777" w:rsidTr="00467F98">
        <w:trPr>
          <w:trHeight w:val="34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37EF8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Dementia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BFD2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133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98F4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6.74%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B54A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191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9A0B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9.68%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680BF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0.001</w:t>
            </w:r>
          </w:p>
        </w:tc>
      </w:tr>
      <w:tr w:rsidR="00C521F6" w:rsidRPr="00FB59D7" w14:paraId="1967F7AC" w14:textId="77777777" w:rsidTr="00467F98">
        <w:trPr>
          <w:trHeight w:val="34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53C24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Depression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FD22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212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C2D6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10.75%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8281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160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64F4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8.11%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D988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0.005</w:t>
            </w:r>
          </w:p>
        </w:tc>
      </w:tr>
      <w:tr w:rsidR="00C521F6" w:rsidRPr="00FB59D7" w14:paraId="16E764CC" w14:textId="77777777" w:rsidTr="00467F98">
        <w:trPr>
          <w:trHeight w:val="34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53CFA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Drug Abuse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2534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25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0253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1.27%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FA1A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22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8A05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1.12%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9BBD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0.77</w:t>
            </w:r>
          </w:p>
        </w:tc>
      </w:tr>
      <w:tr w:rsidR="00C521F6" w:rsidRPr="00FB59D7" w14:paraId="127C2335" w14:textId="77777777" w:rsidTr="00467F98">
        <w:trPr>
          <w:trHeight w:val="34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2B65C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Hypertension, Complicated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AF80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1,198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B7AA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60.72%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B964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1,420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19DA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71.97%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A8F1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&lt;0.001</w:t>
            </w:r>
          </w:p>
        </w:tc>
      </w:tr>
      <w:tr w:rsidR="00C521F6" w:rsidRPr="00FB59D7" w14:paraId="7A487DE0" w14:textId="77777777" w:rsidTr="00467F98">
        <w:trPr>
          <w:trHeight w:val="34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F7342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Hypertension, Uncomplicated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7DFF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625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835D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31.68%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F7DEB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343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993B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17.38%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45D3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&lt;0.001</w:t>
            </w:r>
          </w:p>
        </w:tc>
      </w:tr>
      <w:tr w:rsidR="00C521F6" w:rsidRPr="00FB59D7" w14:paraId="0739E6A5" w14:textId="77777777" w:rsidTr="00467F98">
        <w:trPr>
          <w:trHeight w:val="34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1EC7E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Hypothyroidism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69D4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277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AB81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14.04%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4443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280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945B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14.19%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54FA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0.927</w:t>
            </w:r>
          </w:p>
        </w:tc>
      </w:tr>
      <w:tr w:rsidR="00C521F6" w:rsidRPr="00FB59D7" w14:paraId="7CC74DB4" w14:textId="77777777" w:rsidTr="00467F98">
        <w:trPr>
          <w:trHeight w:val="34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20A07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lastRenderedPageBreak/>
              <w:t>Obesity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9054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468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9B90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23.72%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D43B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430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AB15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21.79%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21B0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0.160</w:t>
            </w:r>
          </w:p>
        </w:tc>
      </w:tr>
      <w:tr w:rsidR="00C521F6" w:rsidRPr="00FB59D7" w14:paraId="120A276D" w14:textId="77777777" w:rsidTr="00467F98">
        <w:trPr>
          <w:trHeight w:val="34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CDA65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Other Thyroid Disorders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0CA9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30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A388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1.52%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8739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21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8858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1.06%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94E0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0.259</w:t>
            </w:r>
          </w:p>
        </w:tc>
      </w:tr>
      <w:tr w:rsidR="00C521F6" w:rsidRPr="00FB59D7" w14:paraId="657F85A7" w14:textId="77777777" w:rsidTr="00467F98">
        <w:trPr>
          <w:trHeight w:val="34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7301B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PAD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D356F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189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8A96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9.58%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7D39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244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E0A7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12.37%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44B5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0.006</w:t>
            </w:r>
          </w:p>
        </w:tc>
      </w:tr>
      <w:tr w:rsidR="00C521F6" w:rsidRPr="00FB59D7" w14:paraId="70584ADC" w14:textId="77777777" w:rsidTr="00467F98">
        <w:trPr>
          <w:trHeight w:val="34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756D2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FB59D7">
              <w:rPr>
                <w:rFonts w:eastAsia="Times New Roman" w:cstheme="minorHAnsi"/>
                <w:b/>
                <w:bCs/>
                <w:color w:val="000000"/>
              </w:rPr>
              <w:t>Outcomes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997F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637E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C81E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1FD96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69C3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 </w:t>
            </w:r>
          </w:p>
        </w:tc>
      </w:tr>
      <w:tr w:rsidR="00C521F6" w:rsidRPr="00FB59D7" w14:paraId="1FD4E2CF" w14:textId="77777777" w:rsidTr="00467F98">
        <w:trPr>
          <w:trHeight w:val="34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CBEC7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Total Cost of Visit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9EA6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 xml:space="preserve">$26,429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35A6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 xml:space="preserve">$25,738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4F7FE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 xml:space="preserve">$37,693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D18C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 xml:space="preserve">$42,650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AE85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&lt;0.001</w:t>
            </w:r>
          </w:p>
        </w:tc>
      </w:tr>
      <w:tr w:rsidR="00C521F6" w:rsidRPr="00FB59D7" w14:paraId="2AF04A21" w14:textId="77777777" w:rsidTr="00467F98">
        <w:trPr>
          <w:trHeight w:val="34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DE568" w14:textId="77777777" w:rsidR="00C521F6" w:rsidRPr="00FB59D7" w:rsidRDefault="00C521F6" w:rsidP="00467F98">
            <w:pPr>
              <w:spacing w:line="480" w:lineRule="auto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eastAsia="Times New Roman" w:cstheme="minorHAnsi"/>
                <w:color w:val="000000"/>
              </w:rPr>
              <w:t>Length of Stay, days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A830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5.43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1860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5.64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D3AB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5.18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3B2F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6.37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78C7" w14:textId="77777777" w:rsidR="00C521F6" w:rsidRPr="00FB59D7" w:rsidRDefault="00C521F6" w:rsidP="00467F98">
            <w:pPr>
              <w:spacing w:line="480" w:lineRule="auto"/>
              <w:jc w:val="right"/>
              <w:rPr>
                <w:rFonts w:eastAsia="Times New Roman" w:cstheme="minorHAnsi"/>
                <w:color w:val="000000"/>
              </w:rPr>
            </w:pPr>
            <w:r w:rsidRPr="00FB59D7">
              <w:rPr>
                <w:rFonts w:cstheme="minorHAnsi"/>
                <w:color w:val="000000"/>
              </w:rPr>
              <w:t>&lt;0.001</w:t>
            </w:r>
          </w:p>
        </w:tc>
      </w:tr>
    </w:tbl>
    <w:p w14:paraId="1E3FA8B5" w14:textId="5568A107" w:rsidR="00C92EFA" w:rsidRPr="00C521F6" w:rsidRDefault="00C521F6" w:rsidP="00C521F6">
      <w:pPr>
        <w:spacing w:line="48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Appendix C provides the results of the propensity matched diabetic population prior to regression modeling.</w:t>
      </w:r>
    </w:p>
    <w:sectPr w:rsidR="00C92EFA" w:rsidRPr="00C521F6" w:rsidSect="002E6520">
      <w:pgSz w:w="15840" w:h="12240" w:orient="landscape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F6"/>
    <w:rsid w:val="00C521F6"/>
    <w:rsid w:val="00C9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57E74A"/>
  <w15:chartTrackingRefBased/>
  <w15:docId w15:val="{60664CAF-0AC9-9845-B7BA-48A3C845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1F6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C52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Mallow, Peter</dc:creator>
  <cp:keywords/>
  <dc:description/>
  <cp:lastModifiedBy>Mallow, Peter</cp:lastModifiedBy>
  <cp:revision>1</cp:revision>
  <dcterms:created xsi:type="dcterms:W3CDTF">2023-01-12T19:16:00Z</dcterms:created>
  <dcterms:modified xsi:type="dcterms:W3CDTF">2023-01-12T19:17:00Z</dcterms:modified>
</cp:coreProperties>
</file>