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2049" w14:textId="6A7626A5" w:rsidR="00DD4041" w:rsidRPr="00A76EDF" w:rsidRDefault="00DD4041" w:rsidP="00DD4041">
      <w:pPr>
        <w:jc w:val="left"/>
        <w:rPr>
          <w:rFonts w:ascii="Arial" w:hAnsi="Arial" w:cs="Arial"/>
          <w:sz w:val="20"/>
          <w:szCs w:val="20"/>
        </w:rPr>
      </w:pPr>
      <w:r w:rsidRPr="00A76EDF">
        <w:rPr>
          <w:rFonts w:ascii="Arial" w:hAnsi="Arial" w:cs="Arial"/>
          <w:sz w:val="20"/>
          <w:szCs w:val="20"/>
        </w:rPr>
        <w:t>Table</w:t>
      </w:r>
      <w:r w:rsidR="00DB3637">
        <w:rPr>
          <w:rFonts w:ascii="Arial" w:hAnsi="Arial" w:cs="Arial"/>
          <w:sz w:val="20"/>
          <w:szCs w:val="20"/>
        </w:rPr>
        <w:t xml:space="preserve"> S</w:t>
      </w:r>
      <w:r w:rsidRPr="00A76EDF">
        <w:rPr>
          <w:rFonts w:ascii="Arial" w:hAnsi="Arial" w:cs="Arial"/>
          <w:sz w:val="20"/>
          <w:szCs w:val="20"/>
        </w:rPr>
        <w:t>1.</w:t>
      </w:r>
      <w:r w:rsidR="00DB3637">
        <w:rPr>
          <w:rFonts w:ascii="Arial" w:hAnsi="Arial" w:cs="Arial"/>
          <w:sz w:val="20"/>
          <w:szCs w:val="20"/>
        </w:rPr>
        <w:t xml:space="preserve"> </w:t>
      </w:r>
      <w:r w:rsidRPr="00A76EDF">
        <w:rPr>
          <w:rFonts w:ascii="Arial" w:hAnsi="Arial" w:cs="Arial"/>
          <w:sz w:val="20"/>
          <w:szCs w:val="20"/>
        </w:rPr>
        <w:t>Characteristics of included studies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708"/>
        <w:gridCol w:w="709"/>
        <w:gridCol w:w="992"/>
        <w:gridCol w:w="709"/>
        <w:gridCol w:w="851"/>
        <w:gridCol w:w="708"/>
        <w:gridCol w:w="993"/>
        <w:gridCol w:w="992"/>
        <w:gridCol w:w="567"/>
        <w:gridCol w:w="992"/>
        <w:gridCol w:w="709"/>
        <w:gridCol w:w="850"/>
        <w:gridCol w:w="1701"/>
        <w:gridCol w:w="912"/>
      </w:tblGrid>
      <w:tr w:rsidR="00DD4041" w:rsidRPr="00A76EDF" w14:paraId="33EB2C8D" w14:textId="77777777" w:rsidTr="00DD4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D365BD3" w14:textId="77777777" w:rsidR="00DD4041" w:rsidRPr="00A76EDF" w:rsidRDefault="00DD4041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Author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96D762F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Y</w:t>
            </w:r>
            <w:r w:rsidRPr="00A76EDF">
              <w:rPr>
                <w:rFonts w:ascii="Arial" w:hAnsi="Arial" w:cs="Arial"/>
                <w:sz w:val="13"/>
                <w:szCs w:val="13"/>
              </w:rPr>
              <w:t>ear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075BBC53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Country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554680F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S</w:t>
            </w:r>
            <w:r w:rsidRPr="00A76EDF">
              <w:rPr>
                <w:rFonts w:ascii="Arial" w:hAnsi="Arial" w:cs="Arial"/>
                <w:sz w:val="13"/>
                <w:szCs w:val="13"/>
              </w:rPr>
              <w:t>tudy design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228F238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Reference standard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27E14854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Type of COPD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08A08D45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No. of participants(male)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2583FE0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Average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Age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E972381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FEV</w:t>
            </w:r>
            <w:r w:rsidRPr="00F26EB2">
              <w:rPr>
                <w:rFonts w:ascii="Arial" w:hAnsi="Arial" w:cs="Arial"/>
                <w:sz w:val="13"/>
                <w:szCs w:val="13"/>
                <w:vertAlign w:val="subscript"/>
              </w:rPr>
              <w:t>1</w:t>
            </w:r>
            <w:r>
              <w:rPr>
                <w:rFonts w:ascii="Arial" w:hAnsi="Arial" w:cs="Arial"/>
                <w:sz w:val="13"/>
                <w:szCs w:val="13"/>
              </w:rPr>
              <w:t xml:space="preserve"> (% </w:t>
            </w:r>
            <w:r>
              <w:rPr>
                <w:rFonts w:ascii="Arial" w:hAnsi="Arial" w:cs="Arial"/>
                <w:sz w:val="13"/>
                <w:szCs w:val="13"/>
              </w:rPr>
              <w:br/>
              <w:t xml:space="preserve"> pred</w:t>
            </w:r>
            <w:r w:rsidRPr="00A76ED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739EF5E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FEV</w:t>
            </w:r>
            <w:r w:rsidRPr="00F26EB2">
              <w:rPr>
                <w:rFonts w:ascii="Arial" w:hAnsi="Arial" w:cs="Arial"/>
                <w:sz w:val="13"/>
                <w:szCs w:val="13"/>
                <w:vertAlign w:val="subscript"/>
              </w:rPr>
              <w:t>1</w:t>
            </w:r>
            <w:r w:rsidRPr="00A76EDF">
              <w:rPr>
                <w:rFonts w:ascii="Arial" w:hAnsi="Arial" w:cs="Arial"/>
                <w:sz w:val="13"/>
                <w:szCs w:val="13"/>
              </w:rPr>
              <w:t xml:space="preserve">/FVC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(%)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4A0CB61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Smokers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(%)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7A7271A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Pack-years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for ever-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smokers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0293C247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Tested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sample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7990C940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Measured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time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2858394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Type of test 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 xml:space="preserve"> used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77163B">
              <w:rPr>
                <w:rFonts w:ascii="Arial" w:hAnsi="Arial" w:cs="Arial"/>
                <w:sz w:val="13"/>
                <w:szCs w:val="13"/>
              </w:rPr>
              <w:t>Instruments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12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715A1C1" w14:textId="77777777" w:rsidR="00DD4041" w:rsidRPr="00A76EDF" w:rsidRDefault="00DD4041" w:rsidP="0018427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Outcomes</w:t>
            </w:r>
          </w:p>
        </w:tc>
      </w:tr>
      <w:tr w:rsidR="00DD4041" w:rsidRPr="00A76EDF" w14:paraId="6112E434" w14:textId="77777777" w:rsidTr="00DD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6" w:space="0" w:color="auto"/>
              <w:bottom w:val="nil"/>
            </w:tcBorders>
            <w:noWrap/>
            <w:hideMark/>
          </w:tcPr>
          <w:p w14:paraId="6018E2FB" w14:textId="27A75E9E" w:rsidR="00DD4041" w:rsidRPr="00A76EDF" w:rsidRDefault="0072373E" w:rsidP="0072373E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Wang</w:t>
            </w:r>
            <w:r w:rsidRPr="007501D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35C8952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2011</w:t>
            </w: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  <w:noWrap/>
            <w:hideMark/>
          </w:tcPr>
          <w:p w14:paraId="6B0E7DB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25FA989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9BBFBD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ATS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BBA63E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896FF6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44(86.4%)</w:t>
            </w:r>
          </w:p>
        </w:tc>
        <w:tc>
          <w:tcPr>
            <w:tcW w:w="708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3D15A5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58</w:t>
            </w:r>
          </w:p>
        </w:tc>
        <w:tc>
          <w:tcPr>
            <w:tcW w:w="993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18313A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82.52±26.73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C96682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62.84±16.76</w:t>
            </w: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12682A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noWrap/>
            <w:hideMark/>
          </w:tcPr>
          <w:p w14:paraId="0D6E018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03D63D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venous blood </w:t>
            </w:r>
          </w:p>
        </w:tc>
        <w:tc>
          <w:tcPr>
            <w:tcW w:w="85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5E2D34F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noWrap/>
            <w:hideMark/>
          </w:tcPr>
          <w:p w14:paraId="075577C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ELISA(</w:t>
            </w:r>
            <w:r w:rsidRPr="003B2E7C">
              <w:rPr>
                <w:rFonts w:ascii="Arial" w:hAnsi="Arial" w:cs="Arial"/>
                <w:sz w:val="13"/>
                <w:szCs w:val="13"/>
              </w:rPr>
              <w:t>Biomedical Medizinprodukte</w:t>
            </w:r>
            <w:r w:rsidRPr="00A76ED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12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4E06F1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</w:t>
            </w:r>
          </w:p>
        </w:tc>
      </w:tr>
      <w:tr w:rsidR="00DD4041" w:rsidRPr="00A76EDF" w14:paraId="52392142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2CC97BBA" w14:textId="089F4C36" w:rsidR="00DD4041" w:rsidRPr="00A76EDF" w:rsidRDefault="0072373E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Boschetto</w:t>
            </w:r>
            <w:r w:rsidRPr="007501D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89C6A6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3ABF25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Italy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67C375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664C32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29E826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35FCC8B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143(79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DABCEA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71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032461F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81.17±19.89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5CE430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4ED38C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BA8431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121F17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plasma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5E39399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5463747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06785A9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1.2.6.8</w:t>
            </w:r>
          </w:p>
        </w:tc>
      </w:tr>
      <w:tr w:rsidR="00DD4041" w:rsidRPr="00A76EDF" w14:paraId="5D5DA863" w14:textId="77777777" w:rsidTr="00ED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74BDD437" w14:textId="4D59603F" w:rsidR="00DD4041" w:rsidRPr="00A76EDF" w:rsidRDefault="0072373E" w:rsidP="00ED6CE6">
            <w:pPr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Özdemirel</w:t>
            </w:r>
            <w:r w:rsidRPr="007501D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12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18329C2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0FE5C0FC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Turkey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C293E4A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547864E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The GOLD guidelines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33F84E0E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57D74241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51(78.4%)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7815A947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60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720BF7AF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57.76±11.1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029EE2F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59.35±17.77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3A3536B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35.3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BC4219C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39.83±19.89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E4A53B0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Serum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54793DA2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hideMark/>
          </w:tcPr>
          <w:p w14:paraId="4A3E609E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ECLIA (</w:t>
            </w:r>
            <w:r w:rsidRPr="003B2E7C">
              <w:rPr>
                <w:rFonts w:ascii="Arial" w:hAnsi="Arial" w:cs="Arial"/>
                <w:sz w:val="13"/>
                <w:szCs w:val="13"/>
              </w:rPr>
              <w:t>Elecsys</w:t>
            </w:r>
            <w:r w:rsidRPr="00A76EDF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560D7566" w14:textId="77777777" w:rsidR="00DD4041" w:rsidRPr="00A76EDF" w:rsidRDefault="00DD4041" w:rsidP="00ED6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</w:t>
            </w:r>
          </w:p>
        </w:tc>
      </w:tr>
      <w:tr w:rsidR="00DD4041" w:rsidRPr="00A76EDF" w14:paraId="639C64E7" w14:textId="77777777" w:rsidTr="00ED6CE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6D11D21A" w14:textId="10571DCF" w:rsidR="00DD4041" w:rsidRPr="00A76EDF" w:rsidRDefault="0072373E" w:rsidP="00ED6CE6">
            <w:pPr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Liu</w:t>
            </w:r>
            <w:r w:rsidRPr="007501D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FB61E1D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68AE2350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B8D99A9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24CF44A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The GOLD guidelines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D447327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 and 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260288D2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77(83.1%)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4A47AF1D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67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3B15C8AC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55.9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±33.53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DC03FDB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54.53±20.3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35E9870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F0ADF66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F291650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plasma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0649AEC4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53C2556A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ECLIA</w:t>
            </w:r>
            <w:r>
              <w:rPr>
                <w:rFonts w:ascii="Arial" w:hAnsi="Arial" w:cs="Arial"/>
                <w:sz w:val="13"/>
                <w:szCs w:val="13"/>
              </w:rPr>
              <w:t xml:space="preserve"> (Elecsys)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6153B6E5" w14:textId="77777777" w:rsidR="00DD4041" w:rsidRPr="00A76EDF" w:rsidRDefault="00DD4041" w:rsidP="00ED6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1.2.3</w:t>
            </w:r>
          </w:p>
        </w:tc>
      </w:tr>
      <w:tr w:rsidR="00DD4041" w:rsidRPr="00A76EDF" w14:paraId="17E5934D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01D7D979" w14:textId="10343F69" w:rsidR="00DD4041" w:rsidRPr="00A76EDF" w:rsidRDefault="0072373E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Huang</w:t>
            </w:r>
            <w:r w:rsidRPr="007501D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0BEAB7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DC5743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B07327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E2922E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B2CDFE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139718B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148(75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69BA58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81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3C2A1AB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64F9CD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74002E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43.2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DBD016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36EAEAC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Serum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6D3E073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7FA7E64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ECLIA</w:t>
            </w:r>
            <w:r>
              <w:rPr>
                <w:rFonts w:ascii="Arial" w:hAnsi="Arial" w:cs="Arial"/>
                <w:sz w:val="13"/>
                <w:szCs w:val="13"/>
              </w:rPr>
              <w:t xml:space="preserve"> (Elecsys)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67392FA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1.2.4</w:t>
            </w:r>
          </w:p>
        </w:tc>
      </w:tr>
      <w:tr w:rsidR="00DD4041" w:rsidRPr="00A76EDF" w14:paraId="1FFF0BD9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5D50B9F4" w14:textId="320B2852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Urban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16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CFA9C5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54C48C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Austria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A91340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F86487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D97A99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5E52F3C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100(46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F6004C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63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11A3D8B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64.6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±33.38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5BE254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59</w:t>
            </w:r>
            <w:r w:rsidR="0018427D">
              <w:rPr>
                <w:rFonts w:ascii="Arial" w:hAnsi="Arial" w:cs="Arial"/>
                <w:sz w:val="13"/>
                <w:szCs w:val="13"/>
              </w:rPr>
              <w:t>.00</w:t>
            </w:r>
            <w:r w:rsidRPr="00A76EDF">
              <w:rPr>
                <w:rFonts w:ascii="Arial" w:hAnsi="Arial" w:cs="Arial"/>
                <w:sz w:val="13"/>
                <w:szCs w:val="13"/>
              </w:rPr>
              <w:t>±23.55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AA8AFC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46BDB0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46.8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±39.66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8BE79E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Venous 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2E567A8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46A6E24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0B42E2A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</w:t>
            </w:r>
          </w:p>
        </w:tc>
      </w:tr>
      <w:tr w:rsidR="00DD4041" w:rsidRPr="00A76EDF" w14:paraId="0EB976E4" w14:textId="77777777" w:rsidTr="00ED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1676471F" w14:textId="4B9C9F09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McCall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293281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727593D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UK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3B522E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709C22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C69324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COPD 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7ABA699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76(50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C71AE9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66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104447C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681699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DBD963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25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D3857D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37.03±28.21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58F35E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plasma 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1214254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29E600F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3B2E7C">
              <w:rPr>
                <w:rFonts w:ascii="Arial" w:hAnsi="Arial" w:cs="Arial"/>
                <w:sz w:val="13"/>
                <w:szCs w:val="13"/>
              </w:rPr>
              <w:t>Meso scale Discovery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77BFA8B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</w:t>
            </w:r>
          </w:p>
        </w:tc>
      </w:tr>
      <w:tr w:rsidR="00DD4041" w:rsidRPr="00A76EDF" w14:paraId="587D1E73" w14:textId="77777777" w:rsidTr="00ED6CE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7C12B1A9" w14:textId="7B336A1B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Cuthbert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436A05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6EB33FA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UK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D9D5C6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8EED5E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D91BE5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COPD 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2B3FCFE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3068(62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4A17583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71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7C9EF4A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91D05A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69</w:t>
            </w:r>
            <w:r w:rsidR="00ED6CE6">
              <w:rPr>
                <w:rFonts w:ascii="Arial" w:hAnsi="Arial" w:cs="Arial"/>
                <w:sz w:val="13"/>
                <w:szCs w:val="13"/>
              </w:rPr>
              <w:t>.00</w:t>
            </w:r>
            <w:r w:rsidRPr="00A76EDF">
              <w:rPr>
                <w:rFonts w:ascii="Arial" w:hAnsi="Arial" w:cs="Arial"/>
                <w:sz w:val="13"/>
                <w:szCs w:val="13"/>
              </w:rPr>
              <w:t>±16</w:t>
            </w:r>
            <w:r w:rsidR="00ED6CE6">
              <w:rPr>
                <w:rFonts w:ascii="Arial" w:hAnsi="Arial" w:cs="Arial"/>
                <w:sz w:val="13"/>
                <w:szCs w:val="13"/>
              </w:rPr>
              <w:t>.00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96FE20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70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43E8C6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E9CC97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Venous 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0FE9E51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1B05D3B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49979D5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1.6</w:t>
            </w:r>
          </w:p>
        </w:tc>
      </w:tr>
      <w:tr w:rsidR="00DD4041" w:rsidRPr="00A76EDF" w14:paraId="42F9296A" w14:textId="77777777" w:rsidTr="00ED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30612EB" w14:textId="1324919E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Gulen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15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B10A5D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38B765E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Turkey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ECE04B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098F07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364D365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B2A2A8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58(91.4%)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BAE5A1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61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AC3883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69.37±26.53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A4D679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63</w:t>
            </w:r>
            <w:r w:rsidR="0018427D">
              <w:rPr>
                <w:rFonts w:ascii="Arial" w:hAnsi="Arial" w:cs="Arial"/>
                <w:sz w:val="13"/>
                <w:szCs w:val="13"/>
              </w:rPr>
              <w:t>.00</w:t>
            </w:r>
            <w:r w:rsidRPr="00A76EDF">
              <w:rPr>
                <w:rFonts w:ascii="Arial" w:hAnsi="Arial" w:cs="Arial"/>
                <w:sz w:val="13"/>
                <w:szCs w:val="13"/>
              </w:rPr>
              <w:t>±15.12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68CF6B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8E2581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26.5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±26.21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E59993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E576AF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AAF17A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ELISA</w:t>
            </w:r>
          </w:p>
        </w:tc>
        <w:tc>
          <w:tcPr>
            <w:tcW w:w="91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A2AB1F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1.2</w:t>
            </w:r>
          </w:p>
        </w:tc>
      </w:tr>
      <w:tr w:rsidR="00DD4041" w:rsidRPr="00A76EDF" w14:paraId="437ADD94" w14:textId="77777777" w:rsidTr="00ED6CE6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BB6B08E" w14:textId="521ACC12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lastRenderedPageBreak/>
              <w:t>Patel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24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5AA02AC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2013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D94E8A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UK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4AD635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hideMark/>
          </w:tcPr>
          <w:p w14:paraId="6ACA092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Clinical diagnosis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3CE0E9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 and AECOPD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731350C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55(58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71002B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72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C46227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46.7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±18.5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39A426B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46</w:t>
            </w:r>
            <w:r w:rsidR="0018427D">
              <w:rPr>
                <w:rFonts w:ascii="Arial" w:hAnsi="Arial" w:cs="Arial"/>
                <w:sz w:val="13"/>
                <w:szCs w:val="13"/>
              </w:rPr>
              <w:t>.00</w:t>
            </w:r>
            <w:r w:rsidRPr="00A76EDF">
              <w:rPr>
                <w:rFonts w:ascii="Arial" w:hAnsi="Arial" w:cs="Arial"/>
                <w:sz w:val="13"/>
                <w:szCs w:val="13"/>
              </w:rPr>
              <w:t>±14</w:t>
            </w:r>
            <w:r w:rsidR="0018427D">
              <w:rPr>
                <w:rFonts w:ascii="Arial" w:hAnsi="Arial" w:cs="Arial"/>
                <w:sz w:val="13"/>
                <w:szCs w:val="13"/>
              </w:rPr>
              <w:t>.00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96DEFE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39995E5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46.47±40.34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BC4046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39E96EA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B470650" w14:textId="77777777" w:rsidR="00DD4041" w:rsidRPr="00F4224E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ECLIA</w:t>
            </w:r>
            <w:r>
              <w:rPr>
                <w:rFonts w:ascii="Arial" w:hAnsi="Arial" w:cs="Arial" w:hint="eastAsia"/>
                <w:sz w:val="13"/>
                <w:szCs w:val="13"/>
              </w:rPr>
              <w:t>（</w:t>
            </w:r>
            <w:r w:rsidRPr="00F4224E">
              <w:rPr>
                <w:rFonts w:ascii="Arial" w:hAnsi="Arial" w:cs="Arial"/>
                <w:sz w:val="13"/>
                <w:szCs w:val="13"/>
              </w:rPr>
              <w:t>Modular</w:t>
            </w:r>
          </w:p>
          <w:p w14:paraId="7EC9F86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F4224E">
              <w:rPr>
                <w:rFonts w:ascii="Arial" w:hAnsi="Arial" w:cs="Arial"/>
                <w:sz w:val="13"/>
                <w:szCs w:val="13"/>
              </w:rPr>
              <w:t>Analytics E 170 Module</w:t>
            </w:r>
            <w:r>
              <w:rPr>
                <w:rFonts w:ascii="Arial" w:hAnsi="Arial" w:cs="Arial" w:hint="eastAsia"/>
                <w:sz w:val="13"/>
                <w:szCs w:val="13"/>
              </w:rPr>
              <w:t>）</w:t>
            </w:r>
          </w:p>
        </w:tc>
        <w:tc>
          <w:tcPr>
            <w:tcW w:w="912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254AD93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</w:t>
            </w:r>
          </w:p>
        </w:tc>
      </w:tr>
      <w:tr w:rsidR="00DD4041" w:rsidRPr="00A76EDF" w14:paraId="7C2E4510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5B935A1F" w14:textId="6762CA49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Jiang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25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EF52B8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E94CDB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DA3B06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BB2521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304999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 and 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42862B0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120(54.2%)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02C685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67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32AC3E3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4DC28B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44.8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±8.76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D13A33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21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568620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08638A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plasma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5837634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5FE7D4F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Quantitative Immunoassay Analyzer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5BE1B01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</w:t>
            </w:r>
          </w:p>
        </w:tc>
      </w:tr>
      <w:tr w:rsidR="00DD4041" w:rsidRPr="00A76EDF" w14:paraId="65CC73CA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161C72AC" w14:textId="65B4D771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Watz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C67EDB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2007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1A16D53B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Germany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8FEECC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66CF99C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54AC2A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601A615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170(75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6F14932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64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035D3B0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56.34±22.22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AAD129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47.97±13.19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CAF0F6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42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2EEFFD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51.9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±24.8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5D9CCF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1F9A301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79330FC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36F1656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</w:t>
            </w:r>
          </w:p>
        </w:tc>
      </w:tr>
      <w:tr w:rsidR="00DD4041" w:rsidRPr="00A76EDF" w14:paraId="63792071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6F82F5E1" w14:textId="2D3C87D4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Hwang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0E1FAF5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2007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7096D7D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Korea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5E39CF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6809706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D29A32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51655F3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31(71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903B75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70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5E9CB0E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50.7±21.1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C3BB89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A25E39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35.5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A998E3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29.3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±24.8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FF1DD2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2CBED14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2F705B9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0476FA9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4.7</w:t>
            </w:r>
          </w:p>
        </w:tc>
      </w:tr>
      <w:tr w:rsidR="00DD4041" w:rsidRPr="00A76EDF" w14:paraId="1A363215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38DE6CDD" w14:textId="1EA85D95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Rubinsztajn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28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8031DA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A95281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Poland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73002C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7E8436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PTChP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46E5A2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18844EB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81(56.</w:t>
            </w:r>
            <w:r w:rsidR="0018427D">
              <w:rPr>
                <w:rFonts w:ascii="Arial" w:hAnsi="Arial" w:cs="Arial"/>
                <w:sz w:val="13"/>
                <w:szCs w:val="13"/>
              </w:rPr>
              <w:t>8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6CBF10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65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78EAAF1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52.3±17.1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E4C413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49.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7±11.4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E6E29C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3449DF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41</w:t>
            </w:r>
            <w:r w:rsidR="0018427D">
              <w:rPr>
                <w:rFonts w:ascii="Arial" w:hAnsi="Arial" w:cs="Arial"/>
                <w:sz w:val="13"/>
                <w:szCs w:val="13"/>
              </w:rPr>
              <w:t>.00</w:t>
            </w:r>
            <w:r w:rsidRPr="00A76EDF">
              <w:rPr>
                <w:rFonts w:ascii="Arial" w:hAnsi="Arial" w:cs="Arial"/>
                <w:sz w:val="13"/>
                <w:szCs w:val="13"/>
              </w:rPr>
              <w:t>±20.1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A6DDAB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336B5B5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389CFF4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NA(VITROS)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79FA811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</w:t>
            </w:r>
          </w:p>
        </w:tc>
      </w:tr>
      <w:tr w:rsidR="00DD4041" w:rsidRPr="00A76EDF" w14:paraId="4EACCC54" w14:textId="77777777" w:rsidTr="00ED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2C2C1F6E" w14:textId="3FE36037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Ghobadi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3BE839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ECB46B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Iran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765CFC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7E0B63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ATS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2BB73A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1C50004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82(67.1%)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442718A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2AE8AFD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48.2±19.33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BAF367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53.53±11.81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BC8EE6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670008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33.11±15.65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1D1EE1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plasma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2DA81D0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hideMark/>
          </w:tcPr>
          <w:p w14:paraId="256DAD1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ECLIA</w:t>
            </w:r>
            <w:r>
              <w:rPr>
                <w:rFonts w:ascii="Arial" w:hAnsi="Arial" w:cs="Arial"/>
                <w:sz w:val="13"/>
                <w:szCs w:val="13"/>
              </w:rPr>
              <w:t xml:space="preserve"> (Elecsys)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7B96439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</w:t>
            </w:r>
          </w:p>
        </w:tc>
      </w:tr>
      <w:tr w:rsidR="00DD4041" w:rsidRPr="00A76EDF" w14:paraId="64E8228A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56279ABD" w14:textId="53AE58F3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Labaki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30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486837E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61355A5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USA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6D7384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99808D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ATS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897E74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7690CAC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1051(58.6%)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BC0772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66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11A90AC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62.19±23.18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D0F8A2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833B86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32.3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33751F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53.34±24.31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C5144D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44CA64D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238B4E3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Myriad-RBM assay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32438F9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</w:t>
            </w:r>
          </w:p>
        </w:tc>
      </w:tr>
      <w:tr w:rsidR="00DD4041" w:rsidRPr="00A76EDF" w14:paraId="18C11263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3881F90D" w14:textId="4A3D8666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Andrijevic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D3C374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A2234B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Serbia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D4CABF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16EF78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919ED9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22BCE95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194(61.3%)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4450718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69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5D1FB6A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4AF45D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31717C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7F822D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55E053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serum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62FC2BF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7F30442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79B4662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DD4041" w:rsidRPr="00A76EDF" w14:paraId="04B830D0" w14:textId="77777777" w:rsidTr="00ED6CE6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41EB1670" w14:textId="29050369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Spannella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2C8A28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1610C93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Italy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D046CF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DD62B9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Clinical diagnosis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C52CEC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7FD314A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121(54.5%)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FCC80F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87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437C816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46.2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  <w:r w:rsidRPr="00A76EDF">
              <w:rPr>
                <w:rFonts w:ascii="Arial" w:hAnsi="Arial" w:cs="Arial"/>
                <w:sz w:val="13"/>
                <w:szCs w:val="13"/>
              </w:rPr>
              <w:t>±6.4</w:t>
            </w:r>
            <w:r w:rsidR="0018427D">
              <w:rPr>
                <w:rFonts w:ascii="Arial" w:hAnsi="Arial" w:cs="Arial"/>
                <w:sz w:val="13"/>
                <w:szCs w:val="13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A7C7DE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4F6863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7088E05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E14934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0662BA8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149A753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048F338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DD4041" w:rsidRPr="00A76EDF" w14:paraId="66A53234" w14:textId="77777777" w:rsidTr="00ED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29355795" w14:textId="5628C229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Li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E6DB58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2020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1DB254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F314DF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189A3C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85DAE7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5CFBC20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429(66.4%)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414FA35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2739BDC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6D31990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2C9CFA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19.8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32F450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46.44±31.05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3777185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venous blood 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6EECDD4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0FF1BE5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</w:t>
            </w:r>
            <w:r>
              <w:rPr>
                <w:rFonts w:ascii="Arial" w:hAnsi="Arial" w:cs="Arial"/>
                <w:sz w:val="13"/>
                <w:szCs w:val="13"/>
              </w:rPr>
              <w:t>LIA (</w:t>
            </w:r>
            <w:r w:rsidRPr="00A76EDF">
              <w:rPr>
                <w:rFonts w:ascii="Arial" w:hAnsi="Arial" w:cs="Arial"/>
                <w:sz w:val="13"/>
                <w:szCs w:val="13"/>
              </w:rPr>
              <w:t>Elecsys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481EF4E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</w:t>
            </w:r>
          </w:p>
        </w:tc>
      </w:tr>
      <w:tr w:rsidR="00DD4041" w:rsidRPr="00A76EDF" w14:paraId="20F86B0D" w14:textId="77777777" w:rsidTr="007C48F9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A83E641" w14:textId="334A5213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Rutten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34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12544F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2005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DD4CE5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Netherlands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7FDBCE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CS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hideMark/>
          </w:tcPr>
          <w:p w14:paraId="7C457C6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Clinical diagnosis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0C17C7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9D1ACF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405(55.1%)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BE451C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73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120EF1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83.29±25.54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780417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64.35±14.14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E5CF18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3EAA02A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18.79±28.87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B34DF9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67287A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2CB362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N</w:t>
            </w:r>
            <w:r w:rsidRPr="00A76EDF">
              <w:rPr>
                <w:rFonts w:ascii="Arial" w:hAnsi="Arial" w:cs="Arial"/>
                <w:sz w:val="13"/>
                <w:szCs w:val="13"/>
              </w:rPr>
              <w:t>on-competitive immunoradiometric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761D5">
              <w:rPr>
                <w:rFonts w:ascii="Arial" w:hAnsi="Arial" w:cs="Arial"/>
                <w:sz w:val="13"/>
                <w:szCs w:val="13"/>
              </w:rPr>
              <w:t>assay</w:t>
            </w:r>
          </w:p>
        </w:tc>
        <w:tc>
          <w:tcPr>
            <w:tcW w:w="91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8E8AB1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</w:t>
            </w:r>
          </w:p>
        </w:tc>
      </w:tr>
      <w:tr w:rsidR="00DD4041" w:rsidRPr="00A76EDF" w14:paraId="699B9497" w14:textId="77777777" w:rsidTr="007C4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752F8618" w14:textId="762EFC86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lastRenderedPageBreak/>
              <w:t>Khaletskaya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35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3B3845A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78D4BFC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Russia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14CD2FC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hideMark/>
          </w:tcPr>
          <w:p w14:paraId="1EAE7EB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Clinical diagnosis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273F3C3F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COPD</w:t>
            </w:r>
          </w:p>
        </w:tc>
        <w:tc>
          <w:tcPr>
            <w:tcW w:w="851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3FF6FE9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80(NA)</w:t>
            </w:r>
          </w:p>
        </w:tc>
        <w:tc>
          <w:tcPr>
            <w:tcW w:w="708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019218E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5CD1861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D131BF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1123D93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27503BB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C0EB7B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BA9B23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68274C5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EIA</w:t>
            </w:r>
          </w:p>
        </w:tc>
        <w:tc>
          <w:tcPr>
            <w:tcW w:w="912" w:type="dxa"/>
            <w:tcBorders>
              <w:top w:val="single" w:sz="12" w:space="0" w:color="auto"/>
              <w:bottom w:val="nil"/>
            </w:tcBorders>
            <w:noWrap/>
            <w:hideMark/>
          </w:tcPr>
          <w:p w14:paraId="46A957D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6.8</w:t>
            </w:r>
          </w:p>
        </w:tc>
      </w:tr>
      <w:tr w:rsidR="00DD4041" w:rsidRPr="00A76EDF" w14:paraId="182919CC" w14:textId="77777777" w:rsidTr="007C48F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10A05B9F" w14:textId="678D22D3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Karoli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2E7926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8E8DA6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Russia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810736B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A28B85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734039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0179D37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281(NA)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9B1D3B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62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7613233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73BBCB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9C3A58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1B1045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F00DD4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2F355B1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2CF5201C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52DD8AF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6.8</w:t>
            </w:r>
          </w:p>
        </w:tc>
      </w:tr>
      <w:tr w:rsidR="00DD4041" w:rsidRPr="00A76EDF" w14:paraId="3253F0BE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7BCF6872" w14:textId="620B96DD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Iosip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EE6C63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64FF07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Romania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53CA05E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0851AA5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3FFFA3C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4D3A74D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101(48.5%)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6A11F6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70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7E3E1D8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FFF10C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7340C4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2C87D3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077F33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venous blood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44B9FE6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2E60F66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  <w:r w:rsidRPr="005761D5"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5761D5">
              <w:rPr>
                <w:rFonts w:ascii="Arial" w:hAnsi="Arial" w:cs="Arial"/>
                <w:sz w:val="13"/>
                <w:szCs w:val="13"/>
              </w:rPr>
              <w:t>Roche Cardiac Reader point of cave instrument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58D9B07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</w:t>
            </w:r>
          </w:p>
        </w:tc>
      </w:tr>
      <w:tr w:rsidR="00DD4041" w:rsidRPr="00A76EDF" w14:paraId="791A9B6A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59477A3F" w14:textId="68679B96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Kovacs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38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262998D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2022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4D8E3F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Spain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FAE6A9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13C50B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1F0595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4CA10E11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142(56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9A56E6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68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3A884EAA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55.63±20.22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A3E97EB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59.67±10.04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E56C2C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17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17B0CC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14.41±22.47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38A723D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plasma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7F15A86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7CEA0F9E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3A66140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DD4041" w:rsidRPr="00A76EDF" w14:paraId="69FE726A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hideMark/>
          </w:tcPr>
          <w:p w14:paraId="0CC93A08" w14:textId="074E2F1A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Zuo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1EC3F69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5ED79C6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096FE7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RC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0BAC20A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pulmonary function</w:t>
            </w:r>
            <w:r w:rsidRPr="00A76EDF">
              <w:rPr>
                <w:rFonts w:ascii="Arial" w:hAnsi="Arial" w:cs="Arial"/>
                <w:sz w:val="13"/>
                <w:szCs w:val="13"/>
              </w:rPr>
              <w:br/>
              <w:t>tests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56D53D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2E3699F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185(76.2%)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7FBDE61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71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3331954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0391EE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A63A11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5B28D8E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49153FF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4F44268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D1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0487A2B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62797EB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DD4041" w:rsidRPr="00A76EDF" w14:paraId="79102620" w14:textId="77777777" w:rsidTr="00184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61784118" w14:textId="14BB6C02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Tian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5D6627D5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2021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31308B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China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C425BB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18C5C31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75DA1EF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4BE40E1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894(59.4%)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06FCEF6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74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30792FF7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431DFA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85D3FEF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11.2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C6ABE3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61030B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0629326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757E3D3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  <w:r>
              <w:rPr>
                <w:rFonts w:ascii="Arial" w:hAnsi="Arial" w:cs="Arial"/>
                <w:sz w:val="13"/>
                <w:szCs w:val="13"/>
              </w:rPr>
              <w:t>(</w:t>
            </w:r>
            <w:r w:rsidRPr="0077295B">
              <w:rPr>
                <w:rFonts w:ascii="Arial" w:hAnsi="Arial" w:cs="Arial"/>
                <w:sz w:val="13"/>
                <w:szCs w:val="13"/>
              </w:rPr>
              <w:t>VITROS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06FED3CD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</w:t>
            </w:r>
          </w:p>
        </w:tc>
      </w:tr>
      <w:tr w:rsidR="00DD4041" w:rsidRPr="00A76EDF" w14:paraId="4B0FF448" w14:textId="77777777" w:rsidTr="00184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7B93A4D7" w14:textId="3C1A612A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Marcun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A27B8D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2016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10EA661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Slovenia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0B5A9E34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E73E65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European Respiratory Society guidelines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F57787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AECOPD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49B501D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116(68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  <w:r w:rsidRPr="00A76EDF">
              <w:rPr>
                <w:rFonts w:ascii="Arial" w:hAnsi="Arial" w:cs="Arial"/>
                <w:sz w:val="13"/>
                <w:szCs w:val="13"/>
              </w:rPr>
              <w:t>%)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401446B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70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64E9710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35±15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6AA2339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6BA2397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22</w:t>
            </w:r>
            <w:r w:rsidR="0018427D">
              <w:rPr>
                <w:rFonts w:ascii="Arial" w:hAnsi="Arial" w:cs="Arial"/>
                <w:sz w:val="13"/>
                <w:szCs w:val="13"/>
              </w:rPr>
              <w:t>.0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9827B1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DBA0A70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serum 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552F2AA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0D850D56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ECLIA</w:t>
            </w:r>
            <w:r>
              <w:rPr>
                <w:rFonts w:ascii="Arial" w:hAnsi="Arial" w:cs="Arial"/>
                <w:sz w:val="13"/>
                <w:szCs w:val="13"/>
              </w:rPr>
              <w:t xml:space="preserve"> (Elecsys)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445D519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</w:t>
            </w:r>
          </w:p>
        </w:tc>
      </w:tr>
      <w:tr w:rsidR="00DD4041" w:rsidRPr="00A76EDF" w14:paraId="3B5A6400" w14:textId="77777777" w:rsidTr="00DD404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nil"/>
            </w:tcBorders>
            <w:noWrap/>
            <w:hideMark/>
          </w:tcPr>
          <w:p w14:paraId="3E1B539C" w14:textId="0AF388D2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Koliev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39635F4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2019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344A742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Russia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27566B0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CC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39541514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69B96293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nil"/>
            </w:tcBorders>
            <w:noWrap/>
            <w:hideMark/>
          </w:tcPr>
          <w:p w14:paraId="0807981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54(NA)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hideMark/>
          </w:tcPr>
          <w:p w14:paraId="2662796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64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hideMark/>
          </w:tcPr>
          <w:p w14:paraId="2AD85676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4879B1E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noWrap/>
            <w:hideMark/>
          </w:tcPr>
          <w:p w14:paraId="7FA9C36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hideMark/>
          </w:tcPr>
          <w:p w14:paraId="2EB9346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nil"/>
            </w:tcBorders>
            <w:noWrap/>
            <w:hideMark/>
          </w:tcPr>
          <w:p w14:paraId="121B6CD8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hideMark/>
          </w:tcPr>
          <w:p w14:paraId="412B5AC2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hideMark/>
          </w:tcPr>
          <w:p w14:paraId="37459879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12" w:type="dxa"/>
            <w:tcBorders>
              <w:top w:val="nil"/>
              <w:bottom w:val="nil"/>
            </w:tcBorders>
            <w:noWrap/>
            <w:hideMark/>
          </w:tcPr>
          <w:p w14:paraId="03F72530" w14:textId="77777777" w:rsidR="00DD4041" w:rsidRPr="00A76EDF" w:rsidRDefault="00DD4041" w:rsidP="0018427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</w:t>
            </w:r>
          </w:p>
        </w:tc>
      </w:tr>
      <w:tr w:rsidR="00DD4041" w:rsidRPr="00A76EDF" w14:paraId="6619925E" w14:textId="77777777" w:rsidTr="00DD40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5BB2B5F" w14:textId="36E500DD" w:rsidR="00DD4041" w:rsidRPr="00A76EDF" w:rsidRDefault="007C48F9" w:rsidP="0018427D">
            <w:pPr>
              <w:jc w:val="left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Vyshnyvetskyy</w:t>
            </w:r>
            <w:r w:rsidRPr="00315A4A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43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87B870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2017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5F89F4A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Ukraine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E03C21B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PC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13A790D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 xml:space="preserve">The GOLD guidelines 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B42A949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SCOPD</w:t>
            </w:r>
          </w:p>
        </w:tc>
        <w:tc>
          <w:tcPr>
            <w:tcW w:w="85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7652CE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177(NA)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F77D25C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2CE01B7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71.36±17.46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424B1B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EC239A1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C29BD43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484EA322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venous blood</w:t>
            </w:r>
          </w:p>
        </w:tc>
        <w:tc>
          <w:tcPr>
            <w:tcW w:w="85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BD5297E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NA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BA58DF5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ECLIA(Cobas)</w:t>
            </w:r>
          </w:p>
        </w:tc>
        <w:tc>
          <w:tcPr>
            <w:tcW w:w="912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943B8E8" w14:textId="77777777" w:rsidR="00DD4041" w:rsidRPr="00A76EDF" w:rsidRDefault="00DD4041" w:rsidP="0018427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</w:rPr>
            </w:pPr>
            <w:r w:rsidRPr="00A76EDF">
              <w:rPr>
                <w:rFonts w:ascii="Arial" w:hAnsi="Arial" w:cs="Arial"/>
                <w:sz w:val="13"/>
                <w:szCs w:val="13"/>
              </w:rPr>
              <w:t>6</w:t>
            </w:r>
          </w:p>
        </w:tc>
      </w:tr>
    </w:tbl>
    <w:p w14:paraId="7E11042D" w14:textId="5DF0045C" w:rsidR="00DD4041" w:rsidRDefault="007C48F9" w:rsidP="00DD4041">
      <w:pPr>
        <w:jc w:val="left"/>
        <w:rPr>
          <w:rFonts w:ascii="Arial" w:hAnsi="Arial" w:cs="Arial"/>
          <w:sz w:val="13"/>
          <w:szCs w:val="13"/>
        </w:rPr>
      </w:pPr>
      <w:r w:rsidRPr="007C48F9">
        <w:rPr>
          <w:rFonts w:ascii="Arial" w:hAnsi="Arial" w:cs="Arial"/>
          <w:b/>
          <w:sz w:val="13"/>
          <w:szCs w:val="13"/>
        </w:rPr>
        <w:t xml:space="preserve">Abbreviations: </w:t>
      </w:r>
      <w:r w:rsidR="00DD4041">
        <w:rPr>
          <w:rFonts w:ascii="Arial" w:hAnsi="Arial" w:cs="Arial"/>
          <w:sz w:val="13"/>
          <w:szCs w:val="13"/>
        </w:rPr>
        <w:t>CS, cross-sectional study</w:t>
      </w:r>
      <w:r w:rsidR="00DD4041" w:rsidRPr="00A76EDF">
        <w:rPr>
          <w:rFonts w:ascii="Arial" w:hAnsi="Arial" w:cs="Arial"/>
          <w:sz w:val="13"/>
          <w:szCs w:val="13"/>
        </w:rPr>
        <w:t xml:space="preserve">; COPD, chronic obstructive </w:t>
      </w:r>
      <w:r w:rsidR="00DD4041" w:rsidRPr="00806D6E">
        <w:rPr>
          <w:rFonts w:ascii="Arial" w:hAnsi="Arial" w:cs="Arial"/>
          <w:sz w:val="13"/>
          <w:szCs w:val="13"/>
        </w:rPr>
        <w:t>pulmonary</w:t>
      </w:r>
      <w:r w:rsidR="00DD4041" w:rsidRPr="00A76EDF">
        <w:rPr>
          <w:rFonts w:ascii="Arial" w:hAnsi="Arial" w:cs="Arial"/>
          <w:sz w:val="13"/>
          <w:szCs w:val="13"/>
        </w:rPr>
        <w:t xml:space="preserve"> dis</w:t>
      </w:r>
      <w:r w:rsidR="00DD4041">
        <w:rPr>
          <w:rFonts w:ascii="Arial" w:hAnsi="Arial" w:cs="Arial"/>
          <w:sz w:val="13"/>
          <w:szCs w:val="13"/>
        </w:rPr>
        <w:t xml:space="preserve">ease; </w:t>
      </w:r>
      <w:r w:rsidR="00DD4041" w:rsidRPr="00A76EDF">
        <w:rPr>
          <w:rFonts w:ascii="Arial" w:hAnsi="Arial" w:cs="Arial"/>
          <w:sz w:val="13"/>
          <w:szCs w:val="13"/>
        </w:rPr>
        <w:t>SCOPD, stable chr</w:t>
      </w:r>
      <w:r w:rsidR="00DD4041">
        <w:rPr>
          <w:rFonts w:ascii="Arial" w:hAnsi="Arial" w:cs="Arial"/>
          <w:sz w:val="13"/>
          <w:szCs w:val="13"/>
        </w:rPr>
        <w:t xml:space="preserve">onic obstructive </w:t>
      </w:r>
      <w:r w:rsidR="00DD4041" w:rsidRPr="00E214AA">
        <w:rPr>
          <w:rFonts w:ascii="Arial" w:hAnsi="Arial" w:cs="Arial"/>
          <w:sz w:val="13"/>
          <w:szCs w:val="13"/>
        </w:rPr>
        <w:t>pulmonary</w:t>
      </w:r>
      <w:r w:rsidR="00DD4041" w:rsidRPr="00A76EDF">
        <w:rPr>
          <w:rFonts w:ascii="Arial" w:hAnsi="Arial" w:cs="Arial"/>
          <w:sz w:val="13"/>
          <w:szCs w:val="13"/>
        </w:rPr>
        <w:t xml:space="preserve"> disease</w:t>
      </w:r>
      <w:r w:rsidR="00DD4041">
        <w:rPr>
          <w:rFonts w:ascii="Arial" w:hAnsi="Arial" w:cs="Arial" w:hint="eastAsia"/>
          <w:sz w:val="13"/>
          <w:szCs w:val="13"/>
        </w:rPr>
        <w:t>;</w:t>
      </w:r>
      <w:r w:rsidR="00DD4041">
        <w:rPr>
          <w:rFonts w:ascii="Arial" w:hAnsi="Arial" w:cs="Arial"/>
          <w:sz w:val="13"/>
          <w:szCs w:val="13"/>
        </w:rPr>
        <w:t xml:space="preserve"> </w:t>
      </w:r>
      <w:r w:rsidR="00DD4041" w:rsidRPr="00A76EDF">
        <w:rPr>
          <w:rFonts w:ascii="Arial" w:hAnsi="Arial" w:cs="Arial"/>
          <w:sz w:val="13"/>
          <w:szCs w:val="13"/>
        </w:rPr>
        <w:t xml:space="preserve">AECOPD, acute exacerbation of chronic obstructive </w:t>
      </w:r>
      <w:r w:rsidR="00DD4041" w:rsidRPr="00E214AA">
        <w:rPr>
          <w:rFonts w:ascii="Arial" w:hAnsi="Arial" w:cs="Arial"/>
          <w:sz w:val="13"/>
          <w:szCs w:val="13"/>
        </w:rPr>
        <w:t>pulmonary</w:t>
      </w:r>
      <w:r w:rsidR="00DD4041" w:rsidRPr="00A76EDF">
        <w:rPr>
          <w:rFonts w:ascii="Arial" w:hAnsi="Arial" w:cs="Arial"/>
          <w:sz w:val="13"/>
          <w:szCs w:val="13"/>
        </w:rPr>
        <w:t xml:space="preserve"> disease; CC, case control study; FEV</w:t>
      </w:r>
      <w:r w:rsidR="00DD4041" w:rsidRPr="00F26EB2">
        <w:rPr>
          <w:rFonts w:ascii="Arial" w:hAnsi="Arial" w:cs="Arial"/>
          <w:sz w:val="13"/>
          <w:szCs w:val="13"/>
          <w:vertAlign w:val="subscript"/>
        </w:rPr>
        <w:t>1</w:t>
      </w:r>
      <w:r w:rsidR="00DD4041" w:rsidRPr="00A76EDF">
        <w:rPr>
          <w:rFonts w:ascii="Arial" w:hAnsi="Arial" w:cs="Arial"/>
          <w:sz w:val="13"/>
          <w:szCs w:val="13"/>
        </w:rPr>
        <w:t xml:space="preserve">, forced expiratory volume in 1 s; FVC, forced vital capacity; GOLD, the Global Initiative for Chronic Obstructive </w:t>
      </w:r>
      <w:r w:rsidR="00DD4041">
        <w:rPr>
          <w:rFonts w:ascii="Arial" w:hAnsi="Arial" w:cs="Arial"/>
          <w:sz w:val="13"/>
          <w:szCs w:val="13"/>
        </w:rPr>
        <w:t>P</w:t>
      </w:r>
      <w:r w:rsidR="00DD4041" w:rsidRPr="00FA1937">
        <w:rPr>
          <w:rFonts w:ascii="Arial" w:hAnsi="Arial" w:cs="Arial"/>
          <w:sz w:val="13"/>
          <w:szCs w:val="13"/>
        </w:rPr>
        <w:t>ulmonary</w:t>
      </w:r>
      <w:r w:rsidR="00DD4041" w:rsidRPr="00A76EDF">
        <w:rPr>
          <w:rFonts w:ascii="Arial" w:hAnsi="Arial" w:cs="Arial"/>
          <w:sz w:val="13"/>
          <w:szCs w:val="13"/>
        </w:rPr>
        <w:t xml:space="preserve"> Disease;</w:t>
      </w:r>
      <w:r w:rsidR="00DD4041" w:rsidRPr="00A76EDF">
        <w:t xml:space="preserve"> </w:t>
      </w:r>
      <w:r w:rsidR="00DD4041" w:rsidRPr="00A76EDF">
        <w:rPr>
          <w:rFonts w:ascii="Arial" w:hAnsi="Arial" w:cs="Arial"/>
          <w:sz w:val="13"/>
          <w:szCs w:val="13"/>
        </w:rPr>
        <w:t>PTChP</w:t>
      </w:r>
      <w:r w:rsidR="00DD4041">
        <w:rPr>
          <w:rFonts w:ascii="Arial" w:hAnsi="Arial" w:cs="Arial" w:hint="eastAsia"/>
          <w:sz w:val="13"/>
          <w:szCs w:val="13"/>
        </w:rPr>
        <w:t>,</w:t>
      </w:r>
      <w:r w:rsidR="00DD4041">
        <w:rPr>
          <w:rFonts w:ascii="Arial" w:hAnsi="Arial" w:cs="Arial"/>
          <w:sz w:val="13"/>
          <w:szCs w:val="13"/>
        </w:rPr>
        <w:t xml:space="preserve"> </w:t>
      </w:r>
      <w:r w:rsidR="00DD4041" w:rsidRPr="00A76EDF">
        <w:rPr>
          <w:rFonts w:ascii="Arial" w:hAnsi="Arial" w:cs="Arial"/>
          <w:sz w:val="13"/>
          <w:szCs w:val="13"/>
        </w:rPr>
        <w:t xml:space="preserve">the </w:t>
      </w:r>
      <w:r w:rsidR="00DD4041">
        <w:rPr>
          <w:rFonts w:ascii="Arial" w:hAnsi="Arial" w:cs="Arial"/>
          <w:sz w:val="13"/>
          <w:szCs w:val="13"/>
        </w:rPr>
        <w:t>Polish Society of Lung Diseases</w:t>
      </w:r>
      <w:r w:rsidR="00DD4041" w:rsidRPr="00A76EDF">
        <w:rPr>
          <w:rFonts w:ascii="Arial" w:hAnsi="Arial" w:cs="Arial"/>
          <w:sz w:val="13"/>
          <w:szCs w:val="13"/>
        </w:rPr>
        <w:t xml:space="preserve"> guidelines</w:t>
      </w:r>
      <w:r w:rsidR="00DD4041">
        <w:rPr>
          <w:rFonts w:ascii="Arial" w:hAnsi="Arial" w:cs="Arial"/>
          <w:sz w:val="13"/>
          <w:szCs w:val="13"/>
        </w:rPr>
        <w:t>; ATS,</w:t>
      </w:r>
      <w:r w:rsidR="00DD4041" w:rsidRPr="00A76EDF">
        <w:rPr>
          <w:rFonts w:ascii="Arial" w:hAnsi="Arial" w:cs="Arial"/>
          <w:sz w:val="13"/>
          <w:szCs w:val="13"/>
        </w:rPr>
        <w:t xml:space="preserve"> American Thoracic Society guidelines</w:t>
      </w:r>
      <w:r w:rsidR="00DD4041">
        <w:rPr>
          <w:rFonts w:ascii="Arial" w:hAnsi="Arial" w:cs="Arial"/>
          <w:sz w:val="13"/>
          <w:szCs w:val="13"/>
        </w:rPr>
        <w:t>; NA, not available</w:t>
      </w:r>
      <w:r w:rsidR="00DD4041" w:rsidRPr="00A76EDF">
        <w:rPr>
          <w:rFonts w:ascii="Arial" w:hAnsi="Arial" w:cs="Arial"/>
          <w:sz w:val="13"/>
          <w:szCs w:val="13"/>
        </w:rPr>
        <w:t xml:space="preserve">; PC, prospective cohort study; </w:t>
      </w:r>
      <w:r w:rsidR="00DD4041">
        <w:rPr>
          <w:rFonts w:ascii="Arial" w:hAnsi="Arial" w:cs="Arial"/>
          <w:sz w:val="13"/>
          <w:szCs w:val="13"/>
        </w:rPr>
        <w:t>RC, retrospective cohort study</w:t>
      </w:r>
      <w:r w:rsidR="00DD4041">
        <w:rPr>
          <w:rFonts w:ascii="Arial" w:hAnsi="Arial" w:cs="Arial" w:hint="eastAsia"/>
          <w:sz w:val="13"/>
          <w:szCs w:val="13"/>
        </w:rPr>
        <w:t>；</w:t>
      </w:r>
      <w:r w:rsidR="00DD4041" w:rsidRPr="00A76EDF">
        <w:rPr>
          <w:rFonts w:ascii="Arial" w:hAnsi="Arial" w:cs="Arial"/>
          <w:sz w:val="13"/>
          <w:szCs w:val="13"/>
        </w:rPr>
        <w:t>ELISA</w:t>
      </w:r>
      <w:r w:rsidR="00DD4041">
        <w:rPr>
          <w:rFonts w:ascii="Arial" w:hAnsi="Arial" w:cs="Arial"/>
          <w:sz w:val="13"/>
          <w:szCs w:val="13"/>
        </w:rPr>
        <w:t>, e</w:t>
      </w:r>
      <w:r w:rsidR="00DD4041" w:rsidRPr="00831864">
        <w:rPr>
          <w:rFonts w:ascii="Arial" w:hAnsi="Arial" w:cs="Arial"/>
          <w:sz w:val="13"/>
          <w:szCs w:val="13"/>
        </w:rPr>
        <w:t>nzyme-</w:t>
      </w:r>
      <w:r w:rsidR="00DD4041">
        <w:rPr>
          <w:rFonts w:ascii="Arial" w:hAnsi="Arial" w:cs="Arial"/>
          <w:sz w:val="13"/>
          <w:szCs w:val="13"/>
        </w:rPr>
        <w:t>l</w:t>
      </w:r>
      <w:r w:rsidR="00DD4041" w:rsidRPr="00831864">
        <w:rPr>
          <w:rFonts w:ascii="Arial" w:hAnsi="Arial" w:cs="Arial"/>
          <w:sz w:val="13"/>
          <w:szCs w:val="13"/>
        </w:rPr>
        <w:t xml:space="preserve">inked </w:t>
      </w:r>
      <w:r w:rsidR="00DD4041">
        <w:rPr>
          <w:rFonts w:ascii="Arial" w:hAnsi="Arial" w:cs="Arial"/>
          <w:sz w:val="13"/>
          <w:szCs w:val="13"/>
        </w:rPr>
        <w:t>i</w:t>
      </w:r>
      <w:r w:rsidR="00DD4041" w:rsidRPr="00831864">
        <w:rPr>
          <w:rFonts w:ascii="Arial" w:hAnsi="Arial" w:cs="Arial"/>
          <w:sz w:val="13"/>
          <w:szCs w:val="13"/>
        </w:rPr>
        <w:t xml:space="preserve">mmunosorbent </w:t>
      </w:r>
      <w:r w:rsidR="00DD4041">
        <w:rPr>
          <w:rFonts w:ascii="Arial" w:hAnsi="Arial" w:cs="Arial"/>
          <w:sz w:val="13"/>
          <w:szCs w:val="13"/>
        </w:rPr>
        <w:t>a</w:t>
      </w:r>
      <w:r w:rsidR="00DD4041" w:rsidRPr="00831864">
        <w:rPr>
          <w:rFonts w:ascii="Arial" w:hAnsi="Arial" w:cs="Arial"/>
          <w:sz w:val="13"/>
          <w:szCs w:val="13"/>
        </w:rPr>
        <w:t>ssay</w:t>
      </w:r>
      <w:r w:rsidR="00DD4041">
        <w:rPr>
          <w:rFonts w:ascii="Arial" w:hAnsi="Arial" w:cs="Arial"/>
          <w:sz w:val="13"/>
          <w:szCs w:val="13"/>
        </w:rPr>
        <w:t>; ECLIA, e</w:t>
      </w:r>
      <w:r w:rsidR="00DD4041" w:rsidRPr="00031D7F">
        <w:rPr>
          <w:rFonts w:ascii="Arial" w:hAnsi="Arial" w:cs="Arial"/>
          <w:sz w:val="13"/>
          <w:szCs w:val="13"/>
        </w:rPr>
        <w:t>lectrochemiluminescence immunoassay</w:t>
      </w:r>
      <w:r w:rsidR="00DD4041">
        <w:rPr>
          <w:rFonts w:ascii="Arial" w:hAnsi="Arial" w:cs="Arial"/>
          <w:sz w:val="13"/>
          <w:szCs w:val="13"/>
        </w:rPr>
        <w:t xml:space="preserve">; </w:t>
      </w:r>
      <w:r w:rsidR="00DD4041" w:rsidRPr="00A76EDF">
        <w:rPr>
          <w:rFonts w:ascii="Arial" w:hAnsi="Arial" w:cs="Arial"/>
          <w:sz w:val="13"/>
          <w:szCs w:val="13"/>
        </w:rPr>
        <w:t>EIA</w:t>
      </w:r>
      <w:r w:rsidR="00DD4041">
        <w:rPr>
          <w:rFonts w:ascii="Arial" w:hAnsi="Arial" w:cs="Arial"/>
          <w:sz w:val="13"/>
          <w:szCs w:val="13"/>
        </w:rPr>
        <w:t>, enzyme immunoassay.</w:t>
      </w:r>
    </w:p>
    <w:p w14:paraId="6DDA1EFE" w14:textId="77777777" w:rsidR="00DD4041" w:rsidRPr="00A76EDF" w:rsidRDefault="00DD4041" w:rsidP="00DD4041">
      <w:pPr>
        <w:jc w:val="lef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1.</w:t>
      </w:r>
      <w:r w:rsidRPr="00A76EDF">
        <w:t xml:space="preserve"> </w:t>
      </w:r>
      <w:r>
        <w:rPr>
          <w:rFonts w:ascii="Arial" w:hAnsi="Arial" w:cs="Arial"/>
          <w:sz w:val="13"/>
          <w:szCs w:val="13"/>
        </w:rPr>
        <w:t>Predictive value for COPD (versus non-COPD);2.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t>Predictive value for stable COPD (versus healthy)</w:t>
      </w:r>
      <w:r>
        <w:rPr>
          <w:rFonts w:ascii="Arial" w:hAnsi="Arial" w:cs="Arial"/>
          <w:sz w:val="13"/>
          <w:szCs w:val="13"/>
        </w:rPr>
        <w:t>;3.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t xml:space="preserve">Predictive value for AECOPD (versus </w:t>
      </w:r>
      <w:r>
        <w:rPr>
          <w:rFonts w:ascii="Arial" w:hAnsi="Arial" w:cs="Arial"/>
          <w:sz w:val="13"/>
          <w:szCs w:val="13"/>
        </w:rPr>
        <w:t>S</w:t>
      </w:r>
      <w:r w:rsidRPr="00A76EDF">
        <w:rPr>
          <w:rFonts w:ascii="Arial" w:hAnsi="Arial" w:cs="Arial"/>
          <w:sz w:val="13"/>
          <w:szCs w:val="13"/>
        </w:rPr>
        <w:t>COPD)</w:t>
      </w:r>
      <w:r>
        <w:rPr>
          <w:rFonts w:ascii="Arial" w:hAnsi="Arial" w:cs="Arial"/>
          <w:sz w:val="13"/>
          <w:szCs w:val="13"/>
        </w:rPr>
        <w:t>;4.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t>Predictive value for severity of COPD</w:t>
      </w:r>
      <w:r>
        <w:rPr>
          <w:rFonts w:ascii="Arial" w:hAnsi="Arial" w:cs="Arial"/>
          <w:sz w:val="13"/>
          <w:szCs w:val="13"/>
        </w:rPr>
        <w:t>;5.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t>Prognosis value for hospitalized AECOPD</w:t>
      </w:r>
      <w:r>
        <w:rPr>
          <w:rFonts w:ascii="Arial" w:hAnsi="Arial" w:cs="Arial"/>
          <w:sz w:val="13"/>
          <w:szCs w:val="13"/>
        </w:rPr>
        <w:t>;6.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lastRenderedPageBreak/>
        <w:t>Predictive value for COPD with CHF</w:t>
      </w:r>
      <w:r>
        <w:rPr>
          <w:rFonts w:ascii="Arial" w:hAnsi="Arial" w:cs="Arial"/>
          <w:sz w:val="13"/>
          <w:szCs w:val="13"/>
        </w:rPr>
        <w:t>;7.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t>Predictive value for COPD with PH</w:t>
      </w:r>
      <w:r>
        <w:rPr>
          <w:rFonts w:ascii="Arial" w:hAnsi="Arial" w:cs="Arial"/>
          <w:sz w:val="13"/>
          <w:szCs w:val="13"/>
        </w:rPr>
        <w:t>;8.</w:t>
      </w:r>
      <w:r w:rsidRPr="00A76EDF">
        <w:t xml:space="preserve"> </w:t>
      </w:r>
      <w:r w:rsidRPr="00A76EDF">
        <w:rPr>
          <w:rFonts w:ascii="Arial" w:hAnsi="Arial" w:cs="Arial"/>
          <w:sz w:val="13"/>
          <w:szCs w:val="13"/>
        </w:rPr>
        <w:t>Predictive value for CHF with COPD</w:t>
      </w:r>
      <w:r>
        <w:rPr>
          <w:rFonts w:ascii="Arial" w:hAnsi="Arial" w:cs="Arial"/>
          <w:sz w:val="13"/>
          <w:szCs w:val="13"/>
        </w:rPr>
        <w:t>.</w:t>
      </w:r>
    </w:p>
    <w:p w14:paraId="69BCE42B" w14:textId="5BE42CB0" w:rsidR="007C48F9" w:rsidRDefault="007C48F9"/>
    <w:p w14:paraId="37E720EF" w14:textId="2F717B58" w:rsidR="00DD4041" w:rsidRPr="00BF4B8A" w:rsidRDefault="00DD4041" w:rsidP="00DD4041">
      <w:pPr>
        <w:rPr>
          <w:rFonts w:ascii="Arial" w:hAnsi="Arial" w:cs="Arial"/>
          <w:sz w:val="20"/>
          <w:szCs w:val="20"/>
        </w:rPr>
      </w:pPr>
      <w:r w:rsidRPr="00BF4B8A">
        <w:rPr>
          <w:rFonts w:ascii="Arial" w:hAnsi="Arial" w:cs="Arial"/>
          <w:sz w:val="20"/>
          <w:szCs w:val="20"/>
        </w:rPr>
        <w:t xml:space="preserve">Table </w:t>
      </w:r>
      <w:r w:rsidR="00DB3637">
        <w:rPr>
          <w:rFonts w:ascii="Arial" w:hAnsi="Arial" w:cs="Arial"/>
          <w:sz w:val="20"/>
          <w:szCs w:val="20"/>
        </w:rPr>
        <w:t>S</w:t>
      </w:r>
      <w:r w:rsidRPr="00BF4B8A">
        <w:rPr>
          <w:rFonts w:ascii="Arial" w:hAnsi="Arial" w:cs="Arial"/>
          <w:sz w:val="20"/>
          <w:szCs w:val="20"/>
        </w:rPr>
        <w:t xml:space="preserve">2. The </w:t>
      </w:r>
      <w:r>
        <w:rPr>
          <w:rFonts w:ascii="Arial" w:hAnsi="Arial" w:cs="Arial"/>
          <w:sz w:val="20"/>
          <w:szCs w:val="20"/>
        </w:rPr>
        <w:t>levels</w:t>
      </w:r>
      <w:r w:rsidRPr="00BF4B8A">
        <w:rPr>
          <w:rFonts w:ascii="Arial" w:hAnsi="Arial" w:cs="Arial"/>
          <w:sz w:val="20"/>
          <w:szCs w:val="20"/>
        </w:rPr>
        <w:t xml:space="preserve"> of NT-proBNP for COPD patients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6237"/>
        <w:gridCol w:w="994"/>
        <w:gridCol w:w="804"/>
        <w:gridCol w:w="1300"/>
        <w:gridCol w:w="1540"/>
        <w:gridCol w:w="1780"/>
      </w:tblGrid>
      <w:tr w:rsidR="00DD4041" w:rsidRPr="00BF4B8A" w14:paraId="472DBBF6" w14:textId="77777777" w:rsidTr="009E0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8E74F16" w14:textId="77777777" w:rsidR="00DD4041" w:rsidRPr="00BF4B8A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1CD1C5CD" w14:textId="77777777" w:rsidR="00DD4041" w:rsidRPr="00BF4B8A" w:rsidRDefault="00DD4041" w:rsidP="001842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Studies, no.</w:t>
            </w:r>
          </w:p>
        </w:tc>
        <w:tc>
          <w:tcPr>
            <w:tcW w:w="804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69E15E7" w14:textId="77777777" w:rsidR="00DD4041" w:rsidRPr="00BF4B8A" w:rsidRDefault="00DD4041" w:rsidP="00184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SMD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69BAFCE2" w14:textId="77777777" w:rsidR="00DD4041" w:rsidRPr="00BF4B8A" w:rsidRDefault="00DD4041" w:rsidP="00184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45844C42" w14:textId="77777777" w:rsidR="00DD4041" w:rsidRPr="00BF4B8A" w:rsidRDefault="00DD4041" w:rsidP="00184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7F6E57DD" w14:textId="77777777" w:rsidR="00DD4041" w:rsidRPr="00BF4B8A" w:rsidRDefault="00DD4041" w:rsidP="001842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7E8A">
              <w:rPr>
                <w:rFonts w:ascii="Arial" w:hAnsi="Arial" w:cs="Arial"/>
                <w:i/>
                <w:sz w:val="20"/>
                <w:szCs w:val="20"/>
              </w:rPr>
              <w:t>Heterogeneity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1C7E8A">
              <w:rPr>
                <w:rFonts w:ascii="Arial" w:hAnsi="Arial" w:cs="Arial"/>
                <w:sz w:val="20"/>
                <w:szCs w:val="20"/>
              </w:rPr>
              <w:t>(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F4B8A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</w:t>
            </w:r>
            <w:r w:rsidRPr="00BF4B8A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</w:tr>
      <w:tr w:rsidR="00DD4041" w:rsidRPr="00BF4B8A" w14:paraId="3D734246" w14:textId="77777777" w:rsidTr="009E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single" w:sz="6" w:space="0" w:color="auto"/>
              <w:bottom w:val="nil"/>
            </w:tcBorders>
            <w:noWrap/>
            <w:hideMark/>
          </w:tcPr>
          <w:p w14:paraId="40909DD1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for COPD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E77">
              <w:rPr>
                <w:rFonts w:ascii="Arial" w:hAnsi="Arial" w:cs="Arial"/>
                <w:sz w:val="20"/>
                <w:szCs w:val="20"/>
              </w:rPr>
              <w:t>versus non-COPD</w:t>
            </w:r>
          </w:p>
        </w:tc>
        <w:tc>
          <w:tcPr>
            <w:tcW w:w="994" w:type="dxa"/>
            <w:tcBorders>
              <w:top w:val="single" w:sz="6" w:space="0" w:color="auto"/>
              <w:bottom w:val="nil"/>
            </w:tcBorders>
            <w:noWrap/>
            <w:hideMark/>
          </w:tcPr>
          <w:p w14:paraId="07031F6A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4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DD8D9BC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130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2325CBED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0.22,0.70</w:t>
            </w:r>
          </w:p>
        </w:tc>
        <w:tc>
          <w:tcPr>
            <w:tcW w:w="154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7C0D19A3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  <w:tc>
          <w:tcPr>
            <w:tcW w:w="1780" w:type="dxa"/>
            <w:tcBorders>
              <w:top w:val="single" w:sz="6" w:space="0" w:color="auto"/>
              <w:bottom w:val="nil"/>
            </w:tcBorders>
            <w:noWrap/>
            <w:hideMark/>
          </w:tcPr>
          <w:p w14:paraId="1D9D7A8D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66%,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 w:rsidRPr="00BF4B8A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DD4041" w:rsidRPr="00BF4B8A" w14:paraId="585C2ACA" w14:textId="77777777" w:rsidTr="009E0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hideMark/>
          </w:tcPr>
          <w:p w14:paraId="09C2431C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COPD versus </w:t>
            </w:r>
            <w:r>
              <w:rPr>
                <w:rFonts w:ascii="Arial" w:hAnsi="Arial" w:cs="Arial"/>
                <w:sz w:val="20"/>
                <w:szCs w:val="20"/>
              </w:rPr>
              <w:t>Healthy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7C954E2D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06E51FB8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1EFE83A1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0.13,0.89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50C6A4B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0.0092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8567890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68%,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DD4041" w:rsidRPr="00BF4B8A" w14:paraId="32D6E6E0" w14:textId="77777777" w:rsidTr="009E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hideMark/>
          </w:tcPr>
          <w:p w14:paraId="62E27899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 for AECOPD </w:t>
            </w:r>
            <w:r w:rsidRPr="00EB7E77">
              <w:rPr>
                <w:rFonts w:ascii="Arial" w:hAnsi="Arial" w:cs="Arial"/>
                <w:sz w:val="20"/>
                <w:szCs w:val="20"/>
              </w:rPr>
              <w:t>versus S</w:t>
            </w:r>
            <w:r>
              <w:rPr>
                <w:rFonts w:ascii="Arial" w:hAnsi="Arial" w:cs="Arial"/>
                <w:sz w:val="20"/>
                <w:szCs w:val="20"/>
              </w:rPr>
              <w:t>COPD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25397108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27B20584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738A68F9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0.07,2.29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FEA185D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0.037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72B55DA8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95%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DD4041" w:rsidRPr="00BF4B8A" w14:paraId="7D6C9A23" w14:textId="77777777" w:rsidTr="009E0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noWrap/>
            <w:hideMark/>
          </w:tcPr>
          <w:p w14:paraId="7963E821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A00825">
              <w:rPr>
                <w:rFonts w:ascii="Arial" w:hAnsi="Arial" w:cs="Arial"/>
                <w:sz w:val="20"/>
                <w:szCs w:val="20"/>
              </w:rPr>
              <w:t>different severities of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COPD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08CD2224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40A38523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5C37632F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0.05,0.29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3E4E940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0.0058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0FD51AAA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0%, 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=0.54</w:t>
            </w:r>
          </w:p>
        </w:tc>
      </w:tr>
      <w:tr w:rsidR="00DD4041" w:rsidRPr="00BF4B8A" w14:paraId="039F5860" w14:textId="77777777" w:rsidTr="009E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noWrap/>
            <w:hideMark/>
          </w:tcPr>
          <w:p w14:paraId="4A621B43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D974C6">
              <w:rPr>
                <w:rFonts w:ascii="Arial" w:hAnsi="Arial" w:cs="Arial"/>
                <w:sz w:val="20"/>
                <w:szCs w:val="20"/>
              </w:rPr>
              <w:t>NT-proBNP levels for different risks of in-hospital mortality in patients with AECOPD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30BCBE92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53E7A9B9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7967115E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0.47,2.88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2124A53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0.0063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12B9F958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95%,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</w:tr>
      <w:tr w:rsidR="00DD4041" w:rsidRPr="00BF4B8A" w14:paraId="1C205F54" w14:textId="77777777" w:rsidTr="009E0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noWrap/>
            <w:hideMark/>
          </w:tcPr>
          <w:p w14:paraId="130E1639" w14:textId="77777777" w:rsidR="00DD4041" w:rsidRPr="00EB7E77" w:rsidRDefault="00DD4041" w:rsidP="0018427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7E7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levels </w:t>
            </w:r>
            <w:r w:rsidRPr="00EB7E77">
              <w:rPr>
                <w:rFonts w:ascii="Arial" w:hAnsi="Arial" w:cs="Arial"/>
                <w:sz w:val="20"/>
                <w:szCs w:val="20"/>
              </w:rPr>
              <w:t>of NT-proBNP for COPD with cardiovascular disease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1E7736CA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5E7DB20E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1724B8A7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6CC91EA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2106C781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041" w:rsidRPr="00BF4B8A" w14:paraId="14E43A01" w14:textId="77777777" w:rsidTr="009E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noWrap/>
            <w:hideMark/>
          </w:tcPr>
          <w:p w14:paraId="20F5ED96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for COPD with 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versus </w:t>
            </w:r>
            <w:r>
              <w:rPr>
                <w:rFonts w:ascii="Arial" w:hAnsi="Arial" w:cs="Arial"/>
                <w:sz w:val="20"/>
                <w:szCs w:val="20"/>
              </w:rPr>
              <w:t>COPD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15A865B1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7851F4BD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7B26F4C3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0.96,2.01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088D1A8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 w:rsidRPr="00BF4B8A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3BDFD467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89%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DD4041" w:rsidRPr="00BF4B8A" w14:paraId="5CC54895" w14:textId="77777777" w:rsidTr="009E02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nil"/>
            </w:tcBorders>
            <w:noWrap/>
            <w:hideMark/>
          </w:tcPr>
          <w:p w14:paraId="1291EFE3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for CHF with COPD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versus </w:t>
            </w: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  <w:tc>
          <w:tcPr>
            <w:tcW w:w="994" w:type="dxa"/>
            <w:tcBorders>
              <w:top w:val="nil"/>
              <w:bottom w:val="nil"/>
            </w:tcBorders>
            <w:noWrap/>
            <w:hideMark/>
          </w:tcPr>
          <w:p w14:paraId="03ACA1CC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bottom w:val="nil"/>
            </w:tcBorders>
            <w:noWrap/>
            <w:hideMark/>
          </w:tcPr>
          <w:p w14:paraId="10C7C9C8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noWrap/>
            <w:hideMark/>
          </w:tcPr>
          <w:p w14:paraId="5B94B9BF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-0.20,0.62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A6C826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0.3171</w:t>
            </w:r>
          </w:p>
        </w:tc>
        <w:tc>
          <w:tcPr>
            <w:tcW w:w="1780" w:type="dxa"/>
            <w:tcBorders>
              <w:top w:val="nil"/>
              <w:bottom w:val="nil"/>
            </w:tcBorders>
            <w:noWrap/>
            <w:hideMark/>
          </w:tcPr>
          <w:p w14:paraId="60594BFE" w14:textId="77777777" w:rsidR="00DD4041" w:rsidRPr="00BF4B8A" w:rsidRDefault="00DD4041" w:rsidP="001842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71%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=0.01</w:t>
            </w:r>
          </w:p>
        </w:tc>
      </w:tr>
      <w:tr w:rsidR="00DD4041" w:rsidRPr="00BF4B8A" w14:paraId="2709F33B" w14:textId="77777777" w:rsidTr="009E0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77E58E5" w14:textId="77777777" w:rsidR="00DD4041" w:rsidRPr="00EB7E77" w:rsidRDefault="00DD4041" w:rsidP="0018427D">
            <w:pPr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NT-proBNP</w:t>
            </w:r>
            <w:r>
              <w:rPr>
                <w:rFonts w:ascii="Arial" w:hAnsi="Arial" w:cs="Arial"/>
                <w:sz w:val="20"/>
                <w:szCs w:val="20"/>
              </w:rPr>
              <w:t xml:space="preserve"> levels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 for COPD with PH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E77">
              <w:rPr>
                <w:rFonts w:ascii="Arial" w:hAnsi="Arial" w:cs="Arial"/>
                <w:sz w:val="20"/>
                <w:szCs w:val="20"/>
              </w:rPr>
              <w:t xml:space="preserve">versus </w:t>
            </w:r>
            <w:r>
              <w:rPr>
                <w:rFonts w:ascii="Arial" w:hAnsi="Arial" w:cs="Arial"/>
                <w:sz w:val="20"/>
                <w:szCs w:val="20"/>
              </w:rPr>
              <w:t>COPD</w:t>
            </w:r>
          </w:p>
        </w:tc>
        <w:tc>
          <w:tcPr>
            <w:tcW w:w="99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524F7B8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6404654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30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7AD6E159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0.69,0.96</w:t>
            </w:r>
          </w:p>
        </w:tc>
        <w:tc>
          <w:tcPr>
            <w:tcW w:w="154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090158F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＜</w:t>
            </w:r>
            <w:r w:rsidRPr="00BF4B8A"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  <w:tc>
          <w:tcPr>
            <w:tcW w:w="1780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297DD19" w14:textId="77777777" w:rsidR="00DD4041" w:rsidRPr="00BF4B8A" w:rsidRDefault="00DD4041" w:rsidP="00184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4B8A">
              <w:rPr>
                <w:rFonts w:ascii="Arial" w:hAnsi="Arial" w:cs="Arial"/>
                <w:sz w:val="20"/>
                <w:szCs w:val="20"/>
              </w:rPr>
              <w:t>0%</w:t>
            </w:r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Pr="00BF4B8A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=0.96</w:t>
            </w:r>
          </w:p>
        </w:tc>
      </w:tr>
    </w:tbl>
    <w:p w14:paraId="43C4EE88" w14:textId="3E2EF748" w:rsidR="00DD4041" w:rsidRPr="00BF4B8A" w:rsidRDefault="007C48F9" w:rsidP="00DD4041">
      <w:pPr>
        <w:rPr>
          <w:sz w:val="20"/>
          <w:szCs w:val="20"/>
        </w:rPr>
      </w:pPr>
      <w:r w:rsidRPr="007C48F9">
        <w:rPr>
          <w:rFonts w:ascii="Arial" w:hAnsi="Arial" w:cs="Arial"/>
          <w:b/>
          <w:sz w:val="20"/>
          <w:szCs w:val="20"/>
        </w:rPr>
        <w:t xml:space="preserve">Abbreviations: </w:t>
      </w:r>
      <w:r w:rsidR="009E027D" w:rsidRPr="0010420B">
        <w:rPr>
          <w:rFonts w:ascii="Arial" w:hAnsi="Arial" w:cs="Arial"/>
          <w:sz w:val="20"/>
          <w:szCs w:val="20"/>
        </w:rPr>
        <w:t xml:space="preserve">NT-proBNP, </w:t>
      </w:r>
      <w:r w:rsidR="009E027D" w:rsidRPr="0010420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amino-terminal pro-brain natriuretic peptide; </w:t>
      </w:r>
      <w:r w:rsidR="00DD4041" w:rsidRPr="00BF4B8A">
        <w:rPr>
          <w:rFonts w:ascii="Arial" w:hAnsi="Arial" w:cs="Arial"/>
          <w:sz w:val="20"/>
          <w:szCs w:val="20"/>
        </w:rPr>
        <w:t xml:space="preserve">COPD, chronic obstructive pulmonary disease; </w:t>
      </w:r>
      <w:r w:rsidR="00DD4041">
        <w:rPr>
          <w:rFonts w:ascii="Arial" w:hAnsi="Arial" w:cs="Arial"/>
          <w:sz w:val="20"/>
          <w:szCs w:val="20"/>
        </w:rPr>
        <w:t xml:space="preserve">SMD, </w:t>
      </w:r>
      <w:r w:rsidR="00DD4041" w:rsidRPr="00BF4B8A">
        <w:rPr>
          <w:rFonts w:ascii="Arial" w:hAnsi="Arial" w:cs="Arial"/>
          <w:sz w:val="20"/>
          <w:szCs w:val="20"/>
        </w:rPr>
        <w:t>standardized mean difference</w:t>
      </w:r>
      <w:r w:rsidR="00DD4041">
        <w:rPr>
          <w:rFonts w:ascii="Arial" w:hAnsi="Arial" w:cs="Arial"/>
          <w:sz w:val="20"/>
          <w:szCs w:val="20"/>
        </w:rPr>
        <w:t xml:space="preserve">; CI, </w:t>
      </w:r>
      <w:r w:rsidR="00DD4041" w:rsidRPr="00BF4B8A">
        <w:rPr>
          <w:rFonts w:ascii="Arial" w:hAnsi="Arial" w:cs="Arial"/>
          <w:sz w:val="20"/>
          <w:szCs w:val="20"/>
        </w:rPr>
        <w:t>Confidence Interval</w:t>
      </w:r>
      <w:r w:rsidR="00DD4041">
        <w:rPr>
          <w:rFonts w:ascii="Arial" w:hAnsi="Arial" w:cs="Arial"/>
          <w:sz w:val="20"/>
          <w:szCs w:val="20"/>
        </w:rPr>
        <w:t xml:space="preserve">; </w:t>
      </w:r>
      <w:r w:rsidR="00DD4041" w:rsidRPr="00BF4B8A">
        <w:rPr>
          <w:rFonts w:ascii="Arial" w:hAnsi="Arial" w:cs="Arial"/>
          <w:sz w:val="20"/>
          <w:szCs w:val="20"/>
        </w:rPr>
        <w:t>SCOPD, stable chronic obstructive pulmonary disease</w:t>
      </w:r>
      <w:r w:rsidR="00DD4041" w:rsidRPr="00BF4B8A">
        <w:rPr>
          <w:rFonts w:ascii="Arial" w:hAnsi="Arial" w:cs="Arial" w:hint="eastAsia"/>
          <w:sz w:val="20"/>
          <w:szCs w:val="20"/>
        </w:rPr>
        <w:t>;</w:t>
      </w:r>
      <w:r w:rsidR="00DD4041">
        <w:rPr>
          <w:rFonts w:ascii="Arial" w:hAnsi="Arial" w:cs="Arial"/>
          <w:sz w:val="20"/>
          <w:szCs w:val="20"/>
        </w:rPr>
        <w:t xml:space="preserve"> </w:t>
      </w:r>
      <w:r w:rsidR="00DD4041" w:rsidRPr="00BF4B8A">
        <w:rPr>
          <w:rFonts w:ascii="Arial" w:hAnsi="Arial" w:cs="Arial"/>
          <w:sz w:val="20"/>
          <w:szCs w:val="20"/>
        </w:rPr>
        <w:t>AECOPD, acute exacerbation of chronic obstructive pulmonary disease;</w:t>
      </w:r>
      <w:r w:rsidR="00DD4041">
        <w:rPr>
          <w:rFonts w:ascii="Arial" w:hAnsi="Arial" w:cs="Arial"/>
          <w:sz w:val="20"/>
          <w:szCs w:val="20"/>
        </w:rPr>
        <w:t xml:space="preserve"> </w:t>
      </w:r>
      <w:r w:rsidR="00DD4041" w:rsidRPr="000D767A">
        <w:rPr>
          <w:rFonts w:ascii="Arial" w:hAnsi="Arial" w:cs="Arial"/>
          <w:sz w:val="20"/>
          <w:szCs w:val="20"/>
        </w:rPr>
        <w:t>CHF</w:t>
      </w:r>
      <w:r w:rsidR="00DD4041">
        <w:rPr>
          <w:rFonts w:ascii="Arial" w:hAnsi="Arial" w:cs="Arial"/>
          <w:sz w:val="20"/>
          <w:szCs w:val="20"/>
        </w:rPr>
        <w:t xml:space="preserve">, </w:t>
      </w:r>
      <w:r w:rsidR="00DD4041" w:rsidRPr="00BF4B8A">
        <w:rPr>
          <w:rFonts w:ascii="Arial" w:hAnsi="Arial" w:cs="Arial"/>
          <w:sz w:val="20"/>
          <w:szCs w:val="20"/>
        </w:rPr>
        <w:t>chronic heart failure</w:t>
      </w:r>
      <w:r w:rsidR="00DD4041">
        <w:rPr>
          <w:rFonts w:ascii="Arial" w:hAnsi="Arial" w:cs="Arial"/>
          <w:sz w:val="20"/>
          <w:szCs w:val="20"/>
        </w:rPr>
        <w:t xml:space="preserve">; </w:t>
      </w:r>
      <w:r w:rsidR="00DD4041" w:rsidRPr="00BF4B8A">
        <w:rPr>
          <w:rFonts w:ascii="Arial" w:hAnsi="Arial" w:cs="Arial"/>
          <w:sz w:val="20"/>
          <w:szCs w:val="20"/>
        </w:rPr>
        <w:t>PH</w:t>
      </w:r>
      <w:r w:rsidR="00DD4041">
        <w:rPr>
          <w:rFonts w:ascii="Arial" w:hAnsi="Arial" w:cs="Arial"/>
          <w:sz w:val="20"/>
          <w:szCs w:val="20"/>
        </w:rPr>
        <w:t xml:space="preserve">, </w:t>
      </w:r>
      <w:r w:rsidR="00DD4041" w:rsidRPr="00BF4B8A">
        <w:rPr>
          <w:rFonts w:ascii="Arial" w:hAnsi="Arial" w:cs="Arial"/>
          <w:sz w:val="20"/>
          <w:szCs w:val="20"/>
        </w:rPr>
        <w:t>pulmonary hypertension</w:t>
      </w:r>
      <w:r w:rsidR="00DD4041">
        <w:rPr>
          <w:rFonts w:ascii="Arial" w:hAnsi="Arial" w:cs="Arial"/>
          <w:sz w:val="20"/>
          <w:szCs w:val="20"/>
        </w:rPr>
        <w:t>.</w:t>
      </w:r>
    </w:p>
    <w:p w14:paraId="74FFB7E9" w14:textId="77777777" w:rsidR="00DD4041" w:rsidRPr="00DD4041" w:rsidRDefault="00DD4041"/>
    <w:sectPr w:rsidR="00DD4041" w:rsidRPr="00DD4041" w:rsidSect="0018427D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BA0F" w14:textId="77777777" w:rsidR="00E879CB" w:rsidRDefault="00E879CB" w:rsidP="00D212DC">
      <w:r>
        <w:separator/>
      </w:r>
    </w:p>
  </w:endnote>
  <w:endnote w:type="continuationSeparator" w:id="0">
    <w:p w14:paraId="44E9E867" w14:textId="77777777" w:rsidR="00E879CB" w:rsidRDefault="00E879CB" w:rsidP="00D2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ACDF" w14:textId="2B0CCFC4" w:rsidR="00DB3637" w:rsidRDefault="00DB36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8B5497" wp14:editId="3A12D459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31894bcaa664c608e1455405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D89E2F" w14:textId="3026F92B" w:rsidR="00DB3637" w:rsidRPr="00D212DC" w:rsidRDefault="00DB3637" w:rsidP="00D212DC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212DC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B5497" id="_x0000_t202" coordsize="21600,21600" o:spt="202" path="m,l,21600r21600,l21600,xe">
              <v:stroke joinstyle="miter"/>
              <v:path gradientshapeok="t" o:connecttype="rect"/>
            </v:shapetype>
            <v:shape id="MSIPCM31894bcaa664c608e1455405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" o:allowincell="f" filled="f" stroked="f" strokeweight=".5pt">
              <v:textbox inset="20pt,0,,0">
                <w:txbxContent>
                  <w:p w14:paraId="53D89E2F" w14:textId="3026F92B" w:rsidR="00DB3637" w:rsidRPr="00D212DC" w:rsidRDefault="00DB3637" w:rsidP="00D212DC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212DC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B62B" w14:textId="77777777" w:rsidR="00E879CB" w:rsidRDefault="00E879CB" w:rsidP="00D212DC">
      <w:r>
        <w:separator/>
      </w:r>
    </w:p>
  </w:footnote>
  <w:footnote w:type="continuationSeparator" w:id="0">
    <w:p w14:paraId="1684FA7E" w14:textId="77777777" w:rsidR="00E879CB" w:rsidRDefault="00E879CB" w:rsidP="00D21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41"/>
    <w:rsid w:val="001801FE"/>
    <w:rsid w:val="0018427D"/>
    <w:rsid w:val="00254A96"/>
    <w:rsid w:val="00476B60"/>
    <w:rsid w:val="0072373E"/>
    <w:rsid w:val="007C48F9"/>
    <w:rsid w:val="009E027D"/>
    <w:rsid w:val="00B769E7"/>
    <w:rsid w:val="00BA65E4"/>
    <w:rsid w:val="00C0752E"/>
    <w:rsid w:val="00D212DC"/>
    <w:rsid w:val="00D21EAF"/>
    <w:rsid w:val="00D5371A"/>
    <w:rsid w:val="00DB3637"/>
    <w:rsid w:val="00DD4041"/>
    <w:rsid w:val="00E879CB"/>
    <w:rsid w:val="00ED6CE6"/>
    <w:rsid w:val="00F9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E0AAF"/>
  <w15:chartTrackingRefBased/>
  <w15:docId w15:val="{A7EB7308-6CC6-4DB0-9837-997E56E4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4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D404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21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2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2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2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12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DC"/>
  </w:style>
  <w:style w:type="paragraph" w:styleId="Footer">
    <w:name w:val="footer"/>
    <w:basedOn w:val="Normal"/>
    <w:link w:val="FooterChar"/>
    <w:uiPriority w:val="99"/>
    <w:unhideWhenUsed/>
    <w:rsid w:val="00D212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DC"/>
  </w:style>
  <w:style w:type="paragraph" w:styleId="BalloonText">
    <w:name w:val="Balloon Text"/>
    <w:basedOn w:val="Normal"/>
    <w:link w:val="BalloonTextChar"/>
    <w:uiPriority w:val="99"/>
    <w:semiHidden/>
    <w:unhideWhenUsed/>
    <w:rsid w:val="00DB36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5077</Characters>
  <Application>Microsoft Office Word</Application>
  <DocSecurity>0</DocSecurity>
  <Lines>42</Lines>
  <Paragraphs>11</Paragraphs>
  <ScaleCrop>false</ScaleCrop>
  <Company>HP Inc.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苏小杰</dc:creator>
  <cp:keywords/>
  <dc:description/>
  <cp:lastModifiedBy>Bartle, Claudia</cp:lastModifiedBy>
  <cp:revision>5</cp:revision>
  <dcterms:created xsi:type="dcterms:W3CDTF">2023-04-13T08:28:00Z</dcterms:created>
  <dcterms:modified xsi:type="dcterms:W3CDTF">2023-04-13T19:17:00Z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2023-04-13T19:17:29Z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f48f9484-b27f-48e5-9511-6cda17f839a0</vt:lpwstr>
  </property>
  <property fmtid="{D5CDD505-2E9C-101B-9397-08002B2CF9AE}" pid="8" name="MSIP_Label_2bbab825-a111-45e4-86a1-18cee0005896_ContentBits">
    <vt:lpwstr>2</vt:lpwstr>
  </property>
</Properties>
</file>