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8E912" w14:textId="77777777" w:rsidR="00F066A5" w:rsidRDefault="00F066A5" w:rsidP="00F066A5">
      <w:r>
        <w:t>Supplementary Figure 1: Sample raw and pre-preprocessed images, used by the “ensemble structure” for training of the AREDS 5-step Simplified Severity Scale CNN</w:t>
      </w:r>
    </w:p>
    <w:p w14:paraId="091216DB" w14:textId="4D46D368" w:rsidR="00F066A5" w:rsidRDefault="00F066A5" w:rsidP="00F066A5">
      <w:r>
        <w:rPr>
          <w:noProof/>
        </w:rPr>
        <w:drawing>
          <wp:inline distT="0" distB="0" distL="0" distR="0" wp14:anchorId="31291712" wp14:editId="7E1ECBB8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EEB3" w14:textId="77777777" w:rsidR="00F066A5" w:rsidRDefault="00F066A5">
      <w:r>
        <w:br w:type="page"/>
      </w:r>
    </w:p>
    <w:p w14:paraId="50DCD066" w14:textId="346F6914" w:rsidR="005C3F29" w:rsidRDefault="00F066A5" w:rsidP="00F066A5">
      <w:r>
        <w:lastRenderedPageBreak/>
        <w:t>Supplementary Figure 2: the detailed “ensemble structure” of the CNN design- used to assess the AREDS 5-step Simplified Severity Scale</w:t>
      </w:r>
    </w:p>
    <w:p w14:paraId="311EFD0F" w14:textId="59308C37" w:rsidR="00F066A5" w:rsidRDefault="00F066A5" w:rsidP="00F066A5">
      <w:r>
        <w:rPr>
          <w:noProof/>
        </w:rPr>
        <w:drawing>
          <wp:inline distT="0" distB="0" distL="0" distR="0" wp14:anchorId="733446B8" wp14:editId="52531A9B">
            <wp:extent cx="4553585" cy="7219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6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1D"/>
    <w:rsid w:val="000A05B9"/>
    <w:rsid w:val="0021233D"/>
    <w:rsid w:val="0033541D"/>
    <w:rsid w:val="005C3F29"/>
    <w:rsid w:val="00F0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82711"/>
  <w15:chartTrackingRefBased/>
  <w15:docId w15:val="{ABE7F449-1370-4091-A90B-07E76A4E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Ehsan Vaghefi</dc:creator>
  <cp:keywords/>
  <dc:description/>
  <cp:lastModifiedBy>Ehsan Vaghefi</cp:lastModifiedBy>
  <cp:revision>2</cp:revision>
  <dcterms:created xsi:type="dcterms:W3CDTF">2023-01-06T02:08:00Z</dcterms:created>
  <dcterms:modified xsi:type="dcterms:W3CDTF">2023-01-06T02:09:00Z</dcterms:modified>
</cp:coreProperties>
</file>