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C7A62" w14:textId="1F1B13DC" w:rsidR="000358D4" w:rsidRPr="006F6CE5" w:rsidRDefault="007D7A73" w:rsidP="00222562">
      <w:pPr>
        <w:pStyle w:val="NoSpacing"/>
        <w:rPr>
          <w:sz w:val="22"/>
          <w:szCs w:val="22"/>
        </w:rPr>
      </w:pPr>
      <w:r w:rsidRPr="006F6CE5">
        <w:rPr>
          <w:sz w:val="22"/>
          <w:szCs w:val="22"/>
        </w:rPr>
        <w:t>The analgesic efficacy of chest wall blocks for postoperative analgesia after video-assisted thoracoscopic surgeries</w:t>
      </w:r>
      <w:r w:rsidR="000358D4" w:rsidRPr="006F6CE5">
        <w:rPr>
          <w:sz w:val="22"/>
          <w:szCs w:val="22"/>
        </w:rPr>
        <w:t xml:space="preserve">: a systematic review and </w:t>
      </w:r>
      <w:r w:rsidRPr="006F6CE5">
        <w:rPr>
          <w:sz w:val="22"/>
          <w:szCs w:val="22"/>
        </w:rPr>
        <w:t xml:space="preserve">network </w:t>
      </w:r>
      <w:r w:rsidR="000358D4" w:rsidRPr="006F6CE5">
        <w:rPr>
          <w:sz w:val="22"/>
          <w:szCs w:val="22"/>
        </w:rPr>
        <w:t>meta-analysis</w:t>
      </w:r>
      <w:r w:rsidR="001E460C" w:rsidRPr="006F6CE5">
        <w:rPr>
          <w:sz w:val="22"/>
          <w:szCs w:val="22"/>
        </w:rPr>
        <w:t xml:space="preserve">- </w:t>
      </w:r>
      <w:r w:rsidR="000358D4" w:rsidRPr="006F6CE5">
        <w:rPr>
          <w:sz w:val="22"/>
          <w:szCs w:val="22"/>
        </w:rPr>
        <w:t xml:space="preserve">Supplementary </w:t>
      </w:r>
      <w:r w:rsidR="00332954" w:rsidRPr="006F6CE5">
        <w:rPr>
          <w:sz w:val="22"/>
          <w:szCs w:val="22"/>
        </w:rPr>
        <w:t>files</w:t>
      </w:r>
    </w:p>
    <w:p w14:paraId="39852D02" w14:textId="61747798" w:rsidR="000358D4" w:rsidRPr="006F6CE5" w:rsidRDefault="000358D4" w:rsidP="4C8278BC">
      <w:pPr>
        <w:rPr>
          <w:sz w:val="22"/>
          <w:szCs w:val="22"/>
        </w:rPr>
      </w:pPr>
    </w:p>
    <w:sdt>
      <w:sdtPr>
        <w:rPr>
          <w:rFonts w:ascii="Times New Roman" w:eastAsia="Times New Roman" w:hAnsi="Times New Roman" w:cs="Times New Roman"/>
          <w:color w:val="auto"/>
          <w:sz w:val="22"/>
          <w:szCs w:val="22"/>
          <w:lang w:eastAsia="zh-CN"/>
        </w:rPr>
        <w:id w:val="641379047"/>
        <w:docPartObj>
          <w:docPartGallery w:val="Table of Contents"/>
          <w:docPartUnique/>
        </w:docPartObj>
      </w:sdtPr>
      <w:sdtEndPr/>
      <w:sdtContent>
        <w:p w14:paraId="7D3C897A" w14:textId="639BCA61" w:rsidR="001E460C" w:rsidRPr="006F6CE5" w:rsidRDefault="001E460C">
          <w:pPr>
            <w:pStyle w:val="TOCHeading"/>
            <w:rPr>
              <w:rFonts w:ascii="Times New Roman" w:hAnsi="Times New Roman" w:cs="Times New Roman"/>
              <w:sz w:val="22"/>
              <w:szCs w:val="22"/>
            </w:rPr>
          </w:pPr>
          <w:r w:rsidRPr="006F6CE5">
            <w:rPr>
              <w:rFonts w:ascii="Times New Roman" w:hAnsi="Times New Roman" w:cs="Times New Roman"/>
              <w:sz w:val="22"/>
              <w:szCs w:val="22"/>
            </w:rPr>
            <w:t>Contents</w:t>
          </w:r>
        </w:p>
        <w:p w14:paraId="6673AB68" w14:textId="217253DA" w:rsidR="00012389" w:rsidRDefault="001E460C">
          <w:pPr>
            <w:pStyle w:val="TOC1"/>
            <w:tabs>
              <w:tab w:val="right" w:leader="dot" w:pos="9350"/>
            </w:tabs>
            <w:rPr>
              <w:rFonts w:asciiTheme="minorHAnsi" w:eastAsiaTheme="minorEastAsia" w:hAnsiTheme="minorHAnsi" w:cstheme="minorBidi"/>
              <w:noProof/>
              <w:lang w:eastAsia="en-US"/>
            </w:rPr>
          </w:pPr>
          <w:r w:rsidRPr="006F6CE5">
            <w:rPr>
              <w:sz w:val="22"/>
              <w:szCs w:val="22"/>
            </w:rPr>
            <w:fldChar w:fldCharType="begin"/>
          </w:r>
          <w:r w:rsidRPr="006F6CE5">
            <w:rPr>
              <w:sz w:val="22"/>
              <w:szCs w:val="22"/>
            </w:rPr>
            <w:instrText>TOC \o "1-3" \h \z \u</w:instrText>
          </w:r>
          <w:r w:rsidRPr="006F6CE5">
            <w:rPr>
              <w:sz w:val="22"/>
              <w:szCs w:val="22"/>
            </w:rPr>
            <w:fldChar w:fldCharType="separate"/>
          </w:r>
          <w:hyperlink w:anchor="_Toc127018790" w:history="1">
            <w:r w:rsidR="00012389" w:rsidRPr="00D821F8">
              <w:rPr>
                <w:rStyle w:val="Hyperlink"/>
                <w:noProof/>
              </w:rPr>
              <w:t>Supplementary Table 1: literature search summary</w:t>
            </w:r>
            <w:r w:rsidR="00012389">
              <w:rPr>
                <w:noProof/>
                <w:webHidden/>
              </w:rPr>
              <w:tab/>
            </w:r>
            <w:r w:rsidR="00012389">
              <w:rPr>
                <w:noProof/>
                <w:webHidden/>
              </w:rPr>
              <w:fldChar w:fldCharType="begin"/>
            </w:r>
            <w:r w:rsidR="00012389">
              <w:rPr>
                <w:noProof/>
                <w:webHidden/>
              </w:rPr>
              <w:instrText xml:space="preserve"> PAGEREF _Toc127018790 \h </w:instrText>
            </w:r>
            <w:r w:rsidR="00012389">
              <w:rPr>
                <w:noProof/>
                <w:webHidden/>
              </w:rPr>
            </w:r>
            <w:r w:rsidR="00012389">
              <w:rPr>
                <w:noProof/>
                <w:webHidden/>
              </w:rPr>
              <w:fldChar w:fldCharType="separate"/>
            </w:r>
            <w:r w:rsidR="00012389">
              <w:rPr>
                <w:noProof/>
                <w:webHidden/>
              </w:rPr>
              <w:t>3</w:t>
            </w:r>
            <w:r w:rsidR="00012389">
              <w:rPr>
                <w:noProof/>
                <w:webHidden/>
              </w:rPr>
              <w:fldChar w:fldCharType="end"/>
            </w:r>
          </w:hyperlink>
        </w:p>
        <w:p w14:paraId="7E83B4FB" w14:textId="6A6C237B" w:rsidR="00012389" w:rsidRDefault="00F53704">
          <w:pPr>
            <w:pStyle w:val="TOC2"/>
            <w:tabs>
              <w:tab w:val="right" w:leader="dot" w:pos="9350"/>
            </w:tabs>
            <w:rPr>
              <w:rFonts w:asciiTheme="minorHAnsi" w:eastAsiaTheme="minorEastAsia" w:hAnsiTheme="minorHAnsi" w:cstheme="minorBidi"/>
              <w:noProof/>
              <w:lang w:eastAsia="en-US"/>
            </w:rPr>
          </w:pPr>
          <w:hyperlink w:anchor="_Toc127018791" w:history="1">
            <w:r w:rsidR="00012389" w:rsidRPr="00D821F8">
              <w:rPr>
                <w:rStyle w:val="Hyperlink"/>
                <w:b/>
                <w:noProof/>
              </w:rPr>
              <w:t>Embase</w:t>
            </w:r>
            <w:r w:rsidR="00012389" w:rsidRPr="00D821F8">
              <w:rPr>
                <w:rStyle w:val="Hyperlink"/>
                <w:noProof/>
              </w:rPr>
              <w:t xml:space="preserve"> Session Results</w:t>
            </w:r>
            <w:r w:rsidR="00012389">
              <w:rPr>
                <w:noProof/>
                <w:webHidden/>
              </w:rPr>
              <w:tab/>
            </w:r>
            <w:r w:rsidR="00012389">
              <w:rPr>
                <w:noProof/>
                <w:webHidden/>
              </w:rPr>
              <w:fldChar w:fldCharType="begin"/>
            </w:r>
            <w:r w:rsidR="00012389">
              <w:rPr>
                <w:noProof/>
                <w:webHidden/>
              </w:rPr>
              <w:instrText xml:space="preserve"> PAGEREF _Toc127018791 \h </w:instrText>
            </w:r>
            <w:r w:rsidR="00012389">
              <w:rPr>
                <w:noProof/>
                <w:webHidden/>
              </w:rPr>
            </w:r>
            <w:r w:rsidR="00012389">
              <w:rPr>
                <w:noProof/>
                <w:webHidden/>
              </w:rPr>
              <w:fldChar w:fldCharType="separate"/>
            </w:r>
            <w:r w:rsidR="00012389">
              <w:rPr>
                <w:noProof/>
                <w:webHidden/>
              </w:rPr>
              <w:t>5</w:t>
            </w:r>
            <w:r w:rsidR="00012389">
              <w:rPr>
                <w:noProof/>
                <w:webHidden/>
              </w:rPr>
              <w:fldChar w:fldCharType="end"/>
            </w:r>
          </w:hyperlink>
        </w:p>
        <w:p w14:paraId="1DC2F939" w14:textId="243512E9" w:rsidR="00012389" w:rsidRDefault="00F53704">
          <w:pPr>
            <w:pStyle w:val="TOC1"/>
            <w:tabs>
              <w:tab w:val="right" w:leader="dot" w:pos="9350"/>
            </w:tabs>
            <w:rPr>
              <w:rFonts w:asciiTheme="minorHAnsi" w:eastAsiaTheme="minorEastAsia" w:hAnsiTheme="minorHAnsi" w:cstheme="minorBidi"/>
              <w:noProof/>
              <w:lang w:eastAsia="en-US"/>
            </w:rPr>
          </w:pPr>
          <w:hyperlink w:anchor="_Toc127018792" w:history="1">
            <w:r w:rsidR="00012389" w:rsidRPr="00D821F8">
              <w:rPr>
                <w:rStyle w:val="Hyperlink"/>
                <w:noProof/>
              </w:rPr>
              <w:t>Supplementary Table 2: justification for the risk of bias assessment grading</w:t>
            </w:r>
            <w:r w:rsidR="00012389">
              <w:rPr>
                <w:noProof/>
                <w:webHidden/>
              </w:rPr>
              <w:tab/>
            </w:r>
            <w:r w:rsidR="00012389">
              <w:rPr>
                <w:noProof/>
                <w:webHidden/>
              </w:rPr>
              <w:fldChar w:fldCharType="begin"/>
            </w:r>
            <w:r w:rsidR="00012389">
              <w:rPr>
                <w:noProof/>
                <w:webHidden/>
              </w:rPr>
              <w:instrText xml:space="preserve"> PAGEREF _Toc127018792 \h </w:instrText>
            </w:r>
            <w:r w:rsidR="00012389">
              <w:rPr>
                <w:noProof/>
                <w:webHidden/>
              </w:rPr>
            </w:r>
            <w:r w:rsidR="00012389">
              <w:rPr>
                <w:noProof/>
                <w:webHidden/>
              </w:rPr>
              <w:fldChar w:fldCharType="separate"/>
            </w:r>
            <w:r w:rsidR="00012389">
              <w:rPr>
                <w:noProof/>
                <w:webHidden/>
              </w:rPr>
              <w:t>11</w:t>
            </w:r>
            <w:r w:rsidR="00012389">
              <w:rPr>
                <w:noProof/>
                <w:webHidden/>
              </w:rPr>
              <w:fldChar w:fldCharType="end"/>
            </w:r>
          </w:hyperlink>
        </w:p>
        <w:p w14:paraId="5BDFB2E2" w14:textId="259343F6" w:rsidR="00012389" w:rsidRDefault="00F53704">
          <w:pPr>
            <w:pStyle w:val="TOC1"/>
            <w:tabs>
              <w:tab w:val="right" w:leader="dot" w:pos="9350"/>
            </w:tabs>
            <w:rPr>
              <w:rFonts w:asciiTheme="minorHAnsi" w:eastAsiaTheme="minorEastAsia" w:hAnsiTheme="minorHAnsi" w:cstheme="minorBidi"/>
              <w:noProof/>
              <w:lang w:eastAsia="en-US"/>
            </w:rPr>
          </w:pPr>
          <w:hyperlink w:anchor="_Toc127018793" w:history="1">
            <w:r w:rsidR="00012389" w:rsidRPr="00D821F8">
              <w:rPr>
                <w:rStyle w:val="Hyperlink"/>
                <w:noProof/>
              </w:rPr>
              <w:t>Supplementary Table 3: additional characteristics of included studies</w:t>
            </w:r>
            <w:r w:rsidR="00012389">
              <w:rPr>
                <w:noProof/>
                <w:webHidden/>
              </w:rPr>
              <w:tab/>
            </w:r>
            <w:r w:rsidR="00012389">
              <w:rPr>
                <w:noProof/>
                <w:webHidden/>
              </w:rPr>
              <w:fldChar w:fldCharType="begin"/>
            </w:r>
            <w:r w:rsidR="00012389">
              <w:rPr>
                <w:noProof/>
                <w:webHidden/>
              </w:rPr>
              <w:instrText xml:space="preserve"> PAGEREF _Toc127018793 \h </w:instrText>
            </w:r>
            <w:r w:rsidR="00012389">
              <w:rPr>
                <w:noProof/>
                <w:webHidden/>
              </w:rPr>
            </w:r>
            <w:r w:rsidR="00012389">
              <w:rPr>
                <w:noProof/>
                <w:webHidden/>
              </w:rPr>
              <w:fldChar w:fldCharType="separate"/>
            </w:r>
            <w:r w:rsidR="00012389">
              <w:rPr>
                <w:noProof/>
                <w:webHidden/>
              </w:rPr>
              <w:t>23</w:t>
            </w:r>
            <w:r w:rsidR="00012389">
              <w:rPr>
                <w:noProof/>
                <w:webHidden/>
              </w:rPr>
              <w:fldChar w:fldCharType="end"/>
            </w:r>
          </w:hyperlink>
        </w:p>
        <w:p w14:paraId="2FDE6444" w14:textId="0C8EB7B2" w:rsidR="00012389" w:rsidRDefault="00F53704">
          <w:pPr>
            <w:pStyle w:val="TOC1"/>
            <w:tabs>
              <w:tab w:val="right" w:leader="dot" w:pos="9350"/>
            </w:tabs>
            <w:rPr>
              <w:rFonts w:asciiTheme="minorHAnsi" w:eastAsiaTheme="minorEastAsia" w:hAnsiTheme="minorHAnsi" w:cstheme="minorBidi"/>
              <w:noProof/>
              <w:lang w:eastAsia="en-US"/>
            </w:rPr>
          </w:pPr>
          <w:hyperlink w:anchor="_Toc127018794" w:history="1">
            <w:r w:rsidR="00012389" w:rsidRPr="00D821F8">
              <w:rPr>
                <w:rStyle w:val="Hyperlink"/>
                <w:noProof/>
              </w:rPr>
              <w:t>Pairwise heterogeneity analysis</w:t>
            </w:r>
            <w:r w:rsidR="00012389">
              <w:rPr>
                <w:noProof/>
                <w:webHidden/>
              </w:rPr>
              <w:tab/>
            </w:r>
            <w:r w:rsidR="00012389">
              <w:rPr>
                <w:noProof/>
                <w:webHidden/>
              </w:rPr>
              <w:fldChar w:fldCharType="begin"/>
            </w:r>
            <w:r w:rsidR="00012389">
              <w:rPr>
                <w:noProof/>
                <w:webHidden/>
              </w:rPr>
              <w:instrText xml:space="preserve"> PAGEREF _Toc127018794 \h </w:instrText>
            </w:r>
            <w:r w:rsidR="00012389">
              <w:rPr>
                <w:noProof/>
                <w:webHidden/>
              </w:rPr>
            </w:r>
            <w:r w:rsidR="00012389">
              <w:rPr>
                <w:noProof/>
                <w:webHidden/>
              </w:rPr>
              <w:fldChar w:fldCharType="separate"/>
            </w:r>
            <w:r w:rsidR="00012389">
              <w:rPr>
                <w:noProof/>
                <w:webHidden/>
              </w:rPr>
              <w:t>31</w:t>
            </w:r>
            <w:r w:rsidR="00012389">
              <w:rPr>
                <w:noProof/>
                <w:webHidden/>
              </w:rPr>
              <w:fldChar w:fldCharType="end"/>
            </w:r>
          </w:hyperlink>
        </w:p>
        <w:p w14:paraId="01B94838" w14:textId="1C40D340" w:rsidR="00012389" w:rsidRDefault="00F53704">
          <w:pPr>
            <w:pStyle w:val="TOC1"/>
            <w:tabs>
              <w:tab w:val="right" w:leader="dot" w:pos="9350"/>
            </w:tabs>
            <w:rPr>
              <w:rFonts w:asciiTheme="minorHAnsi" w:eastAsiaTheme="minorEastAsia" w:hAnsiTheme="minorHAnsi" w:cstheme="minorBidi"/>
              <w:noProof/>
              <w:lang w:eastAsia="en-US"/>
            </w:rPr>
          </w:pPr>
          <w:hyperlink w:anchor="_Toc127018795" w:history="1">
            <w:r w:rsidR="00012389" w:rsidRPr="00D821F8">
              <w:rPr>
                <w:rStyle w:val="Hyperlink"/>
                <w:noProof/>
              </w:rPr>
              <w:t>24-hour opioid requirement</w:t>
            </w:r>
            <w:r w:rsidR="00012389">
              <w:rPr>
                <w:noProof/>
                <w:webHidden/>
              </w:rPr>
              <w:tab/>
            </w:r>
            <w:r w:rsidR="00012389">
              <w:rPr>
                <w:noProof/>
                <w:webHidden/>
              </w:rPr>
              <w:fldChar w:fldCharType="begin"/>
            </w:r>
            <w:r w:rsidR="00012389">
              <w:rPr>
                <w:noProof/>
                <w:webHidden/>
              </w:rPr>
              <w:instrText xml:space="preserve"> PAGEREF _Toc127018795 \h </w:instrText>
            </w:r>
            <w:r w:rsidR="00012389">
              <w:rPr>
                <w:noProof/>
                <w:webHidden/>
              </w:rPr>
            </w:r>
            <w:r w:rsidR="00012389">
              <w:rPr>
                <w:noProof/>
                <w:webHidden/>
              </w:rPr>
              <w:fldChar w:fldCharType="separate"/>
            </w:r>
            <w:r w:rsidR="00012389">
              <w:rPr>
                <w:noProof/>
                <w:webHidden/>
              </w:rPr>
              <w:t>32</w:t>
            </w:r>
            <w:r w:rsidR="00012389">
              <w:rPr>
                <w:noProof/>
                <w:webHidden/>
              </w:rPr>
              <w:fldChar w:fldCharType="end"/>
            </w:r>
          </w:hyperlink>
        </w:p>
        <w:p w14:paraId="3C1432B5" w14:textId="4A9C2176" w:rsidR="00012389" w:rsidRDefault="00F53704">
          <w:pPr>
            <w:pStyle w:val="TOC2"/>
            <w:tabs>
              <w:tab w:val="right" w:leader="dot" w:pos="9350"/>
            </w:tabs>
            <w:rPr>
              <w:rFonts w:asciiTheme="minorHAnsi" w:eastAsiaTheme="minorEastAsia" w:hAnsiTheme="minorHAnsi" w:cstheme="minorBidi"/>
              <w:noProof/>
              <w:lang w:eastAsia="en-US"/>
            </w:rPr>
          </w:pPr>
          <w:hyperlink w:anchor="_Toc127018796" w:history="1">
            <w:r w:rsidR="00012389" w:rsidRPr="00D821F8">
              <w:rPr>
                <w:rStyle w:val="Hyperlink"/>
                <w:noProof/>
              </w:rPr>
              <w:t>Network diagram for 24-hour opioid requirement comparisons</w:t>
            </w:r>
            <w:r w:rsidR="00012389">
              <w:rPr>
                <w:noProof/>
                <w:webHidden/>
              </w:rPr>
              <w:tab/>
            </w:r>
            <w:r w:rsidR="00012389">
              <w:rPr>
                <w:noProof/>
                <w:webHidden/>
              </w:rPr>
              <w:fldChar w:fldCharType="begin"/>
            </w:r>
            <w:r w:rsidR="00012389">
              <w:rPr>
                <w:noProof/>
                <w:webHidden/>
              </w:rPr>
              <w:instrText xml:space="preserve"> PAGEREF _Toc127018796 \h </w:instrText>
            </w:r>
            <w:r w:rsidR="00012389">
              <w:rPr>
                <w:noProof/>
                <w:webHidden/>
              </w:rPr>
            </w:r>
            <w:r w:rsidR="00012389">
              <w:rPr>
                <w:noProof/>
                <w:webHidden/>
              </w:rPr>
              <w:fldChar w:fldCharType="separate"/>
            </w:r>
            <w:r w:rsidR="00012389">
              <w:rPr>
                <w:noProof/>
                <w:webHidden/>
              </w:rPr>
              <w:t>32</w:t>
            </w:r>
            <w:r w:rsidR="00012389">
              <w:rPr>
                <w:noProof/>
                <w:webHidden/>
              </w:rPr>
              <w:fldChar w:fldCharType="end"/>
            </w:r>
          </w:hyperlink>
        </w:p>
        <w:p w14:paraId="6DEA2398" w14:textId="3CA4027A" w:rsidR="00012389" w:rsidRDefault="00F53704">
          <w:pPr>
            <w:pStyle w:val="TOC2"/>
            <w:tabs>
              <w:tab w:val="right" w:leader="dot" w:pos="9350"/>
            </w:tabs>
            <w:rPr>
              <w:rFonts w:asciiTheme="minorHAnsi" w:eastAsiaTheme="minorEastAsia" w:hAnsiTheme="minorHAnsi" w:cstheme="minorBidi"/>
              <w:noProof/>
              <w:lang w:eastAsia="en-US"/>
            </w:rPr>
          </w:pPr>
          <w:hyperlink w:anchor="_Toc127018797" w:history="1">
            <w:r w:rsidR="00012389" w:rsidRPr="00D821F8">
              <w:rPr>
                <w:rStyle w:val="Hyperlink"/>
                <w:noProof/>
              </w:rPr>
              <w:t>Rankogram for 24-hour opioid requirement comparisons between the pain interventions</w:t>
            </w:r>
            <w:r w:rsidR="00012389">
              <w:rPr>
                <w:noProof/>
                <w:webHidden/>
              </w:rPr>
              <w:tab/>
            </w:r>
            <w:r w:rsidR="00012389">
              <w:rPr>
                <w:noProof/>
                <w:webHidden/>
              </w:rPr>
              <w:fldChar w:fldCharType="begin"/>
            </w:r>
            <w:r w:rsidR="00012389">
              <w:rPr>
                <w:noProof/>
                <w:webHidden/>
              </w:rPr>
              <w:instrText xml:space="preserve"> PAGEREF _Toc127018797 \h </w:instrText>
            </w:r>
            <w:r w:rsidR="00012389">
              <w:rPr>
                <w:noProof/>
                <w:webHidden/>
              </w:rPr>
            </w:r>
            <w:r w:rsidR="00012389">
              <w:rPr>
                <w:noProof/>
                <w:webHidden/>
              </w:rPr>
              <w:fldChar w:fldCharType="separate"/>
            </w:r>
            <w:r w:rsidR="00012389">
              <w:rPr>
                <w:noProof/>
                <w:webHidden/>
              </w:rPr>
              <w:t>33</w:t>
            </w:r>
            <w:r w:rsidR="00012389">
              <w:rPr>
                <w:noProof/>
                <w:webHidden/>
              </w:rPr>
              <w:fldChar w:fldCharType="end"/>
            </w:r>
          </w:hyperlink>
        </w:p>
        <w:p w14:paraId="4A6466E5" w14:textId="42F74261" w:rsidR="00012389" w:rsidRDefault="00F53704">
          <w:pPr>
            <w:pStyle w:val="TOC2"/>
            <w:tabs>
              <w:tab w:val="right" w:leader="dot" w:pos="9350"/>
            </w:tabs>
            <w:rPr>
              <w:rFonts w:asciiTheme="minorHAnsi" w:eastAsiaTheme="minorEastAsia" w:hAnsiTheme="minorHAnsi" w:cstheme="minorBidi"/>
              <w:noProof/>
              <w:lang w:eastAsia="en-US"/>
            </w:rPr>
          </w:pPr>
          <w:hyperlink w:anchor="_Toc127018798" w:history="1">
            <w:r w:rsidR="00012389" w:rsidRPr="00D821F8">
              <w:rPr>
                <w:rStyle w:val="Hyperlink"/>
                <w:noProof/>
              </w:rPr>
              <w:t>SUCRA graph for 24-hour opioid requirement comparisons between the pain interventions</w:t>
            </w:r>
            <w:r w:rsidR="00012389">
              <w:rPr>
                <w:noProof/>
                <w:webHidden/>
              </w:rPr>
              <w:tab/>
            </w:r>
            <w:r w:rsidR="00012389">
              <w:rPr>
                <w:noProof/>
                <w:webHidden/>
              </w:rPr>
              <w:fldChar w:fldCharType="begin"/>
            </w:r>
            <w:r w:rsidR="00012389">
              <w:rPr>
                <w:noProof/>
                <w:webHidden/>
              </w:rPr>
              <w:instrText xml:space="preserve"> PAGEREF _Toc127018798 \h </w:instrText>
            </w:r>
            <w:r w:rsidR="00012389">
              <w:rPr>
                <w:noProof/>
                <w:webHidden/>
              </w:rPr>
            </w:r>
            <w:r w:rsidR="00012389">
              <w:rPr>
                <w:noProof/>
                <w:webHidden/>
              </w:rPr>
              <w:fldChar w:fldCharType="separate"/>
            </w:r>
            <w:r w:rsidR="00012389">
              <w:rPr>
                <w:noProof/>
                <w:webHidden/>
              </w:rPr>
              <w:t>33</w:t>
            </w:r>
            <w:r w:rsidR="00012389">
              <w:rPr>
                <w:noProof/>
                <w:webHidden/>
              </w:rPr>
              <w:fldChar w:fldCharType="end"/>
            </w:r>
          </w:hyperlink>
        </w:p>
        <w:p w14:paraId="08CC2F98" w14:textId="788E0F8E" w:rsidR="00012389" w:rsidRDefault="00F53704">
          <w:pPr>
            <w:pStyle w:val="TOC2"/>
            <w:tabs>
              <w:tab w:val="right" w:leader="dot" w:pos="9350"/>
            </w:tabs>
            <w:rPr>
              <w:rFonts w:asciiTheme="minorHAnsi" w:eastAsiaTheme="minorEastAsia" w:hAnsiTheme="minorHAnsi" w:cstheme="minorBidi"/>
              <w:noProof/>
              <w:lang w:eastAsia="en-US"/>
            </w:rPr>
          </w:pPr>
          <w:hyperlink w:anchor="_Toc127018799" w:history="1">
            <w:r w:rsidR="00012389" w:rsidRPr="00D821F8">
              <w:rPr>
                <w:rStyle w:val="Hyperlink"/>
                <w:noProof/>
              </w:rPr>
              <w:t>Funnel plot for 24-hour opioid requirement comparisons</w:t>
            </w:r>
            <w:r w:rsidR="00012389">
              <w:rPr>
                <w:noProof/>
                <w:webHidden/>
              </w:rPr>
              <w:tab/>
            </w:r>
            <w:r w:rsidR="00012389">
              <w:rPr>
                <w:noProof/>
                <w:webHidden/>
              </w:rPr>
              <w:fldChar w:fldCharType="begin"/>
            </w:r>
            <w:r w:rsidR="00012389">
              <w:rPr>
                <w:noProof/>
                <w:webHidden/>
              </w:rPr>
              <w:instrText xml:space="preserve"> PAGEREF _Toc127018799 \h </w:instrText>
            </w:r>
            <w:r w:rsidR="00012389">
              <w:rPr>
                <w:noProof/>
                <w:webHidden/>
              </w:rPr>
            </w:r>
            <w:r w:rsidR="00012389">
              <w:rPr>
                <w:noProof/>
                <w:webHidden/>
              </w:rPr>
              <w:fldChar w:fldCharType="separate"/>
            </w:r>
            <w:r w:rsidR="00012389">
              <w:rPr>
                <w:noProof/>
                <w:webHidden/>
              </w:rPr>
              <w:t>34</w:t>
            </w:r>
            <w:r w:rsidR="00012389">
              <w:rPr>
                <w:noProof/>
                <w:webHidden/>
              </w:rPr>
              <w:fldChar w:fldCharType="end"/>
            </w:r>
          </w:hyperlink>
        </w:p>
        <w:p w14:paraId="1C4A89E0" w14:textId="324788FA" w:rsidR="00012389" w:rsidRDefault="00F53704">
          <w:pPr>
            <w:pStyle w:val="TOC2"/>
            <w:tabs>
              <w:tab w:val="right" w:leader="dot" w:pos="9350"/>
            </w:tabs>
            <w:rPr>
              <w:rFonts w:asciiTheme="minorHAnsi" w:eastAsiaTheme="minorEastAsia" w:hAnsiTheme="minorHAnsi" w:cstheme="minorBidi"/>
              <w:noProof/>
              <w:lang w:eastAsia="en-US"/>
            </w:rPr>
          </w:pPr>
          <w:hyperlink w:anchor="_Toc127018800" w:history="1">
            <w:r w:rsidR="00012389" w:rsidRPr="00D821F8">
              <w:rPr>
                <w:rStyle w:val="Hyperlink"/>
                <w:noProof/>
              </w:rPr>
              <w:t>Leverage plot for 24-hour opioid requirement comparisons</w:t>
            </w:r>
            <w:r w:rsidR="00012389">
              <w:rPr>
                <w:noProof/>
                <w:webHidden/>
              </w:rPr>
              <w:tab/>
            </w:r>
            <w:r w:rsidR="00012389">
              <w:rPr>
                <w:noProof/>
                <w:webHidden/>
              </w:rPr>
              <w:fldChar w:fldCharType="begin"/>
            </w:r>
            <w:r w:rsidR="00012389">
              <w:rPr>
                <w:noProof/>
                <w:webHidden/>
              </w:rPr>
              <w:instrText xml:space="preserve"> PAGEREF _Toc127018800 \h </w:instrText>
            </w:r>
            <w:r w:rsidR="00012389">
              <w:rPr>
                <w:noProof/>
                <w:webHidden/>
              </w:rPr>
            </w:r>
            <w:r w:rsidR="00012389">
              <w:rPr>
                <w:noProof/>
                <w:webHidden/>
              </w:rPr>
              <w:fldChar w:fldCharType="separate"/>
            </w:r>
            <w:r w:rsidR="00012389">
              <w:rPr>
                <w:noProof/>
                <w:webHidden/>
              </w:rPr>
              <w:t>34</w:t>
            </w:r>
            <w:r w:rsidR="00012389">
              <w:rPr>
                <w:noProof/>
                <w:webHidden/>
              </w:rPr>
              <w:fldChar w:fldCharType="end"/>
            </w:r>
          </w:hyperlink>
        </w:p>
        <w:p w14:paraId="72981DEE" w14:textId="79616545" w:rsidR="00012389" w:rsidRDefault="00F53704">
          <w:pPr>
            <w:pStyle w:val="TOC2"/>
            <w:tabs>
              <w:tab w:val="right" w:leader="dot" w:pos="9350"/>
            </w:tabs>
            <w:rPr>
              <w:rFonts w:asciiTheme="minorHAnsi" w:eastAsiaTheme="minorEastAsia" w:hAnsiTheme="minorHAnsi" w:cstheme="minorBidi"/>
              <w:noProof/>
              <w:lang w:eastAsia="en-US"/>
            </w:rPr>
          </w:pPr>
          <w:hyperlink w:anchor="_Toc127018801" w:history="1">
            <w:r w:rsidR="00012389" w:rsidRPr="00D821F8">
              <w:rPr>
                <w:rStyle w:val="Hyperlink"/>
                <w:noProof/>
              </w:rPr>
              <w:t>Consistency plot for 24-hour opioid requirement comparisons</w:t>
            </w:r>
            <w:r w:rsidR="00012389">
              <w:rPr>
                <w:noProof/>
                <w:webHidden/>
              </w:rPr>
              <w:tab/>
            </w:r>
            <w:r w:rsidR="00012389">
              <w:rPr>
                <w:noProof/>
                <w:webHidden/>
              </w:rPr>
              <w:fldChar w:fldCharType="begin"/>
            </w:r>
            <w:r w:rsidR="00012389">
              <w:rPr>
                <w:noProof/>
                <w:webHidden/>
              </w:rPr>
              <w:instrText xml:space="preserve"> PAGEREF _Toc127018801 \h </w:instrText>
            </w:r>
            <w:r w:rsidR="00012389">
              <w:rPr>
                <w:noProof/>
                <w:webHidden/>
              </w:rPr>
            </w:r>
            <w:r w:rsidR="00012389">
              <w:rPr>
                <w:noProof/>
                <w:webHidden/>
              </w:rPr>
              <w:fldChar w:fldCharType="separate"/>
            </w:r>
            <w:r w:rsidR="00012389">
              <w:rPr>
                <w:noProof/>
                <w:webHidden/>
              </w:rPr>
              <w:t>34</w:t>
            </w:r>
            <w:r w:rsidR="00012389">
              <w:rPr>
                <w:noProof/>
                <w:webHidden/>
              </w:rPr>
              <w:fldChar w:fldCharType="end"/>
            </w:r>
          </w:hyperlink>
        </w:p>
        <w:p w14:paraId="50C11F35" w14:textId="2E14C5B9" w:rsidR="00012389" w:rsidRDefault="00F53704">
          <w:pPr>
            <w:pStyle w:val="TOC2"/>
            <w:tabs>
              <w:tab w:val="right" w:leader="dot" w:pos="9350"/>
            </w:tabs>
            <w:rPr>
              <w:rFonts w:asciiTheme="minorHAnsi" w:eastAsiaTheme="minorEastAsia" w:hAnsiTheme="minorHAnsi" w:cstheme="minorBidi"/>
              <w:noProof/>
              <w:lang w:eastAsia="en-US"/>
            </w:rPr>
          </w:pPr>
          <w:hyperlink w:anchor="_Toc127018802" w:history="1">
            <w:r w:rsidR="00012389" w:rsidRPr="00D821F8">
              <w:rPr>
                <w:rStyle w:val="Hyperlink"/>
                <w:noProof/>
              </w:rPr>
              <w:t>Sensitivity analysis excluding the study by Yeap et al</w:t>
            </w:r>
            <w:r w:rsidR="00012389">
              <w:rPr>
                <w:noProof/>
                <w:webHidden/>
              </w:rPr>
              <w:tab/>
            </w:r>
            <w:r w:rsidR="00012389">
              <w:rPr>
                <w:noProof/>
                <w:webHidden/>
              </w:rPr>
              <w:fldChar w:fldCharType="begin"/>
            </w:r>
            <w:r w:rsidR="00012389">
              <w:rPr>
                <w:noProof/>
                <w:webHidden/>
              </w:rPr>
              <w:instrText xml:space="preserve"> PAGEREF _Toc127018802 \h </w:instrText>
            </w:r>
            <w:r w:rsidR="00012389">
              <w:rPr>
                <w:noProof/>
                <w:webHidden/>
              </w:rPr>
            </w:r>
            <w:r w:rsidR="00012389">
              <w:rPr>
                <w:noProof/>
                <w:webHidden/>
              </w:rPr>
              <w:fldChar w:fldCharType="separate"/>
            </w:r>
            <w:r w:rsidR="00012389">
              <w:rPr>
                <w:noProof/>
                <w:webHidden/>
              </w:rPr>
              <w:t>35</w:t>
            </w:r>
            <w:r w:rsidR="00012389">
              <w:rPr>
                <w:noProof/>
                <w:webHidden/>
              </w:rPr>
              <w:fldChar w:fldCharType="end"/>
            </w:r>
          </w:hyperlink>
        </w:p>
        <w:p w14:paraId="1BD715E3" w14:textId="53C82E98" w:rsidR="00012389" w:rsidRDefault="00F53704">
          <w:pPr>
            <w:pStyle w:val="TOC2"/>
            <w:tabs>
              <w:tab w:val="right" w:leader="dot" w:pos="9350"/>
            </w:tabs>
            <w:rPr>
              <w:rFonts w:asciiTheme="minorHAnsi" w:eastAsiaTheme="minorEastAsia" w:hAnsiTheme="minorHAnsi" w:cstheme="minorBidi"/>
              <w:noProof/>
              <w:lang w:eastAsia="en-US"/>
            </w:rPr>
          </w:pPr>
          <w:hyperlink w:anchor="_Toc127018803" w:history="1">
            <w:r w:rsidR="00012389" w:rsidRPr="00D821F8">
              <w:rPr>
                <w:rStyle w:val="Hyperlink"/>
                <w:noProof/>
              </w:rPr>
              <w:t>Sensitivity analysis excluding studies that used surgical site infiltration as control</w:t>
            </w:r>
            <w:r w:rsidR="00012389">
              <w:rPr>
                <w:noProof/>
                <w:webHidden/>
              </w:rPr>
              <w:tab/>
            </w:r>
            <w:r w:rsidR="00012389">
              <w:rPr>
                <w:noProof/>
                <w:webHidden/>
              </w:rPr>
              <w:fldChar w:fldCharType="begin"/>
            </w:r>
            <w:r w:rsidR="00012389">
              <w:rPr>
                <w:noProof/>
                <w:webHidden/>
              </w:rPr>
              <w:instrText xml:space="preserve"> PAGEREF _Toc127018803 \h </w:instrText>
            </w:r>
            <w:r w:rsidR="00012389">
              <w:rPr>
                <w:noProof/>
                <w:webHidden/>
              </w:rPr>
            </w:r>
            <w:r w:rsidR="00012389">
              <w:rPr>
                <w:noProof/>
                <w:webHidden/>
              </w:rPr>
              <w:fldChar w:fldCharType="separate"/>
            </w:r>
            <w:r w:rsidR="00012389">
              <w:rPr>
                <w:noProof/>
                <w:webHidden/>
              </w:rPr>
              <w:t>38</w:t>
            </w:r>
            <w:r w:rsidR="00012389">
              <w:rPr>
                <w:noProof/>
                <w:webHidden/>
              </w:rPr>
              <w:fldChar w:fldCharType="end"/>
            </w:r>
          </w:hyperlink>
        </w:p>
        <w:p w14:paraId="256F72F1" w14:textId="356AB0BC" w:rsidR="00012389" w:rsidRDefault="00F53704">
          <w:pPr>
            <w:pStyle w:val="TOC2"/>
            <w:tabs>
              <w:tab w:val="right" w:leader="dot" w:pos="9350"/>
            </w:tabs>
            <w:rPr>
              <w:rFonts w:asciiTheme="minorHAnsi" w:eastAsiaTheme="minorEastAsia" w:hAnsiTheme="minorHAnsi" w:cstheme="minorBidi"/>
              <w:noProof/>
              <w:lang w:eastAsia="en-US"/>
            </w:rPr>
          </w:pPr>
          <w:hyperlink w:anchor="_Toc127018804" w:history="1">
            <w:r w:rsidR="00012389" w:rsidRPr="00D821F8">
              <w:rPr>
                <w:rStyle w:val="Hyperlink"/>
                <w:noProof/>
              </w:rPr>
              <w:t>Sensitivity analysis excluding studies with high risk of bias</w:t>
            </w:r>
            <w:r w:rsidR="00012389">
              <w:rPr>
                <w:noProof/>
                <w:webHidden/>
              </w:rPr>
              <w:tab/>
            </w:r>
            <w:r w:rsidR="00012389">
              <w:rPr>
                <w:noProof/>
                <w:webHidden/>
              </w:rPr>
              <w:fldChar w:fldCharType="begin"/>
            </w:r>
            <w:r w:rsidR="00012389">
              <w:rPr>
                <w:noProof/>
                <w:webHidden/>
              </w:rPr>
              <w:instrText xml:space="preserve"> PAGEREF _Toc127018804 \h </w:instrText>
            </w:r>
            <w:r w:rsidR="00012389">
              <w:rPr>
                <w:noProof/>
                <w:webHidden/>
              </w:rPr>
            </w:r>
            <w:r w:rsidR="00012389">
              <w:rPr>
                <w:noProof/>
                <w:webHidden/>
              </w:rPr>
              <w:fldChar w:fldCharType="separate"/>
            </w:r>
            <w:r w:rsidR="00012389">
              <w:rPr>
                <w:noProof/>
                <w:webHidden/>
              </w:rPr>
              <w:t>39</w:t>
            </w:r>
            <w:r w:rsidR="00012389">
              <w:rPr>
                <w:noProof/>
                <w:webHidden/>
              </w:rPr>
              <w:fldChar w:fldCharType="end"/>
            </w:r>
          </w:hyperlink>
        </w:p>
        <w:p w14:paraId="3F995A59" w14:textId="2F36510D" w:rsidR="00012389" w:rsidRDefault="00F53704">
          <w:pPr>
            <w:pStyle w:val="TOC2"/>
            <w:tabs>
              <w:tab w:val="right" w:leader="dot" w:pos="9350"/>
            </w:tabs>
            <w:rPr>
              <w:rFonts w:asciiTheme="minorHAnsi" w:eastAsiaTheme="minorEastAsia" w:hAnsiTheme="minorHAnsi" w:cstheme="minorBidi"/>
              <w:noProof/>
              <w:lang w:eastAsia="en-US"/>
            </w:rPr>
          </w:pPr>
          <w:hyperlink w:anchor="_Toc127018805" w:history="1">
            <w:r w:rsidR="00012389" w:rsidRPr="00D821F8">
              <w:rPr>
                <w:rStyle w:val="Hyperlink"/>
                <w:noProof/>
              </w:rPr>
              <w:t>Sensitivity analysis excluding studies with inadequate patient blinding</w:t>
            </w:r>
            <w:r w:rsidR="00012389">
              <w:rPr>
                <w:noProof/>
                <w:webHidden/>
              </w:rPr>
              <w:tab/>
            </w:r>
            <w:r w:rsidR="00012389">
              <w:rPr>
                <w:noProof/>
                <w:webHidden/>
              </w:rPr>
              <w:fldChar w:fldCharType="begin"/>
            </w:r>
            <w:r w:rsidR="00012389">
              <w:rPr>
                <w:noProof/>
                <w:webHidden/>
              </w:rPr>
              <w:instrText xml:space="preserve"> PAGEREF _Toc127018805 \h </w:instrText>
            </w:r>
            <w:r w:rsidR="00012389">
              <w:rPr>
                <w:noProof/>
                <w:webHidden/>
              </w:rPr>
            </w:r>
            <w:r w:rsidR="00012389">
              <w:rPr>
                <w:noProof/>
                <w:webHidden/>
              </w:rPr>
              <w:fldChar w:fldCharType="separate"/>
            </w:r>
            <w:r w:rsidR="00012389">
              <w:rPr>
                <w:noProof/>
                <w:webHidden/>
              </w:rPr>
              <w:t>41</w:t>
            </w:r>
            <w:r w:rsidR="00012389">
              <w:rPr>
                <w:noProof/>
                <w:webHidden/>
              </w:rPr>
              <w:fldChar w:fldCharType="end"/>
            </w:r>
          </w:hyperlink>
        </w:p>
        <w:p w14:paraId="792BD727" w14:textId="2D39DF1F" w:rsidR="00012389" w:rsidRDefault="00F53704">
          <w:pPr>
            <w:pStyle w:val="TOC2"/>
            <w:tabs>
              <w:tab w:val="right" w:leader="dot" w:pos="9350"/>
            </w:tabs>
            <w:rPr>
              <w:rFonts w:asciiTheme="minorHAnsi" w:eastAsiaTheme="minorEastAsia" w:hAnsiTheme="minorHAnsi" w:cstheme="minorBidi"/>
              <w:noProof/>
              <w:lang w:eastAsia="en-US"/>
            </w:rPr>
          </w:pPr>
          <w:hyperlink w:anchor="_Toc127018806" w:history="1">
            <w:r w:rsidR="00012389" w:rsidRPr="00D821F8">
              <w:rPr>
                <w:rStyle w:val="Hyperlink"/>
                <w:noProof/>
              </w:rPr>
              <w:t>Subgroup analysis of studies with vs without chest tube</w:t>
            </w:r>
            <w:r w:rsidR="00012389">
              <w:rPr>
                <w:noProof/>
                <w:webHidden/>
              </w:rPr>
              <w:tab/>
            </w:r>
            <w:r w:rsidR="00012389">
              <w:rPr>
                <w:noProof/>
                <w:webHidden/>
              </w:rPr>
              <w:fldChar w:fldCharType="begin"/>
            </w:r>
            <w:r w:rsidR="00012389">
              <w:rPr>
                <w:noProof/>
                <w:webHidden/>
              </w:rPr>
              <w:instrText xml:space="preserve"> PAGEREF _Toc127018806 \h </w:instrText>
            </w:r>
            <w:r w:rsidR="00012389">
              <w:rPr>
                <w:noProof/>
                <w:webHidden/>
              </w:rPr>
            </w:r>
            <w:r w:rsidR="00012389">
              <w:rPr>
                <w:noProof/>
                <w:webHidden/>
              </w:rPr>
              <w:fldChar w:fldCharType="separate"/>
            </w:r>
            <w:r w:rsidR="00012389">
              <w:rPr>
                <w:noProof/>
                <w:webHidden/>
              </w:rPr>
              <w:t>42</w:t>
            </w:r>
            <w:r w:rsidR="00012389">
              <w:rPr>
                <w:noProof/>
                <w:webHidden/>
              </w:rPr>
              <w:fldChar w:fldCharType="end"/>
            </w:r>
          </w:hyperlink>
        </w:p>
        <w:p w14:paraId="21E9F6AB" w14:textId="37D90B24" w:rsidR="00012389" w:rsidRDefault="00F53704">
          <w:pPr>
            <w:pStyle w:val="TOC1"/>
            <w:tabs>
              <w:tab w:val="right" w:leader="dot" w:pos="9350"/>
            </w:tabs>
            <w:rPr>
              <w:rFonts w:asciiTheme="minorHAnsi" w:eastAsiaTheme="minorEastAsia" w:hAnsiTheme="minorHAnsi" w:cstheme="minorBidi"/>
              <w:noProof/>
              <w:lang w:eastAsia="en-US"/>
            </w:rPr>
          </w:pPr>
          <w:hyperlink w:anchor="_Toc127018807" w:history="1">
            <w:r w:rsidR="00012389" w:rsidRPr="00D821F8">
              <w:rPr>
                <w:rStyle w:val="Hyperlink"/>
                <w:noProof/>
              </w:rPr>
              <w:t>24-hour static pain score AUC</w:t>
            </w:r>
            <w:r w:rsidR="00012389">
              <w:rPr>
                <w:noProof/>
                <w:webHidden/>
              </w:rPr>
              <w:tab/>
            </w:r>
            <w:r w:rsidR="00012389">
              <w:rPr>
                <w:noProof/>
                <w:webHidden/>
              </w:rPr>
              <w:fldChar w:fldCharType="begin"/>
            </w:r>
            <w:r w:rsidR="00012389">
              <w:rPr>
                <w:noProof/>
                <w:webHidden/>
              </w:rPr>
              <w:instrText xml:space="preserve"> PAGEREF _Toc127018807 \h </w:instrText>
            </w:r>
            <w:r w:rsidR="00012389">
              <w:rPr>
                <w:noProof/>
                <w:webHidden/>
              </w:rPr>
            </w:r>
            <w:r w:rsidR="00012389">
              <w:rPr>
                <w:noProof/>
                <w:webHidden/>
              </w:rPr>
              <w:fldChar w:fldCharType="separate"/>
            </w:r>
            <w:r w:rsidR="00012389">
              <w:rPr>
                <w:noProof/>
                <w:webHidden/>
              </w:rPr>
              <w:t>43</w:t>
            </w:r>
            <w:r w:rsidR="00012389">
              <w:rPr>
                <w:noProof/>
                <w:webHidden/>
              </w:rPr>
              <w:fldChar w:fldCharType="end"/>
            </w:r>
          </w:hyperlink>
        </w:p>
        <w:p w14:paraId="27A8CF92" w14:textId="21A48143" w:rsidR="00012389" w:rsidRDefault="00F53704">
          <w:pPr>
            <w:pStyle w:val="TOC2"/>
            <w:tabs>
              <w:tab w:val="right" w:leader="dot" w:pos="9350"/>
            </w:tabs>
            <w:rPr>
              <w:rFonts w:asciiTheme="minorHAnsi" w:eastAsiaTheme="minorEastAsia" w:hAnsiTheme="minorHAnsi" w:cstheme="minorBidi"/>
              <w:noProof/>
              <w:lang w:eastAsia="en-US"/>
            </w:rPr>
          </w:pPr>
          <w:hyperlink w:anchor="_Toc127018808" w:history="1">
            <w:r w:rsidR="00012389" w:rsidRPr="00D821F8">
              <w:rPr>
                <w:rStyle w:val="Hyperlink"/>
                <w:noProof/>
              </w:rPr>
              <w:t>Network diagram for 24-hour pain score AUC comparisons</w:t>
            </w:r>
            <w:r w:rsidR="00012389">
              <w:rPr>
                <w:noProof/>
                <w:webHidden/>
              </w:rPr>
              <w:tab/>
            </w:r>
            <w:r w:rsidR="00012389">
              <w:rPr>
                <w:noProof/>
                <w:webHidden/>
              </w:rPr>
              <w:fldChar w:fldCharType="begin"/>
            </w:r>
            <w:r w:rsidR="00012389">
              <w:rPr>
                <w:noProof/>
                <w:webHidden/>
              </w:rPr>
              <w:instrText xml:space="preserve"> PAGEREF _Toc127018808 \h </w:instrText>
            </w:r>
            <w:r w:rsidR="00012389">
              <w:rPr>
                <w:noProof/>
                <w:webHidden/>
              </w:rPr>
            </w:r>
            <w:r w:rsidR="00012389">
              <w:rPr>
                <w:noProof/>
                <w:webHidden/>
              </w:rPr>
              <w:fldChar w:fldCharType="separate"/>
            </w:r>
            <w:r w:rsidR="00012389">
              <w:rPr>
                <w:noProof/>
                <w:webHidden/>
              </w:rPr>
              <w:t>43</w:t>
            </w:r>
            <w:r w:rsidR="00012389">
              <w:rPr>
                <w:noProof/>
                <w:webHidden/>
              </w:rPr>
              <w:fldChar w:fldCharType="end"/>
            </w:r>
          </w:hyperlink>
        </w:p>
        <w:p w14:paraId="122FD887" w14:textId="6D4489CA" w:rsidR="00012389" w:rsidRDefault="00F53704">
          <w:pPr>
            <w:pStyle w:val="TOC2"/>
            <w:tabs>
              <w:tab w:val="right" w:leader="dot" w:pos="9350"/>
            </w:tabs>
            <w:rPr>
              <w:rFonts w:asciiTheme="minorHAnsi" w:eastAsiaTheme="minorEastAsia" w:hAnsiTheme="minorHAnsi" w:cstheme="minorBidi"/>
              <w:noProof/>
              <w:lang w:eastAsia="en-US"/>
            </w:rPr>
          </w:pPr>
          <w:hyperlink w:anchor="_Toc127018809" w:history="1">
            <w:r w:rsidR="00012389" w:rsidRPr="00D821F8">
              <w:rPr>
                <w:rStyle w:val="Hyperlink"/>
                <w:noProof/>
              </w:rPr>
              <w:t>Rankogram for 24-hour pain score comparisons between the pain interventions</w:t>
            </w:r>
            <w:r w:rsidR="00012389">
              <w:rPr>
                <w:noProof/>
                <w:webHidden/>
              </w:rPr>
              <w:tab/>
            </w:r>
            <w:r w:rsidR="00012389">
              <w:rPr>
                <w:noProof/>
                <w:webHidden/>
              </w:rPr>
              <w:fldChar w:fldCharType="begin"/>
            </w:r>
            <w:r w:rsidR="00012389">
              <w:rPr>
                <w:noProof/>
                <w:webHidden/>
              </w:rPr>
              <w:instrText xml:space="preserve"> PAGEREF _Toc127018809 \h </w:instrText>
            </w:r>
            <w:r w:rsidR="00012389">
              <w:rPr>
                <w:noProof/>
                <w:webHidden/>
              </w:rPr>
            </w:r>
            <w:r w:rsidR="00012389">
              <w:rPr>
                <w:noProof/>
                <w:webHidden/>
              </w:rPr>
              <w:fldChar w:fldCharType="separate"/>
            </w:r>
            <w:r w:rsidR="00012389">
              <w:rPr>
                <w:noProof/>
                <w:webHidden/>
              </w:rPr>
              <w:t>44</w:t>
            </w:r>
            <w:r w:rsidR="00012389">
              <w:rPr>
                <w:noProof/>
                <w:webHidden/>
              </w:rPr>
              <w:fldChar w:fldCharType="end"/>
            </w:r>
          </w:hyperlink>
        </w:p>
        <w:p w14:paraId="50926744" w14:textId="1FD2D1F2" w:rsidR="00012389" w:rsidRDefault="00F53704">
          <w:pPr>
            <w:pStyle w:val="TOC2"/>
            <w:tabs>
              <w:tab w:val="right" w:leader="dot" w:pos="9350"/>
            </w:tabs>
            <w:rPr>
              <w:rFonts w:asciiTheme="minorHAnsi" w:eastAsiaTheme="minorEastAsia" w:hAnsiTheme="minorHAnsi" w:cstheme="minorBidi"/>
              <w:noProof/>
              <w:lang w:eastAsia="en-US"/>
            </w:rPr>
          </w:pPr>
          <w:hyperlink w:anchor="_Toc127018810" w:history="1">
            <w:r w:rsidR="00012389" w:rsidRPr="00D821F8">
              <w:rPr>
                <w:rStyle w:val="Hyperlink"/>
                <w:noProof/>
              </w:rPr>
              <w:t>SUCRA graph for 24-hour pain score comparisons between the pain interventions</w:t>
            </w:r>
            <w:r w:rsidR="00012389">
              <w:rPr>
                <w:noProof/>
                <w:webHidden/>
              </w:rPr>
              <w:tab/>
            </w:r>
            <w:r w:rsidR="00012389">
              <w:rPr>
                <w:noProof/>
                <w:webHidden/>
              </w:rPr>
              <w:fldChar w:fldCharType="begin"/>
            </w:r>
            <w:r w:rsidR="00012389">
              <w:rPr>
                <w:noProof/>
                <w:webHidden/>
              </w:rPr>
              <w:instrText xml:space="preserve"> PAGEREF _Toc127018810 \h </w:instrText>
            </w:r>
            <w:r w:rsidR="00012389">
              <w:rPr>
                <w:noProof/>
                <w:webHidden/>
              </w:rPr>
            </w:r>
            <w:r w:rsidR="00012389">
              <w:rPr>
                <w:noProof/>
                <w:webHidden/>
              </w:rPr>
              <w:fldChar w:fldCharType="separate"/>
            </w:r>
            <w:r w:rsidR="00012389">
              <w:rPr>
                <w:noProof/>
                <w:webHidden/>
              </w:rPr>
              <w:t>44</w:t>
            </w:r>
            <w:r w:rsidR="00012389">
              <w:rPr>
                <w:noProof/>
                <w:webHidden/>
              </w:rPr>
              <w:fldChar w:fldCharType="end"/>
            </w:r>
          </w:hyperlink>
        </w:p>
        <w:p w14:paraId="1B908CB3" w14:textId="7C472A33" w:rsidR="00012389" w:rsidRDefault="00F53704">
          <w:pPr>
            <w:pStyle w:val="TOC2"/>
            <w:tabs>
              <w:tab w:val="right" w:leader="dot" w:pos="9350"/>
            </w:tabs>
            <w:rPr>
              <w:rFonts w:asciiTheme="minorHAnsi" w:eastAsiaTheme="minorEastAsia" w:hAnsiTheme="minorHAnsi" w:cstheme="minorBidi"/>
              <w:noProof/>
              <w:lang w:eastAsia="en-US"/>
            </w:rPr>
          </w:pPr>
          <w:hyperlink w:anchor="_Toc127018811" w:history="1">
            <w:r w:rsidR="00012389" w:rsidRPr="00D821F8">
              <w:rPr>
                <w:rStyle w:val="Hyperlink"/>
                <w:noProof/>
              </w:rPr>
              <w:t>Funnel plot for 24-hour pain score comparisons</w:t>
            </w:r>
            <w:r w:rsidR="00012389">
              <w:rPr>
                <w:noProof/>
                <w:webHidden/>
              </w:rPr>
              <w:tab/>
            </w:r>
            <w:r w:rsidR="00012389">
              <w:rPr>
                <w:noProof/>
                <w:webHidden/>
              </w:rPr>
              <w:fldChar w:fldCharType="begin"/>
            </w:r>
            <w:r w:rsidR="00012389">
              <w:rPr>
                <w:noProof/>
                <w:webHidden/>
              </w:rPr>
              <w:instrText xml:space="preserve"> PAGEREF _Toc127018811 \h </w:instrText>
            </w:r>
            <w:r w:rsidR="00012389">
              <w:rPr>
                <w:noProof/>
                <w:webHidden/>
              </w:rPr>
            </w:r>
            <w:r w:rsidR="00012389">
              <w:rPr>
                <w:noProof/>
                <w:webHidden/>
              </w:rPr>
              <w:fldChar w:fldCharType="separate"/>
            </w:r>
            <w:r w:rsidR="00012389">
              <w:rPr>
                <w:noProof/>
                <w:webHidden/>
              </w:rPr>
              <w:t>45</w:t>
            </w:r>
            <w:r w:rsidR="00012389">
              <w:rPr>
                <w:noProof/>
                <w:webHidden/>
              </w:rPr>
              <w:fldChar w:fldCharType="end"/>
            </w:r>
          </w:hyperlink>
        </w:p>
        <w:p w14:paraId="13725F36" w14:textId="35AFC686" w:rsidR="00012389" w:rsidRDefault="00F53704">
          <w:pPr>
            <w:pStyle w:val="TOC2"/>
            <w:tabs>
              <w:tab w:val="right" w:leader="dot" w:pos="9350"/>
            </w:tabs>
            <w:rPr>
              <w:rFonts w:asciiTheme="minorHAnsi" w:eastAsiaTheme="minorEastAsia" w:hAnsiTheme="minorHAnsi" w:cstheme="minorBidi"/>
              <w:noProof/>
              <w:lang w:eastAsia="en-US"/>
            </w:rPr>
          </w:pPr>
          <w:hyperlink w:anchor="_Toc127018812" w:history="1">
            <w:r w:rsidR="00012389" w:rsidRPr="00D821F8">
              <w:rPr>
                <w:rStyle w:val="Hyperlink"/>
                <w:noProof/>
              </w:rPr>
              <w:t>Leverage plot for 24-hour pain score comparisons</w:t>
            </w:r>
            <w:r w:rsidR="00012389">
              <w:rPr>
                <w:noProof/>
                <w:webHidden/>
              </w:rPr>
              <w:tab/>
            </w:r>
            <w:r w:rsidR="00012389">
              <w:rPr>
                <w:noProof/>
                <w:webHidden/>
              </w:rPr>
              <w:fldChar w:fldCharType="begin"/>
            </w:r>
            <w:r w:rsidR="00012389">
              <w:rPr>
                <w:noProof/>
                <w:webHidden/>
              </w:rPr>
              <w:instrText xml:space="preserve"> PAGEREF _Toc127018812 \h </w:instrText>
            </w:r>
            <w:r w:rsidR="00012389">
              <w:rPr>
                <w:noProof/>
                <w:webHidden/>
              </w:rPr>
            </w:r>
            <w:r w:rsidR="00012389">
              <w:rPr>
                <w:noProof/>
                <w:webHidden/>
              </w:rPr>
              <w:fldChar w:fldCharType="separate"/>
            </w:r>
            <w:r w:rsidR="00012389">
              <w:rPr>
                <w:noProof/>
                <w:webHidden/>
              </w:rPr>
              <w:t>45</w:t>
            </w:r>
            <w:r w:rsidR="00012389">
              <w:rPr>
                <w:noProof/>
                <w:webHidden/>
              </w:rPr>
              <w:fldChar w:fldCharType="end"/>
            </w:r>
          </w:hyperlink>
        </w:p>
        <w:p w14:paraId="25BB463A" w14:textId="5D7FFA77" w:rsidR="00012389" w:rsidRDefault="00F53704">
          <w:pPr>
            <w:pStyle w:val="TOC2"/>
            <w:tabs>
              <w:tab w:val="right" w:leader="dot" w:pos="9350"/>
            </w:tabs>
            <w:rPr>
              <w:rFonts w:asciiTheme="minorHAnsi" w:eastAsiaTheme="minorEastAsia" w:hAnsiTheme="minorHAnsi" w:cstheme="minorBidi"/>
              <w:noProof/>
              <w:lang w:eastAsia="en-US"/>
            </w:rPr>
          </w:pPr>
          <w:hyperlink w:anchor="_Toc127018813" w:history="1">
            <w:r w:rsidR="00012389" w:rsidRPr="00D821F8">
              <w:rPr>
                <w:rStyle w:val="Hyperlink"/>
                <w:noProof/>
              </w:rPr>
              <w:t>Consistency plot for 24-hour pain score comparisons</w:t>
            </w:r>
            <w:r w:rsidR="00012389">
              <w:rPr>
                <w:noProof/>
                <w:webHidden/>
              </w:rPr>
              <w:tab/>
            </w:r>
            <w:r w:rsidR="00012389">
              <w:rPr>
                <w:noProof/>
                <w:webHidden/>
              </w:rPr>
              <w:fldChar w:fldCharType="begin"/>
            </w:r>
            <w:r w:rsidR="00012389">
              <w:rPr>
                <w:noProof/>
                <w:webHidden/>
              </w:rPr>
              <w:instrText xml:space="preserve"> PAGEREF _Toc127018813 \h </w:instrText>
            </w:r>
            <w:r w:rsidR="00012389">
              <w:rPr>
                <w:noProof/>
                <w:webHidden/>
              </w:rPr>
            </w:r>
            <w:r w:rsidR="00012389">
              <w:rPr>
                <w:noProof/>
                <w:webHidden/>
              </w:rPr>
              <w:fldChar w:fldCharType="separate"/>
            </w:r>
            <w:r w:rsidR="00012389">
              <w:rPr>
                <w:noProof/>
                <w:webHidden/>
              </w:rPr>
              <w:t>46</w:t>
            </w:r>
            <w:r w:rsidR="00012389">
              <w:rPr>
                <w:noProof/>
                <w:webHidden/>
              </w:rPr>
              <w:fldChar w:fldCharType="end"/>
            </w:r>
          </w:hyperlink>
        </w:p>
        <w:p w14:paraId="1C81EDF9" w14:textId="474D4F5E" w:rsidR="00012389" w:rsidRDefault="00F53704">
          <w:pPr>
            <w:pStyle w:val="TOC2"/>
            <w:tabs>
              <w:tab w:val="right" w:leader="dot" w:pos="9350"/>
            </w:tabs>
            <w:rPr>
              <w:rFonts w:asciiTheme="minorHAnsi" w:eastAsiaTheme="minorEastAsia" w:hAnsiTheme="minorHAnsi" w:cstheme="minorBidi"/>
              <w:noProof/>
              <w:lang w:eastAsia="en-US"/>
            </w:rPr>
          </w:pPr>
          <w:hyperlink w:anchor="_Toc127018814" w:history="1">
            <w:r w:rsidR="00012389" w:rsidRPr="00D821F8">
              <w:rPr>
                <w:rStyle w:val="Hyperlink"/>
                <w:noProof/>
              </w:rPr>
              <w:t>Sensitivity analysis excluding studies that used surgical site infiltration as control</w:t>
            </w:r>
            <w:r w:rsidR="00012389">
              <w:rPr>
                <w:noProof/>
                <w:webHidden/>
              </w:rPr>
              <w:tab/>
            </w:r>
            <w:r w:rsidR="00012389">
              <w:rPr>
                <w:noProof/>
                <w:webHidden/>
              </w:rPr>
              <w:fldChar w:fldCharType="begin"/>
            </w:r>
            <w:r w:rsidR="00012389">
              <w:rPr>
                <w:noProof/>
                <w:webHidden/>
              </w:rPr>
              <w:instrText xml:space="preserve"> PAGEREF _Toc127018814 \h </w:instrText>
            </w:r>
            <w:r w:rsidR="00012389">
              <w:rPr>
                <w:noProof/>
                <w:webHidden/>
              </w:rPr>
            </w:r>
            <w:r w:rsidR="00012389">
              <w:rPr>
                <w:noProof/>
                <w:webHidden/>
              </w:rPr>
              <w:fldChar w:fldCharType="separate"/>
            </w:r>
            <w:r w:rsidR="00012389">
              <w:rPr>
                <w:noProof/>
                <w:webHidden/>
              </w:rPr>
              <w:t>47</w:t>
            </w:r>
            <w:r w:rsidR="00012389">
              <w:rPr>
                <w:noProof/>
                <w:webHidden/>
              </w:rPr>
              <w:fldChar w:fldCharType="end"/>
            </w:r>
          </w:hyperlink>
        </w:p>
        <w:p w14:paraId="3F932733" w14:textId="197684C1" w:rsidR="00012389" w:rsidRDefault="00F53704">
          <w:pPr>
            <w:pStyle w:val="TOC2"/>
            <w:tabs>
              <w:tab w:val="right" w:leader="dot" w:pos="9350"/>
            </w:tabs>
            <w:rPr>
              <w:rFonts w:asciiTheme="minorHAnsi" w:eastAsiaTheme="minorEastAsia" w:hAnsiTheme="minorHAnsi" w:cstheme="minorBidi"/>
              <w:noProof/>
              <w:lang w:eastAsia="en-US"/>
            </w:rPr>
          </w:pPr>
          <w:hyperlink w:anchor="_Toc127018815" w:history="1">
            <w:r w:rsidR="00012389" w:rsidRPr="00D821F8">
              <w:rPr>
                <w:rStyle w:val="Hyperlink"/>
                <w:noProof/>
              </w:rPr>
              <w:t>Sensitivity analysis excluding studies with inadequate patient blinding</w:t>
            </w:r>
            <w:r w:rsidR="00012389">
              <w:rPr>
                <w:noProof/>
                <w:webHidden/>
              </w:rPr>
              <w:tab/>
            </w:r>
            <w:r w:rsidR="00012389">
              <w:rPr>
                <w:noProof/>
                <w:webHidden/>
              </w:rPr>
              <w:fldChar w:fldCharType="begin"/>
            </w:r>
            <w:r w:rsidR="00012389">
              <w:rPr>
                <w:noProof/>
                <w:webHidden/>
              </w:rPr>
              <w:instrText xml:space="preserve"> PAGEREF _Toc127018815 \h </w:instrText>
            </w:r>
            <w:r w:rsidR="00012389">
              <w:rPr>
                <w:noProof/>
                <w:webHidden/>
              </w:rPr>
            </w:r>
            <w:r w:rsidR="00012389">
              <w:rPr>
                <w:noProof/>
                <w:webHidden/>
              </w:rPr>
              <w:fldChar w:fldCharType="separate"/>
            </w:r>
            <w:r w:rsidR="00012389">
              <w:rPr>
                <w:noProof/>
                <w:webHidden/>
              </w:rPr>
              <w:t>48</w:t>
            </w:r>
            <w:r w:rsidR="00012389">
              <w:rPr>
                <w:noProof/>
                <w:webHidden/>
              </w:rPr>
              <w:fldChar w:fldCharType="end"/>
            </w:r>
          </w:hyperlink>
        </w:p>
        <w:p w14:paraId="0B539CC8" w14:textId="1CDC72CC" w:rsidR="00012389" w:rsidRDefault="00F53704">
          <w:pPr>
            <w:pStyle w:val="TOC2"/>
            <w:tabs>
              <w:tab w:val="right" w:leader="dot" w:pos="9350"/>
            </w:tabs>
            <w:rPr>
              <w:rFonts w:asciiTheme="minorHAnsi" w:eastAsiaTheme="minorEastAsia" w:hAnsiTheme="minorHAnsi" w:cstheme="minorBidi"/>
              <w:noProof/>
              <w:lang w:eastAsia="en-US"/>
            </w:rPr>
          </w:pPr>
          <w:hyperlink w:anchor="_Toc127018816" w:history="1">
            <w:r w:rsidR="00012389" w:rsidRPr="00D821F8">
              <w:rPr>
                <w:rStyle w:val="Hyperlink"/>
                <w:noProof/>
              </w:rPr>
              <w:t>Sensitivity analysis excluding studies with high risk of bias</w:t>
            </w:r>
            <w:r w:rsidR="00012389">
              <w:rPr>
                <w:noProof/>
                <w:webHidden/>
              </w:rPr>
              <w:tab/>
            </w:r>
            <w:r w:rsidR="00012389">
              <w:rPr>
                <w:noProof/>
                <w:webHidden/>
              </w:rPr>
              <w:fldChar w:fldCharType="begin"/>
            </w:r>
            <w:r w:rsidR="00012389">
              <w:rPr>
                <w:noProof/>
                <w:webHidden/>
              </w:rPr>
              <w:instrText xml:space="preserve"> PAGEREF _Toc127018816 \h </w:instrText>
            </w:r>
            <w:r w:rsidR="00012389">
              <w:rPr>
                <w:noProof/>
                <w:webHidden/>
              </w:rPr>
            </w:r>
            <w:r w:rsidR="00012389">
              <w:rPr>
                <w:noProof/>
                <w:webHidden/>
              </w:rPr>
              <w:fldChar w:fldCharType="separate"/>
            </w:r>
            <w:r w:rsidR="00012389">
              <w:rPr>
                <w:noProof/>
                <w:webHidden/>
              </w:rPr>
              <w:t>50</w:t>
            </w:r>
            <w:r w:rsidR="00012389">
              <w:rPr>
                <w:noProof/>
                <w:webHidden/>
              </w:rPr>
              <w:fldChar w:fldCharType="end"/>
            </w:r>
          </w:hyperlink>
        </w:p>
        <w:p w14:paraId="21B2628D" w14:textId="02EA0A76" w:rsidR="00012389" w:rsidRDefault="00F53704">
          <w:pPr>
            <w:pStyle w:val="TOC2"/>
            <w:tabs>
              <w:tab w:val="right" w:leader="dot" w:pos="9350"/>
            </w:tabs>
            <w:rPr>
              <w:rFonts w:asciiTheme="minorHAnsi" w:eastAsiaTheme="minorEastAsia" w:hAnsiTheme="minorHAnsi" w:cstheme="minorBidi"/>
              <w:noProof/>
              <w:lang w:eastAsia="en-US"/>
            </w:rPr>
          </w:pPr>
          <w:hyperlink w:anchor="_Toc127018817" w:history="1">
            <w:r w:rsidR="00012389" w:rsidRPr="00D821F8">
              <w:rPr>
                <w:rStyle w:val="Hyperlink"/>
                <w:noProof/>
              </w:rPr>
              <w:t>Subgroup analysis of studies with vs without chest tube</w:t>
            </w:r>
            <w:r w:rsidR="00012389">
              <w:rPr>
                <w:noProof/>
                <w:webHidden/>
              </w:rPr>
              <w:tab/>
            </w:r>
            <w:r w:rsidR="00012389">
              <w:rPr>
                <w:noProof/>
                <w:webHidden/>
              </w:rPr>
              <w:fldChar w:fldCharType="begin"/>
            </w:r>
            <w:r w:rsidR="00012389">
              <w:rPr>
                <w:noProof/>
                <w:webHidden/>
              </w:rPr>
              <w:instrText xml:space="preserve"> PAGEREF _Toc127018817 \h </w:instrText>
            </w:r>
            <w:r w:rsidR="00012389">
              <w:rPr>
                <w:noProof/>
                <w:webHidden/>
              </w:rPr>
            </w:r>
            <w:r w:rsidR="00012389">
              <w:rPr>
                <w:noProof/>
                <w:webHidden/>
              </w:rPr>
              <w:fldChar w:fldCharType="separate"/>
            </w:r>
            <w:r w:rsidR="00012389">
              <w:rPr>
                <w:noProof/>
                <w:webHidden/>
              </w:rPr>
              <w:t>51</w:t>
            </w:r>
            <w:r w:rsidR="00012389">
              <w:rPr>
                <w:noProof/>
                <w:webHidden/>
              </w:rPr>
              <w:fldChar w:fldCharType="end"/>
            </w:r>
          </w:hyperlink>
        </w:p>
        <w:p w14:paraId="537B700C" w14:textId="05716F26" w:rsidR="00012389" w:rsidRDefault="00F53704">
          <w:pPr>
            <w:pStyle w:val="TOC1"/>
            <w:tabs>
              <w:tab w:val="right" w:leader="dot" w:pos="9350"/>
            </w:tabs>
            <w:rPr>
              <w:rFonts w:asciiTheme="minorHAnsi" w:eastAsiaTheme="minorEastAsia" w:hAnsiTheme="minorHAnsi" w:cstheme="minorBidi"/>
              <w:noProof/>
              <w:lang w:eastAsia="en-US"/>
            </w:rPr>
          </w:pPr>
          <w:hyperlink w:anchor="_Toc127018818" w:history="1">
            <w:r w:rsidR="00012389" w:rsidRPr="00D821F8">
              <w:rPr>
                <w:rStyle w:val="Hyperlink"/>
                <w:noProof/>
              </w:rPr>
              <w:t>24-hour dynamic pain score AUC</w:t>
            </w:r>
            <w:r w:rsidR="00012389">
              <w:rPr>
                <w:noProof/>
                <w:webHidden/>
              </w:rPr>
              <w:tab/>
            </w:r>
            <w:r w:rsidR="00012389">
              <w:rPr>
                <w:noProof/>
                <w:webHidden/>
              </w:rPr>
              <w:fldChar w:fldCharType="begin"/>
            </w:r>
            <w:r w:rsidR="00012389">
              <w:rPr>
                <w:noProof/>
                <w:webHidden/>
              </w:rPr>
              <w:instrText xml:space="preserve"> PAGEREF _Toc127018818 \h </w:instrText>
            </w:r>
            <w:r w:rsidR="00012389">
              <w:rPr>
                <w:noProof/>
                <w:webHidden/>
              </w:rPr>
            </w:r>
            <w:r w:rsidR="00012389">
              <w:rPr>
                <w:noProof/>
                <w:webHidden/>
              </w:rPr>
              <w:fldChar w:fldCharType="separate"/>
            </w:r>
            <w:r w:rsidR="00012389">
              <w:rPr>
                <w:noProof/>
                <w:webHidden/>
              </w:rPr>
              <w:t>52</w:t>
            </w:r>
            <w:r w:rsidR="00012389">
              <w:rPr>
                <w:noProof/>
                <w:webHidden/>
              </w:rPr>
              <w:fldChar w:fldCharType="end"/>
            </w:r>
          </w:hyperlink>
        </w:p>
        <w:p w14:paraId="4186585F" w14:textId="519EDADF" w:rsidR="00012389" w:rsidRDefault="00F53704">
          <w:pPr>
            <w:pStyle w:val="TOC2"/>
            <w:tabs>
              <w:tab w:val="right" w:leader="dot" w:pos="9350"/>
            </w:tabs>
            <w:rPr>
              <w:rFonts w:asciiTheme="minorHAnsi" w:eastAsiaTheme="minorEastAsia" w:hAnsiTheme="minorHAnsi" w:cstheme="minorBidi"/>
              <w:noProof/>
              <w:lang w:eastAsia="en-US"/>
            </w:rPr>
          </w:pPr>
          <w:hyperlink w:anchor="_Toc127018819" w:history="1">
            <w:r w:rsidR="00012389" w:rsidRPr="00D821F8">
              <w:rPr>
                <w:rStyle w:val="Hyperlink"/>
                <w:noProof/>
              </w:rPr>
              <w:t>Network diagram for 24-hour dynamic pain score AUC comparisons</w:t>
            </w:r>
            <w:r w:rsidR="00012389">
              <w:rPr>
                <w:noProof/>
                <w:webHidden/>
              </w:rPr>
              <w:tab/>
            </w:r>
            <w:r w:rsidR="00012389">
              <w:rPr>
                <w:noProof/>
                <w:webHidden/>
              </w:rPr>
              <w:fldChar w:fldCharType="begin"/>
            </w:r>
            <w:r w:rsidR="00012389">
              <w:rPr>
                <w:noProof/>
                <w:webHidden/>
              </w:rPr>
              <w:instrText xml:space="preserve"> PAGEREF _Toc127018819 \h </w:instrText>
            </w:r>
            <w:r w:rsidR="00012389">
              <w:rPr>
                <w:noProof/>
                <w:webHidden/>
              </w:rPr>
            </w:r>
            <w:r w:rsidR="00012389">
              <w:rPr>
                <w:noProof/>
                <w:webHidden/>
              </w:rPr>
              <w:fldChar w:fldCharType="separate"/>
            </w:r>
            <w:r w:rsidR="00012389">
              <w:rPr>
                <w:noProof/>
                <w:webHidden/>
              </w:rPr>
              <w:t>52</w:t>
            </w:r>
            <w:r w:rsidR="00012389">
              <w:rPr>
                <w:noProof/>
                <w:webHidden/>
              </w:rPr>
              <w:fldChar w:fldCharType="end"/>
            </w:r>
          </w:hyperlink>
        </w:p>
        <w:p w14:paraId="59F91073" w14:textId="28E36AA5" w:rsidR="00012389" w:rsidRDefault="00F53704">
          <w:pPr>
            <w:pStyle w:val="TOC2"/>
            <w:tabs>
              <w:tab w:val="right" w:leader="dot" w:pos="9350"/>
            </w:tabs>
            <w:rPr>
              <w:rFonts w:asciiTheme="minorHAnsi" w:eastAsiaTheme="minorEastAsia" w:hAnsiTheme="minorHAnsi" w:cstheme="minorBidi"/>
              <w:noProof/>
              <w:lang w:eastAsia="en-US"/>
            </w:rPr>
          </w:pPr>
          <w:hyperlink w:anchor="_Toc127018820" w:history="1">
            <w:r w:rsidR="00012389" w:rsidRPr="00D821F8">
              <w:rPr>
                <w:rStyle w:val="Hyperlink"/>
                <w:noProof/>
              </w:rPr>
              <w:t>Forest plot for 24-hour dynamic pain score comparisons between the pain interventions</w:t>
            </w:r>
            <w:r w:rsidR="00012389">
              <w:rPr>
                <w:noProof/>
                <w:webHidden/>
              </w:rPr>
              <w:tab/>
            </w:r>
            <w:r w:rsidR="00012389">
              <w:rPr>
                <w:noProof/>
                <w:webHidden/>
              </w:rPr>
              <w:fldChar w:fldCharType="begin"/>
            </w:r>
            <w:r w:rsidR="00012389">
              <w:rPr>
                <w:noProof/>
                <w:webHidden/>
              </w:rPr>
              <w:instrText xml:space="preserve"> PAGEREF _Toc127018820 \h </w:instrText>
            </w:r>
            <w:r w:rsidR="00012389">
              <w:rPr>
                <w:noProof/>
                <w:webHidden/>
              </w:rPr>
            </w:r>
            <w:r w:rsidR="00012389">
              <w:rPr>
                <w:noProof/>
                <w:webHidden/>
              </w:rPr>
              <w:fldChar w:fldCharType="separate"/>
            </w:r>
            <w:r w:rsidR="00012389">
              <w:rPr>
                <w:noProof/>
                <w:webHidden/>
              </w:rPr>
              <w:t>53</w:t>
            </w:r>
            <w:r w:rsidR="00012389">
              <w:rPr>
                <w:noProof/>
                <w:webHidden/>
              </w:rPr>
              <w:fldChar w:fldCharType="end"/>
            </w:r>
          </w:hyperlink>
        </w:p>
        <w:p w14:paraId="42F8E0BF" w14:textId="7EC97A4A" w:rsidR="00012389" w:rsidRDefault="00F53704">
          <w:pPr>
            <w:pStyle w:val="TOC2"/>
            <w:tabs>
              <w:tab w:val="right" w:leader="dot" w:pos="9350"/>
            </w:tabs>
            <w:rPr>
              <w:rFonts w:asciiTheme="minorHAnsi" w:eastAsiaTheme="minorEastAsia" w:hAnsiTheme="minorHAnsi" w:cstheme="minorBidi"/>
              <w:noProof/>
              <w:lang w:eastAsia="en-US"/>
            </w:rPr>
          </w:pPr>
          <w:hyperlink w:anchor="_Toc127018821" w:history="1">
            <w:r w:rsidR="00012389" w:rsidRPr="00D821F8">
              <w:rPr>
                <w:rStyle w:val="Hyperlink"/>
                <w:noProof/>
              </w:rPr>
              <w:t>League table for 24-hour dynamic pain score comparisons between the pain interventions</w:t>
            </w:r>
            <w:r w:rsidR="00012389">
              <w:rPr>
                <w:noProof/>
                <w:webHidden/>
              </w:rPr>
              <w:tab/>
            </w:r>
            <w:r w:rsidR="00012389">
              <w:rPr>
                <w:noProof/>
                <w:webHidden/>
              </w:rPr>
              <w:fldChar w:fldCharType="begin"/>
            </w:r>
            <w:r w:rsidR="00012389">
              <w:rPr>
                <w:noProof/>
                <w:webHidden/>
              </w:rPr>
              <w:instrText xml:space="preserve"> PAGEREF _Toc127018821 \h </w:instrText>
            </w:r>
            <w:r w:rsidR="00012389">
              <w:rPr>
                <w:noProof/>
                <w:webHidden/>
              </w:rPr>
            </w:r>
            <w:r w:rsidR="00012389">
              <w:rPr>
                <w:noProof/>
                <w:webHidden/>
              </w:rPr>
              <w:fldChar w:fldCharType="separate"/>
            </w:r>
            <w:r w:rsidR="00012389">
              <w:rPr>
                <w:noProof/>
                <w:webHidden/>
              </w:rPr>
              <w:t>53</w:t>
            </w:r>
            <w:r w:rsidR="00012389">
              <w:rPr>
                <w:noProof/>
                <w:webHidden/>
              </w:rPr>
              <w:fldChar w:fldCharType="end"/>
            </w:r>
          </w:hyperlink>
        </w:p>
        <w:p w14:paraId="60D2D87A" w14:textId="5EFDA2B8" w:rsidR="00012389" w:rsidRDefault="00F53704">
          <w:pPr>
            <w:pStyle w:val="TOC2"/>
            <w:tabs>
              <w:tab w:val="right" w:leader="dot" w:pos="9350"/>
            </w:tabs>
            <w:rPr>
              <w:rFonts w:asciiTheme="minorHAnsi" w:eastAsiaTheme="minorEastAsia" w:hAnsiTheme="minorHAnsi" w:cstheme="minorBidi"/>
              <w:noProof/>
              <w:lang w:eastAsia="en-US"/>
            </w:rPr>
          </w:pPr>
          <w:hyperlink w:anchor="_Toc127018822" w:history="1">
            <w:r w:rsidR="00012389" w:rsidRPr="00D821F8">
              <w:rPr>
                <w:rStyle w:val="Hyperlink"/>
                <w:noProof/>
              </w:rPr>
              <w:t>Rankogram for 24-hour dynamic pain score comparisons between the pain interventions</w:t>
            </w:r>
            <w:r w:rsidR="00012389">
              <w:rPr>
                <w:noProof/>
                <w:webHidden/>
              </w:rPr>
              <w:tab/>
            </w:r>
            <w:r w:rsidR="00012389">
              <w:rPr>
                <w:noProof/>
                <w:webHidden/>
              </w:rPr>
              <w:fldChar w:fldCharType="begin"/>
            </w:r>
            <w:r w:rsidR="00012389">
              <w:rPr>
                <w:noProof/>
                <w:webHidden/>
              </w:rPr>
              <w:instrText xml:space="preserve"> PAGEREF _Toc127018822 \h </w:instrText>
            </w:r>
            <w:r w:rsidR="00012389">
              <w:rPr>
                <w:noProof/>
                <w:webHidden/>
              </w:rPr>
            </w:r>
            <w:r w:rsidR="00012389">
              <w:rPr>
                <w:noProof/>
                <w:webHidden/>
              </w:rPr>
              <w:fldChar w:fldCharType="separate"/>
            </w:r>
            <w:r w:rsidR="00012389">
              <w:rPr>
                <w:noProof/>
                <w:webHidden/>
              </w:rPr>
              <w:t>54</w:t>
            </w:r>
            <w:r w:rsidR="00012389">
              <w:rPr>
                <w:noProof/>
                <w:webHidden/>
              </w:rPr>
              <w:fldChar w:fldCharType="end"/>
            </w:r>
          </w:hyperlink>
        </w:p>
        <w:p w14:paraId="13C7990A" w14:textId="7DAEE239" w:rsidR="00012389" w:rsidRDefault="00F53704">
          <w:pPr>
            <w:pStyle w:val="TOC2"/>
            <w:tabs>
              <w:tab w:val="right" w:leader="dot" w:pos="9350"/>
            </w:tabs>
            <w:rPr>
              <w:rFonts w:asciiTheme="minorHAnsi" w:eastAsiaTheme="minorEastAsia" w:hAnsiTheme="minorHAnsi" w:cstheme="minorBidi"/>
              <w:noProof/>
              <w:lang w:eastAsia="en-US"/>
            </w:rPr>
          </w:pPr>
          <w:hyperlink w:anchor="_Toc127018823" w:history="1">
            <w:r w:rsidR="00012389" w:rsidRPr="00D821F8">
              <w:rPr>
                <w:rStyle w:val="Hyperlink"/>
                <w:noProof/>
              </w:rPr>
              <w:t>SUCRA graph for 24-hour dynamic pain score comparisons between the pain interventions</w:t>
            </w:r>
            <w:r w:rsidR="00012389">
              <w:rPr>
                <w:noProof/>
                <w:webHidden/>
              </w:rPr>
              <w:tab/>
            </w:r>
            <w:r w:rsidR="00012389">
              <w:rPr>
                <w:noProof/>
                <w:webHidden/>
              </w:rPr>
              <w:fldChar w:fldCharType="begin"/>
            </w:r>
            <w:r w:rsidR="00012389">
              <w:rPr>
                <w:noProof/>
                <w:webHidden/>
              </w:rPr>
              <w:instrText xml:space="preserve"> PAGEREF _Toc127018823 \h </w:instrText>
            </w:r>
            <w:r w:rsidR="00012389">
              <w:rPr>
                <w:noProof/>
                <w:webHidden/>
              </w:rPr>
            </w:r>
            <w:r w:rsidR="00012389">
              <w:rPr>
                <w:noProof/>
                <w:webHidden/>
              </w:rPr>
              <w:fldChar w:fldCharType="separate"/>
            </w:r>
            <w:r w:rsidR="00012389">
              <w:rPr>
                <w:noProof/>
                <w:webHidden/>
              </w:rPr>
              <w:t>54</w:t>
            </w:r>
            <w:r w:rsidR="00012389">
              <w:rPr>
                <w:noProof/>
                <w:webHidden/>
              </w:rPr>
              <w:fldChar w:fldCharType="end"/>
            </w:r>
          </w:hyperlink>
        </w:p>
        <w:p w14:paraId="6B46CA81" w14:textId="6BE785FB" w:rsidR="00012389" w:rsidRDefault="00F53704">
          <w:pPr>
            <w:pStyle w:val="TOC2"/>
            <w:tabs>
              <w:tab w:val="right" w:leader="dot" w:pos="9350"/>
            </w:tabs>
            <w:rPr>
              <w:rFonts w:asciiTheme="minorHAnsi" w:eastAsiaTheme="minorEastAsia" w:hAnsiTheme="minorHAnsi" w:cstheme="minorBidi"/>
              <w:noProof/>
              <w:lang w:eastAsia="en-US"/>
            </w:rPr>
          </w:pPr>
          <w:hyperlink w:anchor="_Toc127018824" w:history="1">
            <w:r w:rsidR="00012389" w:rsidRPr="00D821F8">
              <w:rPr>
                <w:rStyle w:val="Hyperlink"/>
                <w:noProof/>
              </w:rPr>
              <w:t>Funnel plot for 24-hour dynamic pain score comparisons</w:t>
            </w:r>
            <w:r w:rsidR="00012389">
              <w:rPr>
                <w:noProof/>
                <w:webHidden/>
              </w:rPr>
              <w:tab/>
            </w:r>
            <w:r w:rsidR="00012389">
              <w:rPr>
                <w:noProof/>
                <w:webHidden/>
              </w:rPr>
              <w:fldChar w:fldCharType="begin"/>
            </w:r>
            <w:r w:rsidR="00012389">
              <w:rPr>
                <w:noProof/>
                <w:webHidden/>
              </w:rPr>
              <w:instrText xml:space="preserve"> PAGEREF _Toc127018824 \h </w:instrText>
            </w:r>
            <w:r w:rsidR="00012389">
              <w:rPr>
                <w:noProof/>
                <w:webHidden/>
              </w:rPr>
            </w:r>
            <w:r w:rsidR="00012389">
              <w:rPr>
                <w:noProof/>
                <w:webHidden/>
              </w:rPr>
              <w:fldChar w:fldCharType="separate"/>
            </w:r>
            <w:r w:rsidR="00012389">
              <w:rPr>
                <w:noProof/>
                <w:webHidden/>
              </w:rPr>
              <w:t>55</w:t>
            </w:r>
            <w:r w:rsidR="00012389">
              <w:rPr>
                <w:noProof/>
                <w:webHidden/>
              </w:rPr>
              <w:fldChar w:fldCharType="end"/>
            </w:r>
          </w:hyperlink>
        </w:p>
        <w:p w14:paraId="15D3A7B5" w14:textId="2B467BEC" w:rsidR="00012389" w:rsidRDefault="00F53704">
          <w:pPr>
            <w:pStyle w:val="TOC2"/>
            <w:tabs>
              <w:tab w:val="right" w:leader="dot" w:pos="9350"/>
            </w:tabs>
            <w:rPr>
              <w:rFonts w:asciiTheme="minorHAnsi" w:eastAsiaTheme="minorEastAsia" w:hAnsiTheme="minorHAnsi" w:cstheme="minorBidi"/>
              <w:noProof/>
              <w:lang w:eastAsia="en-US"/>
            </w:rPr>
          </w:pPr>
          <w:hyperlink w:anchor="_Toc127018825" w:history="1">
            <w:r w:rsidR="00012389" w:rsidRPr="00D821F8">
              <w:rPr>
                <w:rStyle w:val="Hyperlink"/>
                <w:noProof/>
              </w:rPr>
              <w:t>Leverage plot for 24-hour dynamic pain score comparisons</w:t>
            </w:r>
            <w:r w:rsidR="00012389">
              <w:rPr>
                <w:noProof/>
                <w:webHidden/>
              </w:rPr>
              <w:tab/>
            </w:r>
            <w:r w:rsidR="00012389">
              <w:rPr>
                <w:noProof/>
                <w:webHidden/>
              </w:rPr>
              <w:fldChar w:fldCharType="begin"/>
            </w:r>
            <w:r w:rsidR="00012389">
              <w:rPr>
                <w:noProof/>
                <w:webHidden/>
              </w:rPr>
              <w:instrText xml:space="preserve"> PAGEREF _Toc127018825 \h </w:instrText>
            </w:r>
            <w:r w:rsidR="00012389">
              <w:rPr>
                <w:noProof/>
                <w:webHidden/>
              </w:rPr>
            </w:r>
            <w:r w:rsidR="00012389">
              <w:rPr>
                <w:noProof/>
                <w:webHidden/>
              </w:rPr>
              <w:fldChar w:fldCharType="separate"/>
            </w:r>
            <w:r w:rsidR="00012389">
              <w:rPr>
                <w:noProof/>
                <w:webHidden/>
              </w:rPr>
              <w:t>55</w:t>
            </w:r>
            <w:r w:rsidR="00012389">
              <w:rPr>
                <w:noProof/>
                <w:webHidden/>
              </w:rPr>
              <w:fldChar w:fldCharType="end"/>
            </w:r>
          </w:hyperlink>
        </w:p>
        <w:p w14:paraId="73D59382" w14:textId="31C4A18A" w:rsidR="00012389" w:rsidRDefault="00F53704">
          <w:pPr>
            <w:pStyle w:val="TOC2"/>
            <w:tabs>
              <w:tab w:val="right" w:leader="dot" w:pos="9350"/>
            </w:tabs>
            <w:rPr>
              <w:rFonts w:asciiTheme="minorHAnsi" w:eastAsiaTheme="minorEastAsia" w:hAnsiTheme="minorHAnsi" w:cstheme="minorBidi"/>
              <w:noProof/>
              <w:lang w:eastAsia="en-US"/>
            </w:rPr>
          </w:pPr>
          <w:hyperlink w:anchor="_Toc127018826" w:history="1">
            <w:r w:rsidR="00012389" w:rsidRPr="00D821F8">
              <w:rPr>
                <w:rStyle w:val="Hyperlink"/>
                <w:noProof/>
              </w:rPr>
              <w:t>Consistency plot for 24-hour dynamic pain score comparisons</w:t>
            </w:r>
            <w:r w:rsidR="00012389">
              <w:rPr>
                <w:noProof/>
                <w:webHidden/>
              </w:rPr>
              <w:tab/>
            </w:r>
            <w:r w:rsidR="00012389">
              <w:rPr>
                <w:noProof/>
                <w:webHidden/>
              </w:rPr>
              <w:fldChar w:fldCharType="begin"/>
            </w:r>
            <w:r w:rsidR="00012389">
              <w:rPr>
                <w:noProof/>
                <w:webHidden/>
              </w:rPr>
              <w:instrText xml:space="preserve"> PAGEREF _Toc127018826 \h </w:instrText>
            </w:r>
            <w:r w:rsidR="00012389">
              <w:rPr>
                <w:noProof/>
                <w:webHidden/>
              </w:rPr>
            </w:r>
            <w:r w:rsidR="00012389">
              <w:rPr>
                <w:noProof/>
                <w:webHidden/>
              </w:rPr>
              <w:fldChar w:fldCharType="separate"/>
            </w:r>
            <w:r w:rsidR="00012389">
              <w:rPr>
                <w:noProof/>
                <w:webHidden/>
              </w:rPr>
              <w:t>56</w:t>
            </w:r>
            <w:r w:rsidR="00012389">
              <w:rPr>
                <w:noProof/>
                <w:webHidden/>
              </w:rPr>
              <w:fldChar w:fldCharType="end"/>
            </w:r>
          </w:hyperlink>
        </w:p>
        <w:p w14:paraId="6388CA60" w14:textId="66B73E79" w:rsidR="00012389" w:rsidRDefault="00F53704">
          <w:pPr>
            <w:pStyle w:val="TOC1"/>
            <w:tabs>
              <w:tab w:val="right" w:leader="dot" w:pos="9350"/>
            </w:tabs>
            <w:rPr>
              <w:rFonts w:asciiTheme="minorHAnsi" w:eastAsiaTheme="minorEastAsia" w:hAnsiTheme="minorHAnsi" w:cstheme="minorBidi"/>
              <w:noProof/>
              <w:lang w:eastAsia="en-US"/>
            </w:rPr>
          </w:pPr>
          <w:hyperlink w:anchor="_Toc127018827" w:history="1">
            <w:r w:rsidR="00012389" w:rsidRPr="00D821F8">
              <w:rPr>
                <w:rStyle w:val="Hyperlink"/>
                <w:noProof/>
              </w:rPr>
              <w:t>Postoperative nausea and vomiting (PONV) risk</w:t>
            </w:r>
            <w:r w:rsidR="00012389">
              <w:rPr>
                <w:noProof/>
                <w:webHidden/>
              </w:rPr>
              <w:tab/>
            </w:r>
            <w:r w:rsidR="00012389">
              <w:rPr>
                <w:noProof/>
                <w:webHidden/>
              </w:rPr>
              <w:fldChar w:fldCharType="begin"/>
            </w:r>
            <w:r w:rsidR="00012389">
              <w:rPr>
                <w:noProof/>
                <w:webHidden/>
              </w:rPr>
              <w:instrText xml:space="preserve"> PAGEREF _Toc127018827 \h </w:instrText>
            </w:r>
            <w:r w:rsidR="00012389">
              <w:rPr>
                <w:noProof/>
                <w:webHidden/>
              </w:rPr>
            </w:r>
            <w:r w:rsidR="00012389">
              <w:rPr>
                <w:noProof/>
                <w:webHidden/>
              </w:rPr>
              <w:fldChar w:fldCharType="separate"/>
            </w:r>
            <w:r w:rsidR="00012389">
              <w:rPr>
                <w:noProof/>
                <w:webHidden/>
              </w:rPr>
              <w:t>56</w:t>
            </w:r>
            <w:r w:rsidR="00012389">
              <w:rPr>
                <w:noProof/>
                <w:webHidden/>
              </w:rPr>
              <w:fldChar w:fldCharType="end"/>
            </w:r>
          </w:hyperlink>
        </w:p>
        <w:p w14:paraId="11C8B14D" w14:textId="3F186C6C" w:rsidR="00012389" w:rsidRDefault="00F53704">
          <w:pPr>
            <w:pStyle w:val="TOC2"/>
            <w:tabs>
              <w:tab w:val="right" w:leader="dot" w:pos="9350"/>
            </w:tabs>
            <w:rPr>
              <w:rFonts w:asciiTheme="minorHAnsi" w:eastAsiaTheme="minorEastAsia" w:hAnsiTheme="minorHAnsi" w:cstheme="minorBidi"/>
              <w:noProof/>
              <w:lang w:eastAsia="en-US"/>
            </w:rPr>
          </w:pPr>
          <w:hyperlink w:anchor="_Toc127018828" w:history="1">
            <w:r w:rsidR="00012389" w:rsidRPr="00D821F8">
              <w:rPr>
                <w:rStyle w:val="Hyperlink"/>
                <w:noProof/>
              </w:rPr>
              <w:t>Forest plot for PONV comparisons between the pain interventions</w:t>
            </w:r>
            <w:r w:rsidR="00012389">
              <w:rPr>
                <w:noProof/>
                <w:webHidden/>
              </w:rPr>
              <w:tab/>
            </w:r>
            <w:r w:rsidR="00012389">
              <w:rPr>
                <w:noProof/>
                <w:webHidden/>
              </w:rPr>
              <w:fldChar w:fldCharType="begin"/>
            </w:r>
            <w:r w:rsidR="00012389">
              <w:rPr>
                <w:noProof/>
                <w:webHidden/>
              </w:rPr>
              <w:instrText xml:space="preserve"> PAGEREF _Toc127018828 \h </w:instrText>
            </w:r>
            <w:r w:rsidR="00012389">
              <w:rPr>
                <w:noProof/>
                <w:webHidden/>
              </w:rPr>
            </w:r>
            <w:r w:rsidR="00012389">
              <w:rPr>
                <w:noProof/>
                <w:webHidden/>
              </w:rPr>
              <w:fldChar w:fldCharType="separate"/>
            </w:r>
            <w:r w:rsidR="00012389">
              <w:rPr>
                <w:noProof/>
                <w:webHidden/>
              </w:rPr>
              <w:t>56</w:t>
            </w:r>
            <w:r w:rsidR="00012389">
              <w:rPr>
                <w:noProof/>
                <w:webHidden/>
              </w:rPr>
              <w:fldChar w:fldCharType="end"/>
            </w:r>
          </w:hyperlink>
        </w:p>
        <w:p w14:paraId="5B468414" w14:textId="101802DD" w:rsidR="00012389" w:rsidRDefault="00F53704">
          <w:pPr>
            <w:pStyle w:val="TOC2"/>
            <w:tabs>
              <w:tab w:val="right" w:leader="dot" w:pos="9350"/>
            </w:tabs>
            <w:rPr>
              <w:rFonts w:asciiTheme="minorHAnsi" w:eastAsiaTheme="minorEastAsia" w:hAnsiTheme="minorHAnsi" w:cstheme="minorBidi"/>
              <w:noProof/>
              <w:lang w:eastAsia="en-US"/>
            </w:rPr>
          </w:pPr>
          <w:hyperlink w:anchor="_Toc127018829" w:history="1">
            <w:r w:rsidR="00012389" w:rsidRPr="00D821F8">
              <w:rPr>
                <w:rStyle w:val="Hyperlink"/>
                <w:noProof/>
              </w:rPr>
              <w:t>Network diagram for PONV comparisons</w:t>
            </w:r>
            <w:r w:rsidR="00012389">
              <w:rPr>
                <w:noProof/>
                <w:webHidden/>
              </w:rPr>
              <w:tab/>
            </w:r>
            <w:r w:rsidR="00012389">
              <w:rPr>
                <w:noProof/>
                <w:webHidden/>
              </w:rPr>
              <w:fldChar w:fldCharType="begin"/>
            </w:r>
            <w:r w:rsidR="00012389">
              <w:rPr>
                <w:noProof/>
                <w:webHidden/>
              </w:rPr>
              <w:instrText xml:space="preserve"> PAGEREF _Toc127018829 \h </w:instrText>
            </w:r>
            <w:r w:rsidR="00012389">
              <w:rPr>
                <w:noProof/>
                <w:webHidden/>
              </w:rPr>
            </w:r>
            <w:r w:rsidR="00012389">
              <w:rPr>
                <w:noProof/>
                <w:webHidden/>
              </w:rPr>
              <w:fldChar w:fldCharType="separate"/>
            </w:r>
            <w:r w:rsidR="00012389">
              <w:rPr>
                <w:noProof/>
                <w:webHidden/>
              </w:rPr>
              <w:t>57</w:t>
            </w:r>
            <w:r w:rsidR="00012389">
              <w:rPr>
                <w:noProof/>
                <w:webHidden/>
              </w:rPr>
              <w:fldChar w:fldCharType="end"/>
            </w:r>
          </w:hyperlink>
        </w:p>
        <w:p w14:paraId="3B45DA71" w14:textId="740550CC" w:rsidR="00012389" w:rsidRDefault="00F53704">
          <w:pPr>
            <w:pStyle w:val="TOC2"/>
            <w:tabs>
              <w:tab w:val="right" w:leader="dot" w:pos="9350"/>
            </w:tabs>
            <w:rPr>
              <w:rFonts w:asciiTheme="minorHAnsi" w:eastAsiaTheme="minorEastAsia" w:hAnsiTheme="minorHAnsi" w:cstheme="minorBidi"/>
              <w:noProof/>
              <w:lang w:eastAsia="en-US"/>
            </w:rPr>
          </w:pPr>
          <w:hyperlink w:anchor="_Toc127018830" w:history="1">
            <w:r w:rsidR="00012389" w:rsidRPr="00D821F8">
              <w:rPr>
                <w:rStyle w:val="Hyperlink"/>
                <w:noProof/>
              </w:rPr>
              <w:t>Rankogram for PONV comparisons between the pain interventions</w:t>
            </w:r>
            <w:r w:rsidR="00012389">
              <w:rPr>
                <w:noProof/>
                <w:webHidden/>
              </w:rPr>
              <w:tab/>
            </w:r>
            <w:r w:rsidR="00012389">
              <w:rPr>
                <w:noProof/>
                <w:webHidden/>
              </w:rPr>
              <w:fldChar w:fldCharType="begin"/>
            </w:r>
            <w:r w:rsidR="00012389">
              <w:rPr>
                <w:noProof/>
                <w:webHidden/>
              </w:rPr>
              <w:instrText xml:space="preserve"> PAGEREF _Toc127018830 \h </w:instrText>
            </w:r>
            <w:r w:rsidR="00012389">
              <w:rPr>
                <w:noProof/>
                <w:webHidden/>
              </w:rPr>
            </w:r>
            <w:r w:rsidR="00012389">
              <w:rPr>
                <w:noProof/>
                <w:webHidden/>
              </w:rPr>
              <w:fldChar w:fldCharType="separate"/>
            </w:r>
            <w:r w:rsidR="00012389">
              <w:rPr>
                <w:noProof/>
                <w:webHidden/>
              </w:rPr>
              <w:t>57</w:t>
            </w:r>
            <w:r w:rsidR="00012389">
              <w:rPr>
                <w:noProof/>
                <w:webHidden/>
              </w:rPr>
              <w:fldChar w:fldCharType="end"/>
            </w:r>
          </w:hyperlink>
        </w:p>
        <w:p w14:paraId="01D9FF77" w14:textId="40619659" w:rsidR="00012389" w:rsidRDefault="00F53704">
          <w:pPr>
            <w:pStyle w:val="TOC2"/>
            <w:tabs>
              <w:tab w:val="right" w:leader="dot" w:pos="9350"/>
            </w:tabs>
            <w:rPr>
              <w:rFonts w:asciiTheme="minorHAnsi" w:eastAsiaTheme="minorEastAsia" w:hAnsiTheme="minorHAnsi" w:cstheme="minorBidi"/>
              <w:noProof/>
              <w:lang w:eastAsia="en-US"/>
            </w:rPr>
          </w:pPr>
          <w:hyperlink w:anchor="_Toc127018831" w:history="1">
            <w:r w:rsidR="00012389" w:rsidRPr="00D821F8">
              <w:rPr>
                <w:rStyle w:val="Hyperlink"/>
                <w:noProof/>
              </w:rPr>
              <w:t>SUCRA graph for PONV comparisons between the pain interventions</w:t>
            </w:r>
            <w:r w:rsidR="00012389">
              <w:rPr>
                <w:noProof/>
                <w:webHidden/>
              </w:rPr>
              <w:tab/>
            </w:r>
            <w:r w:rsidR="00012389">
              <w:rPr>
                <w:noProof/>
                <w:webHidden/>
              </w:rPr>
              <w:fldChar w:fldCharType="begin"/>
            </w:r>
            <w:r w:rsidR="00012389">
              <w:rPr>
                <w:noProof/>
                <w:webHidden/>
              </w:rPr>
              <w:instrText xml:space="preserve"> PAGEREF _Toc127018831 \h </w:instrText>
            </w:r>
            <w:r w:rsidR="00012389">
              <w:rPr>
                <w:noProof/>
                <w:webHidden/>
              </w:rPr>
            </w:r>
            <w:r w:rsidR="00012389">
              <w:rPr>
                <w:noProof/>
                <w:webHidden/>
              </w:rPr>
              <w:fldChar w:fldCharType="separate"/>
            </w:r>
            <w:r w:rsidR="00012389">
              <w:rPr>
                <w:noProof/>
                <w:webHidden/>
              </w:rPr>
              <w:t>57</w:t>
            </w:r>
            <w:r w:rsidR="00012389">
              <w:rPr>
                <w:noProof/>
                <w:webHidden/>
              </w:rPr>
              <w:fldChar w:fldCharType="end"/>
            </w:r>
          </w:hyperlink>
        </w:p>
        <w:p w14:paraId="232A269D" w14:textId="2B9FFCBA" w:rsidR="00012389" w:rsidRDefault="00F53704">
          <w:pPr>
            <w:pStyle w:val="TOC2"/>
            <w:tabs>
              <w:tab w:val="right" w:leader="dot" w:pos="9350"/>
            </w:tabs>
            <w:rPr>
              <w:rFonts w:asciiTheme="minorHAnsi" w:eastAsiaTheme="minorEastAsia" w:hAnsiTheme="minorHAnsi" w:cstheme="minorBidi"/>
              <w:noProof/>
              <w:lang w:eastAsia="en-US"/>
            </w:rPr>
          </w:pPr>
          <w:hyperlink w:anchor="_Toc127018832" w:history="1">
            <w:r w:rsidR="00012389" w:rsidRPr="00D821F8">
              <w:rPr>
                <w:rStyle w:val="Hyperlink"/>
                <w:noProof/>
              </w:rPr>
              <w:t>League table of PONV comparisons between the pain interventions</w:t>
            </w:r>
            <w:r w:rsidR="00012389">
              <w:rPr>
                <w:noProof/>
                <w:webHidden/>
              </w:rPr>
              <w:tab/>
            </w:r>
            <w:r w:rsidR="00012389">
              <w:rPr>
                <w:noProof/>
                <w:webHidden/>
              </w:rPr>
              <w:fldChar w:fldCharType="begin"/>
            </w:r>
            <w:r w:rsidR="00012389">
              <w:rPr>
                <w:noProof/>
                <w:webHidden/>
              </w:rPr>
              <w:instrText xml:space="preserve"> PAGEREF _Toc127018832 \h </w:instrText>
            </w:r>
            <w:r w:rsidR="00012389">
              <w:rPr>
                <w:noProof/>
                <w:webHidden/>
              </w:rPr>
            </w:r>
            <w:r w:rsidR="00012389">
              <w:rPr>
                <w:noProof/>
                <w:webHidden/>
              </w:rPr>
              <w:fldChar w:fldCharType="separate"/>
            </w:r>
            <w:r w:rsidR="00012389">
              <w:rPr>
                <w:noProof/>
                <w:webHidden/>
              </w:rPr>
              <w:t>58</w:t>
            </w:r>
            <w:r w:rsidR="00012389">
              <w:rPr>
                <w:noProof/>
                <w:webHidden/>
              </w:rPr>
              <w:fldChar w:fldCharType="end"/>
            </w:r>
          </w:hyperlink>
        </w:p>
        <w:p w14:paraId="23181939" w14:textId="629354D6" w:rsidR="00012389" w:rsidRDefault="00F53704">
          <w:pPr>
            <w:pStyle w:val="TOC2"/>
            <w:tabs>
              <w:tab w:val="right" w:leader="dot" w:pos="9350"/>
            </w:tabs>
            <w:rPr>
              <w:rFonts w:asciiTheme="minorHAnsi" w:eastAsiaTheme="minorEastAsia" w:hAnsiTheme="minorHAnsi" w:cstheme="minorBidi"/>
              <w:noProof/>
              <w:lang w:eastAsia="en-US"/>
            </w:rPr>
          </w:pPr>
          <w:hyperlink w:anchor="_Toc127018833" w:history="1">
            <w:r w:rsidR="00012389" w:rsidRPr="00D821F8">
              <w:rPr>
                <w:rStyle w:val="Hyperlink"/>
                <w:noProof/>
              </w:rPr>
              <w:t>Consistency plot for PONV comparisons between the pain interventions</w:t>
            </w:r>
            <w:r w:rsidR="00012389">
              <w:rPr>
                <w:noProof/>
                <w:webHidden/>
              </w:rPr>
              <w:tab/>
            </w:r>
            <w:r w:rsidR="00012389">
              <w:rPr>
                <w:noProof/>
                <w:webHidden/>
              </w:rPr>
              <w:fldChar w:fldCharType="begin"/>
            </w:r>
            <w:r w:rsidR="00012389">
              <w:rPr>
                <w:noProof/>
                <w:webHidden/>
              </w:rPr>
              <w:instrText xml:space="preserve"> PAGEREF _Toc127018833 \h </w:instrText>
            </w:r>
            <w:r w:rsidR="00012389">
              <w:rPr>
                <w:noProof/>
                <w:webHidden/>
              </w:rPr>
            </w:r>
            <w:r w:rsidR="00012389">
              <w:rPr>
                <w:noProof/>
                <w:webHidden/>
              </w:rPr>
              <w:fldChar w:fldCharType="separate"/>
            </w:r>
            <w:r w:rsidR="00012389">
              <w:rPr>
                <w:noProof/>
                <w:webHidden/>
              </w:rPr>
              <w:t>59</w:t>
            </w:r>
            <w:r w:rsidR="00012389">
              <w:rPr>
                <w:noProof/>
                <w:webHidden/>
              </w:rPr>
              <w:fldChar w:fldCharType="end"/>
            </w:r>
          </w:hyperlink>
        </w:p>
        <w:p w14:paraId="6E8C756C" w14:textId="6C2CD97C" w:rsidR="00012389" w:rsidRDefault="00F53704">
          <w:pPr>
            <w:pStyle w:val="TOC2"/>
            <w:tabs>
              <w:tab w:val="right" w:leader="dot" w:pos="9350"/>
            </w:tabs>
            <w:rPr>
              <w:rFonts w:asciiTheme="minorHAnsi" w:eastAsiaTheme="minorEastAsia" w:hAnsiTheme="minorHAnsi" w:cstheme="minorBidi"/>
              <w:noProof/>
              <w:lang w:eastAsia="en-US"/>
            </w:rPr>
          </w:pPr>
          <w:hyperlink w:anchor="_Toc127018834" w:history="1">
            <w:r w:rsidR="00012389" w:rsidRPr="00D821F8">
              <w:rPr>
                <w:rStyle w:val="Hyperlink"/>
                <w:noProof/>
              </w:rPr>
              <w:t>Leverage plot for PONV</w:t>
            </w:r>
            <w:r w:rsidR="00012389">
              <w:rPr>
                <w:noProof/>
                <w:webHidden/>
              </w:rPr>
              <w:tab/>
            </w:r>
            <w:r w:rsidR="00012389">
              <w:rPr>
                <w:noProof/>
                <w:webHidden/>
              </w:rPr>
              <w:fldChar w:fldCharType="begin"/>
            </w:r>
            <w:r w:rsidR="00012389">
              <w:rPr>
                <w:noProof/>
                <w:webHidden/>
              </w:rPr>
              <w:instrText xml:space="preserve"> PAGEREF _Toc127018834 \h </w:instrText>
            </w:r>
            <w:r w:rsidR="00012389">
              <w:rPr>
                <w:noProof/>
                <w:webHidden/>
              </w:rPr>
            </w:r>
            <w:r w:rsidR="00012389">
              <w:rPr>
                <w:noProof/>
                <w:webHidden/>
              </w:rPr>
              <w:fldChar w:fldCharType="separate"/>
            </w:r>
            <w:r w:rsidR="00012389">
              <w:rPr>
                <w:noProof/>
                <w:webHidden/>
              </w:rPr>
              <w:t>59</w:t>
            </w:r>
            <w:r w:rsidR="00012389">
              <w:rPr>
                <w:noProof/>
                <w:webHidden/>
              </w:rPr>
              <w:fldChar w:fldCharType="end"/>
            </w:r>
          </w:hyperlink>
        </w:p>
        <w:p w14:paraId="1D81A8A6" w14:textId="53C649D8" w:rsidR="00012389" w:rsidRDefault="00F53704">
          <w:pPr>
            <w:pStyle w:val="TOC1"/>
            <w:tabs>
              <w:tab w:val="right" w:leader="dot" w:pos="9350"/>
            </w:tabs>
            <w:rPr>
              <w:rFonts w:asciiTheme="minorHAnsi" w:eastAsiaTheme="minorEastAsia" w:hAnsiTheme="minorHAnsi" w:cstheme="minorBidi"/>
              <w:noProof/>
              <w:lang w:eastAsia="en-US"/>
            </w:rPr>
          </w:pPr>
          <w:hyperlink w:anchor="_Toc127018835" w:history="1">
            <w:r w:rsidR="00012389" w:rsidRPr="00D821F8">
              <w:rPr>
                <w:rStyle w:val="Hyperlink"/>
                <w:noProof/>
              </w:rPr>
              <w:t>Length of stay</w:t>
            </w:r>
            <w:r w:rsidR="00012389">
              <w:rPr>
                <w:noProof/>
                <w:webHidden/>
              </w:rPr>
              <w:tab/>
            </w:r>
            <w:r w:rsidR="00012389">
              <w:rPr>
                <w:noProof/>
                <w:webHidden/>
              </w:rPr>
              <w:fldChar w:fldCharType="begin"/>
            </w:r>
            <w:r w:rsidR="00012389">
              <w:rPr>
                <w:noProof/>
                <w:webHidden/>
              </w:rPr>
              <w:instrText xml:space="preserve"> PAGEREF _Toc127018835 \h </w:instrText>
            </w:r>
            <w:r w:rsidR="00012389">
              <w:rPr>
                <w:noProof/>
                <w:webHidden/>
              </w:rPr>
            </w:r>
            <w:r w:rsidR="00012389">
              <w:rPr>
                <w:noProof/>
                <w:webHidden/>
              </w:rPr>
              <w:fldChar w:fldCharType="separate"/>
            </w:r>
            <w:r w:rsidR="00012389">
              <w:rPr>
                <w:noProof/>
                <w:webHidden/>
              </w:rPr>
              <w:t>60</w:t>
            </w:r>
            <w:r w:rsidR="00012389">
              <w:rPr>
                <w:noProof/>
                <w:webHidden/>
              </w:rPr>
              <w:fldChar w:fldCharType="end"/>
            </w:r>
          </w:hyperlink>
        </w:p>
        <w:p w14:paraId="122F97E3" w14:textId="1125CF04" w:rsidR="00012389" w:rsidRDefault="00F53704">
          <w:pPr>
            <w:pStyle w:val="TOC2"/>
            <w:tabs>
              <w:tab w:val="right" w:leader="dot" w:pos="9350"/>
            </w:tabs>
            <w:rPr>
              <w:rFonts w:asciiTheme="minorHAnsi" w:eastAsiaTheme="minorEastAsia" w:hAnsiTheme="minorHAnsi" w:cstheme="minorBidi"/>
              <w:noProof/>
              <w:lang w:eastAsia="en-US"/>
            </w:rPr>
          </w:pPr>
          <w:hyperlink w:anchor="_Toc127018836" w:history="1">
            <w:r w:rsidR="00012389" w:rsidRPr="00D821F8">
              <w:rPr>
                <w:rStyle w:val="Hyperlink"/>
                <w:noProof/>
              </w:rPr>
              <w:t>Network diagram for length of stay comparisons</w:t>
            </w:r>
            <w:r w:rsidR="00012389">
              <w:rPr>
                <w:noProof/>
                <w:webHidden/>
              </w:rPr>
              <w:tab/>
            </w:r>
            <w:r w:rsidR="00012389">
              <w:rPr>
                <w:noProof/>
                <w:webHidden/>
              </w:rPr>
              <w:fldChar w:fldCharType="begin"/>
            </w:r>
            <w:r w:rsidR="00012389">
              <w:rPr>
                <w:noProof/>
                <w:webHidden/>
              </w:rPr>
              <w:instrText xml:space="preserve"> PAGEREF _Toc127018836 \h </w:instrText>
            </w:r>
            <w:r w:rsidR="00012389">
              <w:rPr>
                <w:noProof/>
                <w:webHidden/>
              </w:rPr>
            </w:r>
            <w:r w:rsidR="00012389">
              <w:rPr>
                <w:noProof/>
                <w:webHidden/>
              </w:rPr>
              <w:fldChar w:fldCharType="separate"/>
            </w:r>
            <w:r w:rsidR="00012389">
              <w:rPr>
                <w:noProof/>
                <w:webHidden/>
              </w:rPr>
              <w:t>60</w:t>
            </w:r>
            <w:r w:rsidR="00012389">
              <w:rPr>
                <w:noProof/>
                <w:webHidden/>
              </w:rPr>
              <w:fldChar w:fldCharType="end"/>
            </w:r>
          </w:hyperlink>
        </w:p>
        <w:p w14:paraId="46E2A00E" w14:textId="712741A3" w:rsidR="00012389" w:rsidRDefault="00F53704">
          <w:pPr>
            <w:pStyle w:val="TOC2"/>
            <w:tabs>
              <w:tab w:val="right" w:leader="dot" w:pos="9350"/>
            </w:tabs>
            <w:rPr>
              <w:rFonts w:asciiTheme="minorHAnsi" w:eastAsiaTheme="minorEastAsia" w:hAnsiTheme="minorHAnsi" w:cstheme="minorBidi"/>
              <w:noProof/>
              <w:lang w:eastAsia="en-US"/>
            </w:rPr>
          </w:pPr>
          <w:hyperlink w:anchor="_Toc127018837" w:history="1">
            <w:r w:rsidR="00012389" w:rsidRPr="00D821F8">
              <w:rPr>
                <w:rStyle w:val="Hyperlink"/>
                <w:noProof/>
              </w:rPr>
              <w:t>Forest plot for length of stay comparisons between the pain interventions</w:t>
            </w:r>
            <w:r w:rsidR="00012389">
              <w:rPr>
                <w:noProof/>
                <w:webHidden/>
              </w:rPr>
              <w:tab/>
            </w:r>
            <w:r w:rsidR="00012389">
              <w:rPr>
                <w:noProof/>
                <w:webHidden/>
              </w:rPr>
              <w:fldChar w:fldCharType="begin"/>
            </w:r>
            <w:r w:rsidR="00012389">
              <w:rPr>
                <w:noProof/>
                <w:webHidden/>
              </w:rPr>
              <w:instrText xml:space="preserve"> PAGEREF _Toc127018837 \h </w:instrText>
            </w:r>
            <w:r w:rsidR="00012389">
              <w:rPr>
                <w:noProof/>
                <w:webHidden/>
              </w:rPr>
            </w:r>
            <w:r w:rsidR="00012389">
              <w:rPr>
                <w:noProof/>
                <w:webHidden/>
              </w:rPr>
              <w:fldChar w:fldCharType="separate"/>
            </w:r>
            <w:r w:rsidR="00012389">
              <w:rPr>
                <w:noProof/>
                <w:webHidden/>
              </w:rPr>
              <w:t>61</w:t>
            </w:r>
            <w:r w:rsidR="00012389">
              <w:rPr>
                <w:noProof/>
                <w:webHidden/>
              </w:rPr>
              <w:fldChar w:fldCharType="end"/>
            </w:r>
          </w:hyperlink>
        </w:p>
        <w:p w14:paraId="7F230296" w14:textId="1C39A6CE" w:rsidR="00012389" w:rsidRDefault="00F53704">
          <w:pPr>
            <w:pStyle w:val="TOC2"/>
            <w:tabs>
              <w:tab w:val="right" w:leader="dot" w:pos="9350"/>
            </w:tabs>
            <w:rPr>
              <w:rFonts w:asciiTheme="minorHAnsi" w:eastAsiaTheme="minorEastAsia" w:hAnsiTheme="minorHAnsi" w:cstheme="minorBidi"/>
              <w:noProof/>
              <w:lang w:eastAsia="en-US"/>
            </w:rPr>
          </w:pPr>
          <w:hyperlink w:anchor="_Toc127018838" w:history="1">
            <w:r w:rsidR="00012389" w:rsidRPr="00D821F8">
              <w:rPr>
                <w:rStyle w:val="Hyperlink"/>
                <w:noProof/>
              </w:rPr>
              <w:t>SUCRA graph for length of stay comparisons between the pain interventions</w:t>
            </w:r>
            <w:r w:rsidR="00012389">
              <w:rPr>
                <w:noProof/>
                <w:webHidden/>
              </w:rPr>
              <w:tab/>
            </w:r>
            <w:r w:rsidR="00012389">
              <w:rPr>
                <w:noProof/>
                <w:webHidden/>
              </w:rPr>
              <w:fldChar w:fldCharType="begin"/>
            </w:r>
            <w:r w:rsidR="00012389">
              <w:rPr>
                <w:noProof/>
                <w:webHidden/>
              </w:rPr>
              <w:instrText xml:space="preserve"> PAGEREF _Toc127018838 \h </w:instrText>
            </w:r>
            <w:r w:rsidR="00012389">
              <w:rPr>
                <w:noProof/>
                <w:webHidden/>
              </w:rPr>
            </w:r>
            <w:r w:rsidR="00012389">
              <w:rPr>
                <w:noProof/>
                <w:webHidden/>
              </w:rPr>
              <w:fldChar w:fldCharType="separate"/>
            </w:r>
            <w:r w:rsidR="00012389">
              <w:rPr>
                <w:noProof/>
                <w:webHidden/>
              </w:rPr>
              <w:t>62</w:t>
            </w:r>
            <w:r w:rsidR="00012389">
              <w:rPr>
                <w:noProof/>
                <w:webHidden/>
              </w:rPr>
              <w:fldChar w:fldCharType="end"/>
            </w:r>
          </w:hyperlink>
        </w:p>
        <w:p w14:paraId="7D273BF6" w14:textId="25914BC0" w:rsidR="00012389" w:rsidRDefault="00F53704">
          <w:pPr>
            <w:pStyle w:val="TOC2"/>
            <w:tabs>
              <w:tab w:val="right" w:leader="dot" w:pos="9350"/>
            </w:tabs>
            <w:rPr>
              <w:rFonts w:asciiTheme="minorHAnsi" w:eastAsiaTheme="minorEastAsia" w:hAnsiTheme="minorHAnsi" w:cstheme="minorBidi"/>
              <w:noProof/>
              <w:lang w:eastAsia="en-US"/>
            </w:rPr>
          </w:pPr>
          <w:hyperlink w:anchor="_Toc127018839" w:history="1">
            <w:r w:rsidR="00012389" w:rsidRPr="00D821F8">
              <w:rPr>
                <w:rStyle w:val="Hyperlink"/>
                <w:noProof/>
              </w:rPr>
              <w:t>League table for length of stay comparisons between the pain interventions</w:t>
            </w:r>
            <w:r w:rsidR="00012389">
              <w:rPr>
                <w:noProof/>
                <w:webHidden/>
              </w:rPr>
              <w:tab/>
            </w:r>
            <w:r w:rsidR="00012389">
              <w:rPr>
                <w:noProof/>
                <w:webHidden/>
              </w:rPr>
              <w:fldChar w:fldCharType="begin"/>
            </w:r>
            <w:r w:rsidR="00012389">
              <w:rPr>
                <w:noProof/>
                <w:webHidden/>
              </w:rPr>
              <w:instrText xml:space="preserve"> PAGEREF _Toc127018839 \h </w:instrText>
            </w:r>
            <w:r w:rsidR="00012389">
              <w:rPr>
                <w:noProof/>
                <w:webHidden/>
              </w:rPr>
            </w:r>
            <w:r w:rsidR="00012389">
              <w:rPr>
                <w:noProof/>
                <w:webHidden/>
              </w:rPr>
              <w:fldChar w:fldCharType="separate"/>
            </w:r>
            <w:r w:rsidR="00012389">
              <w:rPr>
                <w:noProof/>
                <w:webHidden/>
              </w:rPr>
              <w:t>62</w:t>
            </w:r>
            <w:r w:rsidR="00012389">
              <w:rPr>
                <w:noProof/>
                <w:webHidden/>
              </w:rPr>
              <w:fldChar w:fldCharType="end"/>
            </w:r>
          </w:hyperlink>
        </w:p>
        <w:p w14:paraId="458666C0" w14:textId="653435CA" w:rsidR="001E460C" w:rsidRPr="006F6CE5" w:rsidRDefault="001E460C" w:rsidP="1F61847A">
          <w:pPr>
            <w:pStyle w:val="TOC1"/>
            <w:tabs>
              <w:tab w:val="right" w:leader="dot" w:pos="9360"/>
            </w:tabs>
            <w:rPr>
              <w:noProof/>
              <w:sz w:val="22"/>
              <w:szCs w:val="22"/>
              <w:lang w:eastAsia="en-US"/>
            </w:rPr>
          </w:pPr>
          <w:r w:rsidRPr="006F6CE5">
            <w:rPr>
              <w:sz w:val="22"/>
              <w:szCs w:val="22"/>
            </w:rPr>
            <w:fldChar w:fldCharType="end"/>
          </w:r>
        </w:p>
      </w:sdtContent>
    </w:sdt>
    <w:p w14:paraId="7273211C" w14:textId="109F33F1" w:rsidR="00D17587" w:rsidRPr="006F6CE5" w:rsidRDefault="00D17587" w:rsidP="4C8278BC">
      <w:pPr>
        <w:rPr>
          <w:sz w:val="22"/>
          <w:szCs w:val="22"/>
        </w:rPr>
      </w:pPr>
    </w:p>
    <w:p w14:paraId="2C604622" w14:textId="01531FCC" w:rsidR="00D17587" w:rsidRPr="006F6CE5" w:rsidRDefault="00D17587" w:rsidP="4C8278BC">
      <w:pPr>
        <w:rPr>
          <w:b/>
          <w:bCs/>
          <w:sz w:val="22"/>
          <w:szCs w:val="22"/>
        </w:rPr>
      </w:pPr>
    </w:p>
    <w:p w14:paraId="5F0A4099" w14:textId="6CF778EC" w:rsidR="00262ECE" w:rsidRPr="006F6CE5" w:rsidRDefault="00262ECE" w:rsidP="4C8278BC">
      <w:pPr>
        <w:rPr>
          <w:sz w:val="22"/>
          <w:szCs w:val="22"/>
        </w:rPr>
      </w:pPr>
    </w:p>
    <w:p w14:paraId="5C0E23E4" w14:textId="77777777" w:rsidR="00262ECE" w:rsidRPr="006F6CE5" w:rsidRDefault="00262ECE" w:rsidP="4C8278BC">
      <w:pPr>
        <w:rPr>
          <w:sz w:val="22"/>
          <w:szCs w:val="22"/>
        </w:rPr>
      </w:pPr>
    </w:p>
    <w:p w14:paraId="5A48A617" w14:textId="77777777" w:rsidR="00ED5A1A" w:rsidRDefault="00ED5A1A" w:rsidP="4C8278BC">
      <w:pPr>
        <w:rPr>
          <w:sz w:val="22"/>
          <w:szCs w:val="22"/>
        </w:rPr>
      </w:pPr>
    </w:p>
    <w:p w14:paraId="3C673040" w14:textId="77777777" w:rsidR="000678C2" w:rsidRDefault="000678C2" w:rsidP="4C8278BC">
      <w:pPr>
        <w:rPr>
          <w:sz w:val="22"/>
          <w:szCs w:val="22"/>
        </w:rPr>
      </w:pPr>
    </w:p>
    <w:p w14:paraId="2EDFEA28" w14:textId="77777777" w:rsidR="000678C2" w:rsidRDefault="000678C2" w:rsidP="4C8278BC">
      <w:pPr>
        <w:rPr>
          <w:sz w:val="22"/>
          <w:szCs w:val="22"/>
        </w:rPr>
      </w:pPr>
    </w:p>
    <w:p w14:paraId="6BAEF891" w14:textId="77777777" w:rsidR="000678C2" w:rsidRDefault="000678C2" w:rsidP="4C8278BC">
      <w:pPr>
        <w:rPr>
          <w:sz w:val="22"/>
          <w:szCs w:val="22"/>
        </w:rPr>
      </w:pPr>
    </w:p>
    <w:p w14:paraId="5EDE1F1F" w14:textId="77777777" w:rsidR="000678C2" w:rsidRDefault="000678C2" w:rsidP="4C8278BC">
      <w:pPr>
        <w:rPr>
          <w:sz w:val="22"/>
          <w:szCs w:val="22"/>
        </w:rPr>
      </w:pPr>
    </w:p>
    <w:p w14:paraId="286059A3" w14:textId="77777777" w:rsidR="000678C2" w:rsidRDefault="000678C2" w:rsidP="4C8278BC">
      <w:pPr>
        <w:rPr>
          <w:sz w:val="22"/>
          <w:szCs w:val="22"/>
        </w:rPr>
      </w:pPr>
    </w:p>
    <w:p w14:paraId="3BF1BD18" w14:textId="77777777" w:rsidR="000678C2" w:rsidRDefault="000678C2" w:rsidP="4C8278BC">
      <w:pPr>
        <w:rPr>
          <w:sz w:val="22"/>
          <w:szCs w:val="22"/>
        </w:rPr>
      </w:pPr>
    </w:p>
    <w:p w14:paraId="6ED0DDEF" w14:textId="77777777" w:rsidR="000678C2" w:rsidRDefault="000678C2" w:rsidP="4C8278BC">
      <w:pPr>
        <w:rPr>
          <w:sz w:val="22"/>
          <w:szCs w:val="22"/>
        </w:rPr>
      </w:pPr>
    </w:p>
    <w:p w14:paraId="53B6E7B3" w14:textId="77777777" w:rsidR="000678C2" w:rsidRDefault="000678C2" w:rsidP="4C8278BC">
      <w:pPr>
        <w:rPr>
          <w:sz w:val="22"/>
          <w:szCs w:val="22"/>
        </w:rPr>
      </w:pPr>
    </w:p>
    <w:p w14:paraId="7929071A" w14:textId="77777777" w:rsidR="000678C2" w:rsidRDefault="000678C2" w:rsidP="4C8278BC">
      <w:pPr>
        <w:rPr>
          <w:sz w:val="22"/>
          <w:szCs w:val="22"/>
        </w:rPr>
      </w:pPr>
    </w:p>
    <w:p w14:paraId="13CB62F5" w14:textId="77777777" w:rsidR="000678C2" w:rsidRDefault="000678C2" w:rsidP="4C8278BC">
      <w:pPr>
        <w:rPr>
          <w:sz w:val="22"/>
          <w:szCs w:val="22"/>
        </w:rPr>
      </w:pPr>
    </w:p>
    <w:p w14:paraId="24093B24" w14:textId="77777777" w:rsidR="000678C2" w:rsidRDefault="000678C2" w:rsidP="4C8278BC">
      <w:pPr>
        <w:rPr>
          <w:sz w:val="22"/>
          <w:szCs w:val="22"/>
        </w:rPr>
      </w:pPr>
    </w:p>
    <w:p w14:paraId="4152616A" w14:textId="77777777" w:rsidR="000678C2" w:rsidRDefault="000678C2" w:rsidP="4C8278BC">
      <w:pPr>
        <w:rPr>
          <w:sz w:val="22"/>
          <w:szCs w:val="22"/>
        </w:rPr>
      </w:pPr>
    </w:p>
    <w:p w14:paraId="3095B5D6" w14:textId="77777777" w:rsidR="000678C2" w:rsidRDefault="000678C2" w:rsidP="4C8278BC">
      <w:pPr>
        <w:rPr>
          <w:sz w:val="22"/>
          <w:szCs w:val="22"/>
        </w:rPr>
      </w:pPr>
    </w:p>
    <w:p w14:paraId="5A497B68" w14:textId="77777777" w:rsidR="000678C2" w:rsidRDefault="000678C2" w:rsidP="4C8278BC">
      <w:pPr>
        <w:rPr>
          <w:sz w:val="22"/>
          <w:szCs w:val="22"/>
        </w:rPr>
      </w:pPr>
    </w:p>
    <w:p w14:paraId="16EEFA5E" w14:textId="77777777" w:rsidR="000678C2" w:rsidRDefault="000678C2" w:rsidP="4C8278BC">
      <w:pPr>
        <w:rPr>
          <w:sz w:val="22"/>
          <w:szCs w:val="22"/>
        </w:rPr>
      </w:pPr>
    </w:p>
    <w:p w14:paraId="62D06778" w14:textId="77777777" w:rsidR="000678C2" w:rsidRDefault="000678C2" w:rsidP="4C8278BC">
      <w:pPr>
        <w:rPr>
          <w:sz w:val="22"/>
          <w:szCs w:val="22"/>
        </w:rPr>
      </w:pPr>
    </w:p>
    <w:p w14:paraId="34BE7F84" w14:textId="6F52DE97" w:rsidR="000678C2" w:rsidRPr="006F6CE5" w:rsidRDefault="000678C2" w:rsidP="000678C2">
      <w:pPr>
        <w:pStyle w:val="Heading1"/>
        <w:rPr>
          <w:rFonts w:ascii="Times New Roman" w:hAnsi="Times New Roman"/>
          <w:sz w:val="22"/>
          <w:szCs w:val="22"/>
        </w:rPr>
      </w:pPr>
      <w:bookmarkStart w:id="0" w:name="_Toc127018790"/>
      <w:r>
        <w:rPr>
          <w:rFonts w:ascii="Times New Roman" w:hAnsi="Times New Roman"/>
          <w:sz w:val="22"/>
          <w:szCs w:val="22"/>
        </w:rPr>
        <w:lastRenderedPageBreak/>
        <w:t>Supplementary Table 1: l</w:t>
      </w:r>
      <w:r w:rsidRPr="006F6CE5">
        <w:rPr>
          <w:rFonts w:ascii="Times New Roman" w:hAnsi="Times New Roman"/>
          <w:sz w:val="22"/>
          <w:szCs w:val="22"/>
        </w:rPr>
        <w:t xml:space="preserve">iterature </w:t>
      </w:r>
      <w:r>
        <w:rPr>
          <w:rFonts w:ascii="Times New Roman" w:hAnsi="Times New Roman"/>
          <w:sz w:val="22"/>
          <w:szCs w:val="22"/>
        </w:rPr>
        <w:t>s</w:t>
      </w:r>
      <w:r w:rsidRPr="006F6CE5">
        <w:rPr>
          <w:rFonts w:ascii="Times New Roman" w:hAnsi="Times New Roman"/>
          <w:sz w:val="22"/>
          <w:szCs w:val="22"/>
        </w:rPr>
        <w:t xml:space="preserve">earch </w:t>
      </w:r>
      <w:r>
        <w:rPr>
          <w:rFonts w:ascii="Times New Roman" w:hAnsi="Times New Roman"/>
          <w:sz w:val="22"/>
          <w:szCs w:val="22"/>
        </w:rPr>
        <w:t>s</w:t>
      </w:r>
      <w:r w:rsidRPr="006F6CE5">
        <w:rPr>
          <w:rFonts w:ascii="Times New Roman" w:hAnsi="Times New Roman"/>
          <w:sz w:val="22"/>
          <w:szCs w:val="22"/>
        </w:rPr>
        <w:t>ummary</w:t>
      </w:r>
      <w:bookmarkEnd w:id="0"/>
    </w:p>
    <w:p w14:paraId="0B2EBF7A" w14:textId="77777777" w:rsidR="000678C2" w:rsidRPr="006F6CE5" w:rsidRDefault="000678C2" w:rsidP="000678C2">
      <w:pPr>
        <w:rPr>
          <w:sz w:val="22"/>
          <w:szCs w:val="22"/>
          <w:highlight w:val="yellow"/>
        </w:rPr>
      </w:pPr>
    </w:p>
    <w:p w14:paraId="1B745A9A" w14:textId="77777777" w:rsidR="000678C2" w:rsidRPr="006F6CE5" w:rsidRDefault="000678C2" w:rsidP="000678C2">
      <w:pPr>
        <w:rPr>
          <w:sz w:val="22"/>
          <w:szCs w:val="22"/>
        </w:rPr>
      </w:pPr>
      <w:r w:rsidRPr="006F6CE5">
        <w:rPr>
          <w:b/>
          <w:sz w:val="22"/>
          <w:szCs w:val="22"/>
        </w:rPr>
        <w:t>Ovid MEDLINE</w:t>
      </w:r>
      <w:r w:rsidRPr="006F6CE5">
        <w:rPr>
          <w:sz w:val="22"/>
          <w:szCs w:val="22"/>
        </w:rPr>
        <w:t>(R) and Epub Ahead of Print, In-Process, In-Data-Review &amp; Other Non-Indexed Citations and Daily &lt;1946 to August 19, 2022&gt;</w:t>
      </w:r>
    </w:p>
    <w:p w14:paraId="59C49106" w14:textId="77777777" w:rsidR="000678C2" w:rsidRPr="006F6CE5" w:rsidRDefault="000678C2" w:rsidP="000678C2">
      <w:pPr>
        <w:rPr>
          <w:sz w:val="22"/>
          <w:szCs w:val="22"/>
        </w:rPr>
      </w:pPr>
    </w:p>
    <w:p w14:paraId="64FC6D2B" w14:textId="77777777" w:rsidR="000678C2" w:rsidRPr="006F6CE5" w:rsidRDefault="000678C2" w:rsidP="000678C2">
      <w:pPr>
        <w:rPr>
          <w:sz w:val="22"/>
          <w:szCs w:val="22"/>
        </w:rPr>
      </w:pPr>
      <w:r w:rsidRPr="006F6CE5">
        <w:rPr>
          <w:sz w:val="22"/>
          <w:szCs w:val="22"/>
        </w:rPr>
        <w:t>1</w:t>
      </w:r>
      <w:r w:rsidRPr="006F6CE5">
        <w:rPr>
          <w:sz w:val="22"/>
          <w:szCs w:val="22"/>
        </w:rPr>
        <w:tab/>
        <w:t>exp Thoracic Surgery, Video-Assisted/</w:t>
      </w:r>
      <w:r w:rsidRPr="006F6CE5">
        <w:rPr>
          <w:sz w:val="22"/>
          <w:szCs w:val="22"/>
        </w:rPr>
        <w:tab/>
        <w:t>8315</w:t>
      </w:r>
    </w:p>
    <w:p w14:paraId="42F4EA3B" w14:textId="77777777" w:rsidR="000678C2" w:rsidRPr="006F6CE5" w:rsidRDefault="000678C2" w:rsidP="000678C2">
      <w:pPr>
        <w:rPr>
          <w:sz w:val="22"/>
          <w:szCs w:val="22"/>
        </w:rPr>
      </w:pPr>
      <w:r w:rsidRPr="006F6CE5">
        <w:rPr>
          <w:sz w:val="22"/>
          <w:szCs w:val="22"/>
        </w:rPr>
        <w:t>2</w:t>
      </w:r>
      <w:r w:rsidRPr="006F6CE5">
        <w:rPr>
          <w:sz w:val="22"/>
          <w:szCs w:val="22"/>
        </w:rPr>
        <w:tab/>
        <w:t>VATS.mp. [mp=title, book title, abstract, original title, name of substance word, subject heading word, floating sub-heading word, keyword heading word, organism supplementary concept word, protocol supplementary concept word, rare disease supplementary concept word, unique identifier, synonyms]</w:t>
      </w:r>
      <w:r w:rsidRPr="006F6CE5">
        <w:rPr>
          <w:sz w:val="22"/>
          <w:szCs w:val="22"/>
        </w:rPr>
        <w:tab/>
        <w:t>6527</w:t>
      </w:r>
    </w:p>
    <w:p w14:paraId="48CAAA95" w14:textId="77777777" w:rsidR="000678C2" w:rsidRPr="006F6CE5" w:rsidRDefault="000678C2" w:rsidP="000678C2">
      <w:pPr>
        <w:rPr>
          <w:sz w:val="22"/>
          <w:szCs w:val="22"/>
        </w:rPr>
      </w:pPr>
      <w:r w:rsidRPr="006F6CE5">
        <w:rPr>
          <w:sz w:val="22"/>
          <w:szCs w:val="22"/>
        </w:rPr>
        <w:t>3</w:t>
      </w:r>
      <w:r w:rsidRPr="006F6CE5">
        <w:rPr>
          <w:sz w:val="22"/>
          <w:szCs w:val="22"/>
        </w:rPr>
        <w:tab/>
        <w:t>video-assisted thoracic surgery.mp. [mp=title, book title, abstract, original title, name of substance word, subject heading word, floating sub-heading word, keyword heading word, organism supplementary concept word, protocol supplementary concept word, rare disease supplementary concept word, unique identifier, synonyms]</w:t>
      </w:r>
      <w:r w:rsidRPr="006F6CE5">
        <w:rPr>
          <w:sz w:val="22"/>
          <w:szCs w:val="22"/>
        </w:rPr>
        <w:tab/>
        <w:t>3360</w:t>
      </w:r>
    </w:p>
    <w:p w14:paraId="21FEE51B" w14:textId="77777777" w:rsidR="000678C2" w:rsidRPr="006F6CE5" w:rsidRDefault="000678C2" w:rsidP="000678C2">
      <w:pPr>
        <w:rPr>
          <w:sz w:val="22"/>
          <w:szCs w:val="22"/>
        </w:rPr>
      </w:pPr>
      <w:r w:rsidRPr="006F6CE5">
        <w:rPr>
          <w:sz w:val="22"/>
          <w:szCs w:val="22"/>
        </w:rPr>
        <w:t>4</w:t>
      </w:r>
      <w:r w:rsidRPr="006F6CE5">
        <w:rPr>
          <w:sz w:val="22"/>
          <w:szCs w:val="22"/>
        </w:rPr>
        <w:tab/>
        <w:t>exp Thoracoscopy/</w:t>
      </w:r>
      <w:r w:rsidRPr="006F6CE5">
        <w:rPr>
          <w:sz w:val="22"/>
          <w:szCs w:val="22"/>
        </w:rPr>
        <w:tab/>
        <w:t>16110</w:t>
      </w:r>
    </w:p>
    <w:p w14:paraId="4AA80184" w14:textId="77777777" w:rsidR="000678C2" w:rsidRPr="006F6CE5" w:rsidRDefault="000678C2" w:rsidP="000678C2">
      <w:pPr>
        <w:rPr>
          <w:sz w:val="22"/>
          <w:szCs w:val="22"/>
        </w:rPr>
      </w:pPr>
      <w:r w:rsidRPr="006F6CE5">
        <w:rPr>
          <w:sz w:val="22"/>
          <w:szCs w:val="22"/>
        </w:rPr>
        <w:t>5</w:t>
      </w:r>
      <w:r w:rsidRPr="006F6CE5">
        <w:rPr>
          <w:sz w:val="22"/>
          <w:szCs w:val="22"/>
        </w:rPr>
        <w:tab/>
        <w:t>1 or 2 or 3 or 4</w:t>
      </w:r>
      <w:r w:rsidRPr="006F6CE5">
        <w:rPr>
          <w:sz w:val="22"/>
          <w:szCs w:val="22"/>
        </w:rPr>
        <w:tab/>
        <w:t>19618</w:t>
      </w:r>
    </w:p>
    <w:p w14:paraId="2A4F1473" w14:textId="77777777" w:rsidR="000678C2" w:rsidRPr="006F6CE5" w:rsidRDefault="000678C2" w:rsidP="000678C2">
      <w:pPr>
        <w:rPr>
          <w:sz w:val="22"/>
          <w:szCs w:val="22"/>
        </w:rPr>
      </w:pPr>
      <w:r w:rsidRPr="006F6CE5">
        <w:rPr>
          <w:sz w:val="22"/>
          <w:szCs w:val="22"/>
        </w:rPr>
        <w:t>6</w:t>
      </w:r>
      <w:r w:rsidRPr="006F6CE5">
        <w:rPr>
          <w:sz w:val="22"/>
          <w:szCs w:val="22"/>
        </w:rPr>
        <w:tab/>
        <w:t>regional anesthesia.mp. [mp=title, book title, abstract, original title, name of substance word, subject heading word, floating sub-heading word, keyword heading word, organism supplementary concept word, protocol supplementary concept word, rare disease supplementary concept word, unique identifier, synonyms]</w:t>
      </w:r>
      <w:r w:rsidRPr="006F6CE5">
        <w:rPr>
          <w:sz w:val="22"/>
          <w:szCs w:val="22"/>
        </w:rPr>
        <w:tab/>
        <w:t>7512</w:t>
      </w:r>
    </w:p>
    <w:p w14:paraId="36D03E0B" w14:textId="77777777" w:rsidR="000678C2" w:rsidRPr="006F6CE5" w:rsidRDefault="000678C2" w:rsidP="000678C2">
      <w:pPr>
        <w:rPr>
          <w:sz w:val="22"/>
          <w:szCs w:val="22"/>
        </w:rPr>
      </w:pPr>
      <w:r w:rsidRPr="006F6CE5">
        <w:rPr>
          <w:sz w:val="22"/>
          <w:szCs w:val="22"/>
        </w:rPr>
        <w:t>7</w:t>
      </w:r>
      <w:r w:rsidRPr="006F6CE5">
        <w:rPr>
          <w:sz w:val="22"/>
          <w:szCs w:val="22"/>
        </w:rPr>
        <w:tab/>
        <w:t>exp Anesthesia, Conduction/</w:t>
      </w:r>
      <w:r w:rsidRPr="006F6CE5">
        <w:rPr>
          <w:sz w:val="22"/>
          <w:szCs w:val="22"/>
        </w:rPr>
        <w:tab/>
        <w:t>70300</w:t>
      </w:r>
    </w:p>
    <w:p w14:paraId="6DE903A9" w14:textId="77777777" w:rsidR="000678C2" w:rsidRPr="006F6CE5" w:rsidRDefault="000678C2" w:rsidP="000678C2">
      <w:pPr>
        <w:rPr>
          <w:sz w:val="22"/>
          <w:szCs w:val="22"/>
        </w:rPr>
      </w:pPr>
      <w:r w:rsidRPr="006F6CE5">
        <w:rPr>
          <w:sz w:val="22"/>
          <w:szCs w:val="22"/>
        </w:rPr>
        <w:t>8</w:t>
      </w:r>
      <w:r w:rsidRPr="006F6CE5">
        <w:rPr>
          <w:sz w:val="22"/>
          <w:szCs w:val="22"/>
        </w:rPr>
        <w:tab/>
        <w:t>nerve block.mp. [mp=title, book title, abstract, original title, name of substance word, subject heading word, floating sub-heading word, keyword heading word, organism supplementary concept word, protocol supplementary concept word, rare disease supplementary concept word, unique identifier, synonyms]</w:t>
      </w:r>
      <w:r w:rsidRPr="006F6CE5">
        <w:rPr>
          <w:sz w:val="22"/>
          <w:szCs w:val="22"/>
        </w:rPr>
        <w:tab/>
        <w:t>28391</w:t>
      </w:r>
    </w:p>
    <w:p w14:paraId="1F3E582B" w14:textId="77777777" w:rsidR="000678C2" w:rsidRPr="006F6CE5" w:rsidRDefault="000678C2" w:rsidP="000678C2">
      <w:pPr>
        <w:rPr>
          <w:sz w:val="22"/>
          <w:szCs w:val="22"/>
        </w:rPr>
      </w:pPr>
      <w:r w:rsidRPr="006F6CE5">
        <w:rPr>
          <w:sz w:val="22"/>
          <w:szCs w:val="22"/>
        </w:rPr>
        <w:t>9</w:t>
      </w:r>
      <w:r w:rsidRPr="006F6CE5">
        <w:rPr>
          <w:sz w:val="22"/>
          <w:szCs w:val="22"/>
        </w:rPr>
        <w:tab/>
        <w:t>exp Nerve Block/</w:t>
      </w:r>
      <w:r w:rsidRPr="006F6CE5">
        <w:rPr>
          <w:sz w:val="22"/>
          <w:szCs w:val="22"/>
        </w:rPr>
        <w:tab/>
        <w:t>25314</w:t>
      </w:r>
    </w:p>
    <w:p w14:paraId="35C92125" w14:textId="77777777" w:rsidR="000678C2" w:rsidRPr="006F6CE5" w:rsidRDefault="000678C2" w:rsidP="000678C2">
      <w:pPr>
        <w:rPr>
          <w:sz w:val="22"/>
          <w:szCs w:val="22"/>
        </w:rPr>
      </w:pPr>
      <w:r w:rsidRPr="006F6CE5">
        <w:rPr>
          <w:sz w:val="22"/>
          <w:szCs w:val="22"/>
        </w:rPr>
        <w:t>10</w:t>
      </w:r>
      <w:r w:rsidRPr="006F6CE5">
        <w:rPr>
          <w:sz w:val="22"/>
          <w:szCs w:val="22"/>
        </w:rPr>
        <w:tab/>
        <w:t>neurolysis.mp. [mp=title, book title, abstract, original title, name of substance word, subject heading word, floating sub-heading word, keyword heading word, organism supplementary concept word, protocol supplementary concept word, rare disease supplementary concept word, unique identifier, synonyms]</w:t>
      </w:r>
      <w:r w:rsidRPr="006F6CE5">
        <w:rPr>
          <w:sz w:val="22"/>
          <w:szCs w:val="22"/>
        </w:rPr>
        <w:tab/>
        <w:t>2545</w:t>
      </w:r>
    </w:p>
    <w:p w14:paraId="000952C6" w14:textId="77777777" w:rsidR="000678C2" w:rsidRPr="006F6CE5" w:rsidRDefault="000678C2" w:rsidP="000678C2">
      <w:pPr>
        <w:rPr>
          <w:sz w:val="22"/>
          <w:szCs w:val="22"/>
        </w:rPr>
      </w:pPr>
      <w:r w:rsidRPr="006F6CE5">
        <w:rPr>
          <w:sz w:val="22"/>
          <w:szCs w:val="22"/>
        </w:rPr>
        <w:t>11</w:t>
      </w:r>
      <w:r w:rsidRPr="006F6CE5">
        <w:rPr>
          <w:sz w:val="22"/>
          <w:szCs w:val="22"/>
        </w:rPr>
        <w:tab/>
        <w:t>transverse thoracic plane block.mp. [mp=title, book title, abstract, original title, name of substance word, subject heading word, floating sub-heading word, keyword heading word, organism supplementary concept word, protocol supplementary concept word, rare disease supplementary concept word, unique identifier, synonyms]</w:t>
      </w:r>
      <w:r w:rsidRPr="006F6CE5">
        <w:rPr>
          <w:sz w:val="22"/>
          <w:szCs w:val="22"/>
        </w:rPr>
        <w:tab/>
        <w:t>1</w:t>
      </w:r>
    </w:p>
    <w:p w14:paraId="00B9309A" w14:textId="77777777" w:rsidR="000678C2" w:rsidRPr="006F6CE5" w:rsidRDefault="000678C2" w:rsidP="000678C2">
      <w:pPr>
        <w:rPr>
          <w:sz w:val="22"/>
          <w:szCs w:val="22"/>
        </w:rPr>
      </w:pPr>
      <w:r w:rsidRPr="006F6CE5">
        <w:rPr>
          <w:sz w:val="22"/>
          <w:szCs w:val="22"/>
        </w:rPr>
        <w:t>12</w:t>
      </w:r>
      <w:r w:rsidRPr="006F6CE5">
        <w:rPr>
          <w:sz w:val="22"/>
          <w:szCs w:val="22"/>
        </w:rPr>
        <w:tab/>
        <w:t>epidural anesthesia.mp. [mp=title, book title, abstract, original title, name of substance word, subject heading word, floating sub-heading word, keyword heading word, organism supplementary concept word, protocol supplementary concept word, rare disease supplementary concept word, unique identifier, synonyms]</w:t>
      </w:r>
      <w:r w:rsidRPr="006F6CE5">
        <w:rPr>
          <w:sz w:val="22"/>
          <w:szCs w:val="22"/>
        </w:rPr>
        <w:tab/>
        <w:t>6777</w:t>
      </w:r>
    </w:p>
    <w:p w14:paraId="5B8A400A" w14:textId="77777777" w:rsidR="000678C2" w:rsidRPr="006F6CE5" w:rsidRDefault="000678C2" w:rsidP="000678C2">
      <w:pPr>
        <w:rPr>
          <w:sz w:val="22"/>
          <w:szCs w:val="22"/>
        </w:rPr>
      </w:pPr>
      <w:r w:rsidRPr="006F6CE5">
        <w:rPr>
          <w:sz w:val="22"/>
          <w:szCs w:val="22"/>
        </w:rPr>
        <w:t>13</w:t>
      </w:r>
      <w:r w:rsidRPr="006F6CE5">
        <w:rPr>
          <w:sz w:val="22"/>
          <w:szCs w:val="22"/>
        </w:rPr>
        <w:tab/>
        <w:t>exp Anesthesia, Epidural/</w:t>
      </w:r>
      <w:r w:rsidRPr="006F6CE5">
        <w:rPr>
          <w:sz w:val="22"/>
          <w:szCs w:val="22"/>
        </w:rPr>
        <w:tab/>
        <w:t>14043</w:t>
      </w:r>
    </w:p>
    <w:p w14:paraId="61C79AB0" w14:textId="77777777" w:rsidR="000678C2" w:rsidRPr="006F6CE5" w:rsidRDefault="000678C2" w:rsidP="000678C2">
      <w:pPr>
        <w:rPr>
          <w:sz w:val="22"/>
          <w:szCs w:val="22"/>
        </w:rPr>
      </w:pPr>
      <w:r w:rsidRPr="006F6CE5">
        <w:rPr>
          <w:sz w:val="22"/>
          <w:szCs w:val="22"/>
        </w:rPr>
        <w:t>14</w:t>
      </w:r>
      <w:r w:rsidRPr="006F6CE5">
        <w:rPr>
          <w:sz w:val="22"/>
          <w:szCs w:val="22"/>
        </w:rPr>
        <w:tab/>
        <w:t>PECs.mp. [mp=title, book title, abstract, original title, name of substance word, subject heading word, floating sub-heading word, keyword heading word, organism supplementary concept word, protocol supplementary concept word, rare disease supplementary concept word, unique identifier, synonyms]</w:t>
      </w:r>
      <w:r w:rsidRPr="006F6CE5">
        <w:rPr>
          <w:sz w:val="22"/>
          <w:szCs w:val="22"/>
        </w:rPr>
        <w:tab/>
        <w:t>1896</w:t>
      </w:r>
    </w:p>
    <w:p w14:paraId="418638D0" w14:textId="77777777" w:rsidR="000678C2" w:rsidRPr="006F6CE5" w:rsidRDefault="000678C2" w:rsidP="000678C2">
      <w:pPr>
        <w:rPr>
          <w:sz w:val="22"/>
          <w:szCs w:val="22"/>
        </w:rPr>
      </w:pPr>
      <w:r w:rsidRPr="006F6CE5">
        <w:rPr>
          <w:sz w:val="22"/>
          <w:szCs w:val="22"/>
        </w:rPr>
        <w:t>15</w:t>
      </w:r>
      <w:r w:rsidRPr="006F6CE5">
        <w:rPr>
          <w:sz w:val="22"/>
          <w:szCs w:val="22"/>
        </w:rPr>
        <w:tab/>
        <w:t>pectoral block.mp. [mp=title, book title, abstract, original title, name of substance word, subject heading word, floating sub-heading word, keyword heading word, organism supplementary concept word, protocol supplementary concept word, rare disease supplementary concept word, unique identifier, synonyms]</w:t>
      </w:r>
      <w:r w:rsidRPr="006F6CE5">
        <w:rPr>
          <w:sz w:val="22"/>
          <w:szCs w:val="22"/>
        </w:rPr>
        <w:tab/>
        <w:t>20</w:t>
      </w:r>
    </w:p>
    <w:p w14:paraId="553E6C76" w14:textId="77777777" w:rsidR="000678C2" w:rsidRPr="006F6CE5" w:rsidRDefault="000678C2" w:rsidP="000678C2">
      <w:pPr>
        <w:rPr>
          <w:sz w:val="22"/>
          <w:szCs w:val="22"/>
        </w:rPr>
      </w:pPr>
      <w:r w:rsidRPr="006F6CE5">
        <w:rPr>
          <w:sz w:val="22"/>
          <w:szCs w:val="22"/>
        </w:rPr>
        <w:t>16</w:t>
      </w:r>
      <w:r w:rsidRPr="006F6CE5">
        <w:rPr>
          <w:sz w:val="22"/>
          <w:szCs w:val="22"/>
        </w:rPr>
        <w:tab/>
        <w:t>pectoralis block.mp. [mp=title, book title, abstract, original title, name of substance word, subject heading word, floating sub-heading word, keyword heading word, organism supplementary concept word, protocol supplementary concept word, rare disease supplementary concept word, unique identifier, synonyms]</w:t>
      </w:r>
      <w:r w:rsidRPr="006F6CE5">
        <w:rPr>
          <w:sz w:val="22"/>
          <w:szCs w:val="22"/>
        </w:rPr>
        <w:tab/>
        <w:t>9</w:t>
      </w:r>
    </w:p>
    <w:p w14:paraId="56D3D018" w14:textId="77777777" w:rsidR="000678C2" w:rsidRPr="006F6CE5" w:rsidRDefault="000678C2" w:rsidP="000678C2">
      <w:pPr>
        <w:rPr>
          <w:sz w:val="22"/>
          <w:szCs w:val="22"/>
        </w:rPr>
      </w:pPr>
      <w:r w:rsidRPr="006F6CE5">
        <w:rPr>
          <w:sz w:val="22"/>
          <w:szCs w:val="22"/>
        </w:rPr>
        <w:lastRenderedPageBreak/>
        <w:t>17</w:t>
      </w:r>
      <w:r w:rsidRPr="006F6CE5">
        <w:rPr>
          <w:sz w:val="22"/>
          <w:szCs w:val="22"/>
        </w:rPr>
        <w:tab/>
        <w:t>serratus anterior block.mp. [mp=title, book title, abstract, original title, name of substance word, subject heading word, floating sub-heading word, keyword heading word, organism supplementary concept word, protocol supplementary concept word, rare disease supplementary concept word, unique identifier, synonyms]</w:t>
      </w:r>
      <w:r w:rsidRPr="006F6CE5">
        <w:rPr>
          <w:sz w:val="22"/>
          <w:szCs w:val="22"/>
        </w:rPr>
        <w:tab/>
        <w:t>17</w:t>
      </w:r>
    </w:p>
    <w:p w14:paraId="16E311C5" w14:textId="77777777" w:rsidR="000678C2" w:rsidRPr="006F6CE5" w:rsidRDefault="000678C2" w:rsidP="000678C2">
      <w:pPr>
        <w:rPr>
          <w:sz w:val="22"/>
          <w:szCs w:val="22"/>
        </w:rPr>
      </w:pPr>
      <w:r w:rsidRPr="006F6CE5">
        <w:rPr>
          <w:sz w:val="22"/>
          <w:szCs w:val="22"/>
        </w:rPr>
        <w:t>18</w:t>
      </w:r>
      <w:r w:rsidRPr="006F6CE5">
        <w:rPr>
          <w:sz w:val="22"/>
          <w:szCs w:val="22"/>
        </w:rPr>
        <w:tab/>
        <w:t>SAM block.mp. [mp=title, book title, abstract, original title, name of substance word, subject heading word, floating sub-heading word, keyword heading word, organism supplementary concept word, protocol supplementary concept word, rare disease supplementary concept word, unique identifier, synonyms]</w:t>
      </w:r>
      <w:r w:rsidRPr="006F6CE5">
        <w:rPr>
          <w:sz w:val="22"/>
          <w:szCs w:val="22"/>
        </w:rPr>
        <w:tab/>
        <w:t>1</w:t>
      </w:r>
    </w:p>
    <w:p w14:paraId="202D7F5F" w14:textId="77777777" w:rsidR="000678C2" w:rsidRPr="006F6CE5" w:rsidRDefault="000678C2" w:rsidP="000678C2">
      <w:pPr>
        <w:rPr>
          <w:sz w:val="22"/>
          <w:szCs w:val="22"/>
        </w:rPr>
      </w:pPr>
      <w:r w:rsidRPr="006F6CE5">
        <w:rPr>
          <w:sz w:val="22"/>
          <w:szCs w:val="22"/>
        </w:rPr>
        <w:t>19</w:t>
      </w:r>
      <w:r w:rsidRPr="006F6CE5">
        <w:rPr>
          <w:sz w:val="22"/>
          <w:szCs w:val="22"/>
        </w:rPr>
        <w:tab/>
        <w:t>serratus anterior plane block.mp. [mp=title, book title, abstract, original title, name of substance word, subject heading word, floating sub-heading word, keyword heading word, organism supplementary concept word, protocol supplementary concept word, rare disease supplementary concept word, unique identifier, synonyms]</w:t>
      </w:r>
      <w:r w:rsidRPr="006F6CE5">
        <w:rPr>
          <w:sz w:val="22"/>
          <w:szCs w:val="22"/>
        </w:rPr>
        <w:tab/>
        <w:t>196</w:t>
      </w:r>
    </w:p>
    <w:p w14:paraId="0C7C19F6" w14:textId="77777777" w:rsidR="000678C2" w:rsidRPr="006F6CE5" w:rsidRDefault="000678C2" w:rsidP="000678C2">
      <w:pPr>
        <w:rPr>
          <w:sz w:val="22"/>
          <w:szCs w:val="22"/>
        </w:rPr>
      </w:pPr>
      <w:r w:rsidRPr="006F6CE5">
        <w:rPr>
          <w:sz w:val="22"/>
          <w:szCs w:val="22"/>
        </w:rPr>
        <w:t>20</w:t>
      </w:r>
      <w:r w:rsidRPr="006F6CE5">
        <w:rPr>
          <w:sz w:val="22"/>
          <w:szCs w:val="22"/>
        </w:rPr>
        <w:tab/>
        <w:t>paravertebral block.mp. [mp=title, book title, abstract, original title, name of substance word, subject heading word, floating sub-heading word, keyword heading word, organism supplementary concept word, protocol supplementary concept word, rare disease supplementary concept word, unique identifier, synonyms]</w:t>
      </w:r>
      <w:r w:rsidRPr="006F6CE5">
        <w:rPr>
          <w:sz w:val="22"/>
          <w:szCs w:val="22"/>
        </w:rPr>
        <w:tab/>
        <w:t>1006</w:t>
      </w:r>
    </w:p>
    <w:p w14:paraId="0FFC998F" w14:textId="77777777" w:rsidR="000678C2" w:rsidRPr="006F6CE5" w:rsidRDefault="000678C2" w:rsidP="000678C2">
      <w:pPr>
        <w:rPr>
          <w:sz w:val="22"/>
          <w:szCs w:val="22"/>
        </w:rPr>
      </w:pPr>
      <w:r w:rsidRPr="006F6CE5">
        <w:rPr>
          <w:sz w:val="22"/>
          <w:szCs w:val="22"/>
        </w:rPr>
        <w:t>21</w:t>
      </w:r>
      <w:r w:rsidRPr="006F6CE5">
        <w:rPr>
          <w:sz w:val="22"/>
          <w:szCs w:val="22"/>
        </w:rPr>
        <w:tab/>
        <w:t>PVB.mp. [mp=title, book title, abstract, original title, name of substance word, subject heading word, floating sub-heading word, keyword heading word, organism supplementary concept word, protocol supplementary concept word, rare disease supplementary concept word, unique identifier, synonyms]</w:t>
      </w:r>
      <w:r w:rsidRPr="006F6CE5">
        <w:rPr>
          <w:sz w:val="22"/>
          <w:szCs w:val="22"/>
        </w:rPr>
        <w:tab/>
        <w:t>1146</w:t>
      </w:r>
    </w:p>
    <w:p w14:paraId="689BB659" w14:textId="77777777" w:rsidR="000678C2" w:rsidRPr="006F6CE5" w:rsidRDefault="000678C2" w:rsidP="000678C2">
      <w:pPr>
        <w:rPr>
          <w:sz w:val="22"/>
          <w:szCs w:val="22"/>
        </w:rPr>
      </w:pPr>
      <w:r w:rsidRPr="006F6CE5">
        <w:rPr>
          <w:sz w:val="22"/>
          <w:szCs w:val="22"/>
        </w:rPr>
        <w:t>22</w:t>
      </w:r>
      <w:r w:rsidRPr="006F6CE5">
        <w:rPr>
          <w:sz w:val="22"/>
          <w:szCs w:val="22"/>
        </w:rPr>
        <w:tab/>
        <w:t>TPVB.mp. [mp=title, book title, abstract, original title, name of substance word, subject heading word, floating sub-heading word, keyword heading word, organism supplementary concept word, protocol supplementary concept word, rare disease supplementary concept word, unique identifier, synonyms]</w:t>
      </w:r>
      <w:r w:rsidRPr="006F6CE5">
        <w:rPr>
          <w:sz w:val="22"/>
          <w:szCs w:val="22"/>
        </w:rPr>
        <w:tab/>
        <w:t>172</w:t>
      </w:r>
    </w:p>
    <w:p w14:paraId="38AF6566" w14:textId="77777777" w:rsidR="000678C2" w:rsidRPr="006F6CE5" w:rsidRDefault="000678C2" w:rsidP="000678C2">
      <w:pPr>
        <w:rPr>
          <w:sz w:val="22"/>
          <w:szCs w:val="22"/>
        </w:rPr>
      </w:pPr>
      <w:r w:rsidRPr="006F6CE5">
        <w:rPr>
          <w:sz w:val="22"/>
          <w:szCs w:val="22"/>
        </w:rPr>
        <w:t>23</w:t>
      </w:r>
      <w:r w:rsidRPr="006F6CE5">
        <w:rPr>
          <w:sz w:val="22"/>
          <w:szCs w:val="22"/>
        </w:rPr>
        <w:tab/>
        <w:t>erector spinae block.mp. [mp=title, book title, abstract, original title, name of substance word, subject heading word, floating sub-heading word, keyword heading word, organism supplementary concept word, protocol supplementary concept word, rare disease supplementary concept word, unique identifier, synonyms]</w:t>
      </w:r>
      <w:r w:rsidRPr="006F6CE5">
        <w:rPr>
          <w:sz w:val="22"/>
          <w:szCs w:val="22"/>
        </w:rPr>
        <w:tab/>
        <w:t>108</w:t>
      </w:r>
    </w:p>
    <w:p w14:paraId="3BD1D791" w14:textId="77777777" w:rsidR="000678C2" w:rsidRPr="006F6CE5" w:rsidRDefault="000678C2" w:rsidP="000678C2">
      <w:pPr>
        <w:rPr>
          <w:sz w:val="22"/>
          <w:szCs w:val="22"/>
        </w:rPr>
      </w:pPr>
      <w:r w:rsidRPr="006F6CE5">
        <w:rPr>
          <w:sz w:val="22"/>
          <w:szCs w:val="22"/>
        </w:rPr>
        <w:t>24</w:t>
      </w:r>
      <w:r w:rsidRPr="006F6CE5">
        <w:rPr>
          <w:sz w:val="22"/>
          <w:szCs w:val="22"/>
        </w:rPr>
        <w:tab/>
        <w:t>ESB.mp. [mp=title, book title, abstract, original title, name of substance word, subject heading word, floating sub-heading word, keyword heading word, organism supplementary concept word, protocol supplementary concept word, rare disease supplementary concept word, unique identifier, synonyms]</w:t>
      </w:r>
      <w:r w:rsidRPr="006F6CE5">
        <w:rPr>
          <w:sz w:val="22"/>
          <w:szCs w:val="22"/>
        </w:rPr>
        <w:tab/>
        <w:t>523</w:t>
      </w:r>
    </w:p>
    <w:p w14:paraId="7C47A386" w14:textId="77777777" w:rsidR="000678C2" w:rsidRPr="006F6CE5" w:rsidRDefault="000678C2" w:rsidP="000678C2">
      <w:pPr>
        <w:rPr>
          <w:sz w:val="22"/>
          <w:szCs w:val="22"/>
        </w:rPr>
      </w:pPr>
      <w:r w:rsidRPr="006F6CE5">
        <w:rPr>
          <w:sz w:val="22"/>
          <w:szCs w:val="22"/>
        </w:rPr>
        <w:t>25</w:t>
      </w:r>
      <w:r w:rsidRPr="006F6CE5">
        <w:rPr>
          <w:sz w:val="22"/>
          <w:szCs w:val="22"/>
        </w:rPr>
        <w:tab/>
        <w:t>ESP.mp. [mp=title, book title, abstract, original title, name of substance word, subject heading word, floating sub-heading word, keyword heading word, organism supplementary concept word, protocol supplementary concept word, rare disease supplementary concept word, unique identifier, synonyms]</w:t>
      </w:r>
      <w:r w:rsidRPr="006F6CE5">
        <w:rPr>
          <w:sz w:val="22"/>
          <w:szCs w:val="22"/>
        </w:rPr>
        <w:tab/>
        <w:t>3877</w:t>
      </w:r>
    </w:p>
    <w:p w14:paraId="63594151" w14:textId="77777777" w:rsidR="000678C2" w:rsidRPr="006F6CE5" w:rsidRDefault="000678C2" w:rsidP="000678C2">
      <w:pPr>
        <w:rPr>
          <w:sz w:val="22"/>
          <w:szCs w:val="22"/>
        </w:rPr>
      </w:pPr>
      <w:r w:rsidRPr="006F6CE5">
        <w:rPr>
          <w:sz w:val="22"/>
          <w:szCs w:val="22"/>
        </w:rPr>
        <w:t>26</w:t>
      </w:r>
      <w:r w:rsidRPr="006F6CE5">
        <w:rPr>
          <w:sz w:val="22"/>
          <w:szCs w:val="22"/>
        </w:rPr>
        <w:tab/>
        <w:t>erector spinae plane block.mp. [mp=title, book title, abstract, original title, name of substance word, subject heading word, floating sub-heading word, keyword heading word, organism supplementary concept word, protocol supplementary concept word, rare disease supplementary concept word, unique identifier, synonyms]</w:t>
      </w:r>
      <w:r w:rsidRPr="006F6CE5">
        <w:rPr>
          <w:sz w:val="22"/>
          <w:szCs w:val="22"/>
        </w:rPr>
        <w:tab/>
        <w:t>868</w:t>
      </w:r>
    </w:p>
    <w:p w14:paraId="722BA128" w14:textId="77777777" w:rsidR="000678C2" w:rsidRPr="006F6CE5" w:rsidRDefault="000678C2" w:rsidP="000678C2">
      <w:pPr>
        <w:rPr>
          <w:sz w:val="22"/>
          <w:szCs w:val="22"/>
        </w:rPr>
      </w:pPr>
      <w:r w:rsidRPr="006F6CE5">
        <w:rPr>
          <w:sz w:val="22"/>
          <w:szCs w:val="22"/>
        </w:rPr>
        <w:t>27</w:t>
      </w:r>
      <w:r w:rsidRPr="006F6CE5">
        <w:rPr>
          <w:sz w:val="22"/>
          <w:szCs w:val="22"/>
        </w:rPr>
        <w:tab/>
        <w:t>intercostal block.mp. [mp=title, book title, abstract, original title, name of substance word, subject heading word, floating sub-heading word, keyword heading word, organism supplementary concept word, protocol supplementary concept word, rare disease supplementary concept word, unique identifier, synonyms]</w:t>
      </w:r>
      <w:r w:rsidRPr="006F6CE5">
        <w:rPr>
          <w:sz w:val="22"/>
          <w:szCs w:val="22"/>
        </w:rPr>
        <w:tab/>
        <w:t>158</w:t>
      </w:r>
    </w:p>
    <w:p w14:paraId="0ED2687B" w14:textId="77777777" w:rsidR="000678C2" w:rsidRPr="006F6CE5" w:rsidRDefault="000678C2" w:rsidP="000678C2">
      <w:pPr>
        <w:rPr>
          <w:sz w:val="22"/>
          <w:szCs w:val="22"/>
        </w:rPr>
      </w:pPr>
      <w:r w:rsidRPr="006F6CE5">
        <w:rPr>
          <w:sz w:val="22"/>
          <w:szCs w:val="22"/>
        </w:rPr>
        <w:t>28</w:t>
      </w:r>
      <w:r w:rsidRPr="006F6CE5">
        <w:rPr>
          <w:sz w:val="22"/>
          <w:szCs w:val="22"/>
        </w:rPr>
        <w:tab/>
        <w:t>6 or 7 or 8 or 9 or 10 or 11 or 12 or 13 or 14 or 15 or 16 or 17 or 18 or 19 or 20 or 21 or 22 or 23 or 24 or 25 or 26 or 27</w:t>
      </w:r>
      <w:r w:rsidRPr="006F6CE5">
        <w:rPr>
          <w:sz w:val="22"/>
          <w:szCs w:val="22"/>
        </w:rPr>
        <w:tab/>
        <w:t>87855</w:t>
      </w:r>
    </w:p>
    <w:p w14:paraId="38FEEE5B" w14:textId="77777777" w:rsidR="000678C2" w:rsidRPr="006F6CE5" w:rsidRDefault="000678C2" w:rsidP="000678C2">
      <w:pPr>
        <w:rPr>
          <w:sz w:val="22"/>
          <w:szCs w:val="22"/>
        </w:rPr>
      </w:pPr>
      <w:r w:rsidRPr="006F6CE5">
        <w:rPr>
          <w:sz w:val="22"/>
          <w:szCs w:val="22"/>
        </w:rPr>
        <w:t>29</w:t>
      </w:r>
      <w:r w:rsidRPr="006F6CE5">
        <w:rPr>
          <w:sz w:val="22"/>
          <w:szCs w:val="22"/>
        </w:rPr>
        <w:tab/>
        <w:t>5 and 28</w:t>
      </w:r>
      <w:r w:rsidRPr="006F6CE5">
        <w:rPr>
          <w:sz w:val="22"/>
          <w:szCs w:val="22"/>
        </w:rPr>
        <w:tab/>
        <w:t>574</w:t>
      </w:r>
    </w:p>
    <w:p w14:paraId="270AF153" w14:textId="77777777" w:rsidR="000678C2" w:rsidRPr="006F6CE5" w:rsidRDefault="000678C2" w:rsidP="000678C2">
      <w:pPr>
        <w:rPr>
          <w:sz w:val="22"/>
          <w:szCs w:val="22"/>
        </w:rPr>
      </w:pPr>
    </w:p>
    <w:p w14:paraId="69D8D5F1" w14:textId="77777777" w:rsidR="000678C2" w:rsidRPr="006F6CE5" w:rsidRDefault="000678C2" w:rsidP="000678C2">
      <w:pPr>
        <w:rPr>
          <w:sz w:val="22"/>
          <w:szCs w:val="22"/>
        </w:rPr>
      </w:pPr>
    </w:p>
    <w:p w14:paraId="3E9461C2" w14:textId="77777777" w:rsidR="000678C2" w:rsidRPr="006F6CE5" w:rsidRDefault="000678C2" w:rsidP="000678C2">
      <w:pPr>
        <w:rPr>
          <w:sz w:val="22"/>
          <w:szCs w:val="22"/>
        </w:rPr>
      </w:pPr>
      <w:r w:rsidRPr="006F6CE5">
        <w:rPr>
          <w:sz w:val="22"/>
          <w:szCs w:val="22"/>
        </w:rPr>
        <w:t>Search Name:</w:t>
      </w:r>
      <w:r w:rsidRPr="006F6CE5">
        <w:rPr>
          <w:sz w:val="22"/>
          <w:szCs w:val="22"/>
        </w:rPr>
        <w:tab/>
      </w:r>
      <w:r w:rsidRPr="006F6CE5">
        <w:rPr>
          <w:b/>
          <w:sz w:val="22"/>
          <w:szCs w:val="22"/>
        </w:rPr>
        <w:t>Cochrane Central Register of Controlled Trials (CENTRAL)</w:t>
      </w:r>
    </w:p>
    <w:p w14:paraId="5D7715D5" w14:textId="77777777" w:rsidR="000678C2" w:rsidRPr="006F6CE5" w:rsidRDefault="000678C2" w:rsidP="000678C2">
      <w:pPr>
        <w:rPr>
          <w:sz w:val="22"/>
          <w:szCs w:val="22"/>
        </w:rPr>
      </w:pPr>
      <w:r w:rsidRPr="006F6CE5">
        <w:rPr>
          <w:sz w:val="22"/>
          <w:szCs w:val="22"/>
        </w:rPr>
        <w:t>Date Run:</w:t>
      </w:r>
      <w:r w:rsidRPr="006F6CE5">
        <w:rPr>
          <w:sz w:val="22"/>
          <w:szCs w:val="22"/>
        </w:rPr>
        <w:tab/>
        <w:t>22/08/2022 22:27:21</w:t>
      </w:r>
    </w:p>
    <w:p w14:paraId="3C8D7BB9" w14:textId="77777777" w:rsidR="000678C2" w:rsidRPr="006F6CE5" w:rsidRDefault="000678C2" w:rsidP="000678C2">
      <w:pPr>
        <w:rPr>
          <w:sz w:val="22"/>
          <w:szCs w:val="22"/>
        </w:rPr>
      </w:pPr>
      <w:r w:rsidRPr="006F6CE5">
        <w:rPr>
          <w:sz w:val="22"/>
          <w:szCs w:val="22"/>
        </w:rPr>
        <w:lastRenderedPageBreak/>
        <w:t>Comment:</w:t>
      </w:r>
      <w:r w:rsidRPr="006F6CE5">
        <w:rPr>
          <w:sz w:val="22"/>
          <w:szCs w:val="22"/>
        </w:rPr>
        <w:tab/>
      </w:r>
    </w:p>
    <w:p w14:paraId="1AD03EE7" w14:textId="77777777" w:rsidR="000678C2" w:rsidRPr="006F6CE5" w:rsidRDefault="000678C2" w:rsidP="000678C2">
      <w:pPr>
        <w:rPr>
          <w:sz w:val="22"/>
          <w:szCs w:val="22"/>
        </w:rPr>
      </w:pPr>
    </w:p>
    <w:p w14:paraId="4209DD77" w14:textId="77777777" w:rsidR="000678C2" w:rsidRPr="006F6CE5" w:rsidRDefault="000678C2" w:rsidP="000678C2">
      <w:pPr>
        <w:rPr>
          <w:sz w:val="22"/>
          <w:szCs w:val="22"/>
        </w:rPr>
      </w:pPr>
      <w:r w:rsidRPr="006F6CE5">
        <w:rPr>
          <w:sz w:val="22"/>
          <w:szCs w:val="22"/>
        </w:rPr>
        <w:t>ID</w:t>
      </w:r>
      <w:r w:rsidRPr="006F6CE5">
        <w:rPr>
          <w:sz w:val="22"/>
          <w:szCs w:val="22"/>
        </w:rPr>
        <w:tab/>
        <w:t>Search</w:t>
      </w:r>
      <w:r w:rsidRPr="006F6CE5">
        <w:rPr>
          <w:sz w:val="22"/>
          <w:szCs w:val="22"/>
        </w:rPr>
        <w:tab/>
        <w:t>Hits</w:t>
      </w:r>
    </w:p>
    <w:p w14:paraId="0F81E4E4" w14:textId="77777777" w:rsidR="000678C2" w:rsidRPr="006F6CE5" w:rsidRDefault="000678C2" w:rsidP="000678C2">
      <w:pPr>
        <w:rPr>
          <w:sz w:val="22"/>
          <w:szCs w:val="22"/>
        </w:rPr>
      </w:pPr>
      <w:r w:rsidRPr="006F6CE5">
        <w:rPr>
          <w:sz w:val="22"/>
          <w:szCs w:val="22"/>
        </w:rPr>
        <w:t>#1</w:t>
      </w:r>
      <w:r w:rsidRPr="006F6CE5">
        <w:rPr>
          <w:sz w:val="22"/>
          <w:szCs w:val="22"/>
        </w:rPr>
        <w:tab/>
        <w:t>MeSH descriptor: [Thoracic Surgery, Video-Assisted] explode all trees</w:t>
      </w:r>
      <w:r w:rsidRPr="006F6CE5">
        <w:rPr>
          <w:sz w:val="22"/>
          <w:szCs w:val="22"/>
        </w:rPr>
        <w:tab/>
        <w:t>314</w:t>
      </w:r>
    </w:p>
    <w:p w14:paraId="0536BD52" w14:textId="77777777" w:rsidR="000678C2" w:rsidRPr="006F6CE5" w:rsidRDefault="000678C2" w:rsidP="000678C2">
      <w:pPr>
        <w:rPr>
          <w:sz w:val="22"/>
          <w:szCs w:val="22"/>
        </w:rPr>
      </w:pPr>
      <w:r w:rsidRPr="006F6CE5">
        <w:rPr>
          <w:sz w:val="22"/>
          <w:szCs w:val="22"/>
        </w:rPr>
        <w:t>#2</w:t>
      </w:r>
      <w:r w:rsidRPr="006F6CE5">
        <w:rPr>
          <w:sz w:val="22"/>
          <w:szCs w:val="22"/>
        </w:rPr>
        <w:tab/>
        <w:t>MeSH descriptor: [Thoracoscopy] explode all trees</w:t>
      </w:r>
      <w:r w:rsidRPr="006F6CE5">
        <w:rPr>
          <w:sz w:val="22"/>
          <w:szCs w:val="22"/>
        </w:rPr>
        <w:tab/>
        <w:t>499</w:t>
      </w:r>
    </w:p>
    <w:p w14:paraId="2009B900" w14:textId="77777777" w:rsidR="000678C2" w:rsidRPr="006F6CE5" w:rsidRDefault="000678C2" w:rsidP="000678C2">
      <w:pPr>
        <w:rPr>
          <w:sz w:val="22"/>
          <w:szCs w:val="22"/>
        </w:rPr>
      </w:pPr>
      <w:r w:rsidRPr="006F6CE5">
        <w:rPr>
          <w:sz w:val="22"/>
          <w:szCs w:val="22"/>
        </w:rPr>
        <w:t>#3</w:t>
      </w:r>
      <w:r w:rsidRPr="006F6CE5">
        <w:rPr>
          <w:sz w:val="22"/>
          <w:szCs w:val="22"/>
        </w:rPr>
        <w:tab/>
        <w:t>("video assisted thoracic surgery"):ti,ab,kw</w:t>
      </w:r>
      <w:r w:rsidRPr="006F6CE5">
        <w:rPr>
          <w:sz w:val="22"/>
          <w:szCs w:val="22"/>
        </w:rPr>
        <w:tab/>
        <w:t>300</w:t>
      </w:r>
    </w:p>
    <w:p w14:paraId="300AF00B" w14:textId="77777777" w:rsidR="000678C2" w:rsidRPr="006F6CE5" w:rsidRDefault="000678C2" w:rsidP="000678C2">
      <w:pPr>
        <w:rPr>
          <w:sz w:val="22"/>
          <w:szCs w:val="22"/>
        </w:rPr>
      </w:pPr>
      <w:r w:rsidRPr="006F6CE5">
        <w:rPr>
          <w:sz w:val="22"/>
          <w:szCs w:val="22"/>
        </w:rPr>
        <w:t>#4</w:t>
      </w:r>
      <w:r w:rsidRPr="006F6CE5">
        <w:rPr>
          <w:sz w:val="22"/>
          <w:szCs w:val="22"/>
        </w:rPr>
        <w:tab/>
        <w:t>(VATS):ti,ab,kw</w:t>
      </w:r>
      <w:r w:rsidRPr="006F6CE5">
        <w:rPr>
          <w:sz w:val="22"/>
          <w:szCs w:val="22"/>
        </w:rPr>
        <w:tab/>
        <w:t>790</w:t>
      </w:r>
    </w:p>
    <w:p w14:paraId="2EA7B4EE" w14:textId="77777777" w:rsidR="000678C2" w:rsidRPr="006F6CE5" w:rsidRDefault="000678C2" w:rsidP="000678C2">
      <w:pPr>
        <w:rPr>
          <w:sz w:val="22"/>
          <w:szCs w:val="22"/>
        </w:rPr>
      </w:pPr>
      <w:r w:rsidRPr="006F6CE5">
        <w:rPr>
          <w:sz w:val="22"/>
          <w:szCs w:val="22"/>
        </w:rPr>
        <w:t>#5</w:t>
      </w:r>
      <w:r w:rsidRPr="006F6CE5">
        <w:rPr>
          <w:sz w:val="22"/>
          <w:szCs w:val="22"/>
        </w:rPr>
        <w:tab/>
        <w:t>#1 or #2 or #3 or #4</w:t>
      </w:r>
      <w:r w:rsidRPr="006F6CE5">
        <w:rPr>
          <w:sz w:val="22"/>
          <w:szCs w:val="22"/>
        </w:rPr>
        <w:tab/>
        <w:t>1212</w:t>
      </w:r>
    </w:p>
    <w:p w14:paraId="72D4ED9E" w14:textId="77777777" w:rsidR="000678C2" w:rsidRPr="006F6CE5" w:rsidRDefault="000678C2" w:rsidP="000678C2">
      <w:pPr>
        <w:rPr>
          <w:sz w:val="22"/>
          <w:szCs w:val="22"/>
        </w:rPr>
      </w:pPr>
      <w:r w:rsidRPr="006F6CE5">
        <w:rPr>
          <w:sz w:val="22"/>
          <w:szCs w:val="22"/>
        </w:rPr>
        <w:t>#6</w:t>
      </w:r>
      <w:r w:rsidRPr="006F6CE5">
        <w:rPr>
          <w:sz w:val="22"/>
          <w:szCs w:val="22"/>
        </w:rPr>
        <w:tab/>
        <w:t>("regional anesthesia"):ti,ab,kw</w:t>
      </w:r>
      <w:r w:rsidRPr="006F6CE5">
        <w:rPr>
          <w:sz w:val="22"/>
          <w:szCs w:val="22"/>
        </w:rPr>
        <w:tab/>
        <w:t>3639</w:t>
      </w:r>
    </w:p>
    <w:p w14:paraId="6DACBA76" w14:textId="77777777" w:rsidR="000678C2" w:rsidRPr="006F6CE5" w:rsidRDefault="000678C2" w:rsidP="000678C2">
      <w:pPr>
        <w:rPr>
          <w:sz w:val="22"/>
          <w:szCs w:val="22"/>
        </w:rPr>
      </w:pPr>
      <w:r w:rsidRPr="006F6CE5">
        <w:rPr>
          <w:sz w:val="22"/>
          <w:szCs w:val="22"/>
        </w:rPr>
        <w:t>#7</w:t>
      </w:r>
      <w:r w:rsidRPr="006F6CE5">
        <w:rPr>
          <w:sz w:val="22"/>
          <w:szCs w:val="22"/>
        </w:rPr>
        <w:tab/>
        <w:t>MeSH descriptor: [Anesthesia, Conduction] explode all trees</w:t>
      </w:r>
      <w:r w:rsidRPr="006F6CE5">
        <w:rPr>
          <w:sz w:val="22"/>
          <w:szCs w:val="22"/>
        </w:rPr>
        <w:tab/>
        <w:t>10601</w:t>
      </w:r>
    </w:p>
    <w:p w14:paraId="167A28A5" w14:textId="77777777" w:rsidR="000678C2" w:rsidRPr="006F6CE5" w:rsidRDefault="000678C2" w:rsidP="000678C2">
      <w:pPr>
        <w:rPr>
          <w:sz w:val="22"/>
          <w:szCs w:val="22"/>
        </w:rPr>
      </w:pPr>
      <w:r w:rsidRPr="006F6CE5">
        <w:rPr>
          <w:sz w:val="22"/>
          <w:szCs w:val="22"/>
        </w:rPr>
        <w:t>#8</w:t>
      </w:r>
      <w:r w:rsidRPr="006F6CE5">
        <w:rPr>
          <w:sz w:val="22"/>
          <w:szCs w:val="22"/>
        </w:rPr>
        <w:tab/>
        <w:t>(nerve block):ti,ab,kw</w:t>
      </w:r>
      <w:r w:rsidRPr="006F6CE5">
        <w:rPr>
          <w:sz w:val="22"/>
          <w:szCs w:val="22"/>
        </w:rPr>
        <w:tab/>
        <w:t>12505</w:t>
      </w:r>
    </w:p>
    <w:p w14:paraId="67760B72" w14:textId="77777777" w:rsidR="000678C2" w:rsidRPr="006F6CE5" w:rsidRDefault="000678C2" w:rsidP="000678C2">
      <w:pPr>
        <w:rPr>
          <w:sz w:val="22"/>
          <w:szCs w:val="22"/>
        </w:rPr>
      </w:pPr>
      <w:r w:rsidRPr="006F6CE5">
        <w:rPr>
          <w:sz w:val="22"/>
          <w:szCs w:val="22"/>
        </w:rPr>
        <w:t>#9</w:t>
      </w:r>
      <w:r w:rsidRPr="006F6CE5">
        <w:rPr>
          <w:sz w:val="22"/>
          <w:szCs w:val="22"/>
        </w:rPr>
        <w:tab/>
        <w:t>MeSH descriptor: [Nerve Block] explode all trees</w:t>
      </w:r>
      <w:r w:rsidRPr="006F6CE5">
        <w:rPr>
          <w:sz w:val="22"/>
          <w:szCs w:val="22"/>
        </w:rPr>
        <w:tab/>
        <w:t>4624</w:t>
      </w:r>
    </w:p>
    <w:p w14:paraId="36A1F586" w14:textId="77777777" w:rsidR="000678C2" w:rsidRPr="006F6CE5" w:rsidRDefault="000678C2" w:rsidP="000678C2">
      <w:pPr>
        <w:rPr>
          <w:sz w:val="22"/>
          <w:szCs w:val="22"/>
        </w:rPr>
      </w:pPr>
      <w:r w:rsidRPr="006F6CE5">
        <w:rPr>
          <w:sz w:val="22"/>
          <w:szCs w:val="22"/>
        </w:rPr>
        <w:t>#10</w:t>
      </w:r>
      <w:r w:rsidRPr="006F6CE5">
        <w:rPr>
          <w:sz w:val="22"/>
          <w:szCs w:val="22"/>
        </w:rPr>
        <w:tab/>
        <w:t>(neurolysis):ti,ab,kw</w:t>
      </w:r>
      <w:r w:rsidRPr="006F6CE5">
        <w:rPr>
          <w:sz w:val="22"/>
          <w:szCs w:val="22"/>
        </w:rPr>
        <w:tab/>
        <w:t>222</w:t>
      </w:r>
    </w:p>
    <w:p w14:paraId="7E54D8BD" w14:textId="77777777" w:rsidR="000678C2" w:rsidRPr="006F6CE5" w:rsidRDefault="000678C2" w:rsidP="000678C2">
      <w:pPr>
        <w:rPr>
          <w:sz w:val="22"/>
          <w:szCs w:val="22"/>
        </w:rPr>
      </w:pPr>
      <w:r w:rsidRPr="006F6CE5">
        <w:rPr>
          <w:sz w:val="22"/>
          <w:szCs w:val="22"/>
        </w:rPr>
        <w:t>#11</w:t>
      </w:r>
      <w:r w:rsidRPr="006F6CE5">
        <w:rPr>
          <w:sz w:val="22"/>
          <w:szCs w:val="22"/>
        </w:rPr>
        <w:tab/>
        <w:t>(transverse thoracic plane block):ti,ab,kw</w:t>
      </w:r>
      <w:r w:rsidRPr="006F6CE5">
        <w:rPr>
          <w:sz w:val="22"/>
          <w:szCs w:val="22"/>
        </w:rPr>
        <w:tab/>
        <w:t>118</w:t>
      </w:r>
    </w:p>
    <w:p w14:paraId="180BBA4E" w14:textId="77777777" w:rsidR="000678C2" w:rsidRPr="006F6CE5" w:rsidRDefault="000678C2" w:rsidP="000678C2">
      <w:pPr>
        <w:rPr>
          <w:sz w:val="22"/>
          <w:szCs w:val="22"/>
        </w:rPr>
      </w:pPr>
      <w:r w:rsidRPr="006F6CE5">
        <w:rPr>
          <w:sz w:val="22"/>
          <w:szCs w:val="22"/>
        </w:rPr>
        <w:t>#12</w:t>
      </w:r>
      <w:r w:rsidRPr="006F6CE5">
        <w:rPr>
          <w:sz w:val="22"/>
          <w:szCs w:val="22"/>
        </w:rPr>
        <w:tab/>
        <w:t>(epidural anesthesia):ti,ab,kw</w:t>
      </w:r>
      <w:r w:rsidRPr="006F6CE5">
        <w:rPr>
          <w:sz w:val="22"/>
          <w:szCs w:val="22"/>
        </w:rPr>
        <w:tab/>
        <w:t>7928</w:t>
      </w:r>
    </w:p>
    <w:p w14:paraId="14F70EB1" w14:textId="77777777" w:rsidR="000678C2" w:rsidRPr="006F6CE5" w:rsidRDefault="000678C2" w:rsidP="000678C2">
      <w:pPr>
        <w:rPr>
          <w:sz w:val="22"/>
          <w:szCs w:val="22"/>
        </w:rPr>
      </w:pPr>
      <w:r w:rsidRPr="006F6CE5">
        <w:rPr>
          <w:sz w:val="22"/>
          <w:szCs w:val="22"/>
        </w:rPr>
        <w:t>#13</w:t>
      </w:r>
      <w:r w:rsidRPr="006F6CE5">
        <w:rPr>
          <w:sz w:val="22"/>
          <w:szCs w:val="22"/>
        </w:rPr>
        <w:tab/>
        <w:t>MeSH descriptor: [Anesthesia, Epidural] explode all trees</w:t>
      </w:r>
      <w:r w:rsidRPr="006F6CE5">
        <w:rPr>
          <w:sz w:val="22"/>
          <w:szCs w:val="22"/>
        </w:rPr>
        <w:tab/>
        <w:t>2039</w:t>
      </w:r>
    </w:p>
    <w:p w14:paraId="64FB534C" w14:textId="77777777" w:rsidR="000678C2" w:rsidRPr="006F6CE5" w:rsidRDefault="000678C2" w:rsidP="000678C2">
      <w:pPr>
        <w:rPr>
          <w:sz w:val="22"/>
          <w:szCs w:val="22"/>
        </w:rPr>
      </w:pPr>
      <w:r w:rsidRPr="006F6CE5">
        <w:rPr>
          <w:sz w:val="22"/>
          <w:szCs w:val="22"/>
        </w:rPr>
        <w:t>#14</w:t>
      </w:r>
      <w:r w:rsidRPr="006F6CE5">
        <w:rPr>
          <w:sz w:val="22"/>
          <w:szCs w:val="22"/>
        </w:rPr>
        <w:tab/>
        <w:t>(PECs block):ti,ab,kw</w:t>
      </w:r>
      <w:r w:rsidRPr="006F6CE5">
        <w:rPr>
          <w:sz w:val="22"/>
          <w:szCs w:val="22"/>
        </w:rPr>
        <w:tab/>
        <w:t>271</w:t>
      </w:r>
    </w:p>
    <w:p w14:paraId="18B770E4" w14:textId="77777777" w:rsidR="000678C2" w:rsidRPr="006F6CE5" w:rsidRDefault="000678C2" w:rsidP="000678C2">
      <w:pPr>
        <w:rPr>
          <w:sz w:val="22"/>
          <w:szCs w:val="22"/>
        </w:rPr>
      </w:pPr>
      <w:r w:rsidRPr="006F6CE5">
        <w:rPr>
          <w:sz w:val="22"/>
          <w:szCs w:val="22"/>
        </w:rPr>
        <w:t>#15</w:t>
      </w:r>
      <w:r w:rsidRPr="006F6CE5">
        <w:rPr>
          <w:sz w:val="22"/>
          <w:szCs w:val="22"/>
        </w:rPr>
        <w:tab/>
        <w:t>(pectoral block):ti,ab,kw</w:t>
      </w:r>
      <w:r w:rsidRPr="006F6CE5">
        <w:rPr>
          <w:sz w:val="22"/>
          <w:szCs w:val="22"/>
        </w:rPr>
        <w:tab/>
        <w:t>290</w:t>
      </w:r>
    </w:p>
    <w:p w14:paraId="50728BFB" w14:textId="77777777" w:rsidR="000678C2" w:rsidRPr="006F6CE5" w:rsidRDefault="000678C2" w:rsidP="000678C2">
      <w:pPr>
        <w:rPr>
          <w:sz w:val="22"/>
          <w:szCs w:val="22"/>
        </w:rPr>
      </w:pPr>
      <w:r w:rsidRPr="006F6CE5">
        <w:rPr>
          <w:sz w:val="22"/>
          <w:szCs w:val="22"/>
        </w:rPr>
        <w:t>#16</w:t>
      </w:r>
      <w:r w:rsidRPr="006F6CE5">
        <w:rPr>
          <w:sz w:val="22"/>
          <w:szCs w:val="22"/>
        </w:rPr>
        <w:tab/>
        <w:t>(pectoralis block):ti,ab,kw</w:t>
      </w:r>
      <w:r w:rsidRPr="006F6CE5">
        <w:rPr>
          <w:sz w:val="22"/>
          <w:szCs w:val="22"/>
        </w:rPr>
        <w:tab/>
        <w:t>183</w:t>
      </w:r>
    </w:p>
    <w:p w14:paraId="5570FC04" w14:textId="77777777" w:rsidR="000678C2" w:rsidRPr="006F6CE5" w:rsidRDefault="000678C2" w:rsidP="000678C2">
      <w:pPr>
        <w:rPr>
          <w:sz w:val="22"/>
          <w:szCs w:val="22"/>
        </w:rPr>
      </w:pPr>
      <w:r w:rsidRPr="006F6CE5">
        <w:rPr>
          <w:sz w:val="22"/>
          <w:szCs w:val="22"/>
        </w:rPr>
        <w:t>#17</w:t>
      </w:r>
      <w:r w:rsidRPr="006F6CE5">
        <w:rPr>
          <w:sz w:val="22"/>
          <w:szCs w:val="22"/>
        </w:rPr>
        <w:tab/>
        <w:t>(serratus anterior block):ti,ab,kw</w:t>
      </w:r>
      <w:r w:rsidRPr="006F6CE5">
        <w:rPr>
          <w:sz w:val="22"/>
          <w:szCs w:val="22"/>
        </w:rPr>
        <w:tab/>
        <w:t>361</w:t>
      </w:r>
    </w:p>
    <w:p w14:paraId="6A810B81" w14:textId="77777777" w:rsidR="000678C2" w:rsidRPr="006F6CE5" w:rsidRDefault="000678C2" w:rsidP="000678C2">
      <w:pPr>
        <w:rPr>
          <w:sz w:val="22"/>
          <w:szCs w:val="22"/>
        </w:rPr>
      </w:pPr>
      <w:r w:rsidRPr="006F6CE5">
        <w:rPr>
          <w:sz w:val="22"/>
          <w:szCs w:val="22"/>
        </w:rPr>
        <w:t>#18</w:t>
      </w:r>
      <w:r w:rsidRPr="006F6CE5">
        <w:rPr>
          <w:sz w:val="22"/>
          <w:szCs w:val="22"/>
        </w:rPr>
        <w:tab/>
        <w:t>(SAM block):ti,ab,kw</w:t>
      </w:r>
      <w:r w:rsidRPr="006F6CE5">
        <w:rPr>
          <w:sz w:val="22"/>
          <w:szCs w:val="22"/>
        </w:rPr>
        <w:tab/>
        <w:t>48</w:t>
      </w:r>
    </w:p>
    <w:p w14:paraId="73A33CD6" w14:textId="77777777" w:rsidR="000678C2" w:rsidRPr="006F6CE5" w:rsidRDefault="000678C2" w:rsidP="000678C2">
      <w:pPr>
        <w:rPr>
          <w:sz w:val="22"/>
          <w:szCs w:val="22"/>
        </w:rPr>
      </w:pPr>
      <w:r w:rsidRPr="006F6CE5">
        <w:rPr>
          <w:sz w:val="22"/>
          <w:szCs w:val="22"/>
        </w:rPr>
        <w:t>#19</w:t>
      </w:r>
      <w:r w:rsidRPr="006F6CE5">
        <w:rPr>
          <w:sz w:val="22"/>
          <w:szCs w:val="22"/>
        </w:rPr>
        <w:tab/>
        <w:t>(serratus anterior plane block):ti,ab,kw</w:t>
      </w:r>
      <w:r w:rsidRPr="006F6CE5">
        <w:rPr>
          <w:sz w:val="22"/>
          <w:szCs w:val="22"/>
        </w:rPr>
        <w:tab/>
        <w:t>318</w:t>
      </w:r>
    </w:p>
    <w:p w14:paraId="5861C9F0" w14:textId="77777777" w:rsidR="000678C2" w:rsidRPr="006F6CE5" w:rsidRDefault="000678C2" w:rsidP="000678C2">
      <w:pPr>
        <w:rPr>
          <w:sz w:val="22"/>
          <w:szCs w:val="22"/>
        </w:rPr>
      </w:pPr>
      <w:r w:rsidRPr="006F6CE5">
        <w:rPr>
          <w:sz w:val="22"/>
          <w:szCs w:val="22"/>
        </w:rPr>
        <w:t>#20</w:t>
      </w:r>
      <w:r w:rsidRPr="006F6CE5">
        <w:rPr>
          <w:sz w:val="22"/>
          <w:szCs w:val="22"/>
        </w:rPr>
        <w:tab/>
        <w:t>(paravertebral block):ti,ab,kw</w:t>
      </w:r>
      <w:r w:rsidRPr="006F6CE5">
        <w:rPr>
          <w:sz w:val="22"/>
          <w:szCs w:val="22"/>
        </w:rPr>
        <w:tab/>
        <w:t>1256</w:t>
      </w:r>
    </w:p>
    <w:p w14:paraId="3A8CE11E" w14:textId="77777777" w:rsidR="000678C2" w:rsidRPr="006F6CE5" w:rsidRDefault="000678C2" w:rsidP="000678C2">
      <w:pPr>
        <w:rPr>
          <w:sz w:val="22"/>
          <w:szCs w:val="22"/>
        </w:rPr>
      </w:pPr>
      <w:r w:rsidRPr="006F6CE5">
        <w:rPr>
          <w:sz w:val="22"/>
          <w:szCs w:val="22"/>
        </w:rPr>
        <w:t>#21</w:t>
      </w:r>
      <w:r w:rsidRPr="006F6CE5">
        <w:rPr>
          <w:sz w:val="22"/>
          <w:szCs w:val="22"/>
        </w:rPr>
        <w:tab/>
        <w:t>(PVB):ti,ab,kw</w:t>
      </w:r>
      <w:r w:rsidRPr="006F6CE5">
        <w:rPr>
          <w:sz w:val="22"/>
          <w:szCs w:val="22"/>
        </w:rPr>
        <w:tab/>
        <w:t>367</w:t>
      </w:r>
    </w:p>
    <w:p w14:paraId="49A50913" w14:textId="77777777" w:rsidR="000678C2" w:rsidRPr="006F6CE5" w:rsidRDefault="000678C2" w:rsidP="000678C2">
      <w:pPr>
        <w:rPr>
          <w:sz w:val="22"/>
          <w:szCs w:val="22"/>
        </w:rPr>
      </w:pPr>
      <w:r w:rsidRPr="006F6CE5">
        <w:rPr>
          <w:sz w:val="22"/>
          <w:szCs w:val="22"/>
        </w:rPr>
        <w:t>#22</w:t>
      </w:r>
      <w:r w:rsidRPr="006F6CE5">
        <w:rPr>
          <w:sz w:val="22"/>
          <w:szCs w:val="22"/>
        </w:rPr>
        <w:tab/>
        <w:t>(TPVB):ti,ab,kw</w:t>
      </w:r>
      <w:r w:rsidRPr="006F6CE5">
        <w:rPr>
          <w:sz w:val="22"/>
          <w:szCs w:val="22"/>
        </w:rPr>
        <w:tab/>
        <w:t>188</w:t>
      </w:r>
    </w:p>
    <w:p w14:paraId="5B59FB30" w14:textId="77777777" w:rsidR="000678C2" w:rsidRPr="006F6CE5" w:rsidRDefault="000678C2" w:rsidP="000678C2">
      <w:pPr>
        <w:rPr>
          <w:sz w:val="22"/>
          <w:szCs w:val="22"/>
        </w:rPr>
      </w:pPr>
      <w:r w:rsidRPr="006F6CE5">
        <w:rPr>
          <w:sz w:val="22"/>
          <w:szCs w:val="22"/>
        </w:rPr>
        <w:t>#23</w:t>
      </w:r>
      <w:r w:rsidRPr="006F6CE5">
        <w:rPr>
          <w:sz w:val="22"/>
          <w:szCs w:val="22"/>
        </w:rPr>
        <w:tab/>
        <w:t>(erector spinae block):ti,ab,kw</w:t>
      </w:r>
      <w:r w:rsidRPr="006F6CE5">
        <w:rPr>
          <w:sz w:val="22"/>
          <w:szCs w:val="22"/>
        </w:rPr>
        <w:tab/>
        <w:t>1024</w:t>
      </w:r>
    </w:p>
    <w:p w14:paraId="26063FC0" w14:textId="77777777" w:rsidR="000678C2" w:rsidRPr="006F6CE5" w:rsidRDefault="000678C2" w:rsidP="000678C2">
      <w:pPr>
        <w:rPr>
          <w:sz w:val="22"/>
          <w:szCs w:val="22"/>
        </w:rPr>
      </w:pPr>
      <w:r w:rsidRPr="006F6CE5">
        <w:rPr>
          <w:sz w:val="22"/>
          <w:szCs w:val="22"/>
        </w:rPr>
        <w:t>#24</w:t>
      </w:r>
      <w:r w:rsidRPr="006F6CE5">
        <w:rPr>
          <w:sz w:val="22"/>
          <w:szCs w:val="22"/>
        </w:rPr>
        <w:tab/>
        <w:t>(ESB):ti,ab,kw</w:t>
      </w:r>
      <w:r w:rsidRPr="006F6CE5">
        <w:rPr>
          <w:sz w:val="22"/>
          <w:szCs w:val="22"/>
        </w:rPr>
        <w:tab/>
        <w:t>54</w:t>
      </w:r>
    </w:p>
    <w:p w14:paraId="58C85E06" w14:textId="77777777" w:rsidR="000678C2" w:rsidRPr="006F6CE5" w:rsidRDefault="000678C2" w:rsidP="000678C2">
      <w:pPr>
        <w:rPr>
          <w:sz w:val="22"/>
          <w:szCs w:val="22"/>
        </w:rPr>
      </w:pPr>
      <w:r w:rsidRPr="006F6CE5">
        <w:rPr>
          <w:sz w:val="22"/>
          <w:szCs w:val="22"/>
        </w:rPr>
        <w:t>#25</w:t>
      </w:r>
      <w:r w:rsidRPr="006F6CE5">
        <w:rPr>
          <w:sz w:val="22"/>
          <w:szCs w:val="22"/>
        </w:rPr>
        <w:tab/>
        <w:t>(ESP):ti,ab,kw</w:t>
      </w:r>
      <w:r w:rsidRPr="006F6CE5">
        <w:rPr>
          <w:sz w:val="22"/>
          <w:szCs w:val="22"/>
        </w:rPr>
        <w:tab/>
        <w:t>580</w:t>
      </w:r>
    </w:p>
    <w:p w14:paraId="19CBEBA4" w14:textId="77777777" w:rsidR="000678C2" w:rsidRPr="006F6CE5" w:rsidRDefault="000678C2" w:rsidP="000678C2">
      <w:pPr>
        <w:rPr>
          <w:sz w:val="22"/>
          <w:szCs w:val="22"/>
        </w:rPr>
      </w:pPr>
      <w:r w:rsidRPr="006F6CE5">
        <w:rPr>
          <w:sz w:val="22"/>
          <w:szCs w:val="22"/>
        </w:rPr>
        <w:t>#26</w:t>
      </w:r>
      <w:r w:rsidRPr="006F6CE5">
        <w:rPr>
          <w:sz w:val="22"/>
          <w:szCs w:val="22"/>
        </w:rPr>
        <w:tab/>
        <w:t>(erector spinae plane block):ti,ab,kw</w:t>
      </w:r>
      <w:r w:rsidRPr="006F6CE5">
        <w:rPr>
          <w:sz w:val="22"/>
          <w:szCs w:val="22"/>
        </w:rPr>
        <w:tab/>
        <w:t>923</w:t>
      </w:r>
    </w:p>
    <w:p w14:paraId="3F1BB5CA" w14:textId="77777777" w:rsidR="000678C2" w:rsidRPr="006F6CE5" w:rsidRDefault="000678C2" w:rsidP="000678C2">
      <w:pPr>
        <w:rPr>
          <w:sz w:val="22"/>
          <w:szCs w:val="22"/>
        </w:rPr>
      </w:pPr>
      <w:r w:rsidRPr="006F6CE5">
        <w:rPr>
          <w:sz w:val="22"/>
          <w:szCs w:val="22"/>
        </w:rPr>
        <w:t>#27</w:t>
      </w:r>
      <w:r w:rsidRPr="006F6CE5">
        <w:rPr>
          <w:sz w:val="22"/>
          <w:szCs w:val="22"/>
        </w:rPr>
        <w:tab/>
        <w:t>(intercostal block):ti,ab,kw</w:t>
      </w:r>
      <w:r w:rsidRPr="006F6CE5">
        <w:rPr>
          <w:sz w:val="22"/>
          <w:szCs w:val="22"/>
        </w:rPr>
        <w:tab/>
        <w:t>663</w:t>
      </w:r>
    </w:p>
    <w:p w14:paraId="2519DD9A" w14:textId="77777777" w:rsidR="000678C2" w:rsidRPr="006F6CE5" w:rsidRDefault="000678C2" w:rsidP="000678C2">
      <w:pPr>
        <w:rPr>
          <w:sz w:val="22"/>
          <w:szCs w:val="22"/>
        </w:rPr>
      </w:pPr>
      <w:r w:rsidRPr="006F6CE5">
        <w:rPr>
          <w:sz w:val="22"/>
          <w:szCs w:val="22"/>
        </w:rPr>
        <w:t>#28</w:t>
      </w:r>
      <w:r w:rsidRPr="006F6CE5">
        <w:rPr>
          <w:sz w:val="22"/>
          <w:szCs w:val="22"/>
        </w:rPr>
        <w:tab/>
        <w:t>#6 or #7 or #8 or #9 or #10 or #11 or #12 or #13 or #14 or #15 or #16 or #17 or #18 or #19 or #20 or #21 or #22 or #23 or #24 or #25 or #26 or #27</w:t>
      </w:r>
      <w:r w:rsidRPr="006F6CE5">
        <w:rPr>
          <w:sz w:val="22"/>
          <w:szCs w:val="22"/>
        </w:rPr>
        <w:tab/>
        <w:t>26766</w:t>
      </w:r>
    </w:p>
    <w:p w14:paraId="6C5720E7" w14:textId="77777777" w:rsidR="000678C2" w:rsidRPr="006F6CE5" w:rsidRDefault="000678C2" w:rsidP="000678C2">
      <w:pPr>
        <w:rPr>
          <w:sz w:val="22"/>
          <w:szCs w:val="22"/>
        </w:rPr>
      </w:pPr>
      <w:r w:rsidRPr="006F6CE5">
        <w:rPr>
          <w:sz w:val="22"/>
          <w:szCs w:val="22"/>
        </w:rPr>
        <w:t>#29</w:t>
      </w:r>
      <w:r w:rsidRPr="006F6CE5">
        <w:rPr>
          <w:sz w:val="22"/>
          <w:szCs w:val="22"/>
        </w:rPr>
        <w:tab/>
        <w:t>#5 AND #28</w:t>
      </w:r>
      <w:r w:rsidRPr="006F6CE5">
        <w:rPr>
          <w:sz w:val="22"/>
          <w:szCs w:val="22"/>
        </w:rPr>
        <w:tab/>
        <w:t>316</w:t>
      </w:r>
    </w:p>
    <w:p w14:paraId="0D4A13D5" w14:textId="77777777" w:rsidR="000678C2" w:rsidRPr="006F6CE5" w:rsidRDefault="000678C2" w:rsidP="000678C2">
      <w:pPr>
        <w:rPr>
          <w:sz w:val="22"/>
          <w:szCs w:val="22"/>
        </w:rPr>
      </w:pPr>
    </w:p>
    <w:p w14:paraId="6DE798CF" w14:textId="77777777" w:rsidR="000678C2" w:rsidRPr="006F6CE5" w:rsidRDefault="000678C2" w:rsidP="000678C2">
      <w:pPr>
        <w:rPr>
          <w:sz w:val="22"/>
          <w:szCs w:val="22"/>
        </w:rPr>
      </w:pPr>
    </w:p>
    <w:p w14:paraId="68DE3382" w14:textId="77777777" w:rsidR="000678C2" w:rsidRPr="006F6CE5" w:rsidRDefault="000678C2" w:rsidP="000678C2">
      <w:pPr>
        <w:shd w:val="clear" w:color="auto" w:fill="FBFBFB"/>
        <w:spacing w:after="345" w:line="264" w:lineRule="atLeast"/>
        <w:textAlignment w:val="baseline"/>
        <w:outlineLvl w:val="1"/>
        <w:rPr>
          <w:color w:val="505050"/>
          <w:sz w:val="22"/>
          <w:szCs w:val="22"/>
        </w:rPr>
      </w:pPr>
      <w:bookmarkStart w:id="1" w:name="_Toc127018791"/>
      <w:r w:rsidRPr="006F6CE5">
        <w:rPr>
          <w:b/>
          <w:color w:val="505050"/>
          <w:sz w:val="22"/>
          <w:szCs w:val="22"/>
        </w:rPr>
        <w:t>Embase</w:t>
      </w:r>
      <w:r w:rsidRPr="006F6CE5">
        <w:rPr>
          <w:color w:val="505050"/>
          <w:sz w:val="22"/>
          <w:szCs w:val="22"/>
        </w:rPr>
        <w:t xml:space="preserve"> Session Results</w:t>
      </w:r>
      <w:bookmarkEnd w:id="1"/>
    </w:p>
    <w:p w14:paraId="2F6AFB3D" w14:textId="77777777" w:rsidR="000678C2" w:rsidRPr="006F6CE5" w:rsidRDefault="000678C2" w:rsidP="000678C2">
      <w:pPr>
        <w:shd w:val="clear" w:color="auto" w:fill="FBFBFB"/>
        <w:spacing w:line="276" w:lineRule="atLeast"/>
        <w:textAlignment w:val="baseline"/>
        <w:rPr>
          <w:b/>
          <w:bCs/>
          <w:color w:val="505050"/>
          <w:spacing w:val="2"/>
          <w:sz w:val="22"/>
          <w:szCs w:val="22"/>
        </w:rPr>
      </w:pPr>
      <w:r w:rsidRPr="006F6CE5">
        <w:rPr>
          <w:b/>
          <w:bCs/>
          <w:color w:val="505050"/>
          <w:spacing w:val="2"/>
          <w:sz w:val="22"/>
          <w:szCs w:val="22"/>
        </w:rPr>
        <w:t>No.</w:t>
      </w:r>
    </w:p>
    <w:p w14:paraId="3635140D" w14:textId="77777777" w:rsidR="000678C2" w:rsidRPr="006F6CE5" w:rsidRDefault="000678C2" w:rsidP="000678C2">
      <w:pPr>
        <w:shd w:val="clear" w:color="auto" w:fill="FBFBFB"/>
        <w:spacing w:line="276" w:lineRule="atLeast"/>
        <w:textAlignment w:val="baseline"/>
        <w:rPr>
          <w:b/>
          <w:bCs/>
          <w:color w:val="505050"/>
          <w:spacing w:val="2"/>
          <w:sz w:val="22"/>
          <w:szCs w:val="22"/>
        </w:rPr>
      </w:pPr>
      <w:r w:rsidRPr="006F6CE5">
        <w:rPr>
          <w:b/>
          <w:bCs/>
          <w:color w:val="505050"/>
          <w:spacing w:val="2"/>
          <w:sz w:val="22"/>
          <w:szCs w:val="22"/>
        </w:rPr>
        <w:t>Query</w:t>
      </w:r>
    </w:p>
    <w:p w14:paraId="2D4EF5BD" w14:textId="77777777" w:rsidR="000678C2" w:rsidRPr="006F6CE5" w:rsidRDefault="000678C2" w:rsidP="000678C2">
      <w:pPr>
        <w:shd w:val="clear" w:color="auto" w:fill="FBFBFB"/>
        <w:spacing w:line="276" w:lineRule="atLeast"/>
        <w:jc w:val="right"/>
        <w:textAlignment w:val="baseline"/>
        <w:rPr>
          <w:b/>
          <w:bCs/>
          <w:color w:val="505050"/>
          <w:spacing w:val="2"/>
          <w:sz w:val="22"/>
          <w:szCs w:val="22"/>
        </w:rPr>
      </w:pPr>
      <w:r w:rsidRPr="006F6CE5">
        <w:rPr>
          <w:b/>
          <w:bCs/>
          <w:color w:val="505050"/>
          <w:spacing w:val="2"/>
          <w:sz w:val="22"/>
          <w:szCs w:val="22"/>
        </w:rPr>
        <w:t>Results</w:t>
      </w:r>
    </w:p>
    <w:p w14:paraId="49362448" w14:textId="77777777" w:rsidR="000678C2" w:rsidRPr="006F6CE5" w:rsidRDefault="000678C2" w:rsidP="000678C2">
      <w:pPr>
        <w:shd w:val="clear" w:color="auto" w:fill="FFFFFF"/>
        <w:spacing w:line="288" w:lineRule="atLeast"/>
        <w:jc w:val="right"/>
        <w:textAlignment w:val="baseline"/>
        <w:rPr>
          <w:color w:val="505050"/>
          <w:spacing w:val="2"/>
          <w:sz w:val="22"/>
          <w:szCs w:val="22"/>
        </w:rPr>
      </w:pPr>
      <w:r w:rsidRPr="006F6CE5">
        <w:rPr>
          <w:b/>
          <w:bCs/>
          <w:color w:val="505050"/>
          <w:spacing w:val="2"/>
          <w:sz w:val="22"/>
          <w:szCs w:val="22"/>
          <w:bdr w:val="none" w:sz="0" w:space="0" w:color="auto" w:frame="1"/>
        </w:rPr>
        <w:t>1,084</w:t>
      </w:r>
    </w:p>
    <w:p w14:paraId="3D1AC914" w14:textId="77777777" w:rsidR="000678C2" w:rsidRPr="006F6CE5" w:rsidRDefault="000678C2" w:rsidP="000678C2">
      <w:pPr>
        <w:shd w:val="clear" w:color="auto" w:fill="FFFFFF"/>
        <w:spacing w:line="288" w:lineRule="atLeast"/>
        <w:textAlignment w:val="baseline"/>
        <w:rPr>
          <w:color w:val="505050"/>
          <w:spacing w:val="2"/>
          <w:sz w:val="22"/>
          <w:szCs w:val="22"/>
        </w:rPr>
      </w:pPr>
      <w:r w:rsidRPr="006F6CE5">
        <w:rPr>
          <w:b/>
          <w:bCs/>
          <w:color w:val="000000"/>
          <w:spacing w:val="2"/>
          <w:sz w:val="22"/>
          <w:szCs w:val="22"/>
          <w:bdr w:val="none" w:sz="0" w:space="0" w:color="auto" w:frame="1"/>
        </w:rPr>
        <w:t>#29</w:t>
      </w:r>
    </w:p>
    <w:p w14:paraId="47A0E5D2" w14:textId="77777777" w:rsidR="000678C2" w:rsidRPr="006F6CE5" w:rsidRDefault="000678C2" w:rsidP="000678C2">
      <w:pPr>
        <w:shd w:val="clear" w:color="auto" w:fill="FFFFFF"/>
        <w:spacing w:line="288" w:lineRule="atLeast"/>
        <w:textAlignment w:val="baseline"/>
        <w:rPr>
          <w:color w:val="505050"/>
          <w:spacing w:val="2"/>
          <w:sz w:val="22"/>
          <w:szCs w:val="22"/>
        </w:rPr>
      </w:pPr>
      <w:r w:rsidRPr="006F6CE5">
        <w:rPr>
          <w:b/>
          <w:bCs/>
          <w:color w:val="505050"/>
          <w:spacing w:val="2"/>
          <w:sz w:val="22"/>
          <w:szCs w:val="22"/>
          <w:bdr w:val="none" w:sz="0" w:space="0" w:color="auto" w:frame="1"/>
        </w:rPr>
        <w:t>#5</w:t>
      </w:r>
      <w:r w:rsidRPr="006F6CE5">
        <w:rPr>
          <w:color w:val="505050"/>
          <w:spacing w:val="2"/>
          <w:sz w:val="22"/>
          <w:szCs w:val="22"/>
        </w:rPr>
        <w:t> AND </w:t>
      </w:r>
      <w:r w:rsidRPr="006F6CE5">
        <w:rPr>
          <w:b/>
          <w:bCs/>
          <w:color w:val="505050"/>
          <w:spacing w:val="2"/>
          <w:sz w:val="22"/>
          <w:szCs w:val="22"/>
          <w:bdr w:val="none" w:sz="0" w:space="0" w:color="auto" w:frame="1"/>
        </w:rPr>
        <w:t>#28</w:t>
      </w:r>
    </w:p>
    <w:p w14:paraId="029D962A" w14:textId="77777777" w:rsidR="000678C2" w:rsidRPr="006F6CE5" w:rsidRDefault="000678C2" w:rsidP="000678C2">
      <w:pPr>
        <w:shd w:val="clear" w:color="auto" w:fill="EFEEEE"/>
        <w:spacing w:line="288" w:lineRule="atLeast"/>
        <w:jc w:val="right"/>
        <w:textAlignment w:val="baseline"/>
        <w:rPr>
          <w:color w:val="505050"/>
          <w:spacing w:val="2"/>
          <w:sz w:val="22"/>
          <w:szCs w:val="22"/>
        </w:rPr>
      </w:pPr>
      <w:r w:rsidRPr="006F6CE5">
        <w:rPr>
          <w:b/>
          <w:bCs/>
          <w:color w:val="505050"/>
          <w:spacing w:val="2"/>
          <w:sz w:val="22"/>
          <w:szCs w:val="22"/>
          <w:bdr w:val="none" w:sz="0" w:space="0" w:color="auto" w:frame="1"/>
        </w:rPr>
        <w:t>244,961</w:t>
      </w:r>
    </w:p>
    <w:p w14:paraId="729679CF" w14:textId="77777777" w:rsidR="000678C2" w:rsidRPr="006F6CE5" w:rsidRDefault="000678C2" w:rsidP="000678C2">
      <w:pPr>
        <w:shd w:val="clear" w:color="auto" w:fill="EFEEEE"/>
        <w:spacing w:line="288" w:lineRule="atLeast"/>
        <w:textAlignment w:val="baseline"/>
        <w:rPr>
          <w:color w:val="505050"/>
          <w:spacing w:val="2"/>
          <w:sz w:val="22"/>
          <w:szCs w:val="22"/>
        </w:rPr>
      </w:pPr>
      <w:r w:rsidRPr="006F6CE5">
        <w:rPr>
          <w:b/>
          <w:bCs/>
          <w:color w:val="000000"/>
          <w:spacing w:val="2"/>
          <w:sz w:val="22"/>
          <w:szCs w:val="22"/>
          <w:bdr w:val="none" w:sz="0" w:space="0" w:color="auto" w:frame="1"/>
        </w:rPr>
        <w:t>#28</w:t>
      </w:r>
    </w:p>
    <w:p w14:paraId="11CBEF05" w14:textId="77777777" w:rsidR="000678C2" w:rsidRPr="006F6CE5" w:rsidRDefault="000678C2" w:rsidP="000678C2">
      <w:pPr>
        <w:shd w:val="clear" w:color="auto" w:fill="EFEEEE"/>
        <w:spacing w:line="288" w:lineRule="atLeast"/>
        <w:textAlignment w:val="baseline"/>
        <w:rPr>
          <w:color w:val="505050"/>
          <w:spacing w:val="2"/>
          <w:sz w:val="22"/>
          <w:szCs w:val="22"/>
        </w:rPr>
      </w:pPr>
      <w:r w:rsidRPr="006F6CE5">
        <w:rPr>
          <w:b/>
          <w:bCs/>
          <w:color w:val="505050"/>
          <w:spacing w:val="2"/>
          <w:sz w:val="22"/>
          <w:szCs w:val="22"/>
          <w:bdr w:val="none" w:sz="0" w:space="0" w:color="auto" w:frame="1"/>
        </w:rPr>
        <w:t>#6</w:t>
      </w:r>
      <w:r w:rsidRPr="006F6CE5">
        <w:rPr>
          <w:color w:val="505050"/>
          <w:spacing w:val="2"/>
          <w:sz w:val="22"/>
          <w:szCs w:val="22"/>
        </w:rPr>
        <w:t> OR </w:t>
      </w:r>
      <w:r w:rsidRPr="006F6CE5">
        <w:rPr>
          <w:b/>
          <w:bCs/>
          <w:color w:val="505050"/>
          <w:spacing w:val="2"/>
          <w:sz w:val="22"/>
          <w:szCs w:val="22"/>
          <w:bdr w:val="none" w:sz="0" w:space="0" w:color="auto" w:frame="1"/>
        </w:rPr>
        <w:t>#7</w:t>
      </w:r>
      <w:r w:rsidRPr="006F6CE5">
        <w:rPr>
          <w:color w:val="505050"/>
          <w:spacing w:val="2"/>
          <w:sz w:val="22"/>
          <w:szCs w:val="22"/>
        </w:rPr>
        <w:t> OR </w:t>
      </w:r>
      <w:r w:rsidRPr="006F6CE5">
        <w:rPr>
          <w:b/>
          <w:bCs/>
          <w:color w:val="505050"/>
          <w:spacing w:val="2"/>
          <w:sz w:val="22"/>
          <w:szCs w:val="22"/>
          <w:bdr w:val="none" w:sz="0" w:space="0" w:color="auto" w:frame="1"/>
        </w:rPr>
        <w:t>#8</w:t>
      </w:r>
      <w:r w:rsidRPr="006F6CE5">
        <w:rPr>
          <w:color w:val="505050"/>
          <w:spacing w:val="2"/>
          <w:sz w:val="22"/>
          <w:szCs w:val="22"/>
        </w:rPr>
        <w:t> OR </w:t>
      </w:r>
      <w:r w:rsidRPr="006F6CE5">
        <w:rPr>
          <w:b/>
          <w:bCs/>
          <w:color w:val="505050"/>
          <w:spacing w:val="2"/>
          <w:sz w:val="22"/>
          <w:szCs w:val="22"/>
          <w:bdr w:val="none" w:sz="0" w:space="0" w:color="auto" w:frame="1"/>
        </w:rPr>
        <w:t>#9</w:t>
      </w:r>
      <w:r w:rsidRPr="006F6CE5">
        <w:rPr>
          <w:color w:val="505050"/>
          <w:spacing w:val="2"/>
          <w:sz w:val="22"/>
          <w:szCs w:val="22"/>
        </w:rPr>
        <w:t> OR </w:t>
      </w:r>
      <w:r w:rsidRPr="006F6CE5">
        <w:rPr>
          <w:b/>
          <w:bCs/>
          <w:color w:val="505050"/>
          <w:spacing w:val="2"/>
          <w:sz w:val="22"/>
          <w:szCs w:val="22"/>
          <w:bdr w:val="none" w:sz="0" w:space="0" w:color="auto" w:frame="1"/>
        </w:rPr>
        <w:t>#10</w:t>
      </w:r>
      <w:r w:rsidRPr="006F6CE5">
        <w:rPr>
          <w:color w:val="505050"/>
          <w:spacing w:val="2"/>
          <w:sz w:val="22"/>
          <w:szCs w:val="22"/>
        </w:rPr>
        <w:t> OR </w:t>
      </w:r>
      <w:r w:rsidRPr="006F6CE5">
        <w:rPr>
          <w:b/>
          <w:bCs/>
          <w:color w:val="505050"/>
          <w:spacing w:val="2"/>
          <w:sz w:val="22"/>
          <w:szCs w:val="22"/>
          <w:bdr w:val="none" w:sz="0" w:space="0" w:color="auto" w:frame="1"/>
        </w:rPr>
        <w:t>#11</w:t>
      </w:r>
      <w:r w:rsidRPr="006F6CE5">
        <w:rPr>
          <w:color w:val="505050"/>
          <w:spacing w:val="2"/>
          <w:sz w:val="22"/>
          <w:szCs w:val="22"/>
        </w:rPr>
        <w:t> OR </w:t>
      </w:r>
      <w:r w:rsidRPr="006F6CE5">
        <w:rPr>
          <w:b/>
          <w:bCs/>
          <w:color w:val="505050"/>
          <w:spacing w:val="2"/>
          <w:sz w:val="22"/>
          <w:szCs w:val="22"/>
          <w:bdr w:val="none" w:sz="0" w:space="0" w:color="auto" w:frame="1"/>
        </w:rPr>
        <w:t>#12</w:t>
      </w:r>
      <w:r w:rsidRPr="006F6CE5">
        <w:rPr>
          <w:color w:val="505050"/>
          <w:spacing w:val="2"/>
          <w:sz w:val="22"/>
          <w:szCs w:val="22"/>
        </w:rPr>
        <w:t> OR </w:t>
      </w:r>
      <w:r w:rsidRPr="006F6CE5">
        <w:rPr>
          <w:b/>
          <w:bCs/>
          <w:color w:val="505050"/>
          <w:spacing w:val="2"/>
          <w:sz w:val="22"/>
          <w:szCs w:val="22"/>
          <w:bdr w:val="none" w:sz="0" w:space="0" w:color="auto" w:frame="1"/>
        </w:rPr>
        <w:t>#13</w:t>
      </w:r>
      <w:r w:rsidRPr="006F6CE5">
        <w:rPr>
          <w:color w:val="505050"/>
          <w:spacing w:val="2"/>
          <w:sz w:val="22"/>
          <w:szCs w:val="22"/>
        </w:rPr>
        <w:t> OR </w:t>
      </w:r>
      <w:r w:rsidRPr="006F6CE5">
        <w:rPr>
          <w:b/>
          <w:bCs/>
          <w:color w:val="505050"/>
          <w:spacing w:val="2"/>
          <w:sz w:val="22"/>
          <w:szCs w:val="22"/>
          <w:bdr w:val="none" w:sz="0" w:space="0" w:color="auto" w:frame="1"/>
        </w:rPr>
        <w:t>#14</w:t>
      </w:r>
      <w:r w:rsidRPr="006F6CE5">
        <w:rPr>
          <w:color w:val="505050"/>
          <w:spacing w:val="2"/>
          <w:sz w:val="22"/>
          <w:szCs w:val="22"/>
        </w:rPr>
        <w:t> OR </w:t>
      </w:r>
      <w:r w:rsidRPr="006F6CE5">
        <w:rPr>
          <w:b/>
          <w:bCs/>
          <w:color w:val="505050"/>
          <w:spacing w:val="2"/>
          <w:sz w:val="22"/>
          <w:szCs w:val="22"/>
          <w:bdr w:val="none" w:sz="0" w:space="0" w:color="auto" w:frame="1"/>
        </w:rPr>
        <w:t>#15</w:t>
      </w:r>
      <w:r w:rsidRPr="006F6CE5">
        <w:rPr>
          <w:color w:val="505050"/>
          <w:spacing w:val="2"/>
          <w:sz w:val="22"/>
          <w:szCs w:val="22"/>
        </w:rPr>
        <w:t> OR </w:t>
      </w:r>
      <w:r w:rsidRPr="006F6CE5">
        <w:rPr>
          <w:b/>
          <w:bCs/>
          <w:color w:val="505050"/>
          <w:spacing w:val="2"/>
          <w:sz w:val="22"/>
          <w:szCs w:val="22"/>
          <w:bdr w:val="none" w:sz="0" w:space="0" w:color="auto" w:frame="1"/>
        </w:rPr>
        <w:t>#16</w:t>
      </w:r>
      <w:r w:rsidRPr="006F6CE5">
        <w:rPr>
          <w:color w:val="505050"/>
          <w:spacing w:val="2"/>
          <w:sz w:val="22"/>
          <w:szCs w:val="22"/>
        </w:rPr>
        <w:t> OR </w:t>
      </w:r>
      <w:r w:rsidRPr="006F6CE5">
        <w:rPr>
          <w:b/>
          <w:bCs/>
          <w:color w:val="505050"/>
          <w:spacing w:val="2"/>
          <w:sz w:val="22"/>
          <w:szCs w:val="22"/>
          <w:bdr w:val="none" w:sz="0" w:space="0" w:color="auto" w:frame="1"/>
        </w:rPr>
        <w:t>#17</w:t>
      </w:r>
      <w:r w:rsidRPr="006F6CE5">
        <w:rPr>
          <w:color w:val="505050"/>
          <w:spacing w:val="2"/>
          <w:sz w:val="22"/>
          <w:szCs w:val="22"/>
        </w:rPr>
        <w:t> OR </w:t>
      </w:r>
      <w:r w:rsidRPr="006F6CE5">
        <w:rPr>
          <w:b/>
          <w:bCs/>
          <w:color w:val="505050"/>
          <w:spacing w:val="2"/>
          <w:sz w:val="22"/>
          <w:szCs w:val="22"/>
          <w:bdr w:val="none" w:sz="0" w:space="0" w:color="auto" w:frame="1"/>
        </w:rPr>
        <w:t>#18</w:t>
      </w:r>
      <w:r w:rsidRPr="006F6CE5">
        <w:rPr>
          <w:color w:val="505050"/>
          <w:spacing w:val="2"/>
          <w:sz w:val="22"/>
          <w:szCs w:val="22"/>
        </w:rPr>
        <w:t> OR </w:t>
      </w:r>
      <w:r w:rsidRPr="006F6CE5">
        <w:rPr>
          <w:b/>
          <w:bCs/>
          <w:color w:val="505050"/>
          <w:spacing w:val="2"/>
          <w:sz w:val="22"/>
          <w:szCs w:val="22"/>
          <w:bdr w:val="none" w:sz="0" w:space="0" w:color="auto" w:frame="1"/>
        </w:rPr>
        <w:t>#19</w:t>
      </w:r>
      <w:r w:rsidRPr="006F6CE5">
        <w:rPr>
          <w:color w:val="505050"/>
          <w:spacing w:val="2"/>
          <w:sz w:val="22"/>
          <w:szCs w:val="22"/>
        </w:rPr>
        <w:t> OR </w:t>
      </w:r>
      <w:r w:rsidRPr="006F6CE5">
        <w:rPr>
          <w:b/>
          <w:bCs/>
          <w:color w:val="505050"/>
          <w:spacing w:val="2"/>
          <w:sz w:val="22"/>
          <w:szCs w:val="22"/>
          <w:bdr w:val="none" w:sz="0" w:space="0" w:color="auto" w:frame="1"/>
        </w:rPr>
        <w:t>#20</w:t>
      </w:r>
      <w:r w:rsidRPr="006F6CE5">
        <w:rPr>
          <w:color w:val="505050"/>
          <w:spacing w:val="2"/>
          <w:sz w:val="22"/>
          <w:szCs w:val="22"/>
        </w:rPr>
        <w:t> OR </w:t>
      </w:r>
      <w:r w:rsidRPr="006F6CE5">
        <w:rPr>
          <w:b/>
          <w:bCs/>
          <w:color w:val="505050"/>
          <w:spacing w:val="2"/>
          <w:sz w:val="22"/>
          <w:szCs w:val="22"/>
          <w:bdr w:val="none" w:sz="0" w:space="0" w:color="auto" w:frame="1"/>
        </w:rPr>
        <w:t>#21</w:t>
      </w:r>
      <w:r w:rsidRPr="006F6CE5">
        <w:rPr>
          <w:color w:val="505050"/>
          <w:spacing w:val="2"/>
          <w:sz w:val="22"/>
          <w:szCs w:val="22"/>
        </w:rPr>
        <w:t> OR </w:t>
      </w:r>
      <w:r w:rsidRPr="006F6CE5">
        <w:rPr>
          <w:b/>
          <w:bCs/>
          <w:color w:val="505050"/>
          <w:spacing w:val="2"/>
          <w:sz w:val="22"/>
          <w:szCs w:val="22"/>
          <w:bdr w:val="none" w:sz="0" w:space="0" w:color="auto" w:frame="1"/>
        </w:rPr>
        <w:t>#22</w:t>
      </w:r>
      <w:r w:rsidRPr="006F6CE5">
        <w:rPr>
          <w:color w:val="505050"/>
          <w:spacing w:val="2"/>
          <w:sz w:val="22"/>
          <w:szCs w:val="22"/>
        </w:rPr>
        <w:t> OR </w:t>
      </w:r>
      <w:r w:rsidRPr="006F6CE5">
        <w:rPr>
          <w:b/>
          <w:bCs/>
          <w:color w:val="505050"/>
          <w:spacing w:val="2"/>
          <w:sz w:val="22"/>
          <w:szCs w:val="22"/>
          <w:bdr w:val="none" w:sz="0" w:space="0" w:color="auto" w:frame="1"/>
        </w:rPr>
        <w:t>#23</w:t>
      </w:r>
      <w:r w:rsidRPr="006F6CE5">
        <w:rPr>
          <w:color w:val="505050"/>
          <w:spacing w:val="2"/>
          <w:sz w:val="22"/>
          <w:szCs w:val="22"/>
        </w:rPr>
        <w:t> OR </w:t>
      </w:r>
      <w:r w:rsidRPr="006F6CE5">
        <w:rPr>
          <w:b/>
          <w:bCs/>
          <w:color w:val="505050"/>
          <w:spacing w:val="2"/>
          <w:sz w:val="22"/>
          <w:szCs w:val="22"/>
          <w:bdr w:val="none" w:sz="0" w:space="0" w:color="auto" w:frame="1"/>
        </w:rPr>
        <w:t>#24</w:t>
      </w:r>
      <w:r w:rsidRPr="006F6CE5">
        <w:rPr>
          <w:color w:val="505050"/>
          <w:spacing w:val="2"/>
          <w:sz w:val="22"/>
          <w:szCs w:val="22"/>
        </w:rPr>
        <w:t> OR </w:t>
      </w:r>
      <w:r w:rsidRPr="006F6CE5">
        <w:rPr>
          <w:b/>
          <w:bCs/>
          <w:color w:val="505050"/>
          <w:spacing w:val="2"/>
          <w:sz w:val="22"/>
          <w:szCs w:val="22"/>
          <w:bdr w:val="none" w:sz="0" w:space="0" w:color="auto" w:frame="1"/>
        </w:rPr>
        <w:t>#25</w:t>
      </w:r>
      <w:r w:rsidRPr="006F6CE5">
        <w:rPr>
          <w:color w:val="505050"/>
          <w:spacing w:val="2"/>
          <w:sz w:val="22"/>
          <w:szCs w:val="22"/>
        </w:rPr>
        <w:t> OR </w:t>
      </w:r>
      <w:r w:rsidRPr="006F6CE5">
        <w:rPr>
          <w:b/>
          <w:bCs/>
          <w:color w:val="505050"/>
          <w:spacing w:val="2"/>
          <w:sz w:val="22"/>
          <w:szCs w:val="22"/>
          <w:bdr w:val="none" w:sz="0" w:space="0" w:color="auto" w:frame="1"/>
        </w:rPr>
        <w:t>#26</w:t>
      </w:r>
      <w:r w:rsidRPr="006F6CE5">
        <w:rPr>
          <w:color w:val="505050"/>
          <w:spacing w:val="2"/>
          <w:sz w:val="22"/>
          <w:szCs w:val="22"/>
        </w:rPr>
        <w:t> OR </w:t>
      </w:r>
      <w:r w:rsidRPr="006F6CE5">
        <w:rPr>
          <w:b/>
          <w:bCs/>
          <w:color w:val="505050"/>
          <w:spacing w:val="2"/>
          <w:sz w:val="22"/>
          <w:szCs w:val="22"/>
          <w:bdr w:val="none" w:sz="0" w:space="0" w:color="auto" w:frame="1"/>
        </w:rPr>
        <w:t>#27</w:t>
      </w:r>
    </w:p>
    <w:p w14:paraId="579D3DC0" w14:textId="77777777" w:rsidR="000678C2" w:rsidRPr="006F6CE5" w:rsidRDefault="000678C2" w:rsidP="000678C2">
      <w:pPr>
        <w:shd w:val="clear" w:color="auto" w:fill="FFFFFF"/>
        <w:spacing w:line="288" w:lineRule="atLeast"/>
        <w:jc w:val="right"/>
        <w:textAlignment w:val="baseline"/>
        <w:rPr>
          <w:color w:val="505050"/>
          <w:spacing w:val="2"/>
          <w:sz w:val="22"/>
          <w:szCs w:val="22"/>
        </w:rPr>
      </w:pPr>
      <w:r w:rsidRPr="006F6CE5">
        <w:rPr>
          <w:b/>
          <w:bCs/>
          <w:color w:val="505050"/>
          <w:spacing w:val="2"/>
          <w:sz w:val="22"/>
          <w:szCs w:val="22"/>
          <w:bdr w:val="none" w:sz="0" w:space="0" w:color="auto" w:frame="1"/>
        </w:rPr>
        <w:t>255</w:t>
      </w:r>
    </w:p>
    <w:p w14:paraId="4656CBA9" w14:textId="77777777" w:rsidR="000678C2" w:rsidRPr="006F6CE5" w:rsidRDefault="000678C2" w:rsidP="000678C2">
      <w:pPr>
        <w:shd w:val="clear" w:color="auto" w:fill="FFFFFF"/>
        <w:spacing w:line="288" w:lineRule="atLeast"/>
        <w:textAlignment w:val="baseline"/>
        <w:rPr>
          <w:color w:val="505050"/>
          <w:spacing w:val="2"/>
          <w:sz w:val="22"/>
          <w:szCs w:val="22"/>
        </w:rPr>
      </w:pPr>
      <w:r w:rsidRPr="006F6CE5">
        <w:rPr>
          <w:b/>
          <w:bCs/>
          <w:color w:val="000000"/>
          <w:spacing w:val="2"/>
          <w:sz w:val="22"/>
          <w:szCs w:val="22"/>
          <w:bdr w:val="none" w:sz="0" w:space="0" w:color="auto" w:frame="1"/>
        </w:rPr>
        <w:t>#27</w:t>
      </w:r>
    </w:p>
    <w:p w14:paraId="0ACFF53B" w14:textId="77777777" w:rsidR="000678C2" w:rsidRPr="006F6CE5" w:rsidRDefault="000678C2" w:rsidP="000678C2">
      <w:pPr>
        <w:shd w:val="clear" w:color="auto" w:fill="FFFFFF"/>
        <w:spacing w:line="288" w:lineRule="atLeast"/>
        <w:textAlignment w:val="baseline"/>
        <w:rPr>
          <w:color w:val="505050"/>
          <w:spacing w:val="2"/>
          <w:sz w:val="22"/>
          <w:szCs w:val="22"/>
        </w:rPr>
      </w:pPr>
      <w:r w:rsidRPr="006F6CE5">
        <w:rPr>
          <w:b/>
          <w:bCs/>
          <w:color w:val="505050"/>
          <w:spacing w:val="2"/>
          <w:sz w:val="22"/>
          <w:szCs w:val="22"/>
          <w:bdr w:val="none" w:sz="0" w:space="0" w:color="auto" w:frame="1"/>
        </w:rPr>
        <w:lastRenderedPageBreak/>
        <w:t>'intercostal block'</w:t>
      </w:r>
    </w:p>
    <w:p w14:paraId="66FF7BF3" w14:textId="77777777" w:rsidR="000678C2" w:rsidRPr="006F6CE5" w:rsidRDefault="000678C2" w:rsidP="000678C2">
      <w:pPr>
        <w:shd w:val="clear" w:color="auto" w:fill="EFEEEE"/>
        <w:spacing w:line="288" w:lineRule="atLeast"/>
        <w:jc w:val="right"/>
        <w:textAlignment w:val="baseline"/>
        <w:rPr>
          <w:color w:val="505050"/>
          <w:spacing w:val="2"/>
          <w:sz w:val="22"/>
          <w:szCs w:val="22"/>
        </w:rPr>
      </w:pPr>
      <w:r w:rsidRPr="006F6CE5">
        <w:rPr>
          <w:b/>
          <w:bCs/>
          <w:color w:val="505050"/>
          <w:spacing w:val="2"/>
          <w:sz w:val="22"/>
          <w:szCs w:val="22"/>
          <w:bdr w:val="none" w:sz="0" w:space="0" w:color="auto" w:frame="1"/>
        </w:rPr>
        <w:t>1,120</w:t>
      </w:r>
    </w:p>
    <w:p w14:paraId="7242F6DC" w14:textId="77777777" w:rsidR="000678C2" w:rsidRPr="006F6CE5" w:rsidRDefault="000678C2" w:rsidP="000678C2">
      <w:pPr>
        <w:shd w:val="clear" w:color="auto" w:fill="EFEEEE"/>
        <w:spacing w:line="288" w:lineRule="atLeast"/>
        <w:textAlignment w:val="baseline"/>
        <w:rPr>
          <w:color w:val="505050"/>
          <w:spacing w:val="2"/>
          <w:sz w:val="22"/>
          <w:szCs w:val="22"/>
        </w:rPr>
      </w:pPr>
      <w:r w:rsidRPr="006F6CE5">
        <w:rPr>
          <w:b/>
          <w:bCs/>
          <w:color w:val="000000"/>
          <w:spacing w:val="2"/>
          <w:sz w:val="22"/>
          <w:szCs w:val="22"/>
          <w:bdr w:val="none" w:sz="0" w:space="0" w:color="auto" w:frame="1"/>
        </w:rPr>
        <w:t>#26</w:t>
      </w:r>
    </w:p>
    <w:p w14:paraId="0E05511B" w14:textId="77777777" w:rsidR="000678C2" w:rsidRPr="006F6CE5" w:rsidRDefault="000678C2" w:rsidP="000678C2">
      <w:pPr>
        <w:shd w:val="clear" w:color="auto" w:fill="EFEEEE"/>
        <w:spacing w:line="288" w:lineRule="atLeast"/>
        <w:textAlignment w:val="baseline"/>
        <w:rPr>
          <w:color w:val="505050"/>
          <w:spacing w:val="2"/>
          <w:sz w:val="22"/>
          <w:szCs w:val="22"/>
        </w:rPr>
      </w:pPr>
      <w:r w:rsidRPr="006F6CE5">
        <w:rPr>
          <w:b/>
          <w:bCs/>
          <w:color w:val="505050"/>
          <w:spacing w:val="2"/>
          <w:sz w:val="22"/>
          <w:szCs w:val="22"/>
          <w:bdr w:val="none" w:sz="0" w:space="0" w:color="auto" w:frame="1"/>
        </w:rPr>
        <w:t>'erector spinae plane block'</w:t>
      </w:r>
    </w:p>
    <w:p w14:paraId="7D0543F5" w14:textId="77777777" w:rsidR="000678C2" w:rsidRPr="006F6CE5" w:rsidRDefault="000678C2" w:rsidP="000678C2">
      <w:pPr>
        <w:shd w:val="clear" w:color="auto" w:fill="FFFFFF"/>
        <w:spacing w:line="288" w:lineRule="atLeast"/>
        <w:jc w:val="right"/>
        <w:textAlignment w:val="baseline"/>
        <w:rPr>
          <w:color w:val="505050"/>
          <w:spacing w:val="2"/>
          <w:sz w:val="22"/>
          <w:szCs w:val="22"/>
        </w:rPr>
      </w:pPr>
      <w:r w:rsidRPr="006F6CE5">
        <w:rPr>
          <w:b/>
          <w:bCs/>
          <w:color w:val="505050"/>
          <w:spacing w:val="2"/>
          <w:sz w:val="22"/>
          <w:szCs w:val="22"/>
          <w:bdr w:val="none" w:sz="0" w:space="0" w:color="auto" w:frame="1"/>
        </w:rPr>
        <w:t>132,752</w:t>
      </w:r>
    </w:p>
    <w:p w14:paraId="4E0D1553" w14:textId="77777777" w:rsidR="000678C2" w:rsidRPr="006F6CE5" w:rsidRDefault="000678C2" w:rsidP="000678C2">
      <w:pPr>
        <w:shd w:val="clear" w:color="auto" w:fill="FFFFFF"/>
        <w:spacing w:line="288" w:lineRule="atLeast"/>
        <w:textAlignment w:val="baseline"/>
        <w:rPr>
          <w:color w:val="505050"/>
          <w:spacing w:val="2"/>
          <w:sz w:val="22"/>
          <w:szCs w:val="22"/>
        </w:rPr>
      </w:pPr>
      <w:r w:rsidRPr="006F6CE5">
        <w:rPr>
          <w:b/>
          <w:bCs/>
          <w:color w:val="000000"/>
          <w:spacing w:val="2"/>
          <w:sz w:val="22"/>
          <w:szCs w:val="22"/>
          <w:bdr w:val="none" w:sz="0" w:space="0" w:color="auto" w:frame="1"/>
        </w:rPr>
        <w:t>#25</w:t>
      </w:r>
    </w:p>
    <w:p w14:paraId="66F7ECCA" w14:textId="77777777" w:rsidR="000678C2" w:rsidRPr="006F6CE5" w:rsidRDefault="000678C2" w:rsidP="000678C2">
      <w:pPr>
        <w:shd w:val="clear" w:color="auto" w:fill="FFFFFF"/>
        <w:spacing w:line="288" w:lineRule="atLeast"/>
        <w:textAlignment w:val="baseline"/>
        <w:rPr>
          <w:color w:val="505050"/>
          <w:spacing w:val="2"/>
          <w:sz w:val="22"/>
          <w:szCs w:val="22"/>
        </w:rPr>
      </w:pPr>
      <w:r w:rsidRPr="006F6CE5">
        <w:rPr>
          <w:b/>
          <w:bCs/>
          <w:color w:val="505050"/>
          <w:spacing w:val="2"/>
          <w:sz w:val="22"/>
          <w:szCs w:val="22"/>
          <w:bdr w:val="none" w:sz="0" w:space="0" w:color="auto" w:frame="1"/>
        </w:rPr>
        <w:t>'esp'</w:t>
      </w:r>
    </w:p>
    <w:p w14:paraId="5043E0D7" w14:textId="77777777" w:rsidR="000678C2" w:rsidRPr="006F6CE5" w:rsidRDefault="000678C2" w:rsidP="000678C2">
      <w:pPr>
        <w:shd w:val="clear" w:color="auto" w:fill="EFEEEE"/>
        <w:spacing w:line="288" w:lineRule="atLeast"/>
        <w:jc w:val="right"/>
        <w:textAlignment w:val="baseline"/>
        <w:rPr>
          <w:color w:val="505050"/>
          <w:spacing w:val="2"/>
          <w:sz w:val="22"/>
          <w:szCs w:val="22"/>
        </w:rPr>
      </w:pPr>
      <w:r w:rsidRPr="006F6CE5">
        <w:rPr>
          <w:b/>
          <w:bCs/>
          <w:color w:val="505050"/>
          <w:spacing w:val="2"/>
          <w:sz w:val="22"/>
          <w:szCs w:val="22"/>
          <w:bdr w:val="none" w:sz="0" w:space="0" w:color="auto" w:frame="1"/>
        </w:rPr>
        <w:t>1,742</w:t>
      </w:r>
    </w:p>
    <w:p w14:paraId="571581AE" w14:textId="77777777" w:rsidR="000678C2" w:rsidRPr="006F6CE5" w:rsidRDefault="000678C2" w:rsidP="000678C2">
      <w:pPr>
        <w:shd w:val="clear" w:color="auto" w:fill="EFEEEE"/>
        <w:spacing w:line="288" w:lineRule="atLeast"/>
        <w:textAlignment w:val="baseline"/>
        <w:rPr>
          <w:color w:val="505050"/>
          <w:spacing w:val="2"/>
          <w:sz w:val="22"/>
          <w:szCs w:val="22"/>
        </w:rPr>
      </w:pPr>
      <w:r w:rsidRPr="006F6CE5">
        <w:rPr>
          <w:b/>
          <w:bCs/>
          <w:color w:val="000000"/>
          <w:spacing w:val="2"/>
          <w:sz w:val="22"/>
          <w:szCs w:val="22"/>
          <w:bdr w:val="none" w:sz="0" w:space="0" w:color="auto" w:frame="1"/>
        </w:rPr>
        <w:t>#24</w:t>
      </w:r>
    </w:p>
    <w:p w14:paraId="6F1CC76D" w14:textId="77777777" w:rsidR="000678C2" w:rsidRPr="006F6CE5" w:rsidRDefault="000678C2" w:rsidP="000678C2">
      <w:pPr>
        <w:shd w:val="clear" w:color="auto" w:fill="EFEEEE"/>
        <w:spacing w:line="288" w:lineRule="atLeast"/>
        <w:textAlignment w:val="baseline"/>
        <w:rPr>
          <w:color w:val="505050"/>
          <w:spacing w:val="2"/>
          <w:sz w:val="22"/>
          <w:szCs w:val="22"/>
        </w:rPr>
      </w:pPr>
      <w:r w:rsidRPr="006F6CE5">
        <w:rPr>
          <w:b/>
          <w:bCs/>
          <w:color w:val="505050"/>
          <w:spacing w:val="2"/>
          <w:sz w:val="22"/>
          <w:szCs w:val="22"/>
          <w:bdr w:val="none" w:sz="0" w:space="0" w:color="auto" w:frame="1"/>
        </w:rPr>
        <w:t>'esb'</w:t>
      </w:r>
    </w:p>
    <w:p w14:paraId="3E1B8AEC" w14:textId="77777777" w:rsidR="000678C2" w:rsidRPr="006F6CE5" w:rsidRDefault="000678C2" w:rsidP="000678C2">
      <w:pPr>
        <w:shd w:val="clear" w:color="auto" w:fill="FFFFFF"/>
        <w:spacing w:line="288" w:lineRule="atLeast"/>
        <w:jc w:val="right"/>
        <w:textAlignment w:val="baseline"/>
        <w:rPr>
          <w:color w:val="505050"/>
          <w:spacing w:val="2"/>
          <w:sz w:val="22"/>
          <w:szCs w:val="22"/>
        </w:rPr>
      </w:pPr>
      <w:r w:rsidRPr="006F6CE5">
        <w:rPr>
          <w:b/>
          <w:bCs/>
          <w:color w:val="505050"/>
          <w:spacing w:val="2"/>
          <w:sz w:val="22"/>
          <w:szCs w:val="22"/>
          <w:bdr w:val="none" w:sz="0" w:space="0" w:color="auto" w:frame="1"/>
        </w:rPr>
        <w:t>177</w:t>
      </w:r>
    </w:p>
    <w:p w14:paraId="41AD4FFC" w14:textId="77777777" w:rsidR="000678C2" w:rsidRPr="006F6CE5" w:rsidRDefault="000678C2" w:rsidP="000678C2">
      <w:pPr>
        <w:shd w:val="clear" w:color="auto" w:fill="FFFFFF"/>
        <w:spacing w:line="288" w:lineRule="atLeast"/>
        <w:textAlignment w:val="baseline"/>
        <w:rPr>
          <w:color w:val="505050"/>
          <w:spacing w:val="2"/>
          <w:sz w:val="22"/>
          <w:szCs w:val="22"/>
        </w:rPr>
      </w:pPr>
      <w:r w:rsidRPr="006F6CE5">
        <w:rPr>
          <w:b/>
          <w:bCs/>
          <w:color w:val="000000"/>
          <w:spacing w:val="2"/>
          <w:sz w:val="22"/>
          <w:szCs w:val="22"/>
          <w:bdr w:val="none" w:sz="0" w:space="0" w:color="auto" w:frame="1"/>
        </w:rPr>
        <w:t>#23</w:t>
      </w:r>
    </w:p>
    <w:p w14:paraId="30E23EA1" w14:textId="77777777" w:rsidR="000678C2" w:rsidRPr="006F6CE5" w:rsidRDefault="000678C2" w:rsidP="000678C2">
      <w:pPr>
        <w:shd w:val="clear" w:color="auto" w:fill="FFFFFF"/>
        <w:spacing w:line="288" w:lineRule="atLeast"/>
        <w:textAlignment w:val="baseline"/>
        <w:rPr>
          <w:color w:val="505050"/>
          <w:spacing w:val="2"/>
          <w:sz w:val="22"/>
          <w:szCs w:val="22"/>
        </w:rPr>
      </w:pPr>
      <w:r w:rsidRPr="006F6CE5">
        <w:rPr>
          <w:b/>
          <w:bCs/>
          <w:color w:val="505050"/>
          <w:spacing w:val="2"/>
          <w:sz w:val="22"/>
          <w:szCs w:val="22"/>
          <w:bdr w:val="none" w:sz="0" w:space="0" w:color="auto" w:frame="1"/>
        </w:rPr>
        <w:t>'erector spinae block'</w:t>
      </w:r>
    </w:p>
    <w:p w14:paraId="72897649" w14:textId="77777777" w:rsidR="000678C2" w:rsidRPr="006F6CE5" w:rsidRDefault="000678C2" w:rsidP="000678C2">
      <w:pPr>
        <w:shd w:val="clear" w:color="auto" w:fill="EFEEEE"/>
        <w:spacing w:line="288" w:lineRule="atLeast"/>
        <w:jc w:val="right"/>
        <w:textAlignment w:val="baseline"/>
        <w:rPr>
          <w:color w:val="505050"/>
          <w:spacing w:val="2"/>
          <w:sz w:val="22"/>
          <w:szCs w:val="22"/>
        </w:rPr>
      </w:pPr>
      <w:r w:rsidRPr="006F6CE5">
        <w:rPr>
          <w:b/>
          <w:bCs/>
          <w:color w:val="505050"/>
          <w:spacing w:val="2"/>
          <w:sz w:val="22"/>
          <w:szCs w:val="22"/>
          <w:bdr w:val="none" w:sz="0" w:space="0" w:color="auto" w:frame="1"/>
        </w:rPr>
        <w:t>251</w:t>
      </w:r>
    </w:p>
    <w:p w14:paraId="1E8BB985" w14:textId="77777777" w:rsidR="000678C2" w:rsidRPr="006F6CE5" w:rsidRDefault="000678C2" w:rsidP="000678C2">
      <w:pPr>
        <w:shd w:val="clear" w:color="auto" w:fill="EFEEEE"/>
        <w:spacing w:line="288" w:lineRule="atLeast"/>
        <w:textAlignment w:val="baseline"/>
        <w:rPr>
          <w:color w:val="505050"/>
          <w:spacing w:val="2"/>
          <w:sz w:val="22"/>
          <w:szCs w:val="22"/>
        </w:rPr>
      </w:pPr>
      <w:r w:rsidRPr="006F6CE5">
        <w:rPr>
          <w:b/>
          <w:bCs/>
          <w:color w:val="000000"/>
          <w:spacing w:val="2"/>
          <w:sz w:val="22"/>
          <w:szCs w:val="22"/>
          <w:bdr w:val="none" w:sz="0" w:space="0" w:color="auto" w:frame="1"/>
        </w:rPr>
        <w:t>#22</w:t>
      </w:r>
    </w:p>
    <w:p w14:paraId="7158E57A" w14:textId="77777777" w:rsidR="000678C2" w:rsidRPr="006F6CE5" w:rsidRDefault="000678C2" w:rsidP="000678C2">
      <w:pPr>
        <w:shd w:val="clear" w:color="auto" w:fill="EFEEEE"/>
        <w:spacing w:line="288" w:lineRule="atLeast"/>
        <w:textAlignment w:val="baseline"/>
        <w:rPr>
          <w:color w:val="505050"/>
          <w:spacing w:val="2"/>
          <w:sz w:val="22"/>
          <w:szCs w:val="22"/>
        </w:rPr>
      </w:pPr>
      <w:r w:rsidRPr="006F6CE5">
        <w:rPr>
          <w:b/>
          <w:bCs/>
          <w:color w:val="505050"/>
          <w:spacing w:val="2"/>
          <w:sz w:val="22"/>
          <w:szCs w:val="22"/>
          <w:bdr w:val="none" w:sz="0" w:space="0" w:color="auto" w:frame="1"/>
        </w:rPr>
        <w:t>'tpvb'</w:t>
      </w:r>
    </w:p>
    <w:p w14:paraId="7A686211" w14:textId="77777777" w:rsidR="000678C2" w:rsidRPr="006F6CE5" w:rsidRDefault="000678C2" w:rsidP="000678C2">
      <w:pPr>
        <w:shd w:val="clear" w:color="auto" w:fill="FFFFFF"/>
        <w:spacing w:line="288" w:lineRule="atLeast"/>
        <w:jc w:val="right"/>
        <w:textAlignment w:val="baseline"/>
        <w:rPr>
          <w:color w:val="505050"/>
          <w:spacing w:val="2"/>
          <w:sz w:val="22"/>
          <w:szCs w:val="22"/>
        </w:rPr>
      </w:pPr>
      <w:r w:rsidRPr="006F6CE5">
        <w:rPr>
          <w:b/>
          <w:bCs/>
          <w:color w:val="505050"/>
          <w:spacing w:val="2"/>
          <w:sz w:val="22"/>
          <w:szCs w:val="22"/>
          <w:bdr w:val="none" w:sz="0" w:space="0" w:color="auto" w:frame="1"/>
        </w:rPr>
        <w:t>2,412</w:t>
      </w:r>
    </w:p>
    <w:p w14:paraId="118723FC" w14:textId="77777777" w:rsidR="000678C2" w:rsidRPr="006F6CE5" w:rsidRDefault="000678C2" w:rsidP="000678C2">
      <w:pPr>
        <w:shd w:val="clear" w:color="auto" w:fill="FFFFFF"/>
        <w:spacing w:line="288" w:lineRule="atLeast"/>
        <w:textAlignment w:val="baseline"/>
        <w:rPr>
          <w:color w:val="505050"/>
          <w:spacing w:val="2"/>
          <w:sz w:val="22"/>
          <w:szCs w:val="22"/>
        </w:rPr>
      </w:pPr>
      <w:r w:rsidRPr="006F6CE5">
        <w:rPr>
          <w:b/>
          <w:bCs/>
          <w:color w:val="000000"/>
          <w:spacing w:val="2"/>
          <w:sz w:val="22"/>
          <w:szCs w:val="22"/>
          <w:bdr w:val="none" w:sz="0" w:space="0" w:color="auto" w:frame="1"/>
        </w:rPr>
        <w:t>#21</w:t>
      </w:r>
    </w:p>
    <w:p w14:paraId="087C2D21" w14:textId="77777777" w:rsidR="000678C2" w:rsidRPr="006F6CE5" w:rsidRDefault="000678C2" w:rsidP="000678C2">
      <w:pPr>
        <w:shd w:val="clear" w:color="auto" w:fill="FFFFFF"/>
        <w:spacing w:line="288" w:lineRule="atLeast"/>
        <w:textAlignment w:val="baseline"/>
        <w:rPr>
          <w:color w:val="505050"/>
          <w:spacing w:val="2"/>
          <w:sz w:val="22"/>
          <w:szCs w:val="22"/>
        </w:rPr>
      </w:pPr>
      <w:r w:rsidRPr="006F6CE5">
        <w:rPr>
          <w:b/>
          <w:bCs/>
          <w:color w:val="505050"/>
          <w:spacing w:val="2"/>
          <w:sz w:val="22"/>
          <w:szCs w:val="22"/>
          <w:bdr w:val="none" w:sz="0" w:space="0" w:color="auto" w:frame="1"/>
        </w:rPr>
        <w:t>'pvb'</w:t>
      </w:r>
    </w:p>
    <w:p w14:paraId="1EDBEF68" w14:textId="77777777" w:rsidR="000678C2" w:rsidRPr="006F6CE5" w:rsidRDefault="000678C2" w:rsidP="000678C2">
      <w:pPr>
        <w:shd w:val="clear" w:color="auto" w:fill="EFEEEE"/>
        <w:spacing w:line="288" w:lineRule="atLeast"/>
        <w:jc w:val="right"/>
        <w:textAlignment w:val="baseline"/>
        <w:rPr>
          <w:color w:val="505050"/>
          <w:spacing w:val="2"/>
          <w:sz w:val="22"/>
          <w:szCs w:val="22"/>
        </w:rPr>
      </w:pPr>
      <w:r w:rsidRPr="006F6CE5">
        <w:rPr>
          <w:b/>
          <w:bCs/>
          <w:color w:val="505050"/>
          <w:spacing w:val="2"/>
          <w:sz w:val="22"/>
          <w:szCs w:val="22"/>
          <w:bdr w:val="none" w:sz="0" w:space="0" w:color="auto" w:frame="1"/>
        </w:rPr>
        <w:t>1,710</w:t>
      </w:r>
    </w:p>
    <w:p w14:paraId="767C26E5" w14:textId="77777777" w:rsidR="000678C2" w:rsidRPr="006F6CE5" w:rsidRDefault="000678C2" w:rsidP="000678C2">
      <w:pPr>
        <w:shd w:val="clear" w:color="auto" w:fill="EFEEEE"/>
        <w:spacing w:line="288" w:lineRule="atLeast"/>
        <w:textAlignment w:val="baseline"/>
        <w:rPr>
          <w:color w:val="505050"/>
          <w:spacing w:val="2"/>
          <w:sz w:val="22"/>
          <w:szCs w:val="22"/>
        </w:rPr>
      </w:pPr>
      <w:r w:rsidRPr="006F6CE5">
        <w:rPr>
          <w:b/>
          <w:bCs/>
          <w:color w:val="000000"/>
          <w:spacing w:val="2"/>
          <w:sz w:val="22"/>
          <w:szCs w:val="22"/>
          <w:bdr w:val="none" w:sz="0" w:space="0" w:color="auto" w:frame="1"/>
        </w:rPr>
        <w:t>#20</w:t>
      </w:r>
    </w:p>
    <w:p w14:paraId="13ED0F4A" w14:textId="77777777" w:rsidR="000678C2" w:rsidRPr="006F6CE5" w:rsidRDefault="000678C2" w:rsidP="000678C2">
      <w:pPr>
        <w:shd w:val="clear" w:color="auto" w:fill="EFEEEE"/>
        <w:spacing w:line="288" w:lineRule="atLeast"/>
        <w:textAlignment w:val="baseline"/>
        <w:rPr>
          <w:color w:val="505050"/>
          <w:spacing w:val="2"/>
          <w:sz w:val="22"/>
          <w:szCs w:val="22"/>
        </w:rPr>
      </w:pPr>
      <w:r w:rsidRPr="006F6CE5">
        <w:rPr>
          <w:b/>
          <w:bCs/>
          <w:color w:val="505050"/>
          <w:spacing w:val="2"/>
          <w:sz w:val="22"/>
          <w:szCs w:val="22"/>
          <w:bdr w:val="none" w:sz="0" w:space="0" w:color="auto" w:frame="1"/>
        </w:rPr>
        <w:t>'paravertebral block'</w:t>
      </w:r>
    </w:p>
    <w:p w14:paraId="0870332C" w14:textId="77777777" w:rsidR="000678C2" w:rsidRPr="006F6CE5" w:rsidRDefault="000678C2" w:rsidP="000678C2">
      <w:pPr>
        <w:shd w:val="clear" w:color="auto" w:fill="FFFFFF"/>
        <w:spacing w:line="288" w:lineRule="atLeast"/>
        <w:jc w:val="right"/>
        <w:textAlignment w:val="baseline"/>
        <w:rPr>
          <w:color w:val="505050"/>
          <w:spacing w:val="2"/>
          <w:sz w:val="22"/>
          <w:szCs w:val="22"/>
        </w:rPr>
      </w:pPr>
      <w:r w:rsidRPr="006F6CE5">
        <w:rPr>
          <w:b/>
          <w:bCs/>
          <w:color w:val="505050"/>
          <w:spacing w:val="2"/>
          <w:sz w:val="22"/>
          <w:szCs w:val="22"/>
          <w:bdr w:val="none" w:sz="0" w:space="0" w:color="auto" w:frame="1"/>
        </w:rPr>
        <w:t>288</w:t>
      </w:r>
    </w:p>
    <w:p w14:paraId="5367D5AE" w14:textId="77777777" w:rsidR="000678C2" w:rsidRPr="006F6CE5" w:rsidRDefault="000678C2" w:rsidP="000678C2">
      <w:pPr>
        <w:shd w:val="clear" w:color="auto" w:fill="FFFFFF"/>
        <w:spacing w:line="288" w:lineRule="atLeast"/>
        <w:textAlignment w:val="baseline"/>
        <w:rPr>
          <w:color w:val="505050"/>
          <w:spacing w:val="2"/>
          <w:sz w:val="22"/>
          <w:szCs w:val="22"/>
        </w:rPr>
      </w:pPr>
      <w:r w:rsidRPr="006F6CE5">
        <w:rPr>
          <w:b/>
          <w:bCs/>
          <w:color w:val="000000"/>
          <w:spacing w:val="2"/>
          <w:sz w:val="22"/>
          <w:szCs w:val="22"/>
          <w:bdr w:val="none" w:sz="0" w:space="0" w:color="auto" w:frame="1"/>
        </w:rPr>
        <w:t>#19</w:t>
      </w:r>
    </w:p>
    <w:p w14:paraId="517D64FA" w14:textId="77777777" w:rsidR="000678C2" w:rsidRPr="006F6CE5" w:rsidRDefault="000678C2" w:rsidP="000678C2">
      <w:pPr>
        <w:shd w:val="clear" w:color="auto" w:fill="FFFFFF"/>
        <w:spacing w:line="288" w:lineRule="atLeast"/>
        <w:textAlignment w:val="baseline"/>
        <w:rPr>
          <w:color w:val="505050"/>
          <w:spacing w:val="2"/>
          <w:sz w:val="22"/>
          <w:szCs w:val="22"/>
        </w:rPr>
      </w:pPr>
      <w:r w:rsidRPr="006F6CE5">
        <w:rPr>
          <w:b/>
          <w:bCs/>
          <w:color w:val="505050"/>
          <w:spacing w:val="2"/>
          <w:sz w:val="22"/>
          <w:szCs w:val="22"/>
          <w:bdr w:val="none" w:sz="0" w:space="0" w:color="auto" w:frame="1"/>
        </w:rPr>
        <w:t>'serratus anterior plane block'</w:t>
      </w:r>
    </w:p>
    <w:p w14:paraId="5297B2D2" w14:textId="77777777" w:rsidR="000678C2" w:rsidRPr="006F6CE5" w:rsidRDefault="000678C2" w:rsidP="000678C2">
      <w:pPr>
        <w:shd w:val="clear" w:color="auto" w:fill="EFEEEE"/>
        <w:spacing w:line="288" w:lineRule="atLeast"/>
        <w:jc w:val="right"/>
        <w:textAlignment w:val="baseline"/>
        <w:rPr>
          <w:color w:val="505050"/>
          <w:spacing w:val="2"/>
          <w:sz w:val="22"/>
          <w:szCs w:val="22"/>
        </w:rPr>
      </w:pPr>
      <w:r w:rsidRPr="006F6CE5">
        <w:rPr>
          <w:b/>
          <w:bCs/>
          <w:color w:val="505050"/>
          <w:spacing w:val="2"/>
          <w:sz w:val="22"/>
          <w:szCs w:val="22"/>
          <w:bdr w:val="none" w:sz="0" w:space="0" w:color="auto" w:frame="1"/>
        </w:rPr>
        <w:t>2</w:t>
      </w:r>
    </w:p>
    <w:p w14:paraId="20B400A0" w14:textId="77777777" w:rsidR="000678C2" w:rsidRPr="006F6CE5" w:rsidRDefault="000678C2" w:rsidP="000678C2">
      <w:pPr>
        <w:shd w:val="clear" w:color="auto" w:fill="EFEEEE"/>
        <w:spacing w:line="288" w:lineRule="atLeast"/>
        <w:textAlignment w:val="baseline"/>
        <w:rPr>
          <w:color w:val="505050"/>
          <w:spacing w:val="2"/>
          <w:sz w:val="22"/>
          <w:szCs w:val="22"/>
        </w:rPr>
      </w:pPr>
      <w:r w:rsidRPr="006F6CE5">
        <w:rPr>
          <w:b/>
          <w:bCs/>
          <w:color w:val="000000"/>
          <w:spacing w:val="2"/>
          <w:sz w:val="22"/>
          <w:szCs w:val="22"/>
          <w:bdr w:val="none" w:sz="0" w:space="0" w:color="auto" w:frame="1"/>
        </w:rPr>
        <w:t>#18</w:t>
      </w:r>
    </w:p>
    <w:p w14:paraId="3488C7E7" w14:textId="77777777" w:rsidR="000678C2" w:rsidRPr="006F6CE5" w:rsidRDefault="000678C2" w:rsidP="000678C2">
      <w:pPr>
        <w:shd w:val="clear" w:color="auto" w:fill="EFEEEE"/>
        <w:spacing w:line="288" w:lineRule="atLeast"/>
        <w:textAlignment w:val="baseline"/>
        <w:rPr>
          <w:color w:val="505050"/>
          <w:spacing w:val="2"/>
          <w:sz w:val="22"/>
          <w:szCs w:val="22"/>
        </w:rPr>
      </w:pPr>
      <w:r w:rsidRPr="006F6CE5">
        <w:rPr>
          <w:b/>
          <w:bCs/>
          <w:color w:val="505050"/>
          <w:spacing w:val="2"/>
          <w:sz w:val="22"/>
          <w:szCs w:val="22"/>
          <w:bdr w:val="none" w:sz="0" w:space="0" w:color="auto" w:frame="1"/>
        </w:rPr>
        <w:t>'sam block'</w:t>
      </w:r>
    </w:p>
    <w:p w14:paraId="7E69B138" w14:textId="77777777" w:rsidR="000678C2" w:rsidRPr="006F6CE5" w:rsidRDefault="000678C2" w:rsidP="000678C2">
      <w:pPr>
        <w:shd w:val="clear" w:color="auto" w:fill="FFFFFF"/>
        <w:spacing w:line="288" w:lineRule="atLeast"/>
        <w:jc w:val="right"/>
        <w:textAlignment w:val="baseline"/>
        <w:rPr>
          <w:color w:val="505050"/>
          <w:spacing w:val="2"/>
          <w:sz w:val="22"/>
          <w:szCs w:val="22"/>
        </w:rPr>
      </w:pPr>
      <w:r w:rsidRPr="006F6CE5">
        <w:rPr>
          <w:b/>
          <w:bCs/>
          <w:color w:val="505050"/>
          <w:spacing w:val="2"/>
          <w:sz w:val="22"/>
          <w:szCs w:val="22"/>
          <w:bdr w:val="none" w:sz="0" w:space="0" w:color="auto" w:frame="1"/>
        </w:rPr>
        <w:t>36</w:t>
      </w:r>
    </w:p>
    <w:p w14:paraId="37C0BC69" w14:textId="77777777" w:rsidR="000678C2" w:rsidRPr="006F6CE5" w:rsidRDefault="000678C2" w:rsidP="000678C2">
      <w:pPr>
        <w:shd w:val="clear" w:color="auto" w:fill="FFFFFF"/>
        <w:spacing w:line="288" w:lineRule="atLeast"/>
        <w:textAlignment w:val="baseline"/>
        <w:rPr>
          <w:color w:val="505050"/>
          <w:spacing w:val="2"/>
          <w:sz w:val="22"/>
          <w:szCs w:val="22"/>
        </w:rPr>
      </w:pPr>
      <w:r w:rsidRPr="006F6CE5">
        <w:rPr>
          <w:b/>
          <w:bCs/>
          <w:color w:val="000000"/>
          <w:spacing w:val="2"/>
          <w:sz w:val="22"/>
          <w:szCs w:val="22"/>
          <w:bdr w:val="none" w:sz="0" w:space="0" w:color="auto" w:frame="1"/>
        </w:rPr>
        <w:t>#17</w:t>
      </w:r>
    </w:p>
    <w:p w14:paraId="7808E6C7" w14:textId="77777777" w:rsidR="000678C2" w:rsidRPr="006F6CE5" w:rsidRDefault="000678C2" w:rsidP="000678C2">
      <w:pPr>
        <w:shd w:val="clear" w:color="auto" w:fill="FFFFFF"/>
        <w:spacing w:line="288" w:lineRule="atLeast"/>
        <w:textAlignment w:val="baseline"/>
        <w:rPr>
          <w:color w:val="505050"/>
          <w:spacing w:val="2"/>
          <w:sz w:val="22"/>
          <w:szCs w:val="22"/>
        </w:rPr>
      </w:pPr>
      <w:r w:rsidRPr="006F6CE5">
        <w:rPr>
          <w:b/>
          <w:bCs/>
          <w:color w:val="505050"/>
          <w:spacing w:val="2"/>
          <w:sz w:val="22"/>
          <w:szCs w:val="22"/>
          <w:bdr w:val="none" w:sz="0" w:space="0" w:color="auto" w:frame="1"/>
        </w:rPr>
        <w:t>'serratus anterior block'</w:t>
      </w:r>
    </w:p>
    <w:p w14:paraId="088A49F2" w14:textId="77777777" w:rsidR="000678C2" w:rsidRPr="006F6CE5" w:rsidRDefault="000678C2" w:rsidP="000678C2">
      <w:pPr>
        <w:shd w:val="clear" w:color="auto" w:fill="EFEEEE"/>
        <w:spacing w:line="288" w:lineRule="atLeast"/>
        <w:jc w:val="right"/>
        <w:textAlignment w:val="baseline"/>
        <w:rPr>
          <w:color w:val="505050"/>
          <w:spacing w:val="2"/>
          <w:sz w:val="22"/>
          <w:szCs w:val="22"/>
        </w:rPr>
      </w:pPr>
      <w:r w:rsidRPr="006F6CE5">
        <w:rPr>
          <w:b/>
          <w:bCs/>
          <w:color w:val="505050"/>
          <w:spacing w:val="2"/>
          <w:sz w:val="22"/>
          <w:szCs w:val="22"/>
          <w:bdr w:val="none" w:sz="0" w:space="0" w:color="auto" w:frame="1"/>
        </w:rPr>
        <w:t>20</w:t>
      </w:r>
    </w:p>
    <w:p w14:paraId="3C4380E3" w14:textId="77777777" w:rsidR="000678C2" w:rsidRPr="006F6CE5" w:rsidRDefault="000678C2" w:rsidP="000678C2">
      <w:pPr>
        <w:shd w:val="clear" w:color="auto" w:fill="EFEEEE"/>
        <w:spacing w:line="288" w:lineRule="atLeast"/>
        <w:textAlignment w:val="baseline"/>
        <w:rPr>
          <w:color w:val="505050"/>
          <w:spacing w:val="2"/>
          <w:sz w:val="22"/>
          <w:szCs w:val="22"/>
        </w:rPr>
      </w:pPr>
      <w:r w:rsidRPr="006F6CE5">
        <w:rPr>
          <w:b/>
          <w:bCs/>
          <w:color w:val="000000"/>
          <w:spacing w:val="2"/>
          <w:sz w:val="22"/>
          <w:szCs w:val="22"/>
          <w:bdr w:val="none" w:sz="0" w:space="0" w:color="auto" w:frame="1"/>
        </w:rPr>
        <w:t>#16</w:t>
      </w:r>
    </w:p>
    <w:p w14:paraId="04B4523F" w14:textId="77777777" w:rsidR="000678C2" w:rsidRPr="006F6CE5" w:rsidRDefault="000678C2" w:rsidP="000678C2">
      <w:pPr>
        <w:shd w:val="clear" w:color="auto" w:fill="EFEEEE"/>
        <w:spacing w:line="288" w:lineRule="atLeast"/>
        <w:textAlignment w:val="baseline"/>
        <w:rPr>
          <w:color w:val="505050"/>
          <w:spacing w:val="2"/>
          <w:sz w:val="22"/>
          <w:szCs w:val="22"/>
        </w:rPr>
      </w:pPr>
      <w:r w:rsidRPr="006F6CE5">
        <w:rPr>
          <w:b/>
          <w:bCs/>
          <w:color w:val="505050"/>
          <w:spacing w:val="2"/>
          <w:sz w:val="22"/>
          <w:szCs w:val="22"/>
          <w:bdr w:val="none" w:sz="0" w:space="0" w:color="auto" w:frame="1"/>
        </w:rPr>
        <w:t>'pectoralis block'</w:t>
      </w:r>
    </w:p>
    <w:p w14:paraId="14C3DCD5" w14:textId="77777777" w:rsidR="000678C2" w:rsidRPr="006F6CE5" w:rsidRDefault="000678C2" w:rsidP="000678C2">
      <w:pPr>
        <w:shd w:val="clear" w:color="auto" w:fill="FFFFFF"/>
        <w:spacing w:line="288" w:lineRule="atLeast"/>
        <w:jc w:val="right"/>
        <w:textAlignment w:val="baseline"/>
        <w:rPr>
          <w:color w:val="505050"/>
          <w:spacing w:val="2"/>
          <w:sz w:val="22"/>
          <w:szCs w:val="22"/>
        </w:rPr>
      </w:pPr>
      <w:r w:rsidRPr="006F6CE5">
        <w:rPr>
          <w:b/>
          <w:bCs/>
          <w:color w:val="505050"/>
          <w:spacing w:val="2"/>
          <w:sz w:val="22"/>
          <w:szCs w:val="22"/>
          <w:bdr w:val="none" w:sz="0" w:space="0" w:color="auto" w:frame="1"/>
        </w:rPr>
        <w:t>34</w:t>
      </w:r>
    </w:p>
    <w:p w14:paraId="38FB95B8" w14:textId="77777777" w:rsidR="000678C2" w:rsidRPr="006F6CE5" w:rsidRDefault="000678C2" w:rsidP="000678C2">
      <w:pPr>
        <w:shd w:val="clear" w:color="auto" w:fill="FFFFFF"/>
        <w:spacing w:line="288" w:lineRule="atLeast"/>
        <w:textAlignment w:val="baseline"/>
        <w:rPr>
          <w:color w:val="505050"/>
          <w:spacing w:val="2"/>
          <w:sz w:val="22"/>
          <w:szCs w:val="22"/>
        </w:rPr>
      </w:pPr>
      <w:r w:rsidRPr="006F6CE5">
        <w:rPr>
          <w:b/>
          <w:bCs/>
          <w:color w:val="000000"/>
          <w:spacing w:val="2"/>
          <w:sz w:val="22"/>
          <w:szCs w:val="22"/>
          <w:bdr w:val="none" w:sz="0" w:space="0" w:color="auto" w:frame="1"/>
        </w:rPr>
        <w:t>#15</w:t>
      </w:r>
    </w:p>
    <w:p w14:paraId="26AB927B" w14:textId="77777777" w:rsidR="000678C2" w:rsidRPr="006F6CE5" w:rsidRDefault="000678C2" w:rsidP="000678C2">
      <w:pPr>
        <w:shd w:val="clear" w:color="auto" w:fill="FFFFFF"/>
        <w:spacing w:line="288" w:lineRule="atLeast"/>
        <w:textAlignment w:val="baseline"/>
        <w:rPr>
          <w:color w:val="505050"/>
          <w:spacing w:val="2"/>
          <w:sz w:val="22"/>
          <w:szCs w:val="22"/>
        </w:rPr>
      </w:pPr>
      <w:r w:rsidRPr="006F6CE5">
        <w:rPr>
          <w:b/>
          <w:bCs/>
          <w:color w:val="505050"/>
          <w:spacing w:val="2"/>
          <w:sz w:val="22"/>
          <w:szCs w:val="22"/>
          <w:bdr w:val="none" w:sz="0" w:space="0" w:color="auto" w:frame="1"/>
        </w:rPr>
        <w:t>'pectoral block'</w:t>
      </w:r>
    </w:p>
    <w:p w14:paraId="1F1F3BF9" w14:textId="77777777" w:rsidR="000678C2" w:rsidRPr="006F6CE5" w:rsidRDefault="000678C2" w:rsidP="000678C2">
      <w:pPr>
        <w:shd w:val="clear" w:color="auto" w:fill="EFEEEE"/>
        <w:spacing w:line="288" w:lineRule="atLeast"/>
        <w:jc w:val="right"/>
        <w:textAlignment w:val="baseline"/>
        <w:rPr>
          <w:color w:val="505050"/>
          <w:spacing w:val="2"/>
          <w:sz w:val="22"/>
          <w:szCs w:val="22"/>
        </w:rPr>
      </w:pPr>
      <w:r w:rsidRPr="006F6CE5">
        <w:rPr>
          <w:b/>
          <w:bCs/>
          <w:color w:val="505050"/>
          <w:spacing w:val="2"/>
          <w:sz w:val="22"/>
          <w:szCs w:val="22"/>
          <w:bdr w:val="none" w:sz="0" w:space="0" w:color="auto" w:frame="1"/>
        </w:rPr>
        <w:t>162</w:t>
      </w:r>
    </w:p>
    <w:p w14:paraId="0C4C7748" w14:textId="77777777" w:rsidR="000678C2" w:rsidRPr="006F6CE5" w:rsidRDefault="000678C2" w:rsidP="000678C2">
      <w:pPr>
        <w:shd w:val="clear" w:color="auto" w:fill="EFEEEE"/>
        <w:spacing w:line="288" w:lineRule="atLeast"/>
        <w:textAlignment w:val="baseline"/>
        <w:rPr>
          <w:color w:val="505050"/>
          <w:spacing w:val="2"/>
          <w:sz w:val="22"/>
          <w:szCs w:val="22"/>
        </w:rPr>
      </w:pPr>
      <w:r w:rsidRPr="006F6CE5">
        <w:rPr>
          <w:b/>
          <w:bCs/>
          <w:color w:val="000000"/>
          <w:spacing w:val="2"/>
          <w:sz w:val="22"/>
          <w:szCs w:val="22"/>
          <w:bdr w:val="none" w:sz="0" w:space="0" w:color="auto" w:frame="1"/>
        </w:rPr>
        <w:t>#14</w:t>
      </w:r>
    </w:p>
    <w:p w14:paraId="6C88C4FE" w14:textId="77777777" w:rsidR="000678C2" w:rsidRPr="006F6CE5" w:rsidRDefault="000678C2" w:rsidP="000678C2">
      <w:pPr>
        <w:shd w:val="clear" w:color="auto" w:fill="EFEEEE"/>
        <w:spacing w:line="288" w:lineRule="atLeast"/>
        <w:textAlignment w:val="baseline"/>
        <w:rPr>
          <w:color w:val="505050"/>
          <w:spacing w:val="2"/>
          <w:sz w:val="22"/>
          <w:szCs w:val="22"/>
        </w:rPr>
      </w:pPr>
      <w:r w:rsidRPr="006F6CE5">
        <w:rPr>
          <w:b/>
          <w:bCs/>
          <w:color w:val="505050"/>
          <w:spacing w:val="2"/>
          <w:sz w:val="22"/>
          <w:szCs w:val="22"/>
          <w:bdr w:val="none" w:sz="0" w:space="0" w:color="auto" w:frame="1"/>
        </w:rPr>
        <w:t>'pecs block'</w:t>
      </w:r>
    </w:p>
    <w:p w14:paraId="55FA3B2F" w14:textId="77777777" w:rsidR="000678C2" w:rsidRPr="006F6CE5" w:rsidRDefault="000678C2" w:rsidP="000678C2">
      <w:pPr>
        <w:shd w:val="clear" w:color="auto" w:fill="FFFFFF"/>
        <w:spacing w:line="288" w:lineRule="atLeast"/>
        <w:jc w:val="right"/>
        <w:textAlignment w:val="baseline"/>
        <w:rPr>
          <w:color w:val="505050"/>
          <w:spacing w:val="2"/>
          <w:sz w:val="22"/>
          <w:szCs w:val="22"/>
        </w:rPr>
      </w:pPr>
      <w:r w:rsidRPr="006F6CE5">
        <w:rPr>
          <w:b/>
          <w:bCs/>
          <w:color w:val="505050"/>
          <w:spacing w:val="2"/>
          <w:sz w:val="22"/>
          <w:szCs w:val="22"/>
          <w:bdr w:val="none" w:sz="0" w:space="0" w:color="auto" w:frame="1"/>
        </w:rPr>
        <w:t>35,138</w:t>
      </w:r>
    </w:p>
    <w:p w14:paraId="7BBD5E1A" w14:textId="77777777" w:rsidR="000678C2" w:rsidRPr="006F6CE5" w:rsidRDefault="000678C2" w:rsidP="000678C2">
      <w:pPr>
        <w:shd w:val="clear" w:color="auto" w:fill="FFFFFF"/>
        <w:spacing w:line="288" w:lineRule="atLeast"/>
        <w:textAlignment w:val="baseline"/>
        <w:rPr>
          <w:color w:val="505050"/>
          <w:spacing w:val="2"/>
          <w:sz w:val="22"/>
          <w:szCs w:val="22"/>
        </w:rPr>
      </w:pPr>
      <w:r w:rsidRPr="006F6CE5">
        <w:rPr>
          <w:b/>
          <w:bCs/>
          <w:color w:val="000000"/>
          <w:spacing w:val="2"/>
          <w:sz w:val="22"/>
          <w:szCs w:val="22"/>
          <w:bdr w:val="none" w:sz="0" w:space="0" w:color="auto" w:frame="1"/>
        </w:rPr>
        <w:t>#13</w:t>
      </w:r>
    </w:p>
    <w:p w14:paraId="2ACFF818" w14:textId="77777777" w:rsidR="000678C2" w:rsidRPr="006F6CE5" w:rsidRDefault="000678C2" w:rsidP="000678C2">
      <w:pPr>
        <w:shd w:val="clear" w:color="auto" w:fill="FFFFFF"/>
        <w:spacing w:line="288" w:lineRule="atLeast"/>
        <w:textAlignment w:val="baseline"/>
        <w:rPr>
          <w:color w:val="505050"/>
          <w:spacing w:val="2"/>
          <w:sz w:val="22"/>
          <w:szCs w:val="22"/>
        </w:rPr>
      </w:pPr>
      <w:r w:rsidRPr="006F6CE5">
        <w:rPr>
          <w:b/>
          <w:bCs/>
          <w:color w:val="505050"/>
          <w:spacing w:val="2"/>
          <w:sz w:val="22"/>
          <w:szCs w:val="22"/>
          <w:bdr w:val="none" w:sz="0" w:space="0" w:color="auto" w:frame="1"/>
        </w:rPr>
        <w:t>'epidural anesthesia'</w:t>
      </w:r>
      <w:r w:rsidRPr="006F6CE5">
        <w:rPr>
          <w:color w:val="505050"/>
          <w:spacing w:val="2"/>
          <w:sz w:val="22"/>
          <w:szCs w:val="22"/>
        </w:rPr>
        <w:t>/exp</w:t>
      </w:r>
    </w:p>
    <w:p w14:paraId="076D72E2" w14:textId="77777777" w:rsidR="000678C2" w:rsidRPr="006F6CE5" w:rsidRDefault="000678C2" w:rsidP="000678C2">
      <w:pPr>
        <w:shd w:val="clear" w:color="auto" w:fill="EFEEEE"/>
        <w:spacing w:line="288" w:lineRule="atLeast"/>
        <w:jc w:val="right"/>
        <w:textAlignment w:val="baseline"/>
        <w:rPr>
          <w:color w:val="505050"/>
          <w:spacing w:val="2"/>
          <w:sz w:val="22"/>
          <w:szCs w:val="22"/>
        </w:rPr>
      </w:pPr>
      <w:r w:rsidRPr="006F6CE5">
        <w:rPr>
          <w:b/>
          <w:bCs/>
          <w:color w:val="505050"/>
          <w:spacing w:val="2"/>
          <w:sz w:val="22"/>
          <w:szCs w:val="22"/>
          <w:bdr w:val="none" w:sz="0" w:space="0" w:color="auto" w:frame="1"/>
        </w:rPr>
        <w:t>35,264</w:t>
      </w:r>
    </w:p>
    <w:p w14:paraId="0CDD0A7E" w14:textId="77777777" w:rsidR="000678C2" w:rsidRPr="006F6CE5" w:rsidRDefault="000678C2" w:rsidP="000678C2">
      <w:pPr>
        <w:shd w:val="clear" w:color="auto" w:fill="EFEEEE"/>
        <w:spacing w:line="288" w:lineRule="atLeast"/>
        <w:textAlignment w:val="baseline"/>
        <w:rPr>
          <w:color w:val="505050"/>
          <w:spacing w:val="2"/>
          <w:sz w:val="22"/>
          <w:szCs w:val="22"/>
        </w:rPr>
      </w:pPr>
      <w:r w:rsidRPr="006F6CE5">
        <w:rPr>
          <w:b/>
          <w:bCs/>
          <w:color w:val="000000"/>
          <w:spacing w:val="2"/>
          <w:sz w:val="22"/>
          <w:szCs w:val="22"/>
          <w:bdr w:val="none" w:sz="0" w:space="0" w:color="auto" w:frame="1"/>
        </w:rPr>
        <w:t>#12</w:t>
      </w:r>
    </w:p>
    <w:p w14:paraId="16E834B4" w14:textId="77777777" w:rsidR="000678C2" w:rsidRPr="006F6CE5" w:rsidRDefault="000678C2" w:rsidP="000678C2">
      <w:pPr>
        <w:shd w:val="clear" w:color="auto" w:fill="EFEEEE"/>
        <w:spacing w:line="288" w:lineRule="atLeast"/>
        <w:textAlignment w:val="baseline"/>
        <w:rPr>
          <w:color w:val="505050"/>
          <w:spacing w:val="2"/>
          <w:sz w:val="22"/>
          <w:szCs w:val="22"/>
        </w:rPr>
      </w:pPr>
      <w:r w:rsidRPr="006F6CE5">
        <w:rPr>
          <w:b/>
          <w:bCs/>
          <w:color w:val="505050"/>
          <w:spacing w:val="2"/>
          <w:sz w:val="22"/>
          <w:szCs w:val="22"/>
          <w:bdr w:val="none" w:sz="0" w:space="0" w:color="auto" w:frame="1"/>
        </w:rPr>
        <w:lastRenderedPageBreak/>
        <w:t>'epidural anesthesia'</w:t>
      </w:r>
    </w:p>
    <w:p w14:paraId="653AA851" w14:textId="77777777" w:rsidR="000678C2" w:rsidRPr="006F6CE5" w:rsidRDefault="000678C2" w:rsidP="000678C2">
      <w:pPr>
        <w:shd w:val="clear" w:color="auto" w:fill="FFFFFF"/>
        <w:spacing w:line="288" w:lineRule="atLeast"/>
        <w:jc w:val="right"/>
        <w:textAlignment w:val="baseline"/>
        <w:rPr>
          <w:color w:val="505050"/>
          <w:spacing w:val="2"/>
          <w:sz w:val="22"/>
          <w:szCs w:val="22"/>
        </w:rPr>
      </w:pPr>
      <w:r w:rsidRPr="006F6CE5">
        <w:rPr>
          <w:b/>
          <w:bCs/>
          <w:color w:val="505050"/>
          <w:spacing w:val="2"/>
          <w:sz w:val="22"/>
          <w:szCs w:val="22"/>
          <w:bdr w:val="none" w:sz="0" w:space="0" w:color="auto" w:frame="1"/>
        </w:rPr>
        <w:t>2</w:t>
      </w:r>
    </w:p>
    <w:p w14:paraId="16581DD8" w14:textId="77777777" w:rsidR="000678C2" w:rsidRPr="006F6CE5" w:rsidRDefault="000678C2" w:rsidP="000678C2">
      <w:pPr>
        <w:shd w:val="clear" w:color="auto" w:fill="FFFFFF"/>
        <w:spacing w:line="288" w:lineRule="atLeast"/>
        <w:textAlignment w:val="baseline"/>
        <w:rPr>
          <w:color w:val="505050"/>
          <w:spacing w:val="2"/>
          <w:sz w:val="22"/>
          <w:szCs w:val="22"/>
        </w:rPr>
      </w:pPr>
      <w:r w:rsidRPr="006F6CE5">
        <w:rPr>
          <w:b/>
          <w:bCs/>
          <w:color w:val="000000"/>
          <w:spacing w:val="2"/>
          <w:sz w:val="22"/>
          <w:szCs w:val="22"/>
          <w:bdr w:val="none" w:sz="0" w:space="0" w:color="auto" w:frame="1"/>
        </w:rPr>
        <w:t>#11</w:t>
      </w:r>
    </w:p>
    <w:p w14:paraId="4D7DA8F5" w14:textId="77777777" w:rsidR="000678C2" w:rsidRPr="006F6CE5" w:rsidRDefault="000678C2" w:rsidP="000678C2">
      <w:pPr>
        <w:shd w:val="clear" w:color="auto" w:fill="FFFFFF"/>
        <w:spacing w:line="288" w:lineRule="atLeast"/>
        <w:textAlignment w:val="baseline"/>
        <w:rPr>
          <w:color w:val="505050"/>
          <w:spacing w:val="2"/>
          <w:sz w:val="22"/>
          <w:szCs w:val="22"/>
        </w:rPr>
      </w:pPr>
      <w:r w:rsidRPr="006F6CE5">
        <w:rPr>
          <w:b/>
          <w:bCs/>
          <w:color w:val="505050"/>
          <w:spacing w:val="2"/>
          <w:sz w:val="22"/>
          <w:szCs w:val="22"/>
          <w:bdr w:val="none" w:sz="0" w:space="0" w:color="auto" w:frame="1"/>
        </w:rPr>
        <w:t>'transverse thoracic plane block'</w:t>
      </w:r>
    </w:p>
    <w:p w14:paraId="68C78F66" w14:textId="77777777" w:rsidR="000678C2" w:rsidRPr="006F6CE5" w:rsidRDefault="000678C2" w:rsidP="000678C2">
      <w:pPr>
        <w:shd w:val="clear" w:color="auto" w:fill="EFEEEE"/>
        <w:spacing w:line="288" w:lineRule="atLeast"/>
        <w:jc w:val="right"/>
        <w:textAlignment w:val="baseline"/>
        <w:rPr>
          <w:color w:val="505050"/>
          <w:spacing w:val="2"/>
          <w:sz w:val="22"/>
          <w:szCs w:val="22"/>
        </w:rPr>
      </w:pPr>
      <w:r w:rsidRPr="006F6CE5">
        <w:rPr>
          <w:b/>
          <w:bCs/>
          <w:color w:val="505050"/>
          <w:spacing w:val="2"/>
          <w:sz w:val="22"/>
          <w:szCs w:val="22"/>
          <w:bdr w:val="none" w:sz="0" w:space="0" w:color="auto" w:frame="1"/>
        </w:rPr>
        <w:t>4,912</w:t>
      </w:r>
    </w:p>
    <w:p w14:paraId="4AD5386F" w14:textId="77777777" w:rsidR="000678C2" w:rsidRPr="006F6CE5" w:rsidRDefault="000678C2" w:rsidP="000678C2">
      <w:pPr>
        <w:shd w:val="clear" w:color="auto" w:fill="EFEEEE"/>
        <w:spacing w:line="288" w:lineRule="atLeast"/>
        <w:textAlignment w:val="baseline"/>
        <w:rPr>
          <w:color w:val="505050"/>
          <w:spacing w:val="2"/>
          <w:sz w:val="22"/>
          <w:szCs w:val="22"/>
        </w:rPr>
      </w:pPr>
      <w:r w:rsidRPr="006F6CE5">
        <w:rPr>
          <w:b/>
          <w:bCs/>
          <w:color w:val="000000"/>
          <w:spacing w:val="2"/>
          <w:sz w:val="22"/>
          <w:szCs w:val="22"/>
          <w:bdr w:val="none" w:sz="0" w:space="0" w:color="auto" w:frame="1"/>
        </w:rPr>
        <w:t>#10</w:t>
      </w:r>
    </w:p>
    <w:p w14:paraId="70E2E83E" w14:textId="77777777" w:rsidR="000678C2" w:rsidRPr="006F6CE5" w:rsidRDefault="000678C2" w:rsidP="000678C2">
      <w:pPr>
        <w:shd w:val="clear" w:color="auto" w:fill="EFEEEE"/>
        <w:spacing w:line="288" w:lineRule="atLeast"/>
        <w:textAlignment w:val="baseline"/>
        <w:rPr>
          <w:color w:val="505050"/>
          <w:spacing w:val="2"/>
          <w:sz w:val="22"/>
          <w:szCs w:val="22"/>
        </w:rPr>
      </w:pPr>
      <w:r w:rsidRPr="006F6CE5">
        <w:rPr>
          <w:b/>
          <w:bCs/>
          <w:color w:val="505050"/>
          <w:spacing w:val="2"/>
          <w:sz w:val="22"/>
          <w:szCs w:val="22"/>
          <w:bdr w:val="none" w:sz="0" w:space="0" w:color="auto" w:frame="1"/>
        </w:rPr>
        <w:t>'neurolysis'</w:t>
      </w:r>
    </w:p>
    <w:p w14:paraId="4BF47E45" w14:textId="77777777" w:rsidR="000678C2" w:rsidRPr="006F6CE5" w:rsidRDefault="000678C2" w:rsidP="000678C2">
      <w:pPr>
        <w:shd w:val="clear" w:color="auto" w:fill="FFFFFF"/>
        <w:spacing w:line="288" w:lineRule="atLeast"/>
        <w:jc w:val="right"/>
        <w:textAlignment w:val="baseline"/>
        <w:rPr>
          <w:color w:val="505050"/>
          <w:spacing w:val="2"/>
          <w:sz w:val="22"/>
          <w:szCs w:val="22"/>
        </w:rPr>
      </w:pPr>
      <w:r w:rsidRPr="006F6CE5">
        <w:rPr>
          <w:b/>
          <w:bCs/>
          <w:color w:val="505050"/>
          <w:spacing w:val="2"/>
          <w:sz w:val="22"/>
          <w:szCs w:val="22"/>
          <w:bdr w:val="none" w:sz="0" w:space="0" w:color="auto" w:frame="1"/>
        </w:rPr>
        <w:t>47,245</w:t>
      </w:r>
    </w:p>
    <w:p w14:paraId="7D9CFEB2" w14:textId="77777777" w:rsidR="000678C2" w:rsidRPr="006F6CE5" w:rsidRDefault="000678C2" w:rsidP="000678C2">
      <w:pPr>
        <w:shd w:val="clear" w:color="auto" w:fill="FFFFFF"/>
        <w:spacing w:line="288" w:lineRule="atLeast"/>
        <w:textAlignment w:val="baseline"/>
        <w:rPr>
          <w:color w:val="505050"/>
          <w:spacing w:val="2"/>
          <w:sz w:val="22"/>
          <w:szCs w:val="22"/>
        </w:rPr>
      </w:pPr>
      <w:r w:rsidRPr="006F6CE5">
        <w:rPr>
          <w:b/>
          <w:bCs/>
          <w:color w:val="000000"/>
          <w:spacing w:val="2"/>
          <w:sz w:val="22"/>
          <w:szCs w:val="22"/>
          <w:bdr w:val="none" w:sz="0" w:space="0" w:color="auto" w:frame="1"/>
        </w:rPr>
        <w:t>#9</w:t>
      </w:r>
    </w:p>
    <w:p w14:paraId="0AE3E682" w14:textId="77777777" w:rsidR="000678C2" w:rsidRPr="006F6CE5" w:rsidRDefault="000678C2" w:rsidP="000678C2">
      <w:pPr>
        <w:shd w:val="clear" w:color="auto" w:fill="FFFFFF"/>
        <w:spacing w:line="288" w:lineRule="atLeast"/>
        <w:textAlignment w:val="baseline"/>
        <w:rPr>
          <w:color w:val="505050"/>
          <w:spacing w:val="2"/>
          <w:sz w:val="22"/>
          <w:szCs w:val="22"/>
        </w:rPr>
      </w:pPr>
      <w:r w:rsidRPr="006F6CE5">
        <w:rPr>
          <w:b/>
          <w:bCs/>
          <w:color w:val="505050"/>
          <w:spacing w:val="2"/>
          <w:sz w:val="22"/>
          <w:szCs w:val="22"/>
          <w:bdr w:val="none" w:sz="0" w:space="0" w:color="auto" w:frame="1"/>
        </w:rPr>
        <w:t>'nerve block'</w:t>
      </w:r>
      <w:r w:rsidRPr="006F6CE5">
        <w:rPr>
          <w:color w:val="505050"/>
          <w:spacing w:val="2"/>
          <w:sz w:val="22"/>
          <w:szCs w:val="22"/>
        </w:rPr>
        <w:t>/exp</w:t>
      </w:r>
    </w:p>
    <w:p w14:paraId="640EB5CF" w14:textId="77777777" w:rsidR="000678C2" w:rsidRPr="006F6CE5" w:rsidRDefault="000678C2" w:rsidP="000678C2">
      <w:pPr>
        <w:shd w:val="clear" w:color="auto" w:fill="EFEEEE"/>
        <w:spacing w:line="288" w:lineRule="atLeast"/>
        <w:jc w:val="right"/>
        <w:textAlignment w:val="baseline"/>
        <w:rPr>
          <w:color w:val="505050"/>
          <w:spacing w:val="2"/>
          <w:sz w:val="22"/>
          <w:szCs w:val="22"/>
        </w:rPr>
      </w:pPr>
      <w:r w:rsidRPr="006F6CE5">
        <w:rPr>
          <w:b/>
          <w:bCs/>
          <w:color w:val="505050"/>
          <w:spacing w:val="2"/>
          <w:sz w:val="22"/>
          <w:szCs w:val="22"/>
          <w:bdr w:val="none" w:sz="0" w:space="0" w:color="auto" w:frame="1"/>
        </w:rPr>
        <w:t>41,509</w:t>
      </w:r>
    </w:p>
    <w:p w14:paraId="2361A2F6" w14:textId="77777777" w:rsidR="000678C2" w:rsidRPr="006F6CE5" w:rsidRDefault="000678C2" w:rsidP="000678C2">
      <w:pPr>
        <w:shd w:val="clear" w:color="auto" w:fill="EFEEEE"/>
        <w:spacing w:line="288" w:lineRule="atLeast"/>
        <w:textAlignment w:val="baseline"/>
        <w:rPr>
          <w:color w:val="505050"/>
          <w:spacing w:val="2"/>
          <w:sz w:val="22"/>
          <w:szCs w:val="22"/>
        </w:rPr>
      </w:pPr>
      <w:r w:rsidRPr="006F6CE5">
        <w:rPr>
          <w:b/>
          <w:bCs/>
          <w:color w:val="000000"/>
          <w:spacing w:val="2"/>
          <w:sz w:val="22"/>
          <w:szCs w:val="22"/>
          <w:bdr w:val="none" w:sz="0" w:space="0" w:color="auto" w:frame="1"/>
        </w:rPr>
        <w:t>#8</w:t>
      </w:r>
    </w:p>
    <w:p w14:paraId="73B58C42" w14:textId="77777777" w:rsidR="000678C2" w:rsidRPr="006F6CE5" w:rsidRDefault="000678C2" w:rsidP="000678C2">
      <w:pPr>
        <w:shd w:val="clear" w:color="auto" w:fill="EFEEEE"/>
        <w:spacing w:line="288" w:lineRule="atLeast"/>
        <w:textAlignment w:val="baseline"/>
        <w:rPr>
          <w:color w:val="505050"/>
          <w:spacing w:val="2"/>
          <w:sz w:val="22"/>
          <w:szCs w:val="22"/>
        </w:rPr>
      </w:pPr>
      <w:r w:rsidRPr="006F6CE5">
        <w:rPr>
          <w:b/>
          <w:bCs/>
          <w:color w:val="505050"/>
          <w:spacing w:val="2"/>
          <w:sz w:val="22"/>
          <w:szCs w:val="22"/>
          <w:bdr w:val="none" w:sz="0" w:space="0" w:color="auto" w:frame="1"/>
        </w:rPr>
        <w:t>'nerve block'</w:t>
      </w:r>
    </w:p>
    <w:p w14:paraId="16D2B877" w14:textId="77777777" w:rsidR="000678C2" w:rsidRPr="006F6CE5" w:rsidRDefault="000678C2" w:rsidP="000678C2">
      <w:pPr>
        <w:shd w:val="clear" w:color="auto" w:fill="FFFFFF"/>
        <w:spacing w:line="288" w:lineRule="atLeast"/>
        <w:jc w:val="right"/>
        <w:textAlignment w:val="baseline"/>
        <w:rPr>
          <w:color w:val="505050"/>
          <w:spacing w:val="2"/>
          <w:sz w:val="22"/>
          <w:szCs w:val="22"/>
        </w:rPr>
      </w:pPr>
      <w:r w:rsidRPr="006F6CE5">
        <w:rPr>
          <w:b/>
          <w:bCs/>
          <w:color w:val="505050"/>
          <w:spacing w:val="2"/>
          <w:sz w:val="22"/>
          <w:szCs w:val="22"/>
          <w:bdr w:val="none" w:sz="0" w:space="0" w:color="auto" w:frame="1"/>
        </w:rPr>
        <w:t>65,669</w:t>
      </w:r>
    </w:p>
    <w:p w14:paraId="2CFB63B4" w14:textId="77777777" w:rsidR="000678C2" w:rsidRPr="006F6CE5" w:rsidRDefault="000678C2" w:rsidP="000678C2">
      <w:pPr>
        <w:shd w:val="clear" w:color="auto" w:fill="FFFFFF"/>
        <w:spacing w:line="288" w:lineRule="atLeast"/>
        <w:textAlignment w:val="baseline"/>
        <w:rPr>
          <w:color w:val="505050"/>
          <w:spacing w:val="2"/>
          <w:sz w:val="22"/>
          <w:szCs w:val="22"/>
        </w:rPr>
      </w:pPr>
      <w:r w:rsidRPr="006F6CE5">
        <w:rPr>
          <w:b/>
          <w:bCs/>
          <w:color w:val="000000"/>
          <w:spacing w:val="2"/>
          <w:sz w:val="22"/>
          <w:szCs w:val="22"/>
          <w:bdr w:val="none" w:sz="0" w:space="0" w:color="auto" w:frame="1"/>
        </w:rPr>
        <w:t>#7</w:t>
      </w:r>
    </w:p>
    <w:p w14:paraId="432CCC41" w14:textId="77777777" w:rsidR="000678C2" w:rsidRPr="006F6CE5" w:rsidRDefault="000678C2" w:rsidP="000678C2">
      <w:pPr>
        <w:shd w:val="clear" w:color="auto" w:fill="FFFFFF"/>
        <w:spacing w:line="288" w:lineRule="atLeast"/>
        <w:textAlignment w:val="baseline"/>
        <w:rPr>
          <w:color w:val="505050"/>
          <w:spacing w:val="2"/>
          <w:sz w:val="22"/>
          <w:szCs w:val="22"/>
        </w:rPr>
      </w:pPr>
      <w:r w:rsidRPr="006F6CE5">
        <w:rPr>
          <w:b/>
          <w:bCs/>
          <w:color w:val="505050"/>
          <w:spacing w:val="2"/>
          <w:sz w:val="22"/>
          <w:szCs w:val="22"/>
          <w:bdr w:val="none" w:sz="0" w:space="0" w:color="auto" w:frame="1"/>
        </w:rPr>
        <w:t>'regional anesthesia'</w:t>
      </w:r>
      <w:r w:rsidRPr="006F6CE5">
        <w:rPr>
          <w:color w:val="505050"/>
          <w:spacing w:val="2"/>
          <w:sz w:val="22"/>
          <w:szCs w:val="22"/>
        </w:rPr>
        <w:t>/exp</w:t>
      </w:r>
    </w:p>
    <w:p w14:paraId="28A4A79E" w14:textId="77777777" w:rsidR="000678C2" w:rsidRPr="006F6CE5" w:rsidRDefault="000678C2" w:rsidP="000678C2">
      <w:pPr>
        <w:shd w:val="clear" w:color="auto" w:fill="EFEEEE"/>
        <w:spacing w:line="288" w:lineRule="atLeast"/>
        <w:jc w:val="right"/>
        <w:textAlignment w:val="baseline"/>
        <w:rPr>
          <w:color w:val="505050"/>
          <w:spacing w:val="2"/>
          <w:sz w:val="22"/>
          <w:szCs w:val="22"/>
        </w:rPr>
      </w:pPr>
      <w:r w:rsidRPr="006F6CE5">
        <w:rPr>
          <w:b/>
          <w:bCs/>
          <w:color w:val="505050"/>
          <w:spacing w:val="2"/>
          <w:sz w:val="22"/>
          <w:szCs w:val="22"/>
          <w:bdr w:val="none" w:sz="0" w:space="0" w:color="auto" w:frame="1"/>
        </w:rPr>
        <w:t>36,157</w:t>
      </w:r>
    </w:p>
    <w:p w14:paraId="4FBF0F3F" w14:textId="77777777" w:rsidR="000678C2" w:rsidRPr="006F6CE5" w:rsidRDefault="000678C2" w:rsidP="000678C2">
      <w:pPr>
        <w:shd w:val="clear" w:color="auto" w:fill="EFEEEE"/>
        <w:spacing w:line="288" w:lineRule="atLeast"/>
        <w:textAlignment w:val="baseline"/>
        <w:rPr>
          <w:color w:val="505050"/>
          <w:spacing w:val="2"/>
          <w:sz w:val="22"/>
          <w:szCs w:val="22"/>
        </w:rPr>
      </w:pPr>
      <w:r w:rsidRPr="006F6CE5">
        <w:rPr>
          <w:b/>
          <w:bCs/>
          <w:color w:val="000000"/>
          <w:spacing w:val="2"/>
          <w:sz w:val="22"/>
          <w:szCs w:val="22"/>
          <w:bdr w:val="none" w:sz="0" w:space="0" w:color="auto" w:frame="1"/>
        </w:rPr>
        <w:t>#6</w:t>
      </w:r>
    </w:p>
    <w:p w14:paraId="6FB8BC39" w14:textId="77777777" w:rsidR="000678C2" w:rsidRPr="006F6CE5" w:rsidRDefault="000678C2" w:rsidP="000678C2">
      <w:pPr>
        <w:shd w:val="clear" w:color="auto" w:fill="EFEEEE"/>
        <w:spacing w:line="288" w:lineRule="atLeast"/>
        <w:textAlignment w:val="baseline"/>
        <w:rPr>
          <w:color w:val="505050"/>
          <w:spacing w:val="2"/>
          <w:sz w:val="22"/>
          <w:szCs w:val="22"/>
        </w:rPr>
      </w:pPr>
      <w:r w:rsidRPr="006F6CE5">
        <w:rPr>
          <w:b/>
          <w:bCs/>
          <w:color w:val="505050"/>
          <w:spacing w:val="2"/>
          <w:sz w:val="22"/>
          <w:szCs w:val="22"/>
          <w:bdr w:val="none" w:sz="0" w:space="0" w:color="auto" w:frame="1"/>
        </w:rPr>
        <w:t>'regional anesthesia'</w:t>
      </w:r>
    </w:p>
    <w:p w14:paraId="1D19DCD5" w14:textId="77777777" w:rsidR="000678C2" w:rsidRPr="006F6CE5" w:rsidRDefault="000678C2" w:rsidP="000678C2">
      <w:pPr>
        <w:shd w:val="clear" w:color="auto" w:fill="FFFFFF"/>
        <w:spacing w:line="288" w:lineRule="atLeast"/>
        <w:jc w:val="right"/>
        <w:textAlignment w:val="baseline"/>
        <w:rPr>
          <w:color w:val="505050"/>
          <w:spacing w:val="2"/>
          <w:sz w:val="22"/>
          <w:szCs w:val="22"/>
        </w:rPr>
      </w:pPr>
      <w:r w:rsidRPr="006F6CE5">
        <w:rPr>
          <w:b/>
          <w:bCs/>
          <w:color w:val="505050"/>
          <w:spacing w:val="2"/>
          <w:sz w:val="22"/>
          <w:szCs w:val="22"/>
          <w:bdr w:val="none" w:sz="0" w:space="0" w:color="auto" w:frame="1"/>
        </w:rPr>
        <w:t>35,233</w:t>
      </w:r>
    </w:p>
    <w:p w14:paraId="04399041" w14:textId="77777777" w:rsidR="000678C2" w:rsidRPr="006F6CE5" w:rsidRDefault="000678C2" w:rsidP="000678C2">
      <w:pPr>
        <w:shd w:val="clear" w:color="auto" w:fill="FFFFFF"/>
        <w:spacing w:line="288" w:lineRule="atLeast"/>
        <w:textAlignment w:val="baseline"/>
        <w:rPr>
          <w:color w:val="505050"/>
          <w:spacing w:val="2"/>
          <w:sz w:val="22"/>
          <w:szCs w:val="22"/>
        </w:rPr>
      </w:pPr>
      <w:r w:rsidRPr="006F6CE5">
        <w:rPr>
          <w:b/>
          <w:bCs/>
          <w:color w:val="000000"/>
          <w:spacing w:val="2"/>
          <w:sz w:val="22"/>
          <w:szCs w:val="22"/>
          <w:bdr w:val="none" w:sz="0" w:space="0" w:color="auto" w:frame="1"/>
        </w:rPr>
        <w:t>#5</w:t>
      </w:r>
    </w:p>
    <w:p w14:paraId="2F5FBBEC" w14:textId="77777777" w:rsidR="000678C2" w:rsidRPr="006F6CE5" w:rsidRDefault="000678C2" w:rsidP="000678C2">
      <w:pPr>
        <w:shd w:val="clear" w:color="auto" w:fill="FFFFFF"/>
        <w:spacing w:line="288" w:lineRule="atLeast"/>
        <w:textAlignment w:val="baseline"/>
        <w:rPr>
          <w:color w:val="505050"/>
          <w:spacing w:val="2"/>
          <w:sz w:val="22"/>
          <w:szCs w:val="22"/>
        </w:rPr>
      </w:pPr>
      <w:r w:rsidRPr="006F6CE5">
        <w:rPr>
          <w:b/>
          <w:bCs/>
          <w:color w:val="505050"/>
          <w:spacing w:val="2"/>
          <w:sz w:val="22"/>
          <w:szCs w:val="22"/>
          <w:bdr w:val="none" w:sz="0" w:space="0" w:color="auto" w:frame="1"/>
        </w:rPr>
        <w:t>#1</w:t>
      </w:r>
      <w:r w:rsidRPr="006F6CE5">
        <w:rPr>
          <w:color w:val="505050"/>
          <w:spacing w:val="2"/>
          <w:sz w:val="22"/>
          <w:szCs w:val="22"/>
        </w:rPr>
        <w:t> OR </w:t>
      </w:r>
      <w:r w:rsidRPr="006F6CE5">
        <w:rPr>
          <w:b/>
          <w:bCs/>
          <w:color w:val="505050"/>
          <w:spacing w:val="2"/>
          <w:sz w:val="22"/>
          <w:szCs w:val="22"/>
          <w:bdr w:val="none" w:sz="0" w:space="0" w:color="auto" w:frame="1"/>
        </w:rPr>
        <w:t>#2</w:t>
      </w:r>
      <w:r w:rsidRPr="006F6CE5">
        <w:rPr>
          <w:color w:val="505050"/>
          <w:spacing w:val="2"/>
          <w:sz w:val="22"/>
          <w:szCs w:val="22"/>
        </w:rPr>
        <w:t> OR </w:t>
      </w:r>
      <w:r w:rsidRPr="006F6CE5">
        <w:rPr>
          <w:b/>
          <w:bCs/>
          <w:color w:val="505050"/>
          <w:spacing w:val="2"/>
          <w:sz w:val="22"/>
          <w:szCs w:val="22"/>
          <w:bdr w:val="none" w:sz="0" w:space="0" w:color="auto" w:frame="1"/>
        </w:rPr>
        <w:t>#3</w:t>
      </w:r>
      <w:r w:rsidRPr="006F6CE5">
        <w:rPr>
          <w:color w:val="505050"/>
          <w:spacing w:val="2"/>
          <w:sz w:val="22"/>
          <w:szCs w:val="22"/>
        </w:rPr>
        <w:t> OR </w:t>
      </w:r>
      <w:r w:rsidRPr="006F6CE5">
        <w:rPr>
          <w:b/>
          <w:bCs/>
          <w:color w:val="505050"/>
          <w:spacing w:val="2"/>
          <w:sz w:val="22"/>
          <w:szCs w:val="22"/>
          <w:bdr w:val="none" w:sz="0" w:space="0" w:color="auto" w:frame="1"/>
        </w:rPr>
        <w:t>#4</w:t>
      </w:r>
    </w:p>
    <w:p w14:paraId="06B909F4" w14:textId="77777777" w:rsidR="000678C2" w:rsidRPr="006F6CE5" w:rsidRDefault="000678C2" w:rsidP="000678C2">
      <w:pPr>
        <w:shd w:val="clear" w:color="auto" w:fill="EFEEEE"/>
        <w:spacing w:line="288" w:lineRule="atLeast"/>
        <w:jc w:val="right"/>
        <w:textAlignment w:val="baseline"/>
        <w:rPr>
          <w:color w:val="505050"/>
          <w:spacing w:val="2"/>
          <w:sz w:val="22"/>
          <w:szCs w:val="22"/>
        </w:rPr>
      </w:pPr>
      <w:r w:rsidRPr="006F6CE5">
        <w:rPr>
          <w:b/>
          <w:bCs/>
          <w:color w:val="505050"/>
          <w:spacing w:val="2"/>
          <w:sz w:val="22"/>
          <w:szCs w:val="22"/>
          <w:bdr w:val="none" w:sz="0" w:space="0" w:color="auto" w:frame="1"/>
        </w:rPr>
        <w:t>16,366</w:t>
      </w:r>
    </w:p>
    <w:p w14:paraId="03BF987B" w14:textId="77777777" w:rsidR="000678C2" w:rsidRPr="006F6CE5" w:rsidRDefault="000678C2" w:rsidP="000678C2">
      <w:pPr>
        <w:shd w:val="clear" w:color="auto" w:fill="EFEEEE"/>
        <w:spacing w:line="288" w:lineRule="atLeast"/>
        <w:textAlignment w:val="baseline"/>
        <w:rPr>
          <w:color w:val="505050"/>
          <w:spacing w:val="2"/>
          <w:sz w:val="22"/>
          <w:szCs w:val="22"/>
        </w:rPr>
      </w:pPr>
      <w:r w:rsidRPr="006F6CE5">
        <w:rPr>
          <w:b/>
          <w:bCs/>
          <w:color w:val="000000"/>
          <w:spacing w:val="2"/>
          <w:sz w:val="22"/>
          <w:szCs w:val="22"/>
          <w:bdr w:val="none" w:sz="0" w:space="0" w:color="auto" w:frame="1"/>
        </w:rPr>
        <w:t>#4</w:t>
      </w:r>
    </w:p>
    <w:p w14:paraId="68495B0E" w14:textId="77777777" w:rsidR="000678C2" w:rsidRPr="006F6CE5" w:rsidRDefault="000678C2" w:rsidP="000678C2">
      <w:pPr>
        <w:shd w:val="clear" w:color="auto" w:fill="EFEEEE"/>
        <w:spacing w:line="288" w:lineRule="atLeast"/>
        <w:textAlignment w:val="baseline"/>
        <w:rPr>
          <w:color w:val="505050"/>
          <w:spacing w:val="2"/>
          <w:sz w:val="22"/>
          <w:szCs w:val="22"/>
        </w:rPr>
      </w:pPr>
      <w:r w:rsidRPr="006F6CE5">
        <w:rPr>
          <w:b/>
          <w:bCs/>
          <w:color w:val="505050"/>
          <w:spacing w:val="2"/>
          <w:sz w:val="22"/>
          <w:szCs w:val="22"/>
          <w:bdr w:val="none" w:sz="0" w:space="0" w:color="auto" w:frame="1"/>
        </w:rPr>
        <w:t>'thoracoscopy'</w:t>
      </w:r>
      <w:r w:rsidRPr="006F6CE5">
        <w:rPr>
          <w:color w:val="505050"/>
          <w:spacing w:val="2"/>
          <w:sz w:val="22"/>
          <w:szCs w:val="22"/>
        </w:rPr>
        <w:t>/exp</w:t>
      </w:r>
    </w:p>
    <w:p w14:paraId="61372703" w14:textId="77777777" w:rsidR="000678C2" w:rsidRPr="006F6CE5" w:rsidRDefault="000678C2" w:rsidP="000678C2">
      <w:pPr>
        <w:shd w:val="clear" w:color="auto" w:fill="FFFFFF"/>
        <w:spacing w:line="288" w:lineRule="atLeast"/>
        <w:jc w:val="right"/>
        <w:textAlignment w:val="baseline"/>
        <w:rPr>
          <w:color w:val="505050"/>
          <w:spacing w:val="2"/>
          <w:sz w:val="22"/>
          <w:szCs w:val="22"/>
        </w:rPr>
      </w:pPr>
      <w:r w:rsidRPr="006F6CE5">
        <w:rPr>
          <w:b/>
          <w:bCs/>
          <w:color w:val="505050"/>
          <w:spacing w:val="2"/>
          <w:sz w:val="22"/>
          <w:szCs w:val="22"/>
          <w:bdr w:val="none" w:sz="0" w:space="0" w:color="auto" w:frame="1"/>
        </w:rPr>
        <w:t>11,537</w:t>
      </w:r>
    </w:p>
    <w:p w14:paraId="1BE092C1" w14:textId="77777777" w:rsidR="000678C2" w:rsidRPr="006F6CE5" w:rsidRDefault="000678C2" w:rsidP="000678C2">
      <w:pPr>
        <w:shd w:val="clear" w:color="auto" w:fill="FFFFFF"/>
        <w:spacing w:line="288" w:lineRule="atLeast"/>
        <w:textAlignment w:val="baseline"/>
        <w:rPr>
          <w:color w:val="505050"/>
          <w:spacing w:val="2"/>
          <w:sz w:val="22"/>
          <w:szCs w:val="22"/>
        </w:rPr>
      </w:pPr>
      <w:r w:rsidRPr="006F6CE5">
        <w:rPr>
          <w:b/>
          <w:bCs/>
          <w:color w:val="000000"/>
          <w:spacing w:val="2"/>
          <w:sz w:val="22"/>
          <w:szCs w:val="22"/>
          <w:bdr w:val="none" w:sz="0" w:space="0" w:color="auto" w:frame="1"/>
        </w:rPr>
        <w:t>#3</w:t>
      </w:r>
    </w:p>
    <w:p w14:paraId="116AC8D6" w14:textId="77777777" w:rsidR="000678C2" w:rsidRPr="006F6CE5" w:rsidRDefault="000678C2" w:rsidP="000678C2">
      <w:pPr>
        <w:shd w:val="clear" w:color="auto" w:fill="FFFFFF"/>
        <w:spacing w:line="288" w:lineRule="atLeast"/>
        <w:textAlignment w:val="baseline"/>
        <w:rPr>
          <w:color w:val="505050"/>
          <w:spacing w:val="2"/>
          <w:sz w:val="22"/>
          <w:szCs w:val="22"/>
        </w:rPr>
      </w:pPr>
      <w:r w:rsidRPr="006F6CE5">
        <w:rPr>
          <w:b/>
          <w:bCs/>
          <w:color w:val="505050"/>
          <w:spacing w:val="2"/>
          <w:sz w:val="22"/>
          <w:szCs w:val="22"/>
          <w:bdr w:val="none" w:sz="0" w:space="0" w:color="auto" w:frame="1"/>
        </w:rPr>
        <w:t>'vats'</w:t>
      </w:r>
    </w:p>
    <w:p w14:paraId="48A78199" w14:textId="77777777" w:rsidR="000678C2" w:rsidRPr="006F6CE5" w:rsidRDefault="000678C2" w:rsidP="000678C2">
      <w:pPr>
        <w:shd w:val="clear" w:color="auto" w:fill="EFEEEE"/>
        <w:spacing w:line="288" w:lineRule="atLeast"/>
        <w:jc w:val="right"/>
        <w:textAlignment w:val="baseline"/>
        <w:rPr>
          <w:color w:val="505050"/>
          <w:spacing w:val="2"/>
          <w:sz w:val="22"/>
          <w:szCs w:val="22"/>
        </w:rPr>
      </w:pPr>
      <w:r w:rsidRPr="006F6CE5">
        <w:rPr>
          <w:b/>
          <w:bCs/>
          <w:color w:val="505050"/>
          <w:spacing w:val="2"/>
          <w:sz w:val="22"/>
          <w:szCs w:val="22"/>
          <w:bdr w:val="none" w:sz="0" w:space="0" w:color="auto" w:frame="1"/>
        </w:rPr>
        <w:t>15,371</w:t>
      </w:r>
    </w:p>
    <w:p w14:paraId="5D23ABD6" w14:textId="77777777" w:rsidR="000678C2" w:rsidRPr="006F6CE5" w:rsidRDefault="000678C2" w:rsidP="000678C2">
      <w:pPr>
        <w:shd w:val="clear" w:color="auto" w:fill="EFEEEE"/>
        <w:spacing w:line="288" w:lineRule="atLeast"/>
        <w:textAlignment w:val="baseline"/>
        <w:rPr>
          <w:color w:val="505050"/>
          <w:spacing w:val="2"/>
          <w:sz w:val="22"/>
          <w:szCs w:val="22"/>
        </w:rPr>
      </w:pPr>
      <w:r w:rsidRPr="006F6CE5">
        <w:rPr>
          <w:b/>
          <w:bCs/>
          <w:color w:val="000000"/>
          <w:spacing w:val="2"/>
          <w:sz w:val="22"/>
          <w:szCs w:val="22"/>
          <w:bdr w:val="none" w:sz="0" w:space="0" w:color="auto" w:frame="1"/>
        </w:rPr>
        <w:t>#2</w:t>
      </w:r>
    </w:p>
    <w:p w14:paraId="3C84281A" w14:textId="77777777" w:rsidR="000678C2" w:rsidRPr="006F6CE5" w:rsidRDefault="000678C2" w:rsidP="000678C2">
      <w:pPr>
        <w:shd w:val="clear" w:color="auto" w:fill="EFEEEE"/>
        <w:spacing w:line="288" w:lineRule="atLeast"/>
        <w:textAlignment w:val="baseline"/>
        <w:rPr>
          <w:color w:val="505050"/>
          <w:spacing w:val="2"/>
          <w:sz w:val="22"/>
          <w:szCs w:val="22"/>
        </w:rPr>
      </w:pPr>
      <w:r w:rsidRPr="006F6CE5">
        <w:rPr>
          <w:b/>
          <w:bCs/>
          <w:color w:val="505050"/>
          <w:spacing w:val="2"/>
          <w:sz w:val="22"/>
          <w:szCs w:val="22"/>
          <w:bdr w:val="none" w:sz="0" w:space="0" w:color="auto" w:frame="1"/>
        </w:rPr>
        <w:t>'video assisted thoracoscopic surgery'</w:t>
      </w:r>
      <w:r w:rsidRPr="006F6CE5">
        <w:rPr>
          <w:color w:val="505050"/>
          <w:spacing w:val="2"/>
          <w:sz w:val="22"/>
          <w:szCs w:val="22"/>
        </w:rPr>
        <w:t>/exp</w:t>
      </w:r>
    </w:p>
    <w:p w14:paraId="350354D9" w14:textId="77777777" w:rsidR="000678C2" w:rsidRPr="006F6CE5" w:rsidRDefault="000678C2" w:rsidP="000678C2">
      <w:pPr>
        <w:shd w:val="clear" w:color="auto" w:fill="FFFFFF"/>
        <w:spacing w:line="288" w:lineRule="atLeast"/>
        <w:jc w:val="right"/>
        <w:textAlignment w:val="baseline"/>
        <w:rPr>
          <w:color w:val="505050"/>
          <w:spacing w:val="2"/>
          <w:sz w:val="22"/>
          <w:szCs w:val="22"/>
        </w:rPr>
      </w:pPr>
      <w:r w:rsidRPr="006F6CE5">
        <w:rPr>
          <w:b/>
          <w:bCs/>
          <w:color w:val="505050"/>
          <w:spacing w:val="2"/>
          <w:sz w:val="22"/>
          <w:szCs w:val="22"/>
          <w:bdr w:val="none" w:sz="0" w:space="0" w:color="auto" w:frame="1"/>
        </w:rPr>
        <w:t>4,158</w:t>
      </w:r>
    </w:p>
    <w:p w14:paraId="5BDAD5C8" w14:textId="77777777" w:rsidR="000678C2" w:rsidRPr="006F6CE5" w:rsidRDefault="000678C2" w:rsidP="000678C2">
      <w:pPr>
        <w:shd w:val="clear" w:color="auto" w:fill="FFFFFF"/>
        <w:spacing w:line="288" w:lineRule="atLeast"/>
        <w:textAlignment w:val="baseline"/>
        <w:rPr>
          <w:color w:val="505050"/>
          <w:spacing w:val="2"/>
          <w:sz w:val="22"/>
          <w:szCs w:val="22"/>
        </w:rPr>
      </w:pPr>
      <w:r w:rsidRPr="006F6CE5">
        <w:rPr>
          <w:b/>
          <w:bCs/>
          <w:color w:val="000000"/>
          <w:spacing w:val="2"/>
          <w:sz w:val="22"/>
          <w:szCs w:val="22"/>
          <w:bdr w:val="none" w:sz="0" w:space="0" w:color="auto" w:frame="1"/>
        </w:rPr>
        <w:t>#1</w:t>
      </w:r>
    </w:p>
    <w:p w14:paraId="75484866" w14:textId="77777777" w:rsidR="000678C2" w:rsidRPr="006F6CE5" w:rsidRDefault="000678C2" w:rsidP="000678C2">
      <w:pPr>
        <w:shd w:val="clear" w:color="auto" w:fill="FFFFFF"/>
        <w:spacing w:line="288" w:lineRule="atLeast"/>
        <w:textAlignment w:val="baseline"/>
        <w:rPr>
          <w:color w:val="505050"/>
          <w:spacing w:val="2"/>
          <w:sz w:val="22"/>
          <w:szCs w:val="22"/>
        </w:rPr>
      </w:pPr>
      <w:r w:rsidRPr="006F6CE5">
        <w:rPr>
          <w:b/>
          <w:bCs/>
          <w:color w:val="505050"/>
          <w:spacing w:val="2"/>
          <w:sz w:val="22"/>
          <w:szCs w:val="22"/>
          <w:bdr w:val="none" w:sz="0" w:space="0" w:color="auto" w:frame="1"/>
        </w:rPr>
        <w:t>'video-assisted thoracic surgery'</w:t>
      </w:r>
    </w:p>
    <w:p w14:paraId="710E5CB9" w14:textId="77777777" w:rsidR="000678C2" w:rsidRPr="006F6CE5" w:rsidRDefault="000678C2" w:rsidP="000678C2">
      <w:pPr>
        <w:shd w:val="clear" w:color="auto" w:fill="F3F3F3"/>
        <w:spacing w:line="384" w:lineRule="atLeast"/>
        <w:textAlignment w:val="baseline"/>
        <w:rPr>
          <w:color w:val="505050"/>
          <w:spacing w:val="2"/>
          <w:sz w:val="22"/>
          <w:szCs w:val="22"/>
        </w:rPr>
      </w:pPr>
      <w:r w:rsidRPr="006F6CE5">
        <w:rPr>
          <w:noProof/>
          <w:color w:val="000000"/>
          <w:spacing w:val="2"/>
          <w:sz w:val="22"/>
          <w:szCs w:val="22"/>
          <w:bdr w:val="none" w:sz="0" w:space="0" w:color="auto" w:frame="1"/>
        </w:rPr>
        <w:drawing>
          <wp:inline distT="0" distB="0" distL="0" distR="0" wp14:anchorId="00BC154F" wp14:editId="4A8A282D">
            <wp:extent cx="1371600" cy="209550"/>
            <wp:effectExtent l="0" t="0" r="0" b="0"/>
            <wp:docPr id="2" name="Picture 2" descr="Elsevier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sevier logo">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209550"/>
                    </a:xfrm>
                    <a:prstGeom prst="rect">
                      <a:avLst/>
                    </a:prstGeom>
                    <a:noFill/>
                    <a:ln>
                      <a:noFill/>
                    </a:ln>
                  </pic:spPr>
                </pic:pic>
              </a:graphicData>
            </a:graphic>
          </wp:inline>
        </w:drawing>
      </w:r>
    </w:p>
    <w:p w14:paraId="4F082628" w14:textId="77777777" w:rsidR="000678C2" w:rsidRPr="006F6CE5" w:rsidRDefault="000678C2" w:rsidP="000678C2">
      <w:pPr>
        <w:shd w:val="clear" w:color="auto" w:fill="F3F3F3"/>
        <w:spacing w:line="384" w:lineRule="atLeast"/>
        <w:ind w:left="3660"/>
        <w:textAlignment w:val="baseline"/>
        <w:rPr>
          <w:color w:val="505050"/>
          <w:spacing w:val="2"/>
          <w:sz w:val="22"/>
          <w:szCs w:val="22"/>
        </w:rPr>
      </w:pPr>
      <w:r w:rsidRPr="006F6CE5">
        <w:rPr>
          <w:b/>
          <w:bCs/>
          <w:color w:val="505050"/>
          <w:spacing w:val="2"/>
          <w:sz w:val="22"/>
          <w:szCs w:val="22"/>
          <w:bdr w:val="none" w:sz="0" w:space="0" w:color="auto" w:frame="1"/>
        </w:rPr>
        <w:t>© 2022 RELX Intellectual Properties SA. All rights reserved.</w:t>
      </w:r>
    </w:p>
    <w:p w14:paraId="06ACBD9A" w14:textId="77777777" w:rsidR="000678C2" w:rsidRPr="006F6CE5" w:rsidRDefault="000678C2" w:rsidP="000678C2">
      <w:pPr>
        <w:shd w:val="clear" w:color="auto" w:fill="F3F3F3"/>
        <w:spacing w:line="384" w:lineRule="atLeast"/>
        <w:ind w:left="3660"/>
        <w:textAlignment w:val="baseline"/>
        <w:rPr>
          <w:color w:val="505050"/>
          <w:spacing w:val="2"/>
          <w:sz w:val="22"/>
          <w:szCs w:val="22"/>
        </w:rPr>
      </w:pPr>
      <w:r w:rsidRPr="006F6CE5">
        <w:rPr>
          <w:color w:val="505050"/>
          <w:spacing w:val="2"/>
          <w:sz w:val="22"/>
          <w:szCs w:val="22"/>
        </w:rPr>
        <w:t>Embase, RELX Group and the RE symbol are trade marks of RELX Intellectual Properties SA, used under license.</w:t>
      </w:r>
    </w:p>
    <w:p w14:paraId="2BF27418" w14:textId="77777777" w:rsidR="000678C2" w:rsidRPr="006F6CE5" w:rsidRDefault="000678C2" w:rsidP="000678C2">
      <w:pPr>
        <w:shd w:val="clear" w:color="auto" w:fill="F3F3F3"/>
        <w:spacing w:line="384" w:lineRule="atLeast"/>
        <w:textAlignment w:val="baseline"/>
        <w:rPr>
          <w:color w:val="505050"/>
          <w:spacing w:val="2"/>
          <w:sz w:val="22"/>
          <w:szCs w:val="22"/>
        </w:rPr>
      </w:pPr>
    </w:p>
    <w:p w14:paraId="0F5C8A93" w14:textId="77777777" w:rsidR="000678C2" w:rsidRPr="006F6CE5" w:rsidRDefault="000678C2" w:rsidP="000678C2">
      <w:pPr>
        <w:shd w:val="clear" w:color="auto" w:fill="F3F3F3"/>
        <w:spacing w:line="384" w:lineRule="atLeast"/>
        <w:textAlignment w:val="baseline"/>
        <w:rPr>
          <w:color w:val="505050"/>
          <w:spacing w:val="2"/>
          <w:sz w:val="22"/>
          <w:szCs w:val="22"/>
        </w:rPr>
      </w:pPr>
    </w:p>
    <w:p w14:paraId="6C3CD250" w14:textId="77777777" w:rsidR="000678C2" w:rsidRPr="006F6CE5" w:rsidRDefault="000678C2" w:rsidP="000678C2">
      <w:pPr>
        <w:shd w:val="clear" w:color="auto" w:fill="F3F3F3"/>
        <w:spacing w:line="384" w:lineRule="atLeast"/>
        <w:textAlignment w:val="baseline"/>
        <w:rPr>
          <w:color w:val="505050"/>
          <w:spacing w:val="2"/>
          <w:sz w:val="22"/>
          <w:szCs w:val="22"/>
        </w:rPr>
      </w:pPr>
    </w:p>
    <w:p w14:paraId="745D27A4" w14:textId="77777777" w:rsidR="000678C2" w:rsidRPr="006F6CE5" w:rsidRDefault="000678C2" w:rsidP="000678C2">
      <w:pPr>
        <w:rPr>
          <w:sz w:val="22"/>
          <w:szCs w:val="22"/>
        </w:rPr>
      </w:pPr>
      <w:r w:rsidRPr="006F6CE5">
        <w:rPr>
          <w:sz w:val="22"/>
          <w:szCs w:val="22"/>
        </w:rPr>
        <w:lastRenderedPageBreak/>
        <w:t>#</w:t>
      </w:r>
      <w:r w:rsidRPr="006F6CE5">
        <w:rPr>
          <w:sz w:val="22"/>
          <w:szCs w:val="22"/>
        </w:rPr>
        <w:tab/>
        <w:t>Query</w:t>
      </w:r>
      <w:r w:rsidRPr="006F6CE5">
        <w:rPr>
          <w:sz w:val="22"/>
          <w:szCs w:val="22"/>
        </w:rPr>
        <w:tab/>
        <w:t>Limiters/Expanders</w:t>
      </w:r>
      <w:r w:rsidRPr="006F6CE5">
        <w:rPr>
          <w:sz w:val="22"/>
          <w:szCs w:val="22"/>
        </w:rPr>
        <w:tab/>
        <w:t>Last Run Via</w:t>
      </w:r>
      <w:r w:rsidRPr="006F6CE5">
        <w:rPr>
          <w:sz w:val="22"/>
          <w:szCs w:val="22"/>
        </w:rPr>
        <w:tab/>
        <w:t>Results</w:t>
      </w:r>
    </w:p>
    <w:p w14:paraId="34C6C407" w14:textId="77777777" w:rsidR="000678C2" w:rsidRPr="006F6CE5" w:rsidRDefault="000678C2" w:rsidP="000678C2">
      <w:pPr>
        <w:rPr>
          <w:sz w:val="22"/>
          <w:szCs w:val="22"/>
        </w:rPr>
      </w:pPr>
      <w:r w:rsidRPr="006F6CE5">
        <w:rPr>
          <w:sz w:val="22"/>
          <w:szCs w:val="22"/>
        </w:rPr>
        <w:t>S30</w:t>
      </w:r>
      <w:r w:rsidRPr="006F6CE5">
        <w:rPr>
          <w:sz w:val="22"/>
          <w:szCs w:val="22"/>
        </w:rPr>
        <w:tab/>
        <w:t>(S5 AND S29)</w:t>
      </w:r>
      <w:r w:rsidRPr="006F6CE5">
        <w:rPr>
          <w:sz w:val="22"/>
          <w:szCs w:val="22"/>
        </w:rPr>
        <w:tab/>
        <w:t>Expanders - Apply equivalent subjects</w:t>
      </w:r>
    </w:p>
    <w:p w14:paraId="485B075A" w14:textId="77777777" w:rsidR="000678C2" w:rsidRPr="006F6CE5" w:rsidRDefault="000678C2" w:rsidP="000678C2">
      <w:pPr>
        <w:rPr>
          <w:sz w:val="22"/>
          <w:szCs w:val="22"/>
        </w:rPr>
      </w:pPr>
      <w:r w:rsidRPr="006F6CE5">
        <w:rPr>
          <w:sz w:val="22"/>
          <w:szCs w:val="22"/>
        </w:rPr>
        <w:t>Search modes - Boolean/Phrase</w:t>
      </w:r>
      <w:r w:rsidRPr="006F6CE5">
        <w:rPr>
          <w:sz w:val="22"/>
          <w:szCs w:val="22"/>
        </w:rPr>
        <w:tab/>
        <w:t>Interface - EBSCOhost Research Databases</w:t>
      </w:r>
    </w:p>
    <w:p w14:paraId="6735D41F" w14:textId="77777777" w:rsidR="000678C2" w:rsidRPr="006F6CE5" w:rsidRDefault="000678C2" w:rsidP="000678C2">
      <w:pPr>
        <w:rPr>
          <w:sz w:val="22"/>
          <w:szCs w:val="22"/>
        </w:rPr>
      </w:pPr>
      <w:r w:rsidRPr="006F6CE5">
        <w:rPr>
          <w:sz w:val="22"/>
          <w:szCs w:val="22"/>
        </w:rPr>
        <w:t>Search Screen - Advanced Search</w:t>
      </w:r>
    </w:p>
    <w:p w14:paraId="17178D98" w14:textId="77777777" w:rsidR="000678C2" w:rsidRPr="006F6CE5" w:rsidRDefault="000678C2" w:rsidP="000678C2">
      <w:pPr>
        <w:rPr>
          <w:sz w:val="22"/>
          <w:szCs w:val="22"/>
        </w:rPr>
      </w:pPr>
      <w:r w:rsidRPr="006F6CE5">
        <w:rPr>
          <w:sz w:val="22"/>
          <w:szCs w:val="22"/>
        </w:rPr>
        <w:t xml:space="preserve">Database - </w:t>
      </w:r>
      <w:r w:rsidRPr="006F6CE5">
        <w:rPr>
          <w:b/>
          <w:sz w:val="22"/>
          <w:szCs w:val="22"/>
        </w:rPr>
        <w:t>CINAHL Plus with Full Text</w:t>
      </w:r>
      <w:r w:rsidRPr="006F6CE5">
        <w:rPr>
          <w:sz w:val="22"/>
          <w:szCs w:val="22"/>
        </w:rPr>
        <w:tab/>
        <w:t>83</w:t>
      </w:r>
    </w:p>
    <w:p w14:paraId="7D9FBC02" w14:textId="77777777" w:rsidR="000678C2" w:rsidRPr="006F6CE5" w:rsidRDefault="000678C2" w:rsidP="000678C2">
      <w:pPr>
        <w:rPr>
          <w:sz w:val="22"/>
          <w:szCs w:val="22"/>
        </w:rPr>
      </w:pPr>
      <w:r w:rsidRPr="006F6CE5">
        <w:rPr>
          <w:sz w:val="22"/>
          <w:szCs w:val="22"/>
        </w:rPr>
        <w:t>S29</w:t>
      </w:r>
      <w:r w:rsidRPr="006F6CE5">
        <w:rPr>
          <w:sz w:val="22"/>
          <w:szCs w:val="22"/>
        </w:rPr>
        <w:tab/>
        <w:t>(S6 OR S7 OR S8 OR S9 OR S10 OR S11 OR S12 OR S13 OR S14 OR S15 OR S16 OR S17 OR S18 OR S19 OR S20 OR S21 OR S22 OR S23 OR S24 OR S25 OR S26 OR S27 OR S28)</w:t>
      </w:r>
      <w:r w:rsidRPr="006F6CE5">
        <w:rPr>
          <w:sz w:val="22"/>
          <w:szCs w:val="22"/>
        </w:rPr>
        <w:tab/>
        <w:t>Expanders - Apply equivalent subjects</w:t>
      </w:r>
    </w:p>
    <w:p w14:paraId="73FC96FA" w14:textId="77777777" w:rsidR="000678C2" w:rsidRPr="006F6CE5" w:rsidRDefault="000678C2" w:rsidP="000678C2">
      <w:pPr>
        <w:rPr>
          <w:sz w:val="22"/>
          <w:szCs w:val="22"/>
        </w:rPr>
      </w:pPr>
      <w:r w:rsidRPr="006F6CE5">
        <w:rPr>
          <w:sz w:val="22"/>
          <w:szCs w:val="22"/>
        </w:rPr>
        <w:t>Search modes - Boolean/Phrase</w:t>
      </w:r>
      <w:r w:rsidRPr="006F6CE5">
        <w:rPr>
          <w:sz w:val="22"/>
          <w:szCs w:val="22"/>
        </w:rPr>
        <w:tab/>
        <w:t>Interface - EBSCOhost Research Databases</w:t>
      </w:r>
    </w:p>
    <w:p w14:paraId="3C38F792" w14:textId="77777777" w:rsidR="000678C2" w:rsidRPr="006F6CE5" w:rsidRDefault="000678C2" w:rsidP="000678C2">
      <w:pPr>
        <w:rPr>
          <w:sz w:val="22"/>
          <w:szCs w:val="22"/>
        </w:rPr>
      </w:pPr>
      <w:r w:rsidRPr="006F6CE5">
        <w:rPr>
          <w:sz w:val="22"/>
          <w:szCs w:val="22"/>
        </w:rPr>
        <w:t>Search Screen - Advanced Search</w:t>
      </w:r>
    </w:p>
    <w:p w14:paraId="707E7487" w14:textId="77777777" w:rsidR="000678C2" w:rsidRPr="006F6CE5" w:rsidRDefault="000678C2" w:rsidP="000678C2">
      <w:pPr>
        <w:rPr>
          <w:sz w:val="22"/>
          <w:szCs w:val="22"/>
        </w:rPr>
      </w:pPr>
      <w:r w:rsidRPr="006F6CE5">
        <w:rPr>
          <w:sz w:val="22"/>
          <w:szCs w:val="22"/>
        </w:rPr>
        <w:t>Database - CINAHL Plus with Full Text</w:t>
      </w:r>
      <w:r w:rsidRPr="006F6CE5">
        <w:rPr>
          <w:sz w:val="22"/>
          <w:szCs w:val="22"/>
        </w:rPr>
        <w:tab/>
        <w:t>18,768</w:t>
      </w:r>
    </w:p>
    <w:p w14:paraId="3E494CBD" w14:textId="77777777" w:rsidR="000678C2" w:rsidRPr="006F6CE5" w:rsidRDefault="000678C2" w:rsidP="000678C2">
      <w:pPr>
        <w:rPr>
          <w:sz w:val="22"/>
          <w:szCs w:val="22"/>
        </w:rPr>
      </w:pPr>
      <w:r w:rsidRPr="006F6CE5">
        <w:rPr>
          <w:sz w:val="22"/>
          <w:szCs w:val="22"/>
        </w:rPr>
        <w:t>S28</w:t>
      </w:r>
      <w:r w:rsidRPr="006F6CE5">
        <w:rPr>
          <w:sz w:val="22"/>
          <w:szCs w:val="22"/>
        </w:rPr>
        <w:tab/>
        <w:t>"intercostal block"</w:t>
      </w:r>
      <w:r w:rsidRPr="006F6CE5">
        <w:rPr>
          <w:sz w:val="22"/>
          <w:szCs w:val="22"/>
        </w:rPr>
        <w:tab/>
        <w:t>Expanders - Apply equivalent subjects</w:t>
      </w:r>
    </w:p>
    <w:p w14:paraId="1D11C581" w14:textId="77777777" w:rsidR="000678C2" w:rsidRPr="006F6CE5" w:rsidRDefault="000678C2" w:rsidP="000678C2">
      <w:pPr>
        <w:rPr>
          <w:sz w:val="22"/>
          <w:szCs w:val="22"/>
        </w:rPr>
      </w:pPr>
      <w:r w:rsidRPr="006F6CE5">
        <w:rPr>
          <w:sz w:val="22"/>
          <w:szCs w:val="22"/>
        </w:rPr>
        <w:t>Search modes - Boolean/Phrase</w:t>
      </w:r>
      <w:r w:rsidRPr="006F6CE5">
        <w:rPr>
          <w:sz w:val="22"/>
          <w:szCs w:val="22"/>
        </w:rPr>
        <w:tab/>
        <w:t>Interface - EBSCOhost Research Databases</w:t>
      </w:r>
    </w:p>
    <w:p w14:paraId="4DD2AD58" w14:textId="77777777" w:rsidR="000678C2" w:rsidRPr="006F6CE5" w:rsidRDefault="000678C2" w:rsidP="000678C2">
      <w:pPr>
        <w:rPr>
          <w:sz w:val="22"/>
          <w:szCs w:val="22"/>
        </w:rPr>
      </w:pPr>
      <w:r w:rsidRPr="006F6CE5">
        <w:rPr>
          <w:sz w:val="22"/>
          <w:szCs w:val="22"/>
        </w:rPr>
        <w:t>Search Screen - Advanced Search</w:t>
      </w:r>
    </w:p>
    <w:p w14:paraId="2650EDC0" w14:textId="77777777" w:rsidR="000678C2" w:rsidRPr="006F6CE5" w:rsidRDefault="000678C2" w:rsidP="000678C2">
      <w:pPr>
        <w:rPr>
          <w:sz w:val="22"/>
          <w:szCs w:val="22"/>
        </w:rPr>
      </w:pPr>
      <w:r w:rsidRPr="006F6CE5">
        <w:rPr>
          <w:sz w:val="22"/>
          <w:szCs w:val="22"/>
        </w:rPr>
        <w:t>Database - CINAHL Plus with Full Text</w:t>
      </w:r>
      <w:r w:rsidRPr="006F6CE5">
        <w:rPr>
          <w:sz w:val="22"/>
          <w:szCs w:val="22"/>
        </w:rPr>
        <w:tab/>
        <w:t>40</w:t>
      </w:r>
    </w:p>
    <w:p w14:paraId="09BD9DFE" w14:textId="77777777" w:rsidR="000678C2" w:rsidRPr="006F6CE5" w:rsidRDefault="000678C2" w:rsidP="000678C2">
      <w:pPr>
        <w:rPr>
          <w:sz w:val="22"/>
          <w:szCs w:val="22"/>
        </w:rPr>
      </w:pPr>
      <w:r w:rsidRPr="006F6CE5">
        <w:rPr>
          <w:sz w:val="22"/>
          <w:szCs w:val="22"/>
        </w:rPr>
        <w:t>S27</w:t>
      </w:r>
      <w:r w:rsidRPr="006F6CE5">
        <w:rPr>
          <w:sz w:val="22"/>
          <w:szCs w:val="22"/>
        </w:rPr>
        <w:tab/>
        <w:t>"erector spinae plane block"</w:t>
      </w:r>
      <w:r w:rsidRPr="006F6CE5">
        <w:rPr>
          <w:sz w:val="22"/>
          <w:szCs w:val="22"/>
        </w:rPr>
        <w:tab/>
        <w:t>Expanders - Apply equivalent subjects</w:t>
      </w:r>
    </w:p>
    <w:p w14:paraId="4A62D870" w14:textId="77777777" w:rsidR="000678C2" w:rsidRPr="006F6CE5" w:rsidRDefault="000678C2" w:rsidP="000678C2">
      <w:pPr>
        <w:rPr>
          <w:sz w:val="22"/>
          <w:szCs w:val="22"/>
        </w:rPr>
      </w:pPr>
      <w:r w:rsidRPr="006F6CE5">
        <w:rPr>
          <w:sz w:val="22"/>
          <w:szCs w:val="22"/>
        </w:rPr>
        <w:t>Search modes - Boolean/Phrase</w:t>
      </w:r>
      <w:r w:rsidRPr="006F6CE5">
        <w:rPr>
          <w:sz w:val="22"/>
          <w:szCs w:val="22"/>
        </w:rPr>
        <w:tab/>
        <w:t>Interface - EBSCOhost Research Databases</w:t>
      </w:r>
    </w:p>
    <w:p w14:paraId="4D161F3F" w14:textId="77777777" w:rsidR="000678C2" w:rsidRPr="006F6CE5" w:rsidRDefault="000678C2" w:rsidP="000678C2">
      <w:pPr>
        <w:rPr>
          <w:sz w:val="22"/>
          <w:szCs w:val="22"/>
        </w:rPr>
      </w:pPr>
      <w:r w:rsidRPr="006F6CE5">
        <w:rPr>
          <w:sz w:val="22"/>
          <w:szCs w:val="22"/>
        </w:rPr>
        <w:t>Search Screen - Advanced Search</w:t>
      </w:r>
    </w:p>
    <w:p w14:paraId="64B99691" w14:textId="77777777" w:rsidR="000678C2" w:rsidRPr="006F6CE5" w:rsidRDefault="000678C2" w:rsidP="000678C2">
      <w:pPr>
        <w:rPr>
          <w:sz w:val="22"/>
          <w:szCs w:val="22"/>
        </w:rPr>
      </w:pPr>
      <w:r w:rsidRPr="006F6CE5">
        <w:rPr>
          <w:sz w:val="22"/>
          <w:szCs w:val="22"/>
        </w:rPr>
        <w:t>Database - CINAHL Plus with Full Text</w:t>
      </w:r>
      <w:r w:rsidRPr="006F6CE5">
        <w:rPr>
          <w:sz w:val="22"/>
          <w:szCs w:val="22"/>
        </w:rPr>
        <w:tab/>
        <w:t>412</w:t>
      </w:r>
    </w:p>
    <w:p w14:paraId="3ED21AFB" w14:textId="77777777" w:rsidR="000678C2" w:rsidRPr="006F6CE5" w:rsidRDefault="000678C2" w:rsidP="000678C2">
      <w:pPr>
        <w:rPr>
          <w:sz w:val="22"/>
          <w:szCs w:val="22"/>
        </w:rPr>
      </w:pPr>
      <w:r w:rsidRPr="006F6CE5">
        <w:rPr>
          <w:sz w:val="22"/>
          <w:szCs w:val="22"/>
        </w:rPr>
        <w:t>S26</w:t>
      </w:r>
      <w:r w:rsidRPr="006F6CE5">
        <w:rPr>
          <w:sz w:val="22"/>
          <w:szCs w:val="22"/>
        </w:rPr>
        <w:tab/>
        <w:t>"ESP"</w:t>
      </w:r>
      <w:r w:rsidRPr="006F6CE5">
        <w:rPr>
          <w:sz w:val="22"/>
          <w:szCs w:val="22"/>
        </w:rPr>
        <w:tab/>
        <w:t>Expanders - Apply equivalent subjects</w:t>
      </w:r>
    </w:p>
    <w:p w14:paraId="1D61F503" w14:textId="77777777" w:rsidR="000678C2" w:rsidRPr="006F6CE5" w:rsidRDefault="000678C2" w:rsidP="000678C2">
      <w:pPr>
        <w:rPr>
          <w:sz w:val="22"/>
          <w:szCs w:val="22"/>
        </w:rPr>
      </w:pPr>
      <w:r w:rsidRPr="006F6CE5">
        <w:rPr>
          <w:sz w:val="22"/>
          <w:szCs w:val="22"/>
        </w:rPr>
        <w:t>Search modes - Boolean/Phrase</w:t>
      </w:r>
      <w:r w:rsidRPr="006F6CE5">
        <w:rPr>
          <w:sz w:val="22"/>
          <w:szCs w:val="22"/>
        </w:rPr>
        <w:tab/>
        <w:t>Interface - EBSCOhost Research Databases</w:t>
      </w:r>
    </w:p>
    <w:p w14:paraId="52014829" w14:textId="77777777" w:rsidR="000678C2" w:rsidRPr="006F6CE5" w:rsidRDefault="000678C2" w:rsidP="000678C2">
      <w:pPr>
        <w:rPr>
          <w:sz w:val="22"/>
          <w:szCs w:val="22"/>
        </w:rPr>
      </w:pPr>
      <w:r w:rsidRPr="006F6CE5">
        <w:rPr>
          <w:sz w:val="22"/>
          <w:szCs w:val="22"/>
        </w:rPr>
        <w:t>Search Screen - Advanced Search</w:t>
      </w:r>
    </w:p>
    <w:p w14:paraId="163A1F18" w14:textId="77777777" w:rsidR="000678C2" w:rsidRPr="006F6CE5" w:rsidRDefault="000678C2" w:rsidP="000678C2">
      <w:pPr>
        <w:rPr>
          <w:sz w:val="22"/>
          <w:szCs w:val="22"/>
        </w:rPr>
      </w:pPr>
      <w:r w:rsidRPr="006F6CE5">
        <w:rPr>
          <w:sz w:val="22"/>
          <w:szCs w:val="22"/>
        </w:rPr>
        <w:t>Database - CINAHL Plus with Full Text</w:t>
      </w:r>
      <w:r w:rsidRPr="006F6CE5">
        <w:rPr>
          <w:sz w:val="22"/>
          <w:szCs w:val="22"/>
        </w:rPr>
        <w:tab/>
        <w:t>700</w:t>
      </w:r>
    </w:p>
    <w:p w14:paraId="4EC79929" w14:textId="77777777" w:rsidR="000678C2" w:rsidRPr="006F6CE5" w:rsidRDefault="000678C2" w:rsidP="000678C2">
      <w:pPr>
        <w:rPr>
          <w:sz w:val="22"/>
          <w:szCs w:val="22"/>
        </w:rPr>
      </w:pPr>
      <w:r w:rsidRPr="006F6CE5">
        <w:rPr>
          <w:sz w:val="22"/>
          <w:szCs w:val="22"/>
        </w:rPr>
        <w:t>S25</w:t>
      </w:r>
      <w:r w:rsidRPr="006F6CE5">
        <w:rPr>
          <w:sz w:val="22"/>
          <w:szCs w:val="22"/>
        </w:rPr>
        <w:tab/>
        <w:t>"ESB"</w:t>
      </w:r>
      <w:r w:rsidRPr="006F6CE5">
        <w:rPr>
          <w:sz w:val="22"/>
          <w:szCs w:val="22"/>
        </w:rPr>
        <w:tab/>
        <w:t>Expanders - Apply equivalent subjects</w:t>
      </w:r>
    </w:p>
    <w:p w14:paraId="5A4B91A2" w14:textId="77777777" w:rsidR="000678C2" w:rsidRPr="006F6CE5" w:rsidRDefault="000678C2" w:rsidP="000678C2">
      <w:pPr>
        <w:rPr>
          <w:sz w:val="22"/>
          <w:szCs w:val="22"/>
        </w:rPr>
      </w:pPr>
      <w:r w:rsidRPr="006F6CE5">
        <w:rPr>
          <w:sz w:val="22"/>
          <w:szCs w:val="22"/>
        </w:rPr>
        <w:t>Search modes - Boolean/Phrase</w:t>
      </w:r>
      <w:r w:rsidRPr="006F6CE5">
        <w:rPr>
          <w:sz w:val="22"/>
          <w:szCs w:val="22"/>
        </w:rPr>
        <w:tab/>
        <w:t>Interface - EBSCOhost Research Databases</w:t>
      </w:r>
    </w:p>
    <w:p w14:paraId="201EE898" w14:textId="77777777" w:rsidR="000678C2" w:rsidRPr="006F6CE5" w:rsidRDefault="000678C2" w:rsidP="000678C2">
      <w:pPr>
        <w:rPr>
          <w:sz w:val="22"/>
          <w:szCs w:val="22"/>
        </w:rPr>
      </w:pPr>
      <w:r w:rsidRPr="006F6CE5">
        <w:rPr>
          <w:sz w:val="22"/>
          <w:szCs w:val="22"/>
        </w:rPr>
        <w:t>Search Screen - Advanced Search</w:t>
      </w:r>
    </w:p>
    <w:p w14:paraId="5CCDC28B" w14:textId="77777777" w:rsidR="000678C2" w:rsidRPr="006F6CE5" w:rsidRDefault="000678C2" w:rsidP="000678C2">
      <w:pPr>
        <w:rPr>
          <w:sz w:val="22"/>
          <w:szCs w:val="22"/>
        </w:rPr>
      </w:pPr>
      <w:r w:rsidRPr="006F6CE5">
        <w:rPr>
          <w:sz w:val="22"/>
          <w:szCs w:val="22"/>
        </w:rPr>
        <w:t>Database - CINAHL Plus with Full Text</w:t>
      </w:r>
      <w:r w:rsidRPr="006F6CE5">
        <w:rPr>
          <w:sz w:val="22"/>
          <w:szCs w:val="22"/>
        </w:rPr>
        <w:tab/>
        <w:t>93</w:t>
      </w:r>
    </w:p>
    <w:p w14:paraId="5CAD3898" w14:textId="77777777" w:rsidR="000678C2" w:rsidRPr="006F6CE5" w:rsidRDefault="000678C2" w:rsidP="000678C2">
      <w:pPr>
        <w:rPr>
          <w:sz w:val="22"/>
          <w:szCs w:val="22"/>
        </w:rPr>
      </w:pPr>
      <w:r w:rsidRPr="006F6CE5">
        <w:rPr>
          <w:sz w:val="22"/>
          <w:szCs w:val="22"/>
        </w:rPr>
        <w:t>S24</w:t>
      </w:r>
      <w:r w:rsidRPr="006F6CE5">
        <w:rPr>
          <w:sz w:val="22"/>
          <w:szCs w:val="22"/>
        </w:rPr>
        <w:tab/>
        <w:t>"erector spinae block"</w:t>
      </w:r>
      <w:r w:rsidRPr="006F6CE5">
        <w:rPr>
          <w:sz w:val="22"/>
          <w:szCs w:val="22"/>
        </w:rPr>
        <w:tab/>
        <w:t>Expanders - Apply equivalent subjects</w:t>
      </w:r>
    </w:p>
    <w:p w14:paraId="7C6100D9" w14:textId="77777777" w:rsidR="000678C2" w:rsidRPr="006F6CE5" w:rsidRDefault="000678C2" w:rsidP="000678C2">
      <w:pPr>
        <w:rPr>
          <w:sz w:val="22"/>
          <w:szCs w:val="22"/>
        </w:rPr>
      </w:pPr>
      <w:r w:rsidRPr="006F6CE5">
        <w:rPr>
          <w:sz w:val="22"/>
          <w:szCs w:val="22"/>
        </w:rPr>
        <w:t>Search modes - Boolean/Phrase</w:t>
      </w:r>
      <w:r w:rsidRPr="006F6CE5">
        <w:rPr>
          <w:sz w:val="22"/>
          <w:szCs w:val="22"/>
        </w:rPr>
        <w:tab/>
        <w:t>Interface - EBSCOhost Research Databases</w:t>
      </w:r>
    </w:p>
    <w:p w14:paraId="306A78AC" w14:textId="77777777" w:rsidR="000678C2" w:rsidRPr="006F6CE5" w:rsidRDefault="000678C2" w:rsidP="000678C2">
      <w:pPr>
        <w:rPr>
          <w:sz w:val="22"/>
          <w:szCs w:val="22"/>
        </w:rPr>
      </w:pPr>
      <w:r w:rsidRPr="006F6CE5">
        <w:rPr>
          <w:sz w:val="22"/>
          <w:szCs w:val="22"/>
        </w:rPr>
        <w:t>Search Screen - Advanced Search</w:t>
      </w:r>
    </w:p>
    <w:p w14:paraId="7FA4316D" w14:textId="77777777" w:rsidR="000678C2" w:rsidRPr="006F6CE5" w:rsidRDefault="000678C2" w:rsidP="000678C2">
      <w:pPr>
        <w:rPr>
          <w:sz w:val="22"/>
          <w:szCs w:val="22"/>
        </w:rPr>
      </w:pPr>
      <w:r w:rsidRPr="006F6CE5">
        <w:rPr>
          <w:sz w:val="22"/>
          <w:szCs w:val="22"/>
        </w:rPr>
        <w:t>Database - CINAHL Plus with Full Text</w:t>
      </w:r>
      <w:r w:rsidRPr="006F6CE5">
        <w:rPr>
          <w:sz w:val="22"/>
          <w:szCs w:val="22"/>
        </w:rPr>
        <w:tab/>
        <w:t>37</w:t>
      </w:r>
    </w:p>
    <w:p w14:paraId="590925B9" w14:textId="77777777" w:rsidR="000678C2" w:rsidRPr="006F6CE5" w:rsidRDefault="000678C2" w:rsidP="000678C2">
      <w:pPr>
        <w:rPr>
          <w:sz w:val="22"/>
          <w:szCs w:val="22"/>
        </w:rPr>
      </w:pPr>
      <w:r w:rsidRPr="006F6CE5">
        <w:rPr>
          <w:sz w:val="22"/>
          <w:szCs w:val="22"/>
        </w:rPr>
        <w:t>S23</w:t>
      </w:r>
      <w:r w:rsidRPr="006F6CE5">
        <w:rPr>
          <w:sz w:val="22"/>
          <w:szCs w:val="22"/>
        </w:rPr>
        <w:tab/>
        <w:t>"TPVB"</w:t>
      </w:r>
      <w:r w:rsidRPr="006F6CE5">
        <w:rPr>
          <w:sz w:val="22"/>
          <w:szCs w:val="22"/>
        </w:rPr>
        <w:tab/>
        <w:t>Expanders - Apply equivalent subjects</w:t>
      </w:r>
    </w:p>
    <w:p w14:paraId="4EF8FF40" w14:textId="77777777" w:rsidR="000678C2" w:rsidRPr="006F6CE5" w:rsidRDefault="000678C2" w:rsidP="000678C2">
      <w:pPr>
        <w:rPr>
          <w:sz w:val="22"/>
          <w:szCs w:val="22"/>
        </w:rPr>
      </w:pPr>
      <w:r w:rsidRPr="006F6CE5">
        <w:rPr>
          <w:sz w:val="22"/>
          <w:szCs w:val="22"/>
        </w:rPr>
        <w:t>Search modes - Boolean/Phrase</w:t>
      </w:r>
      <w:r w:rsidRPr="006F6CE5">
        <w:rPr>
          <w:sz w:val="22"/>
          <w:szCs w:val="22"/>
        </w:rPr>
        <w:tab/>
        <w:t>Interface - EBSCOhost Research Databases</w:t>
      </w:r>
    </w:p>
    <w:p w14:paraId="41651A4F" w14:textId="77777777" w:rsidR="000678C2" w:rsidRPr="006F6CE5" w:rsidRDefault="000678C2" w:rsidP="000678C2">
      <w:pPr>
        <w:rPr>
          <w:sz w:val="22"/>
          <w:szCs w:val="22"/>
        </w:rPr>
      </w:pPr>
      <w:r w:rsidRPr="006F6CE5">
        <w:rPr>
          <w:sz w:val="22"/>
          <w:szCs w:val="22"/>
        </w:rPr>
        <w:t>Search Screen - Advanced Search</w:t>
      </w:r>
    </w:p>
    <w:p w14:paraId="5EAF1D4B" w14:textId="77777777" w:rsidR="000678C2" w:rsidRPr="006F6CE5" w:rsidRDefault="000678C2" w:rsidP="000678C2">
      <w:pPr>
        <w:rPr>
          <w:sz w:val="22"/>
          <w:szCs w:val="22"/>
        </w:rPr>
      </w:pPr>
      <w:r w:rsidRPr="006F6CE5">
        <w:rPr>
          <w:sz w:val="22"/>
          <w:szCs w:val="22"/>
        </w:rPr>
        <w:t>Database - CINAHL Plus with Full Text</w:t>
      </w:r>
      <w:r w:rsidRPr="006F6CE5">
        <w:rPr>
          <w:sz w:val="22"/>
          <w:szCs w:val="22"/>
        </w:rPr>
        <w:tab/>
        <w:t>42</w:t>
      </w:r>
    </w:p>
    <w:p w14:paraId="7F03A2DB" w14:textId="77777777" w:rsidR="000678C2" w:rsidRPr="006F6CE5" w:rsidRDefault="000678C2" w:rsidP="000678C2">
      <w:pPr>
        <w:rPr>
          <w:sz w:val="22"/>
          <w:szCs w:val="22"/>
        </w:rPr>
      </w:pPr>
      <w:r w:rsidRPr="006F6CE5">
        <w:rPr>
          <w:sz w:val="22"/>
          <w:szCs w:val="22"/>
        </w:rPr>
        <w:t>S22</w:t>
      </w:r>
      <w:r w:rsidRPr="006F6CE5">
        <w:rPr>
          <w:sz w:val="22"/>
          <w:szCs w:val="22"/>
        </w:rPr>
        <w:tab/>
        <w:t>"PVB"</w:t>
      </w:r>
      <w:r w:rsidRPr="006F6CE5">
        <w:rPr>
          <w:sz w:val="22"/>
          <w:szCs w:val="22"/>
        </w:rPr>
        <w:tab/>
        <w:t>Expanders - Apply equivalent subjects</w:t>
      </w:r>
    </w:p>
    <w:p w14:paraId="498B98E1" w14:textId="77777777" w:rsidR="000678C2" w:rsidRPr="006F6CE5" w:rsidRDefault="000678C2" w:rsidP="000678C2">
      <w:pPr>
        <w:rPr>
          <w:sz w:val="22"/>
          <w:szCs w:val="22"/>
        </w:rPr>
      </w:pPr>
      <w:r w:rsidRPr="006F6CE5">
        <w:rPr>
          <w:sz w:val="22"/>
          <w:szCs w:val="22"/>
        </w:rPr>
        <w:t>Search modes - Boolean/Phrase</w:t>
      </w:r>
      <w:r w:rsidRPr="006F6CE5">
        <w:rPr>
          <w:sz w:val="22"/>
          <w:szCs w:val="22"/>
        </w:rPr>
        <w:tab/>
        <w:t>Interface - EBSCOhost Research Databases</w:t>
      </w:r>
    </w:p>
    <w:p w14:paraId="0B74CA2E" w14:textId="77777777" w:rsidR="000678C2" w:rsidRPr="006F6CE5" w:rsidRDefault="000678C2" w:rsidP="000678C2">
      <w:pPr>
        <w:rPr>
          <w:sz w:val="22"/>
          <w:szCs w:val="22"/>
        </w:rPr>
      </w:pPr>
      <w:r w:rsidRPr="006F6CE5">
        <w:rPr>
          <w:sz w:val="22"/>
          <w:szCs w:val="22"/>
        </w:rPr>
        <w:t>Search Screen - Advanced Search</w:t>
      </w:r>
    </w:p>
    <w:p w14:paraId="1A7D0368" w14:textId="77777777" w:rsidR="000678C2" w:rsidRPr="006F6CE5" w:rsidRDefault="000678C2" w:rsidP="000678C2">
      <w:pPr>
        <w:rPr>
          <w:sz w:val="22"/>
          <w:szCs w:val="22"/>
        </w:rPr>
      </w:pPr>
      <w:r w:rsidRPr="006F6CE5">
        <w:rPr>
          <w:sz w:val="22"/>
          <w:szCs w:val="22"/>
        </w:rPr>
        <w:t>Database - CINAHL Plus with Full Text</w:t>
      </w:r>
      <w:r w:rsidRPr="006F6CE5">
        <w:rPr>
          <w:sz w:val="22"/>
          <w:szCs w:val="22"/>
        </w:rPr>
        <w:tab/>
        <w:t>109</w:t>
      </w:r>
    </w:p>
    <w:p w14:paraId="48F86534" w14:textId="77777777" w:rsidR="000678C2" w:rsidRPr="006F6CE5" w:rsidRDefault="000678C2" w:rsidP="000678C2">
      <w:pPr>
        <w:rPr>
          <w:sz w:val="22"/>
          <w:szCs w:val="22"/>
        </w:rPr>
      </w:pPr>
      <w:r w:rsidRPr="006F6CE5">
        <w:rPr>
          <w:sz w:val="22"/>
          <w:szCs w:val="22"/>
        </w:rPr>
        <w:t>S21</w:t>
      </w:r>
      <w:r w:rsidRPr="006F6CE5">
        <w:rPr>
          <w:sz w:val="22"/>
          <w:szCs w:val="22"/>
        </w:rPr>
        <w:tab/>
        <w:t>"paravertebral block"</w:t>
      </w:r>
      <w:r w:rsidRPr="006F6CE5">
        <w:rPr>
          <w:sz w:val="22"/>
          <w:szCs w:val="22"/>
        </w:rPr>
        <w:tab/>
        <w:t>Expanders - Apply equivalent subjects</w:t>
      </w:r>
    </w:p>
    <w:p w14:paraId="7C4F4D1C" w14:textId="77777777" w:rsidR="000678C2" w:rsidRPr="006F6CE5" w:rsidRDefault="000678C2" w:rsidP="000678C2">
      <w:pPr>
        <w:rPr>
          <w:sz w:val="22"/>
          <w:szCs w:val="22"/>
        </w:rPr>
      </w:pPr>
      <w:r w:rsidRPr="006F6CE5">
        <w:rPr>
          <w:sz w:val="22"/>
          <w:szCs w:val="22"/>
        </w:rPr>
        <w:t>Search modes - Boolean/Phrase</w:t>
      </w:r>
      <w:r w:rsidRPr="006F6CE5">
        <w:rPr>
          <w:sz w:val="22"/>
          <w:szCs w:val="22"/>
        </w:rPr>
        <w:tab/>
        <w:t>Interface - EBSCOhost Research Databases</w:t>
      </w:r>
    </w:p>
    <w:p w14:paraId="094E277B" w14:textId="77777777" w:rsidR="000678C2" w:rsidRPr="006F6CE5" w:rsidRDefault="000678C2" w:rsidP="000678C2">
      <w:pPr>
        <w:rPr>
          <w:sz w:val="22"/>
          <w:szCs w:val="22"/>
        </w:rPr>
      </w:pPr>
      <w:r w:rsidRPr="006F6CE5">
        <w:rPr>
          <w:sz w:val="22"/>
          <w:szCs w:val="22"/>
        </w:rPr>
        <w:t>Search Screen - Advanced Search</w:t>
      </w:r>
    </w:p>
    <w:p w14:paraId="164D5A59" w14:textId="77777777" w:rsidR="000678C2" w:rsidRPr="006F6CE5" w:rsidRDefault="000678C2" w:rsidP="000678C2">
      <w:pPr>
        <w:rPr>
          <w:sz w:val="22"/>
          <w:szCs w:val="22"/>
        </w:rPr>
      </w:pPr>
      <w:r w:rsidRPr="006F6CE5">
        <w:rPr>
          <w:sz w:val="22"/>
          <w:szCs w:val="22"/>
        </w:rPr>
        <w:t>Database - CINAHL Plus with Full Text</w:t>
      </w:r>
      <w:r w:rsidRPr="006F6CE5">
        <w:rPr>
          <w:sz w:val="22"/>
          <w:szCs w:val="22"/>
        </w:rPr>
        <w:tab/>
        <w:t>354</w:t>
      </w:r>
    </w:p>
    <w:p w14:paraId="308FD8CE" w14:textId="77777777" w:rsidR="000678C2" w:rsidRPr="006F6CE5" w:rsidRDefault="000678C2" w:rsidP="000678C2">
      <w:pPr>
        <w:rPr>
          <w:sz w:val="22"/>
          <w:szCs w:val="22"/>
        </w:rPr>
      </w:pPr>
      <w:r w:rsidRPr="006F6CE5">
        <w:rPr>
          <w:sz w:val="22"/>
          <w:szCs w:val="22"/>
        </w:rPr>
        <w:t>S20</w:t>
      </w:r>
      <w:r w:rsidRPr="006F6CE5">
        <w:rPr>
          <w:sz w:val="22"/>
          <w:szCs w:val="22"/>
        </w:rPr>
        <w:tab/>
        <w:t>"serratus anterior plane block"</w:t>
      </w:r>
      <w:r w:rsidRPr="006F6CE5">
        <w:rPr>
          <w:sz w:val="22"/>
          <w:szCs w:val="22"/>
        </w:rPr>
        <w:tab/>
        <w:t>Expanders - Apply equivalent subjects</w:t>
      </w:r>
    </w:p>
    <w:p w14:paraId="197D33D3" w14:textId="77777777" w:rsidR="000678C2" w:rsidRPr="006F6CE5" w:rsidRDefault="000678C2" w:rsidP="000678C2">
      <w:pPr>
        <w:rPr>
          <w:sz w:val="22"/>
          <w:szCs w:val="22"/>
        </w:rPr>
      </w:pPr>
      <w:r w:rsidRPr="006F6CE5">
        <w:rPr>
          <w:sz w:val="22"/>
          <w:szCs w:val="22"/>
        </w:rPr>
        <w:t>Search modes - Boolean/Phrase</w:t>
      </w:r>
      <w:r w:rsidRPr="006F6CE5">
        <w:rPr>
          <w:sz w:val="22"/>
          <w:szCs w:val="22"/>
        </w:rPr>
        <w:tab/>
        <w:t>Interface - EBSCOhost Research Databases</w:t>
      </w:r>
    </w:p>
    <w:p w14:paraId="7339E916" w14:textId="77777777" w:rsidR="000678C2" w:rsidRPr="006F6CE5" w:rsidRDefault="000678C2" w:rsidP="000678C2">
      <w:pPr>
        <w:rPr>
          <w:sz w:val="22"/>
          <w:szCs w:val="22"/>
        </w:rPr>
      </w:pPr>
      <w:r w:rsidRPr="006F6CE5">
        <w:rPr>
          <w:sz w:val="22"/>
          <w:szCs w:val="22"/>
        </w:rPr>
        <w:t>Search Screen - Advanced Search</w:t>
      </w:r>
    </w:p>
    <w:p w14:paraId="0FAFDD1E" w14:textId="77777777" w:rsidR="000678C2" w:rsidRPr="006F6CE5" w:rsidRDefault="000678C2" w:rsidP="000678C2">
      <w:pPr>
        <w:rPr>
          <w:sz w:val="22"/>
          <w:szCs w:val="22"/>
        </w:rPr>
      </w:pPr>
      <w:r w:rsidRPr="006F6CE5">
        <w:rPr>
          <w:sz w:val="22"/>
          <w:szCs w:val="22"/>
        </w:rPr>
        <w:t>Database - CINAHL Plus with Full Text</w:t>
      </w:r>
      <w:r w:rsidRPr="006F6CE5">
        <w:rPr>
          <w:sz w:val="22"/>
          <w:szCs w:val="22"/>
        </w:rPr>
        <w:tab/>
        <w:t>65</w:t>
      </w:r>
    </w:p>
    <w:p w14:paraId="68C27F91" w14:textId="77777777" w:rsidR="000678C2" w:rsidRPr="006F6CE5" w:rsidRDefault="000678C2" w:rsidP="000678C2">
      <w:pPr>
        <w:rPr>
          <w:sz w:val="22"/>
          <w:szCs w:val="22"/>
        </w:rPr>
      </w:pPr>
      <w:r w:rsidRPr="006F6CE5">
        <w:rPr>
          <w:sz w:val="22"/>
          <w:szCs w:val="22"/>
        </w:rPr>
        <w:t>S19</w:t>
      </w:r>
      <w:r w:rsidRPr="006F6CE5">
        <w:rPr>
          <w:sz w:val="22"/>
          <w:szCs w:val="22"/>
        </w:rPr>
        <w:tab/>
        <w:t>"SAM block"</w:t>
      </w:r>
      <w:r w:rsidRPr="006F6CE5">
        <w:rPr>
          <w:sz w:val="22"/>
          <w:szCs w:val="22"/>
        </w:rPr>
        <w:tab/>
        <w:t>Expanders - Apply equivalent subjects</w:t>
      </w:r>
    </w:p>
    <w:p w14:paraId="08A4DC4F" w14:textId="77777777" w:rsidR="000678C2" w:rsidRPr="006F6CE5" w:rsidRDefault="000678C2" w:rsidP="000678C2">
      <w:pPr>
        <w:rPr>
          <w:sz w:val="22"/>
          <w:szCs w:val="22"/>
        </w:rPr>
      </w:pPr>
      <w:r w:rsidRPr="006F6CE5">
        <w:rPr>
          <w:sz w:val="22"/>
          <w:szCs w:val="22"/>
        </w:rPr>
        <w:t>Search modes - SmartText Searching</w:t>
      </w:r>
      <w:r w:rsidRPr="006F6CE5">
        <w:rPr>
          <w:sz w:val="22"/>
          <w:szCs w:val="22"/>
        </w:rPr>
        <w:tab/>
        <w:t>Interface - EBSCOhost Research Databases</w:t>
      </w:r>
    </w:p>
    <w:p w14:paraId="37A47520" w14:textId="77777777" w:rsidR="000678C2" w:rsidRPr="006F6CE5" w:rsidRDefault="000678C2" w:rsidP="000678C2">
      <w:pPr>
        <w:rPr>
          <w:sz w:val="22"/>
          <w:szCs w:val="22"/>
        </w:rPr>
      </w:pPr>
      <w:r w:rsidRPr="006F6CE5">
        <w:rPr>
          <w:sz w:val="22"/>
          <w:szCs w:val="22"/>
        </w:rPr>
        <w:t>Search Screen - Advanced Search</w:t>
      </w:r>
    </w:p>
    <w:p w14:paraId="3B2E2FD5" w14:textId="77777777" w:rsidR="000678C2" w:rsidRPr="006F6CE5" w:rsidRDefault="000678C2" w:rsidP="000678C2">
      <w:pPr>
        <w:rPr>
          <w:sz w:val="22"/>
          <w:szCs w:val="22"/>
        </w:rPr>
      </w:pPr>
      <w:r w:rsidRPr="006F6CE5">
        <w:rPr>
          <w:sz w:val="22"/>
          <w:szCs w:val="22"/>
        </w:rPr>
        <w:t>Database - CINAHL Plus with Full Text</w:t>
      </w:r>
      <w:r w:rsidRPr="006F6CE5">
        <w:rPr>
          <w:sz w:val="22"/>
          <w:szCs w:val="22"/>
        </w:rPr>
        <w:tab/>
        <w:t>76</w:t>
      </w:r>
    </w:p>
    <w:p w14:paraId="75EDC4BC" w14:textId="77777777" w:rsidR="000678C2" w:rsidRPr="006F6CE5" w:rsidRDefault="000678C2" w:rsidP="000678C2">
      <w:pPr>
        <w:rPr>
          <w:sz w:val="22"/>
          <w:szCs w:val="22"/>
        </w:rPr>
      </w:pPr>
      <w:r w:rsidRPr="006F6CE5">
        <w:rPr>
          <w:sz w:val="22"/>
          <w:szCs w:val="22"/>
        </w:rPr>
        <w:lastRenderedPageBreak/>
        <w:t>S18</w:t>
      </w:r>
      <w:r w:rsidRPr="006F6CE5">
        <w:rPr>
          <w:sz w:val="22"/>
          <w:szCs w:val="22"/>
        </w:rPr>
        <w:tab/>
        <w:t>"SAM block"</w:t>
      </w:r>
      <w:r w:rsidRPr="006F6CE5">
        <w:rPr>
          <w:sz w:val="22"/>
          <w:szCs w:val="22"/>
        </w:rPr>
        <w:tab/>
        <w:t>Expanders - Apply equivalent subjects</w:t>
      </w:r>
    </w:p>
    <w:p w14:paraId="3DA14FA4" w14:textId="77777777" w:rsidR="000678C2" w:rsidRPr="006F6CE5" w:rsidRDefault="000678C2" w:rsidP="000678C2">
      <w:pPr>
        <w:rPr>
          <w:sz w:val="22"/>
          <w:szCs w:val="22"/>
        </w:rPr>
      </w:pPr>
      <w:r w:rsidRPr="006F6CE5">
        <w:rPr>
          <w:sz w:val="22"/>
          <w:szCs w:val="22"/>
        </w:rPr>
        <w:t>Search modes - Boolean/Phrase</w:t>
      </w:r>
      <w:r w:rsidRPr="006F6CE5">
        <w:rPr>
          <w:sz w:val="22"/>
          <w:szCs w:val="22"/>
        </w:rPr>
        <w:tab/>
        <w:t>Interface - EBSCOhost Research Databases</w:t>
      </w:r>
    </w:p>
    <w:p w14:paraId="70791D6B" w14:textId="77777777" w:rsidR="000678C2" w:rsidRPr="006F6CE5" w:rsidRDefault="000678C2" w:rsidP="000678C2">
      <w:pPr>
        <w:rPr>
          <w:sz w:val="22"/>
          <w:szCs w:val="22"/>
        </w:rPr>
      </w:pPr>
      <w:r w:rsidRPr="006F6CE5">
        <w:rPr>
          <w:sz w:val="22"/>
          <w:szCs w:val="22"/>
        </w:rPr>
        <w:t>Search Screen - Advanced Search</w:t>
      </w:r>
    </w:p>
    <w:p w14:paraId="716A7FB7" w14:textId="77777777" w:rsidR="000678C2" w:rsidRPr="006F6CE5" w:rsidRDefault="000678C2" w:rsidP="000678C2">
      <w:pPr>
        <w:rPr>
          <w:sz w:val="22"/>
          <w:szCs w:val="22"/>
        </w:rPr>
      </w:pPr>
      <w:r w:rsidRPr="006F6CE5">
        <w:rPr>
          <w:sz w:val="22"/>
          <w:szCs w:val="22"/>
        </w:rPr>
        <w:t>Database - CINAHL Plus with Full Text</w:t>
      </w:r>
      <w:r w:rsidRPr="006F6CE5">
        <w:rPr>
          <w:sz w:val="22"/>
          <w:szCs w:val="22"/>
        </w:rPr>
        <w:tab/>
        <w:t>0</w:t>
      </w:r>
    </w:p>
    <w:p w14:paraId="1DB27469" w14:textId="77777777" w:rsidR="000678C2" w:rsidRPr="006F6CE5" w:rsidRDefault="000678C2" w:rsidP="000678C2">
      <w:pPr>
        <w:rPr>
          <w:sz w:val="22"/>
          <w:szCs w:val="22"/>
        </w:rPr>
      </w:pPr>
      <w:r w:rsidRPr="006F6CE5">
        <w:rPr>
          <w:sz w:val="22"/>
          <w:szCs w:val="22"/>
        </w:rPr>
        <w:t>S17</w:t>
      </w:r>
      <w:r w:rsidRPr="006F6CE5">
        <w:rPr>
          <w:sz w:val="22"/>
          <w:szCs w:val="22"/>
        </w:rPr>
        <w:tab/>
        <w:t>"serratus anterior block"</w:t>
      </w:r>
      <w:r w:rsidRPr="006F6CE5">
        <w:rPr>
          <w:sz w:val="22"/>
          <w:szCs w:val="22"/>
        </w:rPr>
        <w:tab/>
        <w:t>Expanders - Apply equivalent subjects</w:t>
      </w:r>
    </w:p>
    <w:p w14:paraId="6228AD65" w14:textId="77777777" w:rsidR="000678C2" w:rsidRPr="006F6CE5" w:rsidRDefault="000678C2" w:rsidP="000678C2">
      <w:pPr>
        <w:rPr>
          <w:sz w:val="22"/>
          <w:szCs w:val="22"/>
        </w:rPr>
      </w:pPr>
      <w:r w:rsidRPr="006F6CE5">
        <w:rPr>
          <w:sz w:val="22"/>
          <w:szCs w:val="22"/>
        </w:rPr>
        <w:t>Search modes - Boolean/Phrase</w:t>
      </w:r>
      <w:r w:rsidRPr="006F6CE5">
        <w:rPr>
          <w:sz w:val="22"/>
          <w:szCs w:val="22"/>
        </w:rPr>
        <w:tab/>
        <w:t>Interface - EBSCOhost Research Databases</w:t>
      </w:r>
    </w:p>
    <w:p w14:paraId="4D90DFF2" w14:textId="77777777" w:rsidR="000678C2" w:rsidRPr="006F6CE5" w:rsidRDefault="000678C2" w:rsidP="000678C2">
      <w:pPr>
        <w:rPr>
          <w:sz w:val="22"/>
          <w:szCs w:val="22"/>
        </w:rPr>
      </w:pPr>
      <w:r w:rsidRPr="006F6CE5">
        <w:rPr>
          <w:sz w:val="22"/>
          <w:szCs w:val="22"/>
        </w:rPr>
        <w:t>Search Screen - Advanced Search</w:t>
      </w:r>
    </w:p>
    <w:p w14:paraId="49EC221A" w14:textId="77777777" w:rsidR="000678C2" w:rsidRPr="006F6CE5" w:rsidRDefault="000678C2" w:rsidP="000678C2">
      <w:pPr>
        <w:rPr>
          <w:sz w:val="22"/>
          <w:szCs w:val="22"/>
        </w:rPr>
      </w:pPr>
      <w:r w:rsidRPr="006F6CE5">
        <w:rPr>
          <w:sz w:val="22"/>
          <w:szCs w:val="22"/>
        </w:rPr>
        <w:t>Database - CINAHL Plus with Full Text</w:t>
      </w:r>
      <w:r w:rsidRPr="006F6CE5">
        <w:rPr>
          <w:sz w:val="22"/>
          <w:szCs w:val="22"/>
        </w:rPr>
        <w:tab/>
        <w:t>5</w:t>
      </w:r>
    </w:p>
    <w:p w14:paraId="02E51B76" w14:textId="77777777" w:rsidR="000678C2" w:rsidRPr="006F6CE5" w:rsidRDefault="000678C2" w:rsidP="000678C2">
      <w:pPr>
        <w:rPr>
          <w:sz w:val="22"/>
          <w:szCs w:val="22"/>
        </w:rPr>
      </w:pPr>
      <w:r w:rsidRPr="006F6CE5">
        <w:rPr>
          <w:sz w:val="22"/>
          <w:szCs w:val="22"/>
        </w:rPr>
        <w:t>S16</w:t>
      </w:r>
      <w:r w:rsidRPr="006F6CE5">
        <w:rPr>
          <w:sz w:val="22"/>
          <w:szCs w:val="22"/>
        </w:rPr>
        <w:tab/>
        <w:t>"pectoralis block"</w:t>
      </w:r>
      <w:r w:rsidRPr="006F6CE5">
        <w:rPr>
          <w:sz w:val="22"/>
          <w:szCs w:val="22"/>
        </w:rPr>
        <w:tab/>
        <w:t>Expanders - Apply equivalent subjects</w:t>
      </w:r>
    </w:p>
    <w:p w14:paraId="2A5B3371" w14:textId="77777777" w:rsidR="000678C2" w:rsidRPr="006F6CE5" w:rsidRDefault="000678C2" w:rsidP="000678C2">
      <w:pPr>
        <w:rPr>
          <w:sz w:val="22"/>
          <w:szCs w:val="22"/>
        </w:rPr>
      </w:pPr>
      <w:r w:rsidRPr="006F6CE5">
        <w:rPr>
          <w:sz w:val="22"/>
          <w:szCs w:val="22"/>
        </w:rPr>
        <w:t>Search modes - Boolean/Phrase</w:t>
      </w:r>
      <w:r w:rsidRPr="006F6CE5">
        <w:rPr>
          <w:sz w:val="22"/>
          <w:szCs w:val="22"/>
        </w:rPr>
        <w:tab/>
        <w:t>Interface - EBSCOhost Research Databases</w:t>
      </w:r>
    </w:p>
    <w:p w14:paraId="07D14B07" w14:textId="77777777" w:rsidR="000678C2" w:rsidRPr="006F6CE5" w:rsidRDefault="000678C2" w:rsidP="000678C2">
      <w:pPr>
        <w:rPr>
          <w:sz w:val="22"/>
          <w:szCs w:val="22"/>
        </w:rPr>
      </w:pPr>
      <w:r w:rsidRPr="006F6CE5">
        <w:rPr>
          <w:sz w:val="22"/>
          <w:szCs w:val="22"/>
        </w:rPr>
        <w:t>Search Screen - Advanced Search</w:t>
      </w:r>
    </w:p>
    <w:p w14:paraId="0337EEEA" w14:textId="77777777" w:rsidR="000678C2" w:rsidRPr="006F6CE5" w:rsidRDefault="000678C2" w:rsidP="000678C2">
      <w:pPr>
        <w:rPr>
          <w:sz w:val="22"/>
          <w:szCs w:val="22"/>
        </w:rPr>
      </w:pPr>
      <w:r w:rsidRPr="006F6CE5">
        <w:rPr>
          <w:sz w:val="22"/>
          <w:szCs w:val="22"/>
        </w:rPr>
        <w:t>Database - CINAHL Plus with Full Text</w:t>
      </w:r>
      <w:r w:rsidRPr="006F6CE5">
        <w:rPr>
          <w:sz w:val="22"/>
          <w:szCs w:val="22"/>
        </w:rPr>
        <w:tab/>
        <w:t>1</w:t>
      </w:r>
    </w:p>
    <w:p w14:paraId="13D5304C" w14:textId="77777777" w:rsidR="000678C2" w:rsidRPr="006F6CE5" w:rsidRDefault="000678C2" w:rsidP="000678C2">
      <w:pPr>
        <w:rPr>
          <w:sz w:val="22"/>
          <w:szCs w:val="22"/>
        </w:rPr>
      </w:pPr>
      <w:r w:rsidRPr="006F6CE5">
        <w:rPr>
          <w:sz w:val="22"/>
          <w:szCs w:val="22"/>
        </w:rPr>
        <w:t>S15</w:t>
      </w:r>
      <w:r w:rsidRPr="006F6CE5">
        <w:rPr>
          <w:sz w:val="22"/>
          <w:szCs w:val="22"/>
        </w:rPr>
        <w:tab/>
        <w:t>"pectoral block"</w:t>
      </w:r>
      <w:r w:rsidRPr="006F6CE5">
        <w:rPr>
          <w:sz w:val="22"/>
          <w:szCs w:val="22"/>
        </w:rPr>
        <w:tab/>
        <w:t>Expanders - Apply equivalent subjects</w:t>
      </w:r>
    </w:p>
    <w:p w14:paraId="74AA8A4E" w14:textId="77777777" w:rsidR="000678C2" w:rsidRPr="006F6CE5" w:rsidRDefault="000678C2" w:rsidP="000678C2">
      <w:pPr>
        <w:rPr>
          <w:sz w:val="22"/>
          <w:szCs w:val="22"/>
        </w:rPr>
      </w:pPr>
      <w:r w:rsidRPr="006F6CE5">
        <w:rPr>
          <w:sz w:val="22"/>
          <w:szCs w:val="22"/>
        </w:rPr>
        <w:t>Search modes - Boolean/Phrase</w:t>
      </w:r>
      <w:r w:rsidRPr="006F6CE5">
        <w:rPr>
          <w:sz w:val="22"/>
          <w:szCs w:val="22"/>
        </w:rPr>
        <w:tab/>
        <w:t>Interface - EBSCOhost Research Databases</w:t>
      </w:r>
    </w:p>
    <w:p w14:paraId="4D88DA1B" w14:textId="77777777" w:rsidR="000678C2" w:rsidRPr="006F6CE5" w:rsidRDefault="000678C2" w:rsidP="000678C2">
      <w:pPr>
        <w:rPr>
          <w:sz w:val="22"/>
          <w:szCs w:val="22"/>
        </w:rPr>
      </w:pPr>
      <w:r w:rsidRPr="006F6CE5">
        <w:rPr>
          <w:sz w:val="22"/>
          <w:szCs w:val="22"/>
        </w:rPr>
        <w:t>Search Screen - Advanced Search</w:t>
      </w:r>
    </w:p>
    <w:p w14:paraId="16241CBF" w14:textId="77777777" w:rsidR="000678C2" w:rsidRPr="006F6CE5" w:rsidRDefault="000678C2" w:rsidP="000678C2">
      <w:pPr>
        <w:rPr>
          <w:sz w:val="22"/>
          <w:szCs w:val="22"/>
        </w:rPr>
      </w:pPr>
      <w:r w:rsidRPr="006F6CE5">
        <w:rPr>
          <w:sz w:val="22"/>
          <w:szCs w:val="22"/>
        </w:rPr>
        <w:t>Database - CINAHL Plus with Full Text</w:t>
      </w:r>
      <w:r w:rsidRPr="006F6CE5">
        <w:rPr>
          <w:sz w:val="22"/>
          <w:szCs w:val="22"/>
        </w:rPr>
        <w:tab/>
        <w:t>7</w:t>
      </w:r>
    </w:p>
    <w:p w14:paraId="026F8430" w14:textId="77777777" w:rsidR="000678C2" w:rsidRPr="006F6CE5" w:rsidRDefault="000678C2" w:rsidP="000678C2">
      <w:pPr>
        <w:rPr>
          <w:sz w:val="22"/>
          <w:szCs w:val="22"/>
        </w:rPr>
      </w:pPr>
      <w:r w:rsidRPr="006F6CE5">
        <w:rPr>
          <w:sz w:val="22"/>
          <w:szCs w:val="22"/>
        </w:rPr>
        <w:t>S14</w:t>
      </w:r>
      <w:r w:rsidRPr="006F6CE5">
        <w:rPr>
          <w:sz w:val="22"/>
          <w:szCs w:val="22"/>
        </w:rPr>
        <w:tab/>
        <w:t>"PECs block"</w:t>
      </w:r>
      <w:r w:rsidRPr="006F6CE5">
        <w:rPr>
          <w:sz w:val="22"/>
          <w:szCs w:val="22"/>
        </w:rPr>
        <w:tab/>
        <w:t>Expanders - Apply equivalent subjects</w:t>
      </w:r>
    </w:p>
    <w:p w14:paraId="0B2ECCC7" w14:textId="77777777" w:rsidR="000678C2" w:rsidRPr="006F6CE5" w:rsidRDefault="000678C2" w:rsidP="000678C2">
      <w:pPr>
        <w:rPr>
          <w:sz w:val="22"/>
          <w:szCs w:val="22"/>
        </w:rPr>
      </w:pPr>
      <w:r w:rsidRPr="006F6CE5">
        <w:rPr>
          <w:sz w:val="22"/>
          <w:szCs w:val="22"/>
        </w:rPr>
        <w:t>Search modes - Boolean/Phrase</w:t>
      </w:r>
      <w:r w:rsidRPr="006F6CE5">
        <w:rPr>
          <w:sz w:val="22"/>
          <w:szCs w:val="22"/>
        </w:rPr>
        <w:tab/>
        <w:t>Interface - EBSCOhost Research Databases</w:t>
      </w:r>
    </w:p>
    <w:p w14:paraId="1D72AFA3" w14:textId="77777777" w:rsidR="000678C2" w:rsidRPr="006F6CE5" w:rsidRDefault="000678C2" w:rsidP="000678C2">
      <w:pPr>
        <w:rPr>
          <w:sz w:val="22"/>
          <w:szCs w:val="22"/>
        </w:rPr>
      </w:pPr>
      <w:r w:rsidRPr="006F6CE5">
        <w:rPr>
          <w:sz w:val="22"/>
          <w:szCs w:val="22"/>
        </w:rPr>
        <w:t>Search Screen - Advanced Search</w:t>
      </w:r>
    </w:p>
    <w:p w14:paraId="53C8B34E" w14:textId="77777777" w:rsidR="000678C2" w:rsidRPr="006F6CE5" w:rsidRDefault="000678C2" w:rsidP="000678C2">
      <w:pPr>
        <w:rPr>
          <w:sz w:val="22"/>
          <w:szCs w:val="22"/>
        </w:rPr>
      </w:pPr>
      <w:r w:rsidRPr="006F6CE5">
        <w:rPr>
          <w:sz w:val="22"/>
          <w:szCs w:val="22"/>
        </w:rPr>
        <w:t>Database - CINAHL Plus with Full Text</w:t>
      </w:r>
      <w:r w:rsidRPr="006F6CE5">
        <w:rPr>
          <w:sz w:val="22"/>
          <w:szCs w:val="22"/>
        </w:rPr>
        <w:tab/>
        <w:t>37</w:t>
      </w:r>
    </w:p>
    <w:p w14:paraId="5593A3A5" w14:textId="77777777" w:rsidR="000678C2" w:rsidRPr="006F6CE5" w:rsidRDefault="000678C2" w:rsidP="000678C2">
      <w:pPr>
        <w:rPr>
          <w:sz w:val="22"/>
          <w:szCs w:val="22"/>
        </w:rPr>
      </w:pPr>
      <w:r w:rsidRPr="006F6CE5">
        <w:rPr>
          <w:sz w:val="22"/>
          <w:szCs w:val="22"/>
        </w:rPr>
        <w:t>S13</w:t>
      </w:r>
      <w:r w:rsidRPr="006F6CE5">
        <w:rPr>
          <w:sz w:val="22"/>
          <w:szCs w:val="22"/>
        </w:rPr>
        <w:tab/>
        <w:t>(MH "Anesthesia, Epidural")</w:t>
      </w:r>
      <w:r w:rsidRPr="006F6CE5">
        <w:rPr>
          <w:sz w:val="22"/>
          <w:szCs w:val="22"/>
        </w:rPr>
        <w:tab/>
        <w:t>Expanders - Apply equivalent subjects</w:t>
      </w:r>
    </w:p>
    <w:p w14:paraId="1BF9CD1B" w14:textId="77777777" w:rsidR="000678C2" w:rsidRPr="006F6CE5" w:rsidRDefault="000678C2" w:rsidP="000678C2">
      <w:pPr>
        <w:rPr>
          <w:sz w:val="22"/>
          <w:szCs w:val="22"/>
        </w:rPr>
      </w:pPr>
      <w:r w:rsidRPr="006F6CE5">
        <w:rPr>
          <w:sz w:val="22"/>
          <w:szCs w:val="22"/>
        </w:rPr>
        <w:t>Search modes - Boolean/Phrase</w:t>
      </w:r>
      <w:r w:rsidRPr="006F6CE5">
        <w:rPr>
          <w:sz w:val="22"/>
          <w:szCs w:val="22"/>
        </w:rPr>
        <w:tab/>
        <w:t>Interface - EBSCOhost Research Databases</w:t>
      </w:r>
    </w:p>
    <w:p w14:paraId="593E4851" w14:textId="77777777" w:rsidR="000678C2" w:rsidRPr="006F6CE5" w:rsidRDefault="000678C2" w:rsidP="000678C2">
      <w:pPr>
        <w:rPr>
          <w:sz w:val="22"/>
          <w:szCs w:val="22"/>
        </w:rPr>
      </w:pPr>
      <w:r w:rsidRPr="006F6CE5">
        <w:rPr>
          <w:sz w:val="22"/>
          <w:szCs w:val="22"/>
        </w:rPr>
        <w:t>Search Screen - Advanced Search</w:t>
      </w:r>
    </w:p>
    <w:p w14:paraId="45693E84" w14:textId="77777777" w:rsidR="000678C2" w:rsidRPr="006F6CE5" w:rsidRDefault="000678C2" w:rsidP="000678C2">
      <w:pPr>
        <w:rPr>
          <w:sz w:val="22"/>
          <w:szCs w:val="22"/>
        </w:rPr>
      </w:pPr>
      <w:r w:rsidRPr="006F6CE5">
        <w:rPr>
          <w:sz w:val="22"/>
          <w:szCs w:val="22"/>
        </w:rPr>
        <w:t>Database - CINAHL Plus with Full Text</w:t>
      </w:r>
      <w:r w:rsidRPr="006F6CE5">
        <w:rPr>
          <w:sz w:val="22"/>
          <w:szCs w:val="22"/>
        </w:rPr>
        <w:tab/>
        <w:t>3,731</w:t>
      </w:r>
    </w:p>
    <w:p w14:paraId="719027CA" w14:textId="77777777" w:rsidR="000678C2" w:rsidRPr="006F6CE5" w:rsidRDefault="000678C2" w:rsidP="000678C2">
      <w:pPr>
        <w:rPr>
          <w:sz w:val="22"/>
          <w:szCs w:val="22"/>
        </w:rPr>
      </w:pPr>
      <w:r w:rsidRPr="006F6CE5">
        <w:rPr>
          <w:sz w:val="22"/>
          <w:szCs w:val="22"/>
        </w:rPr>
        <w:t>S12</w:t>
      </w:r>
      <w:r w:rsidRPr="006F6CE5">
        <w:rPr>
          <w:sz w:val="22"/>
          <w:szCs w:val="22"/>
        </w:rPr>
        <w:tab/>
        <w:t>"epidural anesthesia"</w:t>
      </w:r>
      <w:r w:rsidRPr="006F6CE5">
        <w:rPr>
          <w:sz w:val="22"/>
          <w:szCs w:val="22"/>
        </w:rPr>
        <w:tab/>
        <w:t>Expanders - Apply equivalent subjects</w:t>
      </w:r>
    </w:p>
    <w:p w14:paraId="4253686B" w14:textId="77777777" w:rsidR="000678C2" w:rsidRPr="006F6CE5" w:rsidRDefault="000678C2" w:rsidP="000678C2">
      <w:pPr>
        <w:rPr>
          <w:sz w:val="22"/>
          <w:szCs w:val="22"/>
        </w:rPr>
      </w:pPr>
      <w:r w:rsidRPr="006F6CE5">
        <w:rPr>
          <w:sz w:val="22"/>
          <w:szCs w:val="22"/>
        </w:rPr>
        <w:t>Search modes - Boolean/Phrase</w:t>
      </w:r>
      <w:r w:rsidRPr="006F6CE5">
        <w:rPr>
          <w:sz w:val="22"/>
          <w:szCs w:val="22"/>
        </w:rPr>
        <w:tab/>
        <w:t>Interface - EBSCOhost Research Databases</w:t>
      </w:r>
    </w:p>
    <w:p w14:paraId="14D9AA6A" w14:textId="77777777" w:rsidR="000678C2" w:rsidRPr="006F6CE5" w:rsidRDefault="000678C2" w:rsidP="000678C2">
      <w:pPr>
        <w:rPr>
          <w:sz w:val="22"/>
          <w:szCs w:val="22"/>
        </w:rPr>
      </w:pPr>
      <w:r w:rsidRPr="006F6CE5">
        <w:rPr>
          <w:sz w:val="22"/>
          <w:szCs w:val="22"/>
        </w:rPr>
        <w:t>Search Screen - Advanced Search</w:t>
      </w:r>
    </w:p>
    <w:p w14:paraId="7D6B5A4E" w14:textId="77777777" w:rsidR="000678C2" w:rsidRPr="006F6CE5" w:rsidRDefault="000678C2" w:rsidP="000678C2">
      <w:pPr>
        <w:rPr>
          <w:sz w:val="22"/>
          <w:szCs w:val="22"/>
        </w:rPr>
      </w:pPr>
      <w:r w:rsidRPr="006F6CE5">
        <w:rPr>
          <w:sz w:val="22"/>
          <w:szCs w:val="22"/>
        </w:rPr>
        <w:t>Database - CINAHL Plus with Full Text</w:t>
      </w:r>
      <w:r w:rsidRPr="006F6CE5">
        <w:rPr>
          <w:sz w:val="22"/>
          <w:szCs w:val="22"/>
        </w:rPr>
        <w:tab/>
        <w:t>3,361</w:t>
      </w:r>
    </w:p>
    <w:p w14:paraId="1A744C36" w14:textId="77777777" w:rsidR="000678C2" w:rsidRPr="006F6CE5" w:rsidRDefault="000678C2" w:rsidP="000678C2">
      <w:pPr>
        <w:rPr>
          <w:sz w:val="22"/>
          <w:szCs w:val="22"/>
        </w:rPr>
      </w:pPr>
      <w:r w:rsidRPr="006F6CE5">
        <w:rPr>
          <w:sz w:val="22"/>
          <w:szCs w:val="22"/>
        </w:rPr>
        <w:t>S11</w:t>
      </w:r>
      <w:r w:rsidRPr="006F6CE5">
        <w:rPr>
          <w:sz w:val="22"/>
          <w:szCs w:val="22"/>
        </w:rPr>
        <w:tab/>
        <w:t>"transverse thoracic plane block"</w:t>
      </w:r>
      <w:r w:rsidRPr="006F6CE5">
        <w:rPr>
          <w:sz w:val="22"/>
          <w:szCs w:val="22"/>
        </w:rPr>
        <w:tab/>
        <w:t>Expanders - Apply equivalent subjects</w:t>
      </w:r>
    </w:p>
    <w:p w14:paraId="7A9C806A" w14:textId="77777777" w:rsidR="000678C2" w:rsidRPr="006F6CE5" w:rsidRDefault="000678C2" w:rsidP="000678C2">
      <w:pPr>
        <w:rPr>
          <w:sz w:val="22"/>
          <w:szCs w:val="22"/>
        </w:rPr>
      </w:pPr>
      <w:r w:rsidRPr="006F6CE5">
        <w:rPr>
          <w:sz w:val="22"/>
          <w:szCs w:val="22"/>
        </w:rPr>
        <w:t>Search modes - Boolean/Phrase</w:t>
      </w:r>
      <w:r w:rsidRPr="006F6CE5">
        <w:rPr>
          <w:sz w:val="22"/>
          <w:szCs w:val="22"/>
        </w:rPr>
        <w:tab/>
        <w:t>Interface - EBSCOhost Research Databases</w:t>
      </w:r>
    </w:p>
    <w:p w14:paraId="60F769AD" w14:textId="77777777" w:rsidR="000678C2" w:rsidRPr="006F6CE5" w:rsidRDefault="000678C2" w:rsidP="000678C2">
      <w:pPr>
        <w:rPr>
          <w:sz w:val="22"/>
          <w:szCs w:val="22"/>
        </w:rPr>
      </w:pPr>
      <w:r w:rsidRPr="006F6CE5">
        <w:rPr>
          <w:sz w:val="22"/>
          <w:szCs w:val="22"/>
        </w:rPr>
        <w:t>Search Screen - Advanced Search</w:t>
      </w:r>
    </w:p>
    <w:p w14:paraId="0E9E05C4" w14:textId="77777777" w:rsidR="000678C2" w:rsidRPr="006F6CE5" w:rsidRDefault="000678C2" w:rsidP="000678C2">
      <w:pPr>
        <w:rPr>
          <w:sz w:val="22"/>
          <w:szCs w:val="22"/>
        </w:rPr>
      </w:pPr>
      <w:r w:rsidRPr="006F6CE5">
        <w:rPr>
          <w:sz w:val="22"/>
          <w:szCs w:val="22"/>
        </w:rPr>
        <w:t>Database - CINAHL Plus with Full Text</w:t>
      </w:r>
      <w:r w:rsidRPr="006F6CE5">
        <w:rPr>
          <w:sz w:val="22"/>
          <w:szCs w:val="22"/>
        </w:rPr>
        <w:tab/>
        <w:t>1</w:t>
      </w:r>
    </w:p>
    <w:p w14:paraId="5F4FE39A" w14:textId="77777777" w:rsidR="000678C2" w:rsidRPr="006F6CE5" w:rsidRDefault="000678C2" w:rsidP="000678C2">
      <w:pPr>
        <w:rPr>
          <w:sz w:val="22"/>
          <w:szCs w:val="22"/>
        </w:rPr>
      </w:pPr>
      <w:r w:rsidRPr="006F6CE5">
        <w:rPr>
          <w:sz w:val="22"/>
          <w:szCs w:val="22"/>
        </w:rPr>
        <w:t>S10</w:t>
      </w:r>
      <w:r w:rsidRPr="006F6CE5">
        <w:rPr>
          <w:sz w:val="22"/>
          <w:szCs w:val="22"/>
        </w:rPr>
        <w:tab/>
        <w:t>"neurolysis"</w:t>
      </w:r>
      <w:r w:rsidRPr="006F6CE5">
        <w:rPr>
          <w:sz w:val="22"/>
          <w:szCs w:val="22"/>
        </w:rPr>
        <w:tab/>
        <w:t>Expanders - Apply equivalent subjects</w:t>
      </w:r>
    </w:p>
    <w:p w14:paraId="16DB7C04" w14:textId="77777777" w:rsidR="000678C2" w:rsidRPr="006F6CE5" w:rsidRDefault="000678C2" w:rsidP="000678C2">
      <w:pPr>
        <w:rPr>
          <w:sz w:val="22"/>
          <w:szCs w:val="22"/>
        </w:rPr>
      </w:pPr>
      <w:r w:rsidRPr="006F6CE5">
        <w:rPr>
          <w:sz w:val="22"/>
          <w:szCs w:val="22"/>
        </w:rPr>
        <w:t>Search modes - Boolean/Phrase</w:t>
      </w:r>
      <w:r w:rsidRPr="006F6CE5">
        <w:rPr>
          <w:sz w:val="22"/>
          <w:szCs w:val="22"/>
        </w:rPr>
        <w:tab/>
        <w:t>Interface - EBSCOhost Research Databases</w:t>
      </w:r>
    </w:p>
    <w:p w14:paraId="7D315C99" w14:textId="77777777" w:rsidR="000678C2" w:rsidRPr="006F6CE5" w:rsidRDefault="000678C2" w:rsidP="000678C2">
      <w:pPr>
        <w:rPr>
          <w:sz w:val="22"/>
          <w:szCs w:val="22"/>
        </w:rPr>
      </w:pPr>
      <w:r w:rsidRPr="006F6CE5">
        <w:rPr>
          <w:sz w:val="22"/>
          <w:szCs w:val="22"/>
        </w:rPr>
        <w:t>Search Screen - Advanced Search</w:t>
      </w:r>
    </w:p>
    <w:p w14:paraId="69BA4DCB" w14:textId="77777777" w:rsidR="000678C2" w:rsidRPr="006F6CE5" w:rsidRDefault="000678C2" w:rsidP="000678C2">
      <w:pPr>
        <w:rPr>
          <w:sz w:val="22"/>
          <w:szCs w:val="22"/>
        </w:rPr>
      </w:pPr>
      <w:r w:rsidRPr="006F6CE5">
        <w:rPr>
          <w:sz w:val="22"/>
          <w:szCs w:val="22"/>
        </w:rPr>
        <w:t>Database - CINAHL Plus with Full Text</w:t>
      </w:r>
      <w:r w:rsidRPr="006F6CE5">
        <w:rPr>
          <w:sz w:val="22"/>
          <w:szCs w:val="22"/>
        </w:rPr>
        <w:tab/>
        <w:t>529</w:t>
      </w:r>
    </w:p>
    <w:p w14:paraId="2B475A76" w14:textId="77777777" w:rsidR="000678C2" w:rsidRPr="006F6CE5" w:rsidRDefault="000678C2" w:rsidP="000678C2">
      <w:pPr>
        <w:rPr>
          <w:sz w:val="22"/>
          <w:szCs w:val="22"/>
        </w:rPr>
      </w:pPr>
      <w:r w:rsidRPr="006F6CE5">
        <w:rPr>
          <w:sz w:val="22"/>
          <w:szCs w:val="22"/>
        </w:rPr>
        <w:t>S9</w:t>
      </w:r>
      <w:r w:rsidRPr="006F6CE5">
        <w:rPr>
          <w:sz w:val="22"/>
          <w:szCs w:val="22"/>
        </w:rPr>
        <w:tab/>
        <w:t>(MH "Nerve Block")</w:t>
      </w:r>
      <w:r w:rsidRPr="006F6CE5">
        <w:rPr>
          <w:sz w:val="22"/>
          <w:szCs w:val="22"/>
        </w:rPr>
        <w:tab/>
        <w:t>Expanders - Apply equivalent subjects</w:t>
      </w:r>
    </w:p>
    <w:p w14:paraId="6B66220D" w14:textId="77777777" w:rsidR="000678C2" w:rsidRPr="006F6CE5" w:rsidRDefault="000678C2" w:rsidP="000678C2">
      <w:pPr>
        <w:rPr>
          <w:sz w:val="22"/>
          <w:szCs w:val="22"/>
        </w:rPr>
      </w:pPr>
      <w:r w:rsidRPr="006F6CE5">
        <w:rPr>
          <w:sz w:val="22"/>
          <w:szCs w:val="22"/>
        </w:rPr>
        <w:t>Search modes - Boolean/Phrase</w:t>
      </w:r>
      <w:r w:rsidRPr="006F6CE5">
        <w:rPr>
          <w:sz w:val="22"/>
          <w:szCs w:val="22"/>
        </w:rPr>
        <w:tab/>
        <w:t>Interface - EBSCOhost Research Databases</w:t>
      </w:r>
    </w:p>
    <w:p w14:paraId="48354DF9" w14:textId="77777777" w:rsidR="000678C2" w:rsidRPr="006F6CE5" w:rsidRDefault="000678C2" w:rsidP="000678C2">
      <w:pPr>
        <w:rPr>
          <w:sz w:val="22"/>
          <w:szCs w:val="22"/>
        </w:rPr>
      </w:pPr>
      <w:r w:rsidRPr="006F6CE5">
        <w:rPr>
          <w:sz w:val="22"/>
          <w:szCs w:val="22"/>
        </w:rPr>
        <w:t>Search Screen - Advanced Search</w:t>
      </w:r>
    </w:p>
    <w:p w14:paraId="3FFD3009" w14:textId="77777777" w:rsidR="000678C2" w:rsidRPr="006F6CE5" w:rsidRDefault="000678C2" w:rsidP="000678C2">
      <w:pPr>
        <w:rPr>
          <w:sz w:val="22"/>
          <w:szCs w:val="22"/>
        </w:rPr>
      </w:pPr>
      <w:r w:rsidRPr="006F6CE5">
        <w:rPr>
          <w:sz w:val="22"/>
          <w:szCs w:val="22"/>
        </w:rPr>
        <w:t>Database - CINAHL Plus with Full Text</w:t>
      </w:r>
      <w:r w:rsidRPr="006F6CE5">
        <w:rPr>
          <w:sz w:val="22"/>
          <w:szCs w:val="22"/>
        </w:rPr>
        <w:tab/>
        <w:t>10,086</w:t>
      </w:r>
    </w:p>
    <w:p w14:paraId="6F28964B" w14:textId="77777777" w:rsidR="000678C2" w:rsidRPr="006F6CE5" w:rsidRDefault="000678C2" w:rsidP="000678C2">
      <w:pPr>
        <w:rPr>
          <w:sz w:val="22"/>
          <w:szCs w:val="22"/>
        </w:rPr>
      </w:pPr>
      <w:r w:rsidRPr="006F6CE5">
        <w:rPr>
          <w:sz w:val="22"/>
          <w:szCs w:val="22"/>
        </w:rPr>
        <w:t>S8</w:t>
      </w:r>
      <w:r w:rsidRPr="006F6CE5">
        <w:rPr>
          <w:sz w:val="22"/>
          <w:szCs w:val="22"/>
        </w:rPr>
        <w:tab/>
        <w:t>"nerve block"</w:t>
      </w:r>
      <w:r w:rsidRPr="006F6CE5">
        <w:rPr>
          <w:sz w:val="22"/>
          <w:szCs w:val="22"/>
        </w:rPr>
        <w:tab/>
        <w:t>Expanders - Apply equivalent subjects</w:t>
      </w:r>
    </w:p>
    <w:p w14:paraId="031AB0F6" w14:textId="77777777" w:rsidR="000678C2" w:rsidRPr="006F6CE5" w:rsidRDefault="000678C2" w:rsidP="000678C2">
      <w:pPr>
        <w:rPr>
          <w:sz w:val="22"/>
          <w:szCs w:val="22"/>
        </w:rPr>
      </w:pPr>
      <w:r w:rsidRPr="006F6CE5">
        <w:rPr>
          <w:sz w:val="22"/>
          <w:szCs w:val="22"/>
        </w:rPr>
        <w:t>Search modes - Boolean/Phrase</w:t>
      </w:r>
      <w:r w:rsidRPr="006F6CE5">
        <w:rPr>
          <w:sz w:val="22"/>
          <w:szCs w:val="22"/>
        </w:rPr>
        <w:tab/>
        <w:t>Interface - EBSCOhost Research Databases</w:t>
      </w:r>
    </w:p>
    <w:p w14:paraId="32038EA2" w14:textId="77777777" w:rsidR="000678C2" w:rsidRPr="006F6CE5" w:rsidRDefault="000678C2" w:rsidP="000678C2">
      <w:pPr>
        <w:rPr>
          <w:sz w:val="22"/>
          <w:szCs w:val="22"/>
        </w:rPr>
      </w:pPr>
      <w:r w:rsidRPr="006F6CE5">
        <w:rPr>
          <w:sz w:val="22"/>
          <w:szCs w:val="22"/>
        </w:rPr>
        <w:t>Search Screen - Advanced Search</w:t>
      </w:r>
    </w:p>
    <w:p w14:paraId="4D839859" w14:textId="77777777" w:rsidR="000678C2" w:rsidRPr="006F6CE5" w:rsidRDefault="000678C2" w:rsidP="000678C2">
      <w:pPr>
        <w:rPr>
          <w:sz w:val="22"/>
          <w:szCs w:val="22"/>
        </w:rPr>
      </w:pPr>
      <w:r w:rsidRPr="006F6CE5">
        <w:rPr>
          <w:sz w:val="22"/>
          <w:szCs w:val="22"/>
        </w:rPr>
        <w:t>Database - CINAHL Plus with Full Text</w:t>
      </w:r>
      <w:r w:rsidRPr="006F6CE5">
        <w:rPr>
          <w:sz w:val="22"/>
          <w:szCs w:val="22"/>
        </w:rPr>
        <w:tab/>
        <w:t>10,965</w:t>
      </w:r>
    </w:p>
    <w:p w14:paraId="4C78615A" w14:textId="77777777" w:rsidR="000678C2" w:rsidRPr="006F6CE5" w:rsidRDefault="000678C2" w:rsidP="000678C2">
      <w:pPr>
        <w:rPr>
          <w:sz w:val="22"/>
          <w:szCs w:val="22"/>
        </w:rPr>
      </w:pPr>
      <w:r w:rsidRPr="006F6CE5">
        <w:rPr>
          <w:sz w:val="22"/>
          <w:szCs w:val="22"/>
        </w:rPr>
        <w:t>S7</w:t>
      </w:r>
      <w:r w:rsidRPr="006F6CE5">
        <w:rPr>
          <w:sz w:val="22"/>
          <w:szCs w:val="22"/>
        </w:rPr>
        <w:tab/>
        <w:t>(MH "Anesthesia, Conduction")</w:t>
      </w:r>
      <w:r w:rsidRPr="006F6CE5">
        <w:rPr>
          <w:sz w:val="22"/>
          <w:szCs w:val="22"/>
        </w:rPr>
        <w:tab/>
        <w:t>Expanders - Apply equivalent subjects</w:t>
      </w:r>
    </w:p>
    <w:p w14:paraId="413B9D6D" w14:textId="77777777" w:rsidR="000678C2" w:rsidRPr="006F6CE5" w:rsidRDefault="000678C2" w:rsidP="000678C2">
      <w:pPr>
        <w:rPr>
          <w:sz w:val="22"/>
          <w:szCs w:val="22"/>
        </w:rPr>
      </w:pPr>
      <w:r w:rsidRPr="006F6CE5">
        <w:rPr>
          <w:sz w:val="22"/>
          <w:szCs w:val="22"/>
        </w:rPr>
        <w:t>Search modes - Boolean/Phrase</w:t>
      </w:r>
      <w:r w:rsidRPr="006F6CE5">
        <w:rPr>
          <w:sz w:val="22"/>
          <w:szCs w:val="22"/>
        </w:rPr>
        <w:tab/>
        <w:t>Interface - EBSCOhost Research Databases</w:t>
      </w:r>
    </w:p>
    <w:p w14:paraId="27132F5F" w14:textId="77777777" w:rsidR="000678C2" w:rsidRPr="006F6CE5" w:rsidRDefault="000678C2" w:rsidP="000678C2">
      <w:pPr>
        <w:rPr>
          <w:sz w:val="22"/>
          <w:szCs w:val="22"/>
        </w:rPr>
      </w:pPr>
      <w:r w:rsidRPr="006F6CE5">
        <w:rPr>
          <w:sz w:val="22"/>
          <w:szCs w:val="22"/>
        </w:rPr>
        <w:t>Search Screen - Advanced Search</w:t>
      </w:r>
    </w:p>
    <w:p w14:paraId="260D2202" w14:textId="77777777" w:rsidR="000678C2" w:rsidRPr="006F6CE5" w:rsidRDefault="000678C2" w:rsidP="000678C2">
      <w:pPr>
        <w:rPr>
          <w:sz w:val="22"/>
          <w:szCs w:val="22"/>
        </w:rPr>
      </w:pPr>
      <w:r w:rsidRPr="006F6CE5">
        <w:rPr>
          <w:sz w:val="22"/>
          <w:szCs w:val="22"/>
        </w:rPr>
        <w:t>Database - CINAHL Plus with Full Text</w:t>
      </w:r>
      <w:r w:rsidRPr="006F6CE5">
        <w:rPr>
          <w:sz w:val="22"/>
          <w:szCs w:val="22"/>
        </w:rPr>
        <w:tab/>
        <w:t>2,644</w:t>
      </w:r>
    </w:p>
    <w:p w14:paraId="60DE800A" w14:textId="77777777" w:rsidR="000678C2" w:rsidRPr="006F6CE5" w:rsidRDefault="000678C2" w:rsidP="000678C2">
      <w:pPr>
        <w:rPr>
          <w:sz w:val="22"/>
          <w:szCs w:val="22"/>
        </w:rPr>
      </w:pPr>
      <w:r w:rsidRPr="006F6CE5">
        <w:rPr>
          <w:sz w:val="22"/>
          <w:szCs w:val="22"/>
        </w:rPr>
        <w:t>S6</w:t>
      </w:r>
      <w:r w:rsidRPr="006F6CE5">
        <w:rPr>
          <w:sz w:val="22"/>
          <w:szCs w:val="22"/>
        </w:rPr>
        <w:tab/>
        <w:t>"regional anesthesia"</w:t>
      </w:r>
      <w:r w:rsidRPr="006F6CE5">
        <w:rPr>
          <w:sz w:val="22"/>
          <w:szCs w:val="22"/>
        </w:rPr>
        <w:tab/>
        <w:t>Expanders - Apply equivalent subjects</w:t>
      </w:r>
    </w:p>
    <w:p w14:paraId="52E2ED41" w14:textId="77777777" w:rsidR="000678C2" w:rsidRPr="006F6CE5" w:rsidRDefault="000678C2" w:rsidP="000678C2">
      <w:pPr>
        <w:rPr>
          <w:sz w:val="22"/>
          <w:szCs w:val="22"/>
        </w:rPr>
      </w:pPr>
      <w:r w:rsidRPr="006F6CE5">
        <w:rPr>
          <w:sz w:val="22"/>
          <w:szCs w:val="22"/>
        </w:rPr>
        <w:t>Search modes - Boolean/Phrase</w:t>
      </w:r>
      <w:r w:rsidRPr="006F6CE5">
        <w:rPr>
          <w:sz w:val="22"/>
          <w:szCs w:val="22"/>
        </w:rPr>
        <w:tab/>
        <w:t>Interface - EBSCOhost Research Databases</w:t>
      </w:r>
    </w:p>
    <w:p w14:paraId="66B4A67C" w14:textId="77777777" w:rsidR="000678C2" w:rsidRPr="006F6CE5" w:rsidRDefault="000678C2" w:rsidP="000678C2">
      <w:pPr>
        <w:rPr>
          <w:sz w:val="22"/>
          <w:szCs w:val="22"/>
        </w:rPr>
      </w:pPr>
      <w:r w:rsidRPr="006F6CE5">
        <w:rPr>
          <w:sz w:val="22"/>
          <w:szCs w:val="22"/>
        </w:rPr>
        <w:t>Search Screen - Advanced Search</w:t>
      </w:r>
    </w:p>
    <w:p w14:paraId="3B63D503" w14:textId="77777777" w:rsidR="000678C2" w:rsidRPr="006F6CE5" w:rsidRDefault="000678C2" w:rsidP="000678C2">
      <w:pPr>
        <w:rPr>
          <w:sz w:val="22"/>
          <w:szCs w:val="22"/>
        </w:rPr>
      </w:pPr>
      <w:r w:rsidRPr="006F6CE5">
        <w:rPr>
          <w:sz w:val="22"/>
          <w:szCs w:val="22"/>
        </w:rPr>
        <w:lastRenderedPageBreak/>
        <w:t>Database - CINAHL Plus with Full Text</w:t>
      </w:r>
      <w:r w:rsidRPr="006F6CE5">
        <w:rPr>
          <w:sz w:val="22"/>
          <w:szCs w:val="22"/>
        </w:rPr>
        <w:tab/>
        <w:t>3,192</w:t>
      </w:r>
    </w:p>
    <w:p w14:paraId="7FEFB87D" w14:textId="77777777" w:rsidR="000678C2" w:rsidRPr="006F6CE5" w:rsidRDefault="000678C2" w:rsidP="000678C2">
      <w:pPr>
        <w:rPr>
          <w:sz w:val="22"/>
          <w:szCs w:val="22"/>
        </w:rPr>
      </w:pPr>
      <w:r w:rsidRPr="006F6CE5">
        <w:rPr>
          <w:sz w:val="22"/>
          <w:szCs w:val="22"/>
        </w:rPr>
        <w:t>S5</w:t>
      </w:r>
      <w:r w:rsidRPr="006F6CE5">
        <w:rPr>
          <w:sz w:val="22"/>
          <w:szCs w:val="22"/>
        </w:rPr>
        <w:tab/>
        <w:t>(S1 OR S2 OR S3 OR S4)</w:t>
      </w:r>
      <w:r w:rsidRPr="006F6CE5">
        <w:rPr>
          <w:sz w:val="22"/>
          <w:szCs w:val="22"/>
        </w:rPr>
        <w:tab/>
        <w:t>Expanders - Apply equivalent subjects</w:t>
      </w:r>
    </w:p>
    <w:p w14:paraId="2A85A2E6" w14:textId="77777777" w:rsidR="000678C2" w:rsidRPr="006F6CE5" w:rsidRDefault="000678C2" w:rsidP="000678C2">
      <w:pPr>
        <w:rPr>
          <w:sz w:val="22"/>
          <w:szCs w:val="22"/>
        </w:rPr>
      </w:pPr>
      <w:r w:rsidRPr="006F6CE5">
        <w:rPr>
          <w:sz w:val="22"/>
          <w:szCs w:val="22"/>
        </w:rPr>
        <w:t>Search modes - Boolean/Phrase</w:t>
      </w:r>
      <w:r w:rsidRPr="006F6CE5">
        <w:rPr>
          <w:sz w:val="22"/>
          <w:szCs w:val="22"/>
        </w:rPr>
        <w:tab/>
        <w:t>Interface - EBSCOhost Research Databases</w:t>
      </w:r>
    </w:p>
    <w:p w14:paraId="63C72566" w14:textId="77777777" w:rsidR="000678C2" w:rsidRPr="006F6CE5" w:rsidRDefault="000678C2" w:rsidP="000678C2">
      <w:pPr>
        <w:rPr>
          <w:sz w:val="22"/>
          <w:szCs w:val="22"/>
        </w:rPr>
      </w:pPr>
      <w:r w:rsidRPr="006F6CE5">
        <w:rPr>
          <w:sz w:val="22"/>
          <w:szCs w:val="22"/>
        </w:rPr>
        <w:t>Search Screen - Advanced Search</w:t>
      </w:r>
    </w:p>
    <w:p w14:paraId="69F29DB5" w14:textId="77777777" w:rsidR="000678C2" w:rsidRPr="006F6CE5" w:rsidRDefault="000678C2" w:rsidP="000678C2">
      <w:pPr>
        <w:rPr>
          <w:sz w:val="22"/>
          <w:szCs w:val="22"/>
        </w:rPr>
      </w:pPr>
      <w:r w:rsidRPr="006F6CE5">
        <w:rPr>
          <w:sz w:val="22"/>
          <w:szCs w:val="22"/>
        </w:rPr>
        <w:t>Database - CINAHL Plus with Full Text</w:t>
      </w:r>
      <w:r w:rsidRPr="006F6CE5">
        <w:rPr>
          <w:sz w:val="22"/>
          <w:szCs w:val="22"/>
        </w:rPr>
        <w:tab/>
        <w:t>3,189</w:t>
      </w:r>
    </w:p>
    <w:p w14:paraId="1B9918ED" w14:textId="77777777" w:rsidR="000678C2" w:rsidRPr="006F6CE5" w:rsidRDefault="000678C2" w:rsidP="000678C2">
      <w:pPr>
        <w:rPr>
          <w:sz w:val="22"/>
          <w:szCs w:val="22"/>
        </w:rPr>
      </w:pPr>
      <w:r w:rsidRPr="006F6CE5">
        <w:rPr>
          <w:sz w:val="22"/>
          <w:szCs w:val="22"/>
        </w:rPr>
        <w:t>S4</w:t>
      </w:r>
      <w:r w:rsidRPr="006F6CE5">
        <w:rPr>
          <w:sz w:val="22"/>
          <w:szCs w:val="22"/>
        </w:rPr>
        <w:tab/>
        <w:t>(MH "Thoracoscopy")</w:t>
      </w:r>
      <w:r w:rsidRPr="006F6CE5">
        <w:rPr>
          <w:sz w:val="22"/>
          <w:szCs w:val="22"/>
        </w:rPr>
        <w:tab/>
        <w:t>Expanders - Apply equivalent subjects</w:t>
      </w:r>
    </w:p>
    <w:p w14:paraId="5B5DEC5A" w14:textId="77777777" w:rsidR="000678C2" w:rsidRPr="006F6CE5" w:rsidRDefault="000678C2" w:rsidP="000678C2">
      <w:pPr>
        <w:rPr>
          <w:sz w:val="22"/>
          <w:szCs w:val="22"/>
        </w:rPr>
      </w:pPr>
      <w:r w:rsidRPr="006F6CE5">
        <w:rPr>
          <w:sz w:val="22"/>
          <w:szCs w:val="22"/>
        </w:rPr>
        <w:t>Search modes - Boolean/Phrase</w:t>
      </w:r>
      <w:r w:rsidRPr="006F6CE5">
        <w:rPr>
          <w:sz w:val="22"/>
          <w:szCs w:val="22"/>
        </w:rPr>
        <w:tab/>
        <w:t>Interface - EBSCOhost Research Databases</w:t>
      </w:r>
    </w:p>
    <w:p w14:paraId="3D4111A3" w14:textId="77777777" w:rsidR="000678C2" w:rsidRPr="006F6CE5" w:rsidRDefault="000678C2" w:rsidP="000678C2">
      <w:pPr>
        <w:rPr>
          <w:sz w:val="22"/>
          <w:szCs w:val="22"/>
        </w:rPr>
      </w:pPr>
      <w:r w:rsidRPr="006F6CE5">
        <w:rPr>
          <w:sz w:val="22"/>
          <w:szCs w:val="22"/>
        </w:rPr>
        <w:t>Search Screen - Advanced Search</w:t>
      </w:r>
    </w:p>
    <w:p w14:paraId="044E64FF" w14:textId="77777777" w:rsidR="000678C2" w:rsidRPr="006F6CE5" w:rsidRDefault="000678C2" w:rsidP="000678C2">
      <w:pPr>
        <w:rPr>
          <w:sz w:val="22"/>
          <w:szCs w:val="22"/>
        </w:rPr>
      </w:pPr>
      <w:r w:rsidRPr="006F6CE5">
        <w:rPr>
          <w:sz w:val="22"/>
          <w:szCs w:val="22"/>
        </w:rPr>
        <w:t>Database - CINAHL Plus with Full Text</w:t>
      </w:r>
      <w:r w:rsidRPr="006F6CE5">
        <w:rPr>
          <w:sz w:val="22"/>
          <w:szCs w:val="22"/>
        </w:rPr>
        <w:tab/>
        <w:t>1,682</w:t>
      </w:r>
    </w:p>
    <w:p w14:paraId="4E8548C0" w14:textId="77777777" w:rsidR="000678C2" w:rsidRPr="006F6CE5" w:rsidRDefault="000678C2" w:rsidP="000678C2">
      <w:pPr>
        <w:rPr>
          <w:sz w:val="22"/>
          <w:szCs w:val="22"/>
        </w:rPr>
      </w:pPr>
      <w:r w:rsidRPr="006F6CE5">
        <w:rPr>
          <w:sz w:val="22"/>
          <w:szCs w:val="22"/>
        </w:rPr>
        <w:t>S3</w:t>
      </w:r>
      <w:r w:rsidRPr="006F6CE5">
        <w:rPr>
          <w:sz w:val="22"/>
          <w:szCs w:val="22"/>
        </w:rPr>
        <w:tab/>
        <w:t>"VATS"</w:t>
      </w:r>
      <w:r w:rsidRPr="006F6CE5">
        <w:rPr>
          <w:sz w:val="22"/>
          <w:szCs w:val="22"/>
        </w:rPr>
        <w:tab/>
        <w:t>Expanders - Apply equivalent subjects</w:t>
      </w:r>
    </w:p>
    <w:p w14:paraId="6A44DDD7" w14:textId="77777777" w:rsidR="000678C2" w:rsidRPr="006F6CE5" w:rsidRDefault="000678C2" w:rsidP="000678C2">
      <w:pPr>
        <w:rPr>
          <w:sz w:val="22"/>
          <w:szCs w:val="22"/>
        </w:rPr>
      </w:pPr>
      <w:r w:rsidRPr="006F6CE5">
        <w:rPr>
          <w:sz w:val="22"/>
          <w:szCs w:val="22"/>
        </w:rPr>
        <w:t>Search modes - Boolean/Phrase</w:t>
      </w:r>
      <w:r w:rsidRPr="006F6CE5">
        <w:rPr>
          <w:sz w:val="22"/>
          <w:szCs w:val="22"/>
        </w:rPr>
        <w:tab/>
        <w:t>Interface - EBSCOhost Research Databases</w:t>
      </w:r>
    </w:p>
    <w:p w14:paraId="6EFF771D" w14:textId="77777777" w:rsidR="000678C2" w:rsidRPr="006F6CE5" w:rsidRDefault="000678C2" w:rsidP="000678C2">
      <w:pPr>
        <w:rPr>
          <w:sz w:val="22"/>
          <w:szCs w:val="22"/>
        </w:rPr>
      </w:pPr>
      <w:r w:rsidRPr="006F6CE5">
        <w:rPr>
          <w:sz w:val="22"/>
          <w:szCs w:val="22"/>
        </w:rPr>
        <w:t>Search Screen - Advanced Search</w:t>
      </w:r>
    </w:p>
    <w:p w14:paraId="598996F5" w14:textId="77777777" w:rsidR="000678C2" w:rsidRPr="006F6CE5" w:rsidRDefault="000678C2" w:rsidP="000678C2">
      <w:pPr>
        <w:rPr>
          <w:sz w:val="22"/>
          <w:szCs w:val="22"/>
        </w:rPr>
      </w:pPr>
      <w:r w:rsidRPr="006F6CE5">
        <w:rPr>
          <w:sz w:val="22"/>
          <w:szCs w:val="22"/>
        </w:rPr>
        <w:t>Database - CINAHL Plus with Full Text</w:t>
      </w:r>
      <w:r w:rsidRPr="006F6CE5">
        <w:rPr>
          <w:sz w:val="22"/>
          <w:szCs w:val="22"/>
        </w:rPr>
        <w:tab/>
        <w:t>1,368</w:t>
      </w:r>
    </w:p>
    <w:p w14:paraId="0E7125ED" w14:textId="77777777" w:rsidR="000678C2" w:rsidRPr="006F6CE5" w:rsidRDefault="000678C2" w:rsidP="000678C2">
      <w:pPr>
        <w:rPr>
          <w:sz w:val="22"/>
          <w:szCs w:val="22"/>
        </w:rPr>
      </w:pPr>
      <w:r w:rsidRPr="006F6CE5">
        <w:rPr>
          <w:sz w:val="22"/>
          <w:szCs w:val="22"/>
        </w:rPr>
        <w:t>S2</w:t>
      </w:r>
      <w:r w:rsidRPr="006F6CE5">
        <w:rPr>
          <w:sz w:val="22"/>
          <w:szCs w:val="22"/>
        </w:rPr>
        <w:tab/>
        <w:t>(MH "Thoracic Surgery, Video-Assisted")</w:t>
      </w:r>
      <w:r w:rsidRPr="006F6CE5">
        <w:rPr>
          <w:sz w:val="22"/>
          <w:szCs w:val="22"/>
        </w:rPr>
        <w:tab/>
        <w:t>Expanders - Apply equivalent subjects</w:t>
      </w:r>
    </w:p>
    <w:p w14:paraId="25C89E4F" w14:textId="77777777" w:rsidR="000678C2" w:rsidRPr="006F6CE5" w:rsidRDefault="000678C2" w:rsidP="000678C2">
      <w:pPr>
        <w:rPr>
          <w:sz w:val="22"/>
          <w:szCs w:val="22"/>
        </w:rPr>
      </w:pPr>
      <w:r w:rsidRPr="006F6CE5">
        <w:rPr>
          <w:sz w:val="22"/>
          <w:szCs w:val="22"/>
        </w:rPr>
        <w:t>Search modes - Boolean/Phrase</w:t>
      </w:r>
      <w:r w:rsidRPr="006F6CE5">
        <w:rPr>
          <w:sz w:val="22"/>
          <w:szCs w:val="22"/>
        </w:rPr>
        <w:tab/>
        <w:t>Interface - EBSCOhost Research Databases</w:t>
      </w:r>
    </w:p>
    <w:p w14:paraId="1C6E12CB" w14:textId="77777777" w:rsidR="000678C2" w:rsidRPr="006F6CE5" w:rsidRDefault="000678C2" w:rsidP="000678C2">
      <w:pPr>
        <w:rPr>
          <w:sz w:val="22"/>
          <w:szCs w:val="22"/>
        </w:rPr>
      </w:pPr>
      <w:r w:rsidRPr="006F6CE5">
        <w:rPr>
          <w:sz w:val="22"/>
          <w:szCs w:val="22"/>
        </w:rPr>
        <w:t>Search Screen - Advanced Search</w:t>
      </w:r>
    </w:p>
    <w:p w14:paraId="45D3C445" w14:textId="77777777" w:rsidR="000678C2" w:rsidRPr="006F6CE5" w:rsidRDefault="000678C2" w:rsidP="000678C2">
      <w:pPr>
        <w:rPr>
          <w:sz w:val="22"/>
          <w:szCs w:val="22"/>
        </w:rPr>
      </w:pPr>
      <w:r w:rsidRPr="006F6CE5">
        <w:rPr>
          <w:sz w:val="22"/>
          <w:szCs w:val="22"/>
        </w:rPr>
        <w:t>Database - CINAHL Plus with Full Text</w:t>
      </w:r>
      <w:r w:rsidRPr="006F6CE5">
        <w:rPr>
          <w:sz w:val="22"/>
          <w:szCs w:val="22"/>
        </w:rPr>
        <w:tab/>
        <w:t>503</w:t>
      </w:r>
    </w:p>
    <w:p w14:paraId="681D72B1" w14:textId="77777777" w:rsidR="000678C2" w:rsidRPr="006F6CE5" w:rsidRDefault="000678C2" w:rsidP="000678C2">
      <w:pPr>
        <w:rPr>
          <w:sz w:val="22"/>
          <w:szCs w:val="22"/>
        </w:rPr>
      </w:pPr>
      <w:r w:rsidRPr="006F6CE5">
        <w:rPr>
          <w:sz w:val="22"/>
          <w:szCs w:val="22"/>
        </w:rPr>
        <w:t>S1</w:t>
      </w:r>
      <w:r w:rsidRPr="006F6CE5">
        <w:rPr>
          <w:sz w:val="22"/>
          <w:szCs w:val="22"/>
        </w:rPr>
        <w:tab/>
        <w:t>video-assisted thoracic surgery</w:t>
      </w:r>
      <w:r w:rsidRPr="006F6CE5">
        <w:rPr>
          <w:sz w:val="22"/>
          <w:szCs w:val="22"/>
        </w:rPr>
        <w:tab/>
        <w:t>Expanders - Apply equivalent subjects</w:t>
      </w:r>
    </w:p>
    <w:p w14:paraId="4CC5D228" w14:textId="77777777" w:rsidR="000678C2" w:rsidRPr="006F6CE5" w:rsidRDefault="000678C2" w:rsidP="000678C2">
      <w:pPr>
        <w:rPr>
          <w:sz w:val="22"/>
          <w:szCs w:val="22"/>
        </w:rPr>
      </w:pPr>
      <w:r w:rsidRPr="006F6CE5">
        <w:rPr>
          <w:sz w:val="22"/>
          <w:szCs w:val="22"/>
        </w:rPr>
        <w:t>Search modes - Boolean/Phrase</w:t>
      </w:r>
      <w:r w:rsidRPr="006F6CE5">
        <w:rPr>
          <w:sz w:val="22"/>
          <w:szCs w:val="22"/>
        </w:rPr>
        <w:tab/>
        <w:t>Interface - EBSCOhost Research Databases</w:t>
      </w:r>
    </w:p>
    <w:p w14:paraId="5C1C2AE9" w14:textId="77777777" w:rsidR="000678C2" w:rsidRPr="006F6CE5" w:rsidRDefault="000678C2" w:rsidP="000678C2">
      <w:pPr>
        <w:rPr>
          <w:sz w:val="22"/>
          <w:szCs w:val="22"/>
        </w:rPr>
      </w:pPr>
      <w:r w:rsidRPr="006F6CE5">
        <w:rPr>
          <w:sz w:val="22"/>
          <w:szCs w:val="22"/>
        </w:rPr>
        <w:t>Search Screen - Advanced Search</w:t>
      </w:r>
    </w:p>
    <w:p w14:paraId="3FA71971" w14:textId="77777777" w:rsidR="000678C2" w:rsidRPr="006F6CE5" w:rsidRDefault="000678C2" w:rsidP="000678C2">
      <w:pPr>
        <w:rPr>
          <w:sz w:val="22"/>
          <w:szCs w:val="22"/>
        </w:rPr>
      </w:pPr>
      <w:r w:rsidRPr="006F6CE5">
        <w:rPr>
          <w:sz w:val="22"/>
          <w:szCs w:val="22"/>
        </w:rPr>
        <w:t>Database - CINAHL Plus with Full Text</w:t>
      </w:r>
      <w:r w:rsidRPr="006F6CE5">
        <w:rPr>
          <w:sz w:val="22"/>
          <w:szCs w:val="22"/>
        </w:rPr>
        <w:tab/>
        <w:t>865</w:t>
      </w:r>
    </w:p>
    <w:p w14:paraId="0887D401" w14:textId="77777777" w:rsidR="000678C2" w:rsidRPr="006F6CE5" w:rsidRDefault="000678C2" w:rsidP="000678C2">
      <w:pPr>
        <w:rPr>
          <w:sz w:val="22"/>
          <w:szCs w:val="22"/>
        </w:rPr>
      </w:pPr>
    </w:p>
    <w:p w14:paraId="5DDCD692" w14:textId="77777777" w:rsidR="000678C2" w:rsidRPr="006F6CE5" w:rsidRDefault="000678C2" w:rsidP="000678C2">
      <w:pPr>
        <w:rPr>
          <w:sz w:val="22"/>
          <w:szCs w:val="22"/>
        </w:rPr>
      </w:pPr>
      <w:r w:rsidRPr="006F6CE5">
        <w:rPr>
          <w:sz w:val="22"/>
          <w:szCs w:val="22"/>
        </w:rPr>
        <w:t># Web of Science Search Strategy (v0.1)</w:t>
      </w:r>
    </w:p>
    <w:p w14:paraId="7C207F52" w14:textId="77777777" w:rsidR="000678C2" w:rsidRPr="006F6CE5" w:rsidRDefault="000678C2" w:rsidP="000678C2">
      <w:pPr>
        <w:rPr>
          <w:sz w:val="22"/>
          <w:szCs w:val="22"/>
        </w:rPr>
      </w:pPr>
    </w:p>
    <w:p w14:paraId="05C1564B" w14:textId="77777777" w:rsidR="000678C2" w:rsidRPr="006F6CE5" w:rsidRDefault="000678C2" w:rsidP="000678C2">
      <w:pPr>
        <w:rPr>
          <w:sz w:val="22"/>
          <w:szCs w:val="22"/>
        </w:rPr>
      </w:pPr>
      <w:r w:rsidRPr="006F6CE5">
        <w:rPr>
          <w:sz w:val="22"/>
          <w:szCs w:val="22"/>
        </w:rPr>
        <w:t xml:space="preserve"># Database: </w:t>
      </w:r>
      <w:r w:rsidRPr="006F6CE5">
        <w:rPr>
          <w:b/>
          <w:sz w:val="22"/>
          <w:szCs w:val="22"/>
        </w:rPr>
        <w:t>Web of Science Core Collection</w:t>
      </w:r>
    </w:p>
    <w:p w14:paraId="65182521" w14:textId="77777777" w:rsidR="000678C2" w:rsidRPr="006F6CE5" w:rsidRDefault="000678C2" w:rsidP="000678C2">
      <w:pPr>
        <w:rPr>
          <w:sz w:val="22"/>
          <w:szCs w:val="22"/>
        </w:rPr>
      </w:pPr>
    </w:p>
    <w:p w14:paraId="6A55516E" w14:textId="77777777" w:rsidR="000678C2" w:rsidRPr="006F6CE5" w:rsidRDefault="000678C2" w:rsidP="000678C2">
      <w:pPr>
        <w:rPr>
          <w:sz w:val="22"/>
          <w:szCs w:val="22"/>
        </w:rPr>
      </w:pPr>
      <w:r w:rsidRPr="006F6CE5">
        <w:rPr>
          <w:sz w:val="22"/>
          <w:szCs w:val="22"/>
        </w:rPr>
        <w:t># Entitlements:</w:t>
      </w:r>
    </w:p>
    <w:p w14:paraId="6621DF1F" w14:textId="77777777" w:rsidR="000678C2" w:rsidRPr="006F6CE5" w:rsidRDefault="000678C2" w:rsidP="000678C2">
      <w:pPr>
        <w:rPr>
          <w:sz w:val="22"/>
          <w:szCs w:val="22"/>
        </w:rPr>
      </w:pPr>
    </w:p>
    <w:p w14:paraId="3C799343" w14:textId="77777777" w:rsidR="000678C2" w:rsidRPr="006F6CE5" w:rsidRDefault="000678C2" w:rsidP="000678C2">
      <w:pPr>
        <w:rPr>
          <w:sz w:val="22"/>
          <w:szCs w:val="22"/>
        </w:rPr>
      </w:pPr>
      <w:r w:rsidRPr="006F6CE5">
        <w:rPr>
          <w:sz w:val="22"/>
          <w:szCs w:val="22"/>
        </w:rPr>
        <w:t>- WOS.SSCI: 1956 to 2022</w:t>
      </w:r>
    </w:p>
    <w:p w14:paraId="1F133381" w14:textId="77777777" w:rsidR="000678C2" w:rsidRPr="006F6CE5" w:rsidRDefault="000678C2" w:rsidP="000678C2">
      <w:pPr>
        <w:rPr>
          <w:sz w:val="22"/>
          <w:szCs w:val="22"/>
        </w:rPr>
      </w:pPr>
      <w:r w:rsidRPr="006F6CE5">
        <w:rPr>
          <w:sz w:val="22"/>
          <w:szCs w:val="22"/>
        </w:rPr>
        <w:t>- WOS.AHCI: 1975 to 2022</w:t>
      </w:r>
    </w:p>
    <w:p w14:paraId="3EAB9E40" w14:textId="77777777" w:rsidR="000678C2" w:rsidRPr="006F6CE5" w:rsidRDefault="000678C2" w:rsidP="000678C2">
      <w:pPr>
        <w:rPr>
          <w:sz w:val="22"/>
          <w:szCs w:val="22"/>
        </w:rPr>
      </w:pPr>
      <w:r w:rsidRPr="006F6CE5">
        <w:rPr>
          <w:sz w:val="22"/>
          <w:szCs w:val="22"/>
        </w:rPr>
        <w:t>- WOS.CCR: 1985 to 2022</w:t>
      </w:r>
    </w:p>
    <w:p w14:paraId="58E2D48A" w14:textId="77777777" w:rsidR="000678C2" w:rsidRPr="006F6CE5" w:rsidRDefault="000678C2" w:rsidP="000678C2">
      <w:pPr>
        <w:rPr>
          <w:sz w:val="22"/>
          <w:szCs w:val="22"/>
        </w:rPr>
      </w:pPr>
      <w:r w:rsidRPr="006F6CE5">
        <w:rPr>
          <w:sz w:val="22"/>
          <w:szCs w:val="22"/>
        </w:rPr>
        <w:t>- WOS.BHCI: 2005 to 2022</w:t>
      </w:r>
    </w:p>
    <w:p w14:paraId="1100A36D" w14:textId="77777777" w:rsidR="000678C2" w:rsidRPr="006F6CE5" w:rsidRDefault="000678C2" w:rsidP="000678C2">
      <w:pPr>
        <w:rPr>
          <w:sz w:val="22"/>
          <w:szCs w:val="22"/>
        </w:rPr>
      </w:pPr>
      <w:r w:rsidRPr="006F6CE5">
        <w:rPr>
          <w:sz w:val="22"/>
          <w:szCs w:val="22"/>
        </w:rPr>
        <w:t>- WOS.ISTP: 1991 to 2022</w:t>
      </w:r>
    </w:p>
    <w:p w14:paraId="608A58A6" w14:textId="77777777" w:rsidR="000678C2" w:rsidRPr="006F6CE5" w:rsidRDefault="000678C2" w:rsidP="000678C2">
      <w:pPr>
        <w:rPr>
          <w:sz w:val="22"/>
          <w:szCs w:val="22"/>
        </w:rPr>
      </w:pPr>
      <w:r w:rsidRPr="006F6CE5">
        <w:rPr>
          <w:sz w:val="22"/>
          <w:szCs w:val="22"/>
        </w:rPr>
        <w:t>- WOS.ESCI: 2017 to 2022</w:t>
      </w:r>
    </w:p>
    <w:p w14:paraId="3677C028" w14:textId="77777777" w:rsidR="000678C2" w:rsidRPr="006F6CE5" w:rsidRDefault="000678C2" w:rsidP="000678C2">
      <w:pPr>
        <w:rPr>
          <w:sz w:val="22"/>
          <w:szCs w:val="22"/>
        </w:rPr>
      </w:pPr>
      <w:r w:rsidRPr="006F6CE5">
        <w:rPr>
          <w:sz w:val="22"/>
          <w:szCs w:val="22"/>
        </w:rPr>
        <w:t>- WOS.SCI: 1900 to 2022</w:t>
      </w:r>
    </w:p>
    <w:p w14:paraId="2B138EEE" w14:textId="77777777" w:rsidR="000678C2" w:rsidRPr="006F6CE5" w:rsidRDefault="000678C2" w:rsidP="000678C2">
      <w:pPr>
        <w:rPr>
          <w:sz w:val="22"/>
          <w:szCs w:val="22"/>
        </w:rPr>
      </w:pPr>
      <w:r w:rsidRPr="006F6CE5">
        <w:rPr>
          <w:sz w:val="22"/>
          <w:szCs w:val="22"/>
        </w:rPr>
        <w:t>- WOS.BSCI: 2005 to 2022</w:t>
      </w:r>
    </w:p>
    <w:p w14:paraId="285F167B" w14:textId="77777777" w:rsidR="000678C2" w:rsidRPr="006F6CE5" w:rsidRDefault="000678C2" w:rsidP="000678C2">
      <w:pPr>
        <w:rPr>
          <w:sz w:val="22"/>
          <w:szCs w:val="22"/>
        </w:rPr>
      </w:pPr>
      <w:r w:rsidRPr="006F6CE5">
        <w:rPr>
          <w:sz w:val="22"/>
          <w:szCs w:val="22"/>
        </w:rPr>
        <w:t>- WOS.ISSHP: 1991 to 2022</w:t>
      </w:r>
    </w:p>
    <w:p w14:paraId="62EE343D" w14:textId="77777777" w:rsidR="000678C2" w:rsidRPr="006F6CE5" w:rsidRDefault="000678C2" w:rsidP="000678C2">
      <w:pPr>
        <w:rPr>
          <w:sz w:val="22"/>
          <w:szCs w:val="22"/>
        </w:rPr>
      </w:pPr>
      <w:r w:rsidRPr="006F6CE5">
        <w:rPr>
          <w:sz w:val="22"/>
          <w:szCs w:val="22"/>
        </w:rPr>
        <w:t>- WOS.IC: 1993 to 2022</w:t>
      </w:r>
    </w:p>
    <w:p w14:paraId="6756F3E8" w14:textId="77777777" w:rsidR="000678C2" w:rsidRPr="006F6CE5" w:rsidRDefault="000678C2" w:rsidP="000678C2">
      <w:pPr>
        <w:rPr>
          <w:sz w:val="22"/>
          <w:szCs w:val="22"/>
        </w:rPr>
      </w:pPr>
    </w:p>
    <w:p w14:paraId="0DD7ECC4" w14:textId="77777777" w:rsidR="000678C2" w:rsidRPr="006F6CE5" w:rsidRDefault="000678C2" w:rsidP="000678C2">
      <w:pPr>
        <w:rPr>
          <w:sz w:val="22"/>
          <w:szCs w:val="22"/>
        </w:rPr>
      </w:pPr>
    </w:p>
    <w:p w14:paraId="2FA2DABE" w14:textId="77777777" w:rsidR="000678C2" w:rsidRPr="006F6CE5" w:rsidRDefault="000678C2" w:rsidP="000678C2">
      <w:pPr>
        <w:rPr>
          <w:sz w:val="22"/>
          <w:szCs w:val="22"/>
        </w:rPr>
      </w:pPr>
      <w:r w:rsidRPr="006F6CE5">
        <w:rPr>
          <w:sz w:val="22"/>
          <w:szCs w:val="22"/>
        </w:rPr>
        <w:t># Searches:</w:t>
      </w:r>
    </w:p>
    <w:p w14:paraId="15AE8610" w14:textId="77777777" w:rsidR="000678C2" w:rsidRPr="006F6CE5" w:rsidRDefault="000678C2" w:rsidP="000678C2">
      <w:pPr>
        <w:rPr>
          <w:sz w:val="22"/>
          <w:szCs w:val="22"/>
        </w:rPr>
      </w:pPr>
    </w:p>
    <w:p w14:paraId="6359E1E3" w14:textId="77777777" w:rsidR="000678C2" w:rsidRPr="006F6CE5" w:rsidRDefault="000678C2" w:rsidP="000678C2">
      <w:pPr>
        <w:rPr>
          <w:sz w:val="22"/>
          <w:szCs w:val="22"/>
        </w:rPr>
      </w:pPr>
      <w:r w:rsidRPr="006F6CE5">
        <w:rPr>
          <w:sz w:val="22"/>
          <w:szCs w:val="22"/>
        </w:rPr>
        <w:t>2: video-assisted thoracic surgery  (All Fields) OR thoracic surgery, video-assisted  (All Fields) OR VATS  (All Fields) OR thoracoscopy  (All Fields)</w:t>
      </w:r>
      <w:r w:rsidRPr="006F6CE5">
        <w:rPr>
          <w:sz w:val="22"/>
          <w:szCs w:val="22"/>
        </w:rPr>
        <w:tab/>
      </w:r>
      <w:r w:rsidRPr="006F6CE5">
        <w:rPr>
          <w:sz w:val="22"/>
          <w:szCs w:val="22"/>
        </w:rPr>
        <w:tab/>
      </w:r>
      <w:r w:rsidRPr="006F6CE5">
        <w:rPr>
          <w:sz w:val="22"/>
          <w:szCs w:val="22"/>
        </w:rPr>
        <w:tab/>
      </w:r>
      <w:r w:rsidRPr="006F6CE5">
        <w:rPr>
          <w:sz w:val="22"/>
          <w:szCs w:val="22"/>
        </w:rPr>
        <w:tab/>
        <w:t>Date run: Tue Aug 23 2022 14:31:31 GMT-0400 (Eastern Daylight Time)</w:t>
      </w:r>
      <w:r w:rsidRPr="006F6CE5">
        <w:rPr>
          <w:sz w:val="22"/>
          <w:szCs w:val="22"/>
        </w:rPr>
        <w:tab/>
      </w:r>
      <w:r w:rsidRPr="006F6CE5">
        <w:rPr>
          <w:sz w:val="22"/>
          <w:szCs w:val="22"/>
        </w:rPr>
        <w:tab/>
        <w:t>Results: 25715</w:t>
      </w:r>
    </w:p>
    <w:p w14:paraId="0A3BA5A6" w14:textId="77777777" w:rsidR="000678C2" w:rsidRPr="006F6CE5" w:rsidRDefault="000678C2" w:rsidP="000678C2">
      <w:pPr>
        <w:rPr>
          <w:sz w:val="22"/>
          <w:szCs w:val="22"/>
        </w:rPr>
      </w:pPr>
    </w:p>
    <w:p w14:paraId="2D4E7F2A" w14:textId="77777777" w:rsidR="000678C2" w:rsidRPr="006F6CE5" w:rsidRDefault="000678C2" w:rsidP="000678C2">
      <w:pPr>
        <w:rPr>
          <w:sz w:val="22"/>
          <w:szCs w:val="22"/>
        </w:rPr>
      </w:pPr>
      <w:r w:rsidRPr="006F6CE5">
        <w:rPr>
          <w:sz w:val="22"/>
          <w:szCs w:val="22"/>
        </w:rPr>
        <w:t xml:space="preserve">3: (((((((((((((((((((ALL=(regional anesthesia )) OR ALL=(anesthesia, conduction)) OR ALL=(nerve block)) OR ALL=(neurolysis)) OR ALL=(transverse thoracic plane block)) OR ALL=(epidural anesthesia)) OR ALL=(PECs block)) OR ALL=(pectoral block)) OR ALL=(Pectoralis block)) OR ALL=(serratus anterior block)) OR ALL=(SAM block)) OR ALL=(serratus anterior plane block)) OR ALL=(paravertebral block)) OR ALL=(PVB)) OR ALL=(TPVB)) OR ALL=(erector spinae block)) OR </w:t>
      </w:r>
      <w:r w:rsidRPr="006F6CE5">
        <w:rPr>
          <w:sz w:val="22"/>
          <w:szCs w:val="22"/>
        </w:rPr>
        <w:lastRenderedPageBreak/>
        <w:t>ALL=(ESB)) OR ALL=(ESP)) OR ALL=(erector spinae plane block)) OR ALL=(intercostal block)</w:t>
      </w:r>
      <w:r w:rsidRPr="006F6CE5">
        <w:rPr>
          <w:sz w:val="22"/>
          <w:szCs w:val="22"/>
        </w:rPr>
        <w:tab/>
      </w:r>
      <w:r w:rsidRPr="006F6CE5">
        <w:rPr>
          <w:sz w:val="22"/>
          <w:szCs w:val="22"/>
        </w:rPr>
        <w:tab/>
      </w:r>
      <w:r w:rsidRPr="006F6CE5">
        <w:rPr>
          <w:sz w:val="22"/>
          <w:szCs w:val="22"/>
        </w:rPr>
        <w:tab/>
      </w:r>
      <w:r w:rsidRPr="006F6CE5">
        <w:rPr>
          <w:sz w:val="22"/>
          <w:szCs w:val="22"/>
        </w:rPr>
        <w:tab/>
        <w:t>Date run: Tue Aug 23 2022 14:39:51 GMT-0400 (Eastern Daylight Time)</w:t>
      </w:r>
      <w:r w:rsidRPr="006F6CE5">
        <w:rPr>
          <w:sz w:val="22"/>
          <w:szCs w:val="22"/>
        </w:rPr>
        <w:tab/>
      </w:r>
      <w:r w:rsidRPr="006F6CE5">
        <w:rPr>
          <w:sz w:val="22"/>
          <w:szCs w:val="22"/>
        </w:rPr>
        <w:tab/>
        <w:t>Results: 165537</w:t>
      </w:r>
    </w:p>
    <w:p w14:paraId="37712807" w14:textId="77777777" w:rsidR="000678C2" w:rsidRPr="006F6CE5" w:rsidRDefault="000678C2" w:rsidP="000678C2">
      <w:pPr>
        <w:rPr>
          <w:sz w:val="22"/>
          <w:szCs w:val="22"/>
        </w:rPr>
      </w:pPr>
    </w:p>
    <w:p w14:paraId="0B19701C" w14:textId="77777777" w:rsidR="000678C2" w:rsidRPr="006F6CE5" w:rsidRDefault="000678C2" w:rsidP="000678C2">
      <w:pPr>
        <w:rPr>
          <w:sz w:val="22"/>
          <w:szCs w:val="22"/>
        </w:rPr>
      </w:pPr>
      <w:r w:rsidRPr="006F6CE5">
        <w:rPr>
          <w:sz w:val="22"/>
          <w:szCs w:val="22"/>
        </w:rPr>
        <w:t>4: #2 AND #3</w:t>
      </w:r>
      <w:r w:rsidRPr="006F6CE5">
        <w:rPr>
          <w:sz w:val="22"/>
          <w:szCs w:val="22"/>
        </w:rPr>
        <w:tab/>
      </w:r>
      <w:r w:rsidRPr="006F6CE5">
        <w:rPr>
          <w:sz w:val="22"/>
          <w:szCs w:val="22"/>
        </w:rPr>
        <w:tab/>
      </w:r>
      <w:r w:rsidRPr="006F6CE5">
        <w:rPr>
          <w:sz w:val="22"/>
          <w:szCs w:val="22"/>
        </w:rPr>
        <w:tab/>
      </w:r>
      <w:r w:rsidRPr="006F6CE5">
        <w:rPr>
          <w:sz w:val="22"/>
          <w:szCs w:val="22"/>
        </w:rPr>
        <w:tab/>
        <w:t>Date run: Tue Aug 23 2022 14:40:29 GMT-0400 (Eastern Daylight Time)</w:t>
      </w:r>
      <w:r w:rsidRPr="006F6CE5">
        <w:rPr>
          <w:sz w:val="22"/>
          <w:szCs w:val="22"/>
        </w:rPr>
        <w:tab/>
      </w:r>
      <w:r w:rsidRPr="006F6CE5">
        <w:rPr>
          <w:sz w:val="22"/>
          <w:szCs w:val="22"/>
        </w:rPr>
        <w:tab/>
        <w:t>Results: 560</w:t>
      </w:r>
    </w:p>
    <w:p w14:paraId="69EE944C" w14:textId="77777777" w:rsidR="000678C2" w:rsidRPr="006F6CE5" w:rsidRDefault="000678C2" w:rsidP="000678C2">
      <w:pPr>
        <w:rPr>
          <w:sz w:val="22"/>
          <w:szCs w:val="22"/>
        </w:rPr>
      </w:pPr>
    </w:p>
    <w:p w14:paraId="4737745F" w14:textId="77777777" w:rsidR="00012389" w:rsidRDefault="00012389" w:rsidP="4C8278BC">
      <w:pPr>
        <w:rPr>
          <w:sz w:val="22"/>
          <w:szCs w:val="22"/>
        </w:rPr>
      </w:pPr>
    </w:p>
    <w:p w14:paraId="62B0A5DB" w14:textId="77777777" w:rsidR="00012389" w:rsidRDefault="00012389" w:rsidP="4C8278BC">
      <w:pPr>
        <w:rPr>
          <w:sz w:val="22"/>
          <w:szCs w:val="22"/>
        </w:rPr>
      </w:pPr>
    </w:p>
    <w:p w14:paraId="2DD79B20" w14:textId="0446EC6C" w:rsidR="00012389" w:rsidRPr="006F6CE5" w:rsidRDefault="00012389" w:rsidP="00012389">
      <w:pPr>
        <w:pStyle w:val="Heading1"/>
        <w:rPr>
          <w:rFonts w:ascii="Times New Roman" w:hAnsi="Times New Roman"/>
          <w:sz w:val="22"/>
          <w:szCs w:val="22"/>
        </w:rPr>
      </w:pPr>
      <w:bookmarkStart w:id="2" w:name="_Toc127018792"/>
      <w:r w:rsidRPr="006F6CE5">
        <w:rPr>
          <w:rFonts w:ascii="Times New Roman" w:hAnsi="Times New Roman"/>
          <w:sz w:val="22"/>
          <w:szCs w:val="22"/>
        </w:rPr>
        <w:t xml:space="preserve">Supplementary </w:t>
      </w:r>
      <w:r>
        <w:rPr>
          <w:rFonts w:ascii="Times New Roman" w:hAnsi="Times New Roman"/>
          <w:sz w:val="22"/>
          <w:szCs w:val="22"/>
        </w:rPr>
        <w:t>T</w:t>
      </w:r>
      <w:r w:rsidRPr="006F6CE5">
        <w:rPr>
          <w:rFonts w:ascii="Times New Roman" w:hAnsi="Times New Roman"/>
          <w:sz w:val="22"/>
          <w:szCs w:val="22"/>
        </w:rPr>
        <w:t xml:space="preserve">able </w:t>
      </w:r>
      <w:r>
        <w:rPr>
          <w:rFonts w:ascii="Times New Roman" w:hAnsi="Times New Roman"/>
          <w:sz w:val="22"/>
          <w:szCs w:val="22"/>
        </w:rPr>
        <w:t>2</w:t>
      </w:r>
      <w:r w:rsidRPr="006F6CE5">
        <w:rPr>
          <w:rFonts w:ascii="Times New Roman" w:hAnsi="Times New Roman"/>
          <w:sz w:val="22"/>
          <w:szCs w:val="22"/>
        </w:rPr>
        <w:t>: justification for the risk of bias assessment grading</w:t>
      </w:r>
      <w:bookmarkEnd w:id="2"/>
    </w:p>
    <w:p w14:paraId="4366E8ED" w14:textId="77777777" w:rsidR="00012389" w:rsidRPr="006F6CE5" w:rsidRDefault="00012389" w:rsidP="00012389">
      <w:pPr>
        <w:pStyle w:val="NoSpacing"/>
        <w:rPr>
          <w:sz w:val="22"/>
          <w:szCs w:val="22"/>
        </w:rPr>
      </w:pPr>
    </w:p>
    <w:tbl>
      <w:tblPr>
        <w:tblW w:w="0" w:type="auto"/>
        <w:tblLayout w:type="fixed"/>
        <w:tblLook w:val="06A0" w:firstRow="1" w:lastRow="0" w:firstColumn="1" w:lastColumn="0" w:noHBand="1" w:noVBand="1"/>
      </w:tblPr>
      <w:tblGrid>
        <w:gridCol w:w="2790"/>
        <w:gridCol w:w="2430"/>
        <w:gridCol w:w="3795"/>
      </w:tblGrid>
      <w:tr w:rsidR="00012389" w:rsidRPr="006F6CE5" w14:paraId="2593A626" w14:textId="77777777" w:rsidTr="00475EE0">
        <w:trPr>
          <w:trHeight w:val="300"/>
        </w:trPr>
        <w:tc>
          <w:tcPr>
            <w:tcW w:w="901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E029ED1" w14:textId="78842C8B" w:rsidR="00012389" w:rsidRPr="00C3246E" w:rsidRDefault="00012389" w:rsidP="00475EE0">
            <w:pPr>
              <w:jc w:val="center"/>
              <w:rPr>
                <w:b/>
                <w:bCs/>
                <w:sz w:val="22"/>
                <w:szCs w:val="22"/>
                <w:vertAlign w:val="superscript"/>
              </w:rPr>
            </w:pPr>
            <w:r w:rsidRPr="006F6CE5">
              <w:rPr>
                <w:b/>
                <w:bCs/>
                <w:sz w:val="22"/>
                <w:szCs w:val="22"/>
              </w:rPr>
              <w:t>Kang 2020</w:t>
            </w:r>
            <w:r w:rsidR="00C3246E">
              <w:rPr>
                <w:b/>
                <w:bCs/>
                <w:sz w:val="22"/>
                <w:szCs w:val="22"/>
                <w:vertAlign w:val="superscript"/>
              </w:rPr>
              <w:t>28</w:t>
            </w:r>
          </w:p>
        </w:tc>
      </w:tr>
      <w:tr w:rsidR="00012389" w:rsidRPr="006F6CE5" w14:paraId="32D90015"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C59BAB3" w14:textId="77777777" w:rsidR="00012389" w:rsidRPr="006F6CE5" w:rsidRDefault="00012389" w:rsidP="00475EE0">
            <w:pPr>
              <w:rPr>
                <w:b/>
                <w:bCs/>
                <w:sz w:val="22"/>
                <w:szCs w:val="22"/>
              </w:rPr>
            </w:pPr>
            <w:r w:rsidRPr="006F6CE5">
              <w:rPr>
                <w:b/>
                <w:bCs/>
                <w:sz w:val="22"/>
                <w:szCs w:val="22"/>
              </w:rPr>
              <w:t>Domain</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95C3607" w14:textId="77777777" w:rsidR="00012389" w:rsidRPr="006F6CE5" w:rsidRDefault="00012389" w:rsidP="00475EE0">
            <w:pPr>
              <w:rPr>
                <w:b/>
                <w:bCs/>
                <w:sz w:val="22"/>
                <w:szCs w:val="22"/>
              </w:rPr>
            </w:pPr>
            <w:r w:rsidRPr="006F6CE5">
              <w:rPr>
                <w:b/>
                <w:bCs/>
                <w:sz w:val="22"/>
                <w:szCs w:val="22"/>
              </w:rPr>
              <w:t>Risk of bias</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1916B95" w14:textId="77777777" w:rsidR="00012389" w:rsidRPr="006F6CE5" w:rsidRDefault="00012389" w:rsidP="00475EE0">
            <w:pPr>
              <w:rPr>
                <w:b/>
                <w:bCs/>
                <w:sz w:val="22"/>
                <w:szCs w:val="22"/>
              </w:rPr>
            </w:pPr>
            <w:r w:rsidRPr="006F6CE5">
              <w:rPr>
                <w:b/>
                <w:bCs/>
                <w:sz w:val="22"/>
                <w:szCs w:val="22"/>
              </w:rPr>
              <w:t>Justification</w:t>
            </w:r>
          </w:p>
        </w:tc>
      </w:tr>
      <w:tr w:rsidR="00012389" w:rsidRPr="006F6CE5" w14:paraId="5EAEF9B3" w14:textId="77777777" w:rsidTr="00475EE0">
        <w:trPr>
          <w:trHeight w:val="6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49E4EE02" w14:textId="77777777" w:rsidR="00012389" w:rsidRPr="006F6CE5" w:rsidRDefault="00012389" w:rsidP="00475EE0">
            <w:pPr>
              <w:rPr>
                <w:sz w:val="22"/>
                <w:szCs w:val="22"/>
              </w:rPr>
            </w:pPr>
            <w:r w:rsidRPr="006F6CE5">
              <w:rPr>
                <w:sz w:val="22"/>
                <w:szCs w:val="22"/>
              </w:rPr>
              <w:t>Randomization process</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E8BAE65" w14:textId="77777777" w:rsidR="00012389" w:rsidRPr="006F6CE5" w:rsidRDefault="00012389" w:rsidP="00475EE0">
            <w:pPr>
              <w:rPr>
                <w:sz w:val="22"/>
                <w:szCs w:val="22"/>
              </w:rPr>
            </w:pPr>
            <w:r w:rsidRPr="006F6CE5">
              <w:rPr>
                <w:sz w:val="22"/>
                <w:szCs w:val="22"/>
              </w:rPr>
              <w:t>Some concerns</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FAE5991" w14:textId="77777777" w:rsidR="00012389" w:rsidRPr="006F6CE5" w:rsidRDefault="00012389" w:rsidP="00475EE0">
            <w:pPr>
              <w:rPr>
                <w:sz w:val="22"/>
                <w:szCs w:val="22"/>
              </w:rPr>
            </w:pPr>
            <w:r w:rsidRPr="006F6CE5">
              <w:rPr>
                <w:sz w:val="22"/>
                <w:szCs w:val="22"/>
              </w:rPr>
              <w:t>No description of allocation concealment, no group imbalance</w:t>
            </w:r>
          </w:p>
        </w:tc>
      </w:tr>
      <w:tr w:rsidR="00012389" w:rsidRPr="006F6CE5" w14:paraId="3A9CD71C" w14:textId="77777777" w:rsidTr="00475EE0">
        <w:trPr>
          <w:trHeight w:val="6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9AE22C3" w14:textId="77777777" w:rsidR="00012389" w:rsidRPr="006F6CE5" w:rsidRDefault="00012389" w:rsidP="00475EE0">
            <w:pPr>
              <w:rPr>
                <w:sz w:val="22"/>
                <w:szCs w:val="22"/>
              </w:rPr>
            </w:pPr>
            <w:r w:rsidRPr="006F6CE5">
              <w:rPr>
                <w:sz w:val="22"/>
                <w:szCs w:val="22"/>
              </w:rPr>
              <w:t>Deviation from intended intervention</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87891C5"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47D0104" w14:textId="77777777" w:rsidR="00012389" w:rsidRPr="006F6CE5" w:rsidRDefault="00012389" w:rsidP="00475EE0">
            <w:pPr>
              <w:rPr>
                <w:sz w:val="22"/>
                <w:szCs w:val="22"/>
              </w:rPr>
            </w:pPr>
            <w:r w:rsidRPr="006F6CE5">
              <w:rPr>
                <w:sz w:val="22"/>
                <w:szCs w:val="22"/>
              </w:rPr>
              <w:t>Patient not blinded, personnel blinding unclear, however no protocol deviation reported</w:t>
            </w:r>
          </w:p>
        </w:tc>
      </w:tr>
      <w:tr w:rsidR="00012389" w:rsidRPr="006F6CE5" w14:paraId="24351782"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DF53327" w14:textId="77777777" w:rsidR="00012389" w:rsidRPr="006F6CE5" w:rsidRDefault="00012389" w:rsidP="00475EE0">
            <w:pPr>
              <w:rPr>
                <w:sz w:val="22"/>
                <w:szCs w:val="22"/>
              </w:rPr>
            </w:pPr>
            <w:r w:rsidRPr="006F6CE5">
              <w:rPr>
                <w:sz w:val="22"/>
                <w:szCs w:val="22"/>
              </w:rPr>
              <w:t>Missing Outcome data</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2B81AD0" w14:textId="77777777" w:rsidR="00012389" w:rsidRPr="006F6CE5" w:rsidRDefault="00012389" w:rsidP="00475EE0">
            <w:pPr>
              <w:rPr>
                <w:sz w:val="22"/>
                <w:szCs w:val="22"/>
              </w:rPr>
            </w:pPr>
            <w:r w:rsidRPr="006F6CE5">
              <w:rPr>
                <w:sz w:val="22"/>
                <w:szCs w:val="22"/>
              </w:rPr>
              <w:t>High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BE96784" w14:textId="77777777" w:rsidR="00012389" w:rsidRPr="006F6CE5" w:rsidRDefault="00012389" w:rsidP="00475EE0">
            <w:pPr>
              <w:rPr>
                <w:sz w:val="22"/>
                <w:szCs w:val="22"/>
              </w:rPr>
            </w:pPr>
            <w:r w:rsidRPr="006F6CE5">
              <w:rPr>
                <w:sz w:val="22"/>
                <w:szCs w:val="22"/>
              </w:rPr>
              <w:t>16% data missing, mostly GA group</w:t>
            </w:r>
          </w:p>
        </w:tc>
      </w:tr>
      <w:tr w:rsidR="00012389" w:rsidRPr="006F6CE5" w14:paraId="4281BB32"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3D3A6ED" w14:textId="77777777" w:rsidR="00012389" w:rsidRPr="006F6CE5" w:rsidRDefault="00012389" w:rsidP="00475EE0">
            <w:pPr>
              <w:rPr>
                <w:sz w:val="22"/>
                <w:szCs w:val="22"/>
              </w:rPr>
            </w:pPr>
            <w:r w:rsidRPr="006F6CE5">
              <w:rPr>
                <w:sz w:val="22"/>
                <w:szCs w:val="22"/>
              </w:rPr>
              <w:t>Measurement of outcome</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9B79DA1" w14:textId="77777777" w:rsidR="00012389" w:rsidRPr="006F6CE5" w:rsidRDefault="00012389" w:rsidP="00475EE0">
            <w:pPr>
              <w:rPr>
                <w:sz w:val="22"/>
                <w:szCs w:val="22"/>
              </w:rPr>
            </w:pPr>
            <w:r w:rsidRPr="006F6CE5">
              <w:rPr>
                <w:sz w:val="22"/>
                <w:szCs w:val="22"/>
              </w:rPr>
              <w:t>Some concerns</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426E08F" w14:textId="77777777" w:rsidR="00012389" w:rsidRPr="006F6CE5" w:rsidRDefault="00012389" w:rsidP="00475EE0">
            <w:pPr>
              <w:rPr>
                <w:sz w:val="22"/>
                <w:szCs w:val="22"/>
              </w:rPr>
            </w:pPr>
            <w:r w:rsidRPr="006F6CE5">
              <w:rPr>
                <w:sz w:val="22"/>
                <w:szCs w:val="22"/>
              </w:rPr>
              <w:t>Unclear of assessor blinding</w:t>
            </w:r>
          </w:p>
        </w:tc>
      </w:tr>
      <w:tr w:rsidR="00012389" w:rsidRPr="006F6CE5" w14:paraId="19AA7542"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5F74090" w14:textId="77777777" w:rsidR="00012389" w:rsidRPr="006F6CE5" w:rsidRDefault="00012389" w:rsidP="00475EE0">
            <w:pPr>
              <w:rPr>
                <w:sz w:val="22"/>
                <w:szCs w:val="22"/>
              </w:rPr>
            </w:pPr>
            <w:r w:rsidRPr="006F6CE5">
              <w:rPr>
                <w:sz w:val="22"/>
                <w:szCs w:val="22"/>
              </w:rPr>
              <w:t>Selection of reported results</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9748E27"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77E7711" w14:textId="77777777" w:rsidR="00012389" w:rsidRPr="006F6CE5" w:rsidRDefault="00012389" w:rsidP="00475EE0">
            <w:pPr>
              <w:rPr>
                <w:sz w:val="22"/>
                <w:szCs w:val="22"/>
              </w:rPr>
            </w:pPr>
            <w:r w:rsidRPr="006F6CE5">
              <w:rPr>
                <w:sz w:val="22"/>
                <w:szCs w:val="22"/>
              </w:rPr>
              <w:t>Registered, ChiCTR1900026213</w:t>
            </w:r>
          </w:p>
        </w:tc>
      </w:tr>
      <w:tr w:rsidR="00012389" w:rsidRPr="006F6CE5" w14:paraId="1EFF0F79" w14:textId="77777777" w:rsidTr="00475EE0">
        <w:trPr>
          <w:trHeight w:val="27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B6133A7" w14:textId="77777777" w:rsidR="00012389" w:rsidRPr="006F6CE5" w:rsidRDefault="00012389" w:rsidP="00475EE0">
            <w:pPr>
              <w:rPr>
                <w:sz w:val="22"/>
                <w:szCs w:val="22"/>
              </w:rPr>
            </w:pPr>
            <w:r w:rsidRPr="006F6CE5">
              <w:rPr>
                <w:sz w:val="22"/>
                <w:szCs w:val="22"/>
              </w:rPr>
              <w:t>Overall</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B075CDF" w14:textId="77777777" w:rsidR="00012389" w:rsidRPr="006F6CE5" w:rsidRDefault="00012389" w:rsidP="00475EE0">
            <w:pPr>
              <w:rPr>
                <w:sz w:val="22"/>
                <w:szCs w:val="22"/>
              </w:rPr>
            </w:pPr>
            <w:r w:rsidRPr="006F6CE5">
              <w:rPr>
                <w:sz w:val="22"/>
                <w:szCs w:val="22"/>
              </w:rPr>
              <w:t>High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4828A44" w14:textId="77777777" w:rsidR="00012389" w:rsidRPr="006F6CE5" w:rsidRDefault="00012389" w:rsidP="00475EE0">
            <w:pPr>
              <w:rPr>
                <w:sz w:val="22"/>
                <w:szCs w:val="22"/>
              </w:rPr>
            </w:pPr>
          </w:p>
        </w:tc>
      </w:tr>
      <w:tr w:rsidR="00012389" w:rsidRPr="006F6CE5" w14:paraId="6CAD2E01" w14:textId="77777777" w:rsidTr="00475EE0">
        <w:trPr>
          <w:trHeight w:val="270"/>
        </w:trPr>
        <w:tc>
          <w:tcPr>
            <w:tcW w:w="2790" w:type="dxa"/>
            <w:shd w:val="clear" w:color="auto" w:fill="FFFFFF" w:themeFill="background1"/>
            <w:vAlign w:val="bottom"/>
          </w:tcPr>
          <w:p w14:paraId="3A015459" w14:textId="77777777" w:rsidR="00012389" w:rsidRPr="006F6CE5" w:rsidRDefault="00012389" w:rsidP="00475EE0">
            <w:pPr>
              <w:rPr>
                <w:sz w:val="22"/>
                <w:szCs w:val="22"/>
              </w:rPr>
            </w:pPr>
          </w:p>
        </w:tc>
        <w:tc>
          <w:tcPr>
            <w:tcW w:w="2430" w:type="dxa"/>
            <w:shd w:val="clear" w:color="auto" w:fill="FFFFFF" w:themeFill="background1"/>
            <w:vAlign w:val="bottom"/>
          </w:tcPr>
          <w:p w14:paraId="600DA76E" w14:textId="77777777" w:rsidR="00012389" w:rsidRPr="006F6CE5" w:rsidRDefault="00012389" w:rsidP="00475EE0">
            <w:pPr>
              <w:rPr>
                <w:sz w:val="22"/>
                <w:szCs w:val="22"/>
              </w:rPr>
            </w:pPr>
          </w:p>
        </w:tc>
        <w:tc>
          <w:tcPr>
            <w:tcW w:w="3795" w:type="dxa"/>
            <w:shd w:val="clear" w:color="auto" w:fill="FFFFFF" w:themeFill="background1"/>
            <w:vAlign w:val="bottom"/>
          </w:tcPr>
          <w:p w14:paraId="06DD23A5" w14:textId="77777777" w:rsidR="00012389" w:rsidRPr="006F6CE5" w:rsidRDefault="00012389" w:rsidP="00475EE0">
            <w:pPr>
              <w:rPr>
                <w:sz w:val="22"/>
                <w:szCs w:val="22"/>
              </w:rPr>
            </w:pPr>
          </w:p>
        </w:tc>
      </w:tr>
      <w:tr w:rsidR="00012389" w:rsidRPr="006F6CE5" w14:paraId="63B3160A" w14:textId="77777777" w:rsidTr="00475EE0">
        <w:trPr>
          <w:trHeight w:val="300"/>
        </w:trPr>
        <w:tc>
          <w:tcPr>
            <w:tcW w:w="901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4ACADDFD" w14:textId="00DC3ADB" w:rsidR="00012389" w:rsidRPr="00C3246E" w:rsidRDefault="00012389" w:rsidP="00475EE0">
            <w:pPr>
              <w:jc w:val="center"/>
              <w:rPr>
                <w:b/>
                <w:bCs/>
                <w:sz w:val="22"/>
                <w:szCs w:val="22"/>
                <w:vertAlign w:val="superscript"/>
              </w:rPr>
            </w:pPr>
            <w:r w:rsidRPr="006F6CE5">
              <w:rPr>
                <w:b/>
                <w:bCs/>
                <w:sz w:val="22"/>
                <w:szCs w:val="22"/>
              </w:rPr>
              <w:t>Fu 2021</w:t>
            </w:r>
            <w:r w:rsidR="00C3246E">
              <w:rPr>
                <w:b/>
                <w:bCs/>
                <w:sz w:val="22"/>
                <w:szCs w:val="22"/>
                <w:vertAlign w:val="superscript"/>
              </w:rPr>
              <w:t>26</w:t>
            </w:r>
          </w:p>
        </w:tc>
      </w:tr>
      <w:tr w:rsidR="00012389" w:rsidRPr="006F6CE5" w14:paraId="3D8B4934"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8616362" w14:textId="77777777" w:rsidR="00012389" w:rsidRPr="006F6CE5" w:rsidRDefault="00012389" w:rsidP="00475EE0">
            <w:pPr>
              <w:rPr>
                <w:b/>
                <w:bCs/>
                <w:sz w:val="22"/>
                <w:szCs w:val="22"/>
              </w:rPr>
            </w:pPr>
            <w:r w:rsidRPr="006F6CE5">
              <w:rPr>
                <w:b/>
                <w:bCs/>
                <w:sz w:val="22"/>
                <w:szCs w:val="22"/>
              </w:rPr>
              <w:t>Domain</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B2E9A10" w14:textId="77777777" w:rsidR="00012389" w:rsidRPr="006F6CE5" w:rsidRDefault="00012389" w:rsidP="00475EE0">
            <w:pPr>
              <w:rPr>
                <w:b/>
                <w:bCs/>
                <w:sz w:val="22"/>
                <w:szCs w:val="22"/>
              </w:rPr>
            </w:pPr>
            <w:r w:rsidRPr="006F6CE5">
              <w:rPr>
                <w:b/>
                <w:bCs/>
                <w:sz w:val="22"/>
                <w:szCs w:val="22"/>
              </w:rPr>
              <w:t>Risk of bias</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45D9547E" w14:textId="77777777" w:rsidR="00012389" w:rsidRPr="006F6CE5" w:rsidRDefault="00012389" w:rsidP="00475EE0">
            <w:pPr>
              <w:rPr>
                <w:b/>
                <w:bCs/>
                <w:sz w:val="22"/>
                <w:szCs w:val="22"/>
              </w:rPr>
            </w:pPr>
            <w:r w:rsidRPr="006F6CE5">
              <w:rPr>
                <w:b/>
                <w:bCs/>
                <w:sz w:val="22"/>
                <w:szCs w:val="22"/>
              </w:rPr>
              <w:t>Justification</w:t>
            </w:r>
          </w:p>
        </w:tc>
      </w:tr>
      <w:tr w:rsidR="00012389" w:rsidRPr="006F6CE5" w14:paraId="3027181B" w14:textId="77777777" w:rsidTr="00475EE0">
        <w:trPr>
          <w:trHeight w:val="255"/>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3842B28" w14:textId="77777777" w:rsidR="00012389" w:rsidRPr="006F6CE5" w:rsidRDefault="00012389" w:rsidP="00475EE0">
            <w:pPr>
              <w:rPr>
                <w:sz w:val="22"/>
                <w:szCs w:val="22"/>
              </w:rPr>
            </w:pPr>
            <w:r w:rsidRPr="006F6CE5">
              <w:rPr>
                <w:sz w:val="22"/>
                <w:szCs w:val="22"/>
              </w:rPr>
              <w:t>Randomization process</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0785A27" w14:textId="77777777" w:rsidR="00012389" w:rsidRPr="006F6CE5" w:rsidRDefault="00012389" w:rsidP="00475EE0">
            <w:pPr>
              <w:rPr>
                <w:sz w:val="22"/>
                <w:szCs w:val="22"/>
              </w:rPr>
            </w:pPr>
            <w:r w:rsidRPr="006F6CE5">
              <w:rPr>
                <w:sz w:val="22"/>
                <w:szCs w:val="22"/>
              </w:rPr>
              <w:t>Some concerns</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44273B9F" w14:textId="77777777" w:rsidR="00012389" w:rsidRPr="006F6CE5" w:rsidRDefault="00012389" w:rsidP="00475EE0">
            <w:pPr>
              <w:rPr>
                <w:sz w:val="22"/>
                <w:szCs w:val="22"/>
              </w:rPr>
            </w:pPr>
            <w:r w:rsidRPr="006F6CE5">
              <w:rPr>
                <w:sz w:val="22"/>
                <w:szCs w:val="22"/>
              </w:rPr>
              <w:t>no concealment</w:t>
            </w:r>
          </w:p>
        </w:tc>
      </w:tr>
      <w:tr w:rsidR="00012389" w:rsidRPr="006F6CE5" w14:paraId="6F522448" w14:textId="77777777" w:rsidTr="00475EE0">
        <w:trPr>
          <w:trHeight w:val="6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6D49960" w14:textId="77777777" w:rsidR="00012389" w:rsidRPr="006F6CE5" w:rsidRDefault="00012389" w:rsidP="00475EE0">
            <w:pPr>
              <w:rPr>
                <w:sz w:val="22"/>
                <w:szCs w:val="22"/>
              </w:rPr>
            </w:pPr>
            <w:r w:rsidRPr="006F6CE5">
              <w:rPr>
                <w:sz w:val="22"/>
                <w:szCs w:val="22"/>
              </w:rPr>
              <w:t>Deviation from intended intervention</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50CE25A"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A544E71" w14:textId="77777777" w:rsidR="00012389" w:rsidRPr="006F6CE5" w:rsidRDefault="00012389" w:rsidP="00475EE0">
            <w:pPr>
              <w:rPr>
                <w:sz w:val="22"/>
                <w:szCs w:val="22"/>
              </w:rPr>
            </w:pPr>
            <w:r w:rsidRPr="006F6CE5">
              <w:rPr>
                <w:sz w:val="22"/>
                <w:szCs w:val="22"/>
              </w:rPr>
              <w:t>patients and investigator blinded, unclear if healthcare team blinded, no protocol deviation reported</w:t>
            </w:r>
          </w:p>
        </w:tc>
      </w:tr>
      <w:tr w:rsidR="00012389" w:rsidRPr="006F6CE5" w14:paraId="7516A92F"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D46D930" w14:textId="77777777" w:rsidR="00012389" w:rsidRPr="006F6CE5" w:rsidRDefault="00012389" w:rsidP="00475EE0">
            <w:pPr>
              <w:rPr>
                <w:sz w:val="22"/>
                <w:szCs w:val="22"/>
              </w:rPr>
            </w:pPr>
            <w:r w:rsidRPr="006F6CE5">
              <w:rPr>
                <w:sz w:val="22"/>
                <w:szCs w:val="22"/>
              </w:rPr>
              <w:t>Missing Outcome data</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206EA2A" w14:textId="77777777" w:rsidR="00012389" w:rsidRPr="006F6CE5" w:rsidRDefault="00012389" w:rsidP="00475EE0">
            <w:pPr>
              <w:rPr>
                <w:sz w:val="22"/>
                <w:szCs w:val="22"/>
              </w:rPr>
            </w:pPr>
            <w:r w:rsidRPr="006F6CE5">
              <w:rPr>
                <w:sz w:val="22"/>
                <w:szCs w:val="22"/>
              </w:rPr>
              <w:t>High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E524465" w14:textId="77777777" w:rsidR="00012389" w:rsidRPr="006F6CE5" w:rsidRDefault="00012389" w:rsidP="00475EE0">
            <w:pPr>
              <w:rPr>
                <w:sz w:val="22"/>
                <w:szCs w:val="22"/>
              </w:rPr>
            </w:pPr>
            <w:r w:rsidRPr="006F6CE5">
              <w:rPr>
                <w:sz w:val="22"/>
                <w:szCs w:val="22"/>
              </w:rPr>
              <w:t>10% data missing</w:t>
            </w:r>
          </w:p>
        </w:tc>
      </w:tr>
      <w:tr w:rsidR="00012389" w:rsidRPr="006F6CE5" w14:paraId="644EBF11"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1656FC2" w14:textId="77777777" w:rsidR="00012389" w:rsidRPr="006F6CE5" w:rsidRDefault="00012389" w:rsidP="00475EE0">
            <w:pPr>
              <w:rPr>
                <w:sz w:val="22"/>
                <w:szCs w:val="22"/>
              </w:rPr>
            </w:pPr>
            <w:r w:rsidRPr="006F6CE5">
              <w:rPr>
                <w:sz w:val="22"/>
                <w:szCs w:val="22"/>
              </w:rPr>
              <w:t>Measurement of outcome</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B7D065F"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66A3A62" w14:textId="77777777" w:rsidR="00012389" w:rsidRPr="006F6CE5" w:rsidRDefault="00012389" w:rsidP="00475EE0">
            <w:pPr>
              <w:rPr>
                <w:sz w:val="22"/>
                <w:szCs w:val="22"/>
              </w:rPr>
            </w:pPr>
            <w:r w:rsidRPr="006F6CE5">
              <w:rPr>
                <w:sz w:val="22"/>
                <w:szCs w:val="22"/>
              </w:rPr>
              <w:t>assessors blinded</w:t>
            </w:r>
          </w:p>
        </w:tc>
      </w:tr>
      <w:tr w:rsidR="00012389" w:rsidRPr="006F6CE5" w14:paraId="785E2D36"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C04E257" w14:textId="77777777" w:rsidR="00012389" w:rsidRPr="006F6CE5" w:rsidRDefault="00012389" w:rsidP="00475EE0">
            <w:pPr>
              <w:rPr>
                <w:sz w:val="22"/>
                <w:szCs w:val="22"/>
              </w:rPr>
            </w:pPr>
            <w:r w:rsidRPr="006F6CE5">
              <w:rPr>
                <w:sz w:val="22"/>
                <w:szCs w:val="22"/>
              </w:rPr>
              <w:t>Selection of reported results</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26C046A"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4F22410" w14:textId="77777777" w:rsidR="00012389" w:rsidRPr="006F6CE5" w:rsidRDefault="00012389" w:rsidP="00475EE0">
            <w:pPr>
              <w:rPr>
                <w:sz w:val="22"/>
                <w:szCs w:val="22"/>
              </w:rPr>
            </w:pPr>
            <w:r w:rsidRPr="006F6CE5">
              <w:rPr>
                <w:sz w:val="22"/>
                <w:szCs w:val="22"/>
              </w:rPr>
              <w:t>Registered, ChiCTR1900023205</w:t>
            </w:r>
          </w:p>
        </w:tc>
      </w:tr>
      <w:tr w:rsidR="00012389" w:rsidRPr="006F6CE5" w14:paraId="6F55A0A2" w14:textId="77777777" w:rsidTr="00475EE0">
        <w:trPr>
          <w:trHeight w:val="27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4FF961AF" w14:textId="77777777" w:rsidR="00012389" w:rsidRPr="006F6CE5" w:rsidRDefault="00012389" w:rsidP="00475EE0">
            <w:pPr>
              <w:rPr>
                <w:sz w:val="22"/>
                <w:szCs w:val="22"/>
              </w:rPr>
            </w:pPr>
            <w:r w:rsidRPr="006F6CE5">
              <w:rPr>
                <w:sz w:val="22"/>
                <w:szCs w:val="22"/>
              </w:rPr>
              <w:t>Overall</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D255429" w14:textId="77777777" w:rsidR="00012389" w:rsidRPr="006F6CE5" w:rsidRDefault="00012389" w:rsidP="00475EE0">
            <w:pPr>
              <w:rPr>
                <w:sz w:val="22"/>
                <w:szCs w:val="22"/>
              </w:rPr>
            </w:pPr>
            <w:r w:rsidRPr="006F6CE5">
              <w:rPr>
                <w:sz w:val="22"/>
                <w:szCs w:val="22"/>
              </w:rPr>
              <w:t>High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C1A7DB8" w14:textId="77777777" w:rsidR="00012389" w:rsidRPr="006F6CE5" w:rsidRDefault="00012389" w:rsidP="00475EE0">
            <w:pPr>
              <w:rPr>
                <w:sz w:val="22"/>
                <w:szCs w:val="22"/>
              </w:rPr>
            </w:pPr>
          </w:p>
        </w:tc>
      </w:tr>
      <w:tr w:rsidR="00012389" w:rsidRPr="006F6CE5" w14:paraId="0B7A5E41" w14:textId="77777777" w:rsidTr="00475EE0">
        <w:trPr>
          <w:trHeight w:val="270"/>
        </w:trPr>
        <w:tc>
          <w:tcPr>
            <w:tcW w:w="2790" w:type="dxa"/>
            <w:shd w:val="clear" w:color="auto" w:fill="FFFFFF" w:themeFill="background1"/>
            <w:vAlign w:val="bottom"/>
          </w:tcPr>
          <w:p w14:paraId="430047CF" w14:textId="77777777" w:rsidR="00012389" w:rsidRPr="006F6CE5" w:rsidRDefault="00012389" w:rsidP="00475EE0">
            <w:pPr>
              <w:rPr>
                <w:sz w:val="22"/>
                <w:szCs w:val="22"/>
              </w:rPr>
            </w:pPr>
          </w:p>
        </w:tc>
        <w:tc>
          <w:tcPr>
            <w:tcW w:w="2430" w:type="dxa"/>
            <w:shd w:val="clear" w:color="auto" w:fill="FFFFFF" w:themeFill="background1"/>
            <w:vAlign w:val="bottom"/>
          </w:tcPr>
          <w:p w14:paraId="7CCFABD5" w14:textId="77777777" w:rsidR="00012389" w:rsidRPr="006F6CE5" w:rsidRDefault="00012389" w:rsidP="00475EE0">
            <w:pPr>
              <w:rPr>
                <w:sz w:val="22"/>
                <w:szCs w:val="22"/>
              </w:rPr>
            </w:pPr>
          </w:p>
        </w:tc>
        <w:tc>
          <w:tcPr>
            <w:tcW w:w="3795" w:type="dxa"/>
            <w:shd w:val="clear" w:color="auto" w:fill="FFFFFF" w:themeFill="background1"/>
            <w:vAlign w:val="bottom"/>
          </w:tcPr>
          <w:p w14:paraId="46001033" w14:textId="77777777" w:rsidR="00012389" w:rsidRPr="006F6CE5" w:rsidRDefault="00012389" w:rsidP="00475EE0">
            <w:pPr>
              <w:rPr>
                <w:sz w:val="22"/>
                <w:szCs w:val="22"/>
              </w:rPr>
            </w:pPr>
          </w:p>
        </w:tc>
      </w:tr>
      <w:tr w:rsidR="00012389" w:rsidRPr="006F6CE5" w14:paraId="45292B80" w14:textId="77777777" w:rsidTr="00475EE0">
        <w:trPr>
          <w:trHeight w:val="300"/>
        </w:trPr>
        <w:tc>
          <w:tcPr>
            <w:tcW w:w="901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07EA267" w14:textId="4436D247" w:rsidR="00012389" w:rsidRPr="00C3246E" w:rsidRDefault="00012389" w:rsidP="00475EE0">
            <w:pPr>
              <w:jc w:val="center"/>
              <w:rPr>
                <w:b/>
                <w:bCs/>
                <w:sz w:val="22"/>
                <w:szCs w:val="22"/>
                <w:vertAlign w:val="superscript"/>
              </w:rPr>
            </w:pPr>
            <w:r w:rsidRPr="006F6CE5">
              <w:rPr>
                <w:b/>
                <w:bCs/>
                <w:sz w:val="22"/>
                <w:szCs w:val="22"/>
              </w:rPr>
              <w:t>Ding 2018</w:t>
            </w:r>
            <w:r w:rsidR="00C3246E">
              <w:rPr>
                <w:b/>
                <w:bCs/>
                <w:sz w:val="22"/>
                <w:szCs w:val="22"/>
                <w:vertAlign w:val="superscript"/>
              </w:rPr>
              <w:t>23</w:t>
            </w:r>
          </w:p>
        </w:tc>
      </w:tr>
      <w:tr w:rsidR="00012389" w:rsidRPr="006F6CE5" w14:paraId="39C28073" w14:textId="77777777" w:rsidTr="00475EE0">
        <w:trPr>
          <w:trHeight w:val="27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7769E7F" w14:textId="77777777" w:rsidR="00012389" w:rsidRPr="006F6CE5" w:rsidRDefault="00012389" w:rsidP="00475EE0">
            <w:pPr>
              <w:rPr>
                <w:b/>
                <w:bCs/>
                <w:sz w:val="22"/>
                <w:szCs w:val="22"/>
              </w:rPr>
            </w:pPr>
            <w:r w:rsidRPr="006F6CE5">
              <w:rPr>
                <w:b/>
                <w:bCs/>
                <w:sz w:val="22"/>
                <w:szCs w:val="22"/>
              </w:rPr>
              <w:t>Domain</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CAB5589" w14:textId="77777777" w:rsidR="00012389" w:rsidRPr="006F6CE5" w:rsidRDefault="00012389" w:rsidP="00475EE0">
            <w:pPr>
              <w:rPr>
                <w:b/>
                <w:bCs/>
                <w:sz w:val="22"/>
                <w:szCs w:val="22"/>
              </w:rPr>
            </w:pPr>
            <w:r w:rsidRPr="006F6CE5">
              <w:rPr>
                <w:b/>
                <w:bCs/>
                <w:sz w:val="22"/>
                <w:szCs w:val="22"/>
              </w:rPr>
              <w:t>Risk of bias</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3FD5C15" w14:textId="77777777" w:rsidR="00012389" w:rsidRPr="006F6CE5" w:rsidRDefault="00012389" w:rsidP="00475EE0">
            <w:pPr>
              <w:rPr>
                <w:b/>
                <w:bCs/>
                <w:sz w:val="22"/>
                <w:szCs w:val="22"/>
              </w:rPr>
            </w:pPr>
            <w:r w:rsidRPr="006F6CE5">
              <w:rPr>
                <w:b/>
                <w:bCs/>
                <w:sz w:val="22"/>
                <w:szCs w:val="22"/>
              </w:rPr>
              <w:t>Justification</w:t>
            </w:r>
          </w:p>
        </w:tc>
      </w:tr>
      <w:tr w:rsidR="00012389" w:rsidRPr="006F6CE5" w14:paraId="2C39C2DC"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5C6880D" w14:textId="77777777" w:rsidR="00012389" w:rsidRPr="006F6CE5" w:rsidRDefault="00012389" w:rsidP="00475EE0">
            <w:pPr>
              <w:rPr>
                <w:sz w:val="22"/>
                <w:szCs w:val="22"/>
              </w:rPr>
            </w:pPr>
            <w:r w:rsidRPr="006F6CE5">
              <w:rPr>
                <w:sz w:val="22"/>
                <w:szCs w:val="22"/>
              </w:rPr>
              <w:t>Randomization process</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C5E577A" w14:textId="77777777" w:rsidR="00012389" w:rsidRPr="006F6CE5" w:rsidRDefault="00012389" w:rsidP="00475EE0">
            <w:pPr>
              <w:rPr>
                <w:sz w:val="22"/>
                <w:szCs w:val="22"/>
              </w:rPr>
            </w:pPr>
            <w:r w:rsidRPr="006F6CE5">
              <w:rPr>
                <w:sz w:val="22"/>
                <w:szCs w:val="22"/>
              </w:rPr>
              <w:t>Some concerns</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A4ECDCC" w14:textId="77777777" w:rsidR="00012389" w:rsidRPr="006F6CE5" w:rsidRDefault="00012389" w:rsidP="00475EE0">
            <w:pPr>
              <w:rPr>
                <w:sz w:val="22"/>
                <w:szCs w:val="22"/>
              </w:rPr>
            </w:pPr>
            <w:r w:rsidRPr="006F6CE5">
              <w:rPr>
                <w:sz w:val="22"/>
                <w:szCs w:val="22"/>
              </w:rPr>
              <w:t>Not concealed, no other problems</w:t>
            </w:r>
          </w:p>
        </w:tc>
      </w:tr>
      <w:tr w:rsidR="00012389" w:rsidRPr="006F6CE5" w14:paraId="1EB73532"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EF52ACB" w14:textId="77777777" w:rsidR="00012389" w:rsidRPr="006F6CE5" w:rsidRDefault="00012389" w:rsidP="00475EE0">
            <w:pPr>
              <w:rPr>
                <w:sz w:val="22"/>
                <w:szCs w:val="22"/>
              </w:rPr>
            </w:pPr>
            <w:r w:rsidRPr="006F6CE5">
              <w:rPr>
                <w:sz w:val="22"/>
                <w:szCs w:val="22"/>
              </w:rPr>
              <w:t>Deviation from intended intervention</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E77826A"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9D30017" w14:textId="77777777" w:rsidR="00012389" w:rsidRPr="006F6CE5" w:rsidRDefault="00012389" w:rsidP="00475EE0">
            <w:pPr>
              <w:rPr>
                <w:sz w:val="22"/>
                <w:szCs w:val="22"/>
              </w:rPr>
            </w:pPr>
            <w:r w:rsidRPr="006F6CE5">
              <w:rPr>
                <w:sz w:val="22"/>
                <w:szCs w:val="22"/>
              </w:rPr>
              <w:t>participants aware, no protocol deviation reported</w:t>
            </w:r>
          </w:p>
        </w:tc>
      </w:tr>
      <w:tr w:rsidR="00012389" w:rsidRPr="006F6CE5" w14:paraId="50051AFA"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5807389" w14:textId="77777777" w:rsidR="00012389" w:rsidRPr="006F6CE5" w:rsidRDefault="00012389" w:rsidP="00475EE0">
            <w:pPr>
              <w:rPr>
                <w:sz w:val="22"/>
                <w:szCs w:val="22"/>
              </w:rPr>
            </w:pPr>
            <w:r w:rsidRPr="006F6CE5">
              <w:rPr>
                <w:sz w:val="22"/>
                <w:szCs w:val="22"/>
              </w:rPr>
              <w:t>Missing Outcome data</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BDD4DB2" w14:textId="77777777" w:rsidR="00012389" w:rsidRPr="006F6CE5" w:rsidRDefault="00012389" w:rsidP="00475EE0">
            <w:pPr>
              <w:rPr>
                <w:sz w:val="22"/>
                <w:szCs w:val="22"/>
              </w:rPr>
            </w:pPr>
            <w:r w:rsidRPr="006F6CE5">
              <w:rPr>
                <w:sz w:val="22"/>
                <w:szCs w:val="22"/>
              </w:rPr>
              <w:t>Some Concerns</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3FA9A7A" w14:textId="77777777" w:rsidR="00012389" w:rsidRPr="006F6CE5" w:rsidRDefault="00012389" w:rsidP="00475EE0">
            <w:pPr>
              <w:rPr>
                <w:sz w:val="22"/>
                <w:szCs w:val="22"/>
              </w:rPr>
            </w:pPr>
            <w:r w:rsidRPr="006F6CE5">
              <w:rPr>
                <w:sz w:val="22"/>
                <w:szCs w:val="22"/>
              </w:rPr>
              <w:t>6 patients excluded: 5.8% missing outcome data</w:t>
            </w:r>
          </w:p>
        </w:tc>
      </w:tr>
      <w:tr w:rsidR="00012389" w:rsidRPr="006F6CE5" w14:paraId="4C62D1D3" w14:textId="77777777" w:rsidTr="00475EE0">
        <w:trPr>
          <w:trHeight w:val="6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EE8CECC" w14:textId="77777777" w:rsidR="00012389" w:rsidRPr="006F6CE5" w:rsidRDefault="00012389" w:rsidP="00475EE0">
            <w:pPr>
              <w:rPr>
                <w:sz w:val="22"/>
                <w:szCs w:val="22"/>
              </w:rPr>
            </w:pPr>
            <w:r w:rsidRPr="006F6CE5">
              <w:rPr>
                <w:sz w:val="22"/>
                <w:szCs w:val="22"/>
              </w:rPr>
              <w:t>Measurement of outcome</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4524A1D" w14:textId="77777777" w:rsidR="00012389" w:rsidRPr="006F6CE5" w:rsidRDefault="00012389" w:rsidP="00475EE0">
            <w:pPr>
              <w:rPr>
                <w:sz w:val="22"/>
                <w:szCs w:val="22"/>
              </w:rPr>
            </w:pPr>
            <w:r w:rsidRPr="006F6CE5">
              <w:rPr>
                <w:sz w:val="22"/>
                <w:szCs w:val="22"/>
              </w:rPr>
              <w:t>Some Concerns</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3F22ADB" w14:textId="77777777" w:rsidR="00012389" w:rsidRPr="006F6CE5" w:rsidRDefault="00012389" w:rsidP="00475EE0">
            <w:pPr>
              <w:rPr>
                <w:sz w:val="22"/>
                <w:szCs w:val="22"/>
              </w:rPr>
            </w:pPr>
            <w:r w:rsidRPr="006F6CE5">
              <w:rPr>
                <w:sz w:val="22"/>
                <w:szCs w:val="22"/>
              </w:rPr>
              <w:t>Methods of measure appropriate, did not differ, no mentioned of assessor blinding, unlikely to be influenced</w:t>
            </w:r>
          </w:p>
        </w:tc>
      </w:tr>
      <w:tr w:rsidR="00012389" w:rsidRPr="006F6CE5" w14:paraId="3326912F"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6186353" w14:textId="77777777" w:rsidR="00012389" w:rsidRPr="006F6CE5" w:rsidRDefault="00012389" w:rsidP="00475EE0">
            <w:pPr>
              <w:rPr>
                <w:sz w:val="22"/>
                <w:szCs w:val="22"/>
              </w:rPr>
            </w:pPr>
            <w:r w:rsidRPr="006F6CE5">
              <w:rPr>
                <w:sz w:val="22"/>
                <w:szCs w:val="22"/>
              </w:rPr>
              <w:lastRenderedPageBreak/>
              <w:t>Selection of reported results</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0A70831"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2F243F9" w14:textId="77777777" w:rsidR="00012389" w:rsidRPr="006F6CE5" w:rsidRDefault="00012389" w:rsidP="00475EE0">
            <w:pPr>
              <w:rPr>
                <w:sz w:val="22"/>
                <w:szCs w:val="22"/>
              </w:rPr>
            </w:pPr>
            <w:r w:rsidRPr="006F6CE5">
              <w:rPr>
                <w:sz w:val="22"/>
                <w:szCs w:val="22"/>
              </w:rPr>
              <w:t>Trial registered Researchregistry3729.</w:t>
            </w:r>
          </w:p>
        </w:tc>
      </w:tr>
      <w:tr w:rsidR="00012389" w:rsidRPr="006F6CE5" w14:paraId="4D7BCBF9"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99C76DD" w14:textId="77777777" w:rsidR="00012389" w:rsidRPr="006F6CE5" w:rsidRDefault="00012389" w:rsidP="00475EE0">
            <w:pPr>
              <w:rPr>
                <w:sz w:val="22"/>
                <w:szCs w:val="22"/>
              </w:rPr>
            </w:pPr>
            <w:r w:rsidRPr="006F6CE5">
              <w:rPr>
                <w:sz w:val="22"/>
                <w:szCs w:val="22"/>
              </w:rPr>
              <w:t>Overall</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288DE5E" w14:textId="77777777" w:rsidR="00012389" w:rsidRPr="006F6CE5" w:rsidRDefault="00012389" w:rsidP="00475EE0">
            <w:pPr>
              <w:rPr>
                <w:sz w:val="22"/>
                <w:szCs w:val="22"/>
              </w:rPr>
            </w:pPr>
            <w:r w:rsidRPr="006F6CE5">
              <w:rPr>
                <w:sz w:val="22"/>
                <w:szCs w:val="22"/>
              </w:rPr>
              <w:t>High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47C78D12" w14:textId="77777777" w:rsidR="00012389" w:rsidRPr="006F6CE5" w:rsidRDefault="00012389" w:rsidP="00475EE0">
            <w:pPr>
              <w:rPr>
                <w:sz w:val="22"/>
                <w:szCs w:val="22"/>
              </w:rPr>
            </w:pPr>
            <w:r w:rsidRPr="006F6CE5">
              <w:rPr>
                <w:sz w:val="22"/>
                <w:szCs w:val="22"/>
              </w:rPr>
              <w:t>3 "Some Concern"</w:t>
            </w:r>
          </w:p>
        </w:tc>
      </w:tr>
      <w:tr w:rsidR="00012389" w:rsidRPr="006F6CE5" w14:paraId="6AB4825C" w14:textId="77777777" w:rsidTr="00475EE0">
        <w:trPr>
          <w:trHeight w:val="270"/>
        </w:trPr>
        <w:tc>
          <w:tcPr>
            <w:tcW w:w="2790" w:type="dxa"/>
            <w:shd w:val="clear" w:color="auto" w:fill="FFFFFF" w:themeFill="background1"/>
            <w:vAlign w:val="bottom"/>
          </w:tcPr>
          <w:p w14:paraId="214CE088" w14:textId="77777777" w:rsidR="00012389" w:rsidRPr="006F6CE5" w:rsidRDefault="00012389" w:rsidP="00475EE0">
            <w:pPr>
              <w:rPr>
                <w:sz w:val="22"/>
                <w:szCs w:val="22"/>
              </w:rPr>
            </w:pPr>
          </w:p>
        </w:tc>
        <w:tc>
          <w:tcPr>
            <w:tcW w:w="2430" w:type="dxa"/>
            <w:shd w:val="clear" w:color="auto" w:fill="FFFFFF" w:themeFill="background1"/>
            <w:vAlign w:val="bottom"/>
          </w:tcPr>
          <w:p w14:paraId="1D4E896A" w14:textId="77777777" w:rsidR="00012389" w:rsidRPr="006F6CE5" w:rsidRDefault="00012389" w:rsidP="00475EE0">
            <w:pPr>
              <w:rPr>
                <w:sz w:val="22"/>
                <w:szCs w:val="22"/>
              </w:rPr>
            </w:pPr>
          </w:p>
        </w:tc>
        <w:tc>
          <w:tcPr>
            <w:tcW w:w="3795" w:type="dxa"/>
            <w:shd w:val="clear" w:color="auto" w:fill="FFFFFF" w:themeFill="background1"/>
            <w:vAlign w:val="bottom"/>
          </w:tcPr>
          <w:p w14:paraId="68FA7056" w14:textId="77777777" w:rsidR="00012389" w:rsidRPr="006F6CE5" w:rsidRDefault="00012389" w:rsidP="00475EE0">
            <w:pPr>
              <w:rPr>
                <w:sz w:val="22"/>
                <w:szCs w:val="22"/>
              </w:rPr>
            </w:pPr>
          </w:p>
        </w:tc>
      </w:tr>
      <w:tr w:rsidR="00012389" w:rsidRPr="006F6CE5" w14:paraId="73CF2C4F" w14:textId="77777777" w:rsidTr="00475EE0">
        <w:trPr>
          <w:trHeight w:val="300"/>
        </w:trPr>
        <w:tc>
          <w:tcPr>
            <w:tcW w:w="901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9F9EB93" w14:textId="252F54FA" w:rsidR="00012389" w:rsidRPr="00C3246E" w:rsidRDefault="00012389" w:rsidP="00475EE0">
            <w:pPr>
              <w:jc w:val="center"/>
              <w:rPr>
                <w:b/>
                <w:bCs/>
                <w:sz w:val="22"/>
                <w:szCs w:val="22"/>
                <w:vertAlign w:val="superscript"/>
              </w:rPr>
            </w:pPr>
            <w:r w:rsidRPr="006F6CE5">
              <w:rPr>
                <w:b/>
                <w:bCs/>
                <w:sz w:val="22"/>
                <w:szCs w:val="22"/>
              </w:rPr>
              <w:t>Park 2018</w:t>
            </w:r>
            <w:r w:rsidR="00C3246E">
              <w:rPr>
                <w:b/>
                <w:bCs/>
                <w:sz w:val="22"/>
                <w:szCs w:val="22"/>
                <w:vertAlign w:val="superscript"/>
              </w:rPr>
              <w:t>35</w:t>
            </w:r>
          </w:p>
        </w:tc>
      </w:tr>
      <w:tr w:rsidR="00012389" w:rsidRPr="006F6CE5" w14:paraId="2303CB09"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DE3BE98" w14:textId="77777777" w:rsidR="00012389" w:rsidRPr="006F6CE5" w:rsidRDefault="00012389" w:rsidP="00475EE0">
            <w:pPr>
              <w:rPr>
                <w:b/>
                <w:bCs/>
                <w:sz w:val="22"/>
                <w:szCs w:val="22"/>
              </w:rPr>
            </w:pPr>
            <w:r w:rsidRPr="006F6CE5">
              <w:rPr>
                <w:b/>
                <w:bCs/>
                <w:sz w:val="22"/>
                <w:szCs w:val="22"/>
              </w:rPr>
              <w:t>Domain</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513BCA3" w14:textId="77777777" w:rsidR="00012389" w:rsidRPr="006F6CE5" w:rsidRDefault="00012389" w:rsidP="00475EE0">
            <w:pPr>
              <w:rPr>
                <w:b/>
                <w:bCs/>
                <w:sz w:val="22"/>
                <w:szCs w:val="22"/>
              </w:rPr>
            </w:pPr>
            <w:r w:rsidRPr="006F6CE5">
              <w:rPr>
                <w:b/>
                <w:bCs/>
                <w:sz w:val="22"/>
                <w:szCs w:val="22"/>
              </w:rPr>
              <w:t>Risk of bias</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13896F3" w14:textId="77777777" w:rsidR="00012389" w:rsidRPr="006F6CE5" w:rsidRDefault="00012389" w:rsidP="00475EE0">
            <w:pPr>
              <w:rPr>
                <w:b/>
                <w:bCs/>
                <w:sz w:val="22"/>
                <w:szCs w:val="22"/>
              </w:rPr>
            </w:pPr>
            <w:r w:rsidRPr="006F6CE5">
              <w:rPr>
                <w:b/>
                <w:bCs/>
                <w:sz w:val="22"/>
                <w:szCs w:val="22"/>
              </w:rPr>
              <w:t>Justification</w:t>
            </w:r>
          </w:p>
        </w:tc>
      </w:tr>
      <w:tr w:rsidR="00012389" w:rsidRPr="006F6CE5" w14:paraId="779C9881"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390DB54" w14:textId="77777777" w:rsidR="00012389" w:rsidRPr="006F6CE5" w:rsidRDefault="00012389" w:rsidP="00475EE0">
            <w:pPr>
              <w:rPr>
                <w:sz w:val="22"/>
                <w:szCs w:val="22"/>
              </w:rPr>
            </w:pPr>
            <w:r w:rsidRPr="006F6CE5">
              <w:rPr>
                <w:sz w:val="22"/>
                <w:szCs w:val="22"/>
              </w:rPr>
              <w:t>Randomization process</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473B1529"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40A79219" w14:textId="77777777" w:rsidR="00012389" w:rsidRPr="006F6CE5" w:rsidRDefault="00012389" w:rsidP="00475EE0">
            <w:pPr>
              <w:rPr>
                <w:sz w:val="22"/>
                <w:szCs w:val="22"/>
              </w:rPr>
            </w:pPr>
            <w:r w:rsidRPr="006F6CE5">
              <w:rPr>
                <w:sz w:val="22"/>
                <w:szCs w:val="22"/>
              </w:rPr>
              <w:t>Concealed, computerized</w:t>
            </w:r>
          </w:p>
        </w:tc>
      </w:tr>
      <w:tr w:rsidR="00012389" w:rsidRPr="006F6CE5" w14:paraId="1533BEF9"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4D937B62" w14:textId="77777777" w:rsidR="00012389" w:rsidRPr="006F6CE5" w:rsidRDefault="00012389" w:rsidP="00475EE0">
            <w:pPr>
              <w:rPr>
                <w:sz w:val="22"/>
                <w:szCs w:val="22"/>
              </w:rPr>
            </w:pPr>
            <w:r w:rsidRPr="006F6CE5">
              <w:rPr>
                <w:sz w:val="22"/>
                <w:szCs w:val="22"/>
              </w:rPr>
              <w:t>Deviation from intended intervention</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DF13572"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99C1DE6" w14:textId="77777777" w:rsidR="00012389" w:rsidRPr="006F6CE5" w:rsidRDefault="00012389" w:rsidP="00475EE0">
            <w:pPr>
              <w:rPr>
                <w:sz w:val="22"/>
                <w:szCs w:val="22"/>
              </w:rPr>
            </w:pPr>
            <w:r w:rsidRPr="006F6CE5">
              <w:rPr>
                <w:sz w:val="22"/>
                <w:szCs w:val="22"/>
              </w:rPr>
              <w:t>Patients aware, no deviations</w:t>
            </w:r>
          </w:p>
        </w:tc>
      </w:tr>
      <w:tr w:rsidR="00012389" w:rsidRPr="006F6CE5" w14:paraId="49B734F9"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D3215B1" w14:textId="77777777" w:rsidR="00012389" w:rsidRPr="006F6CE5" w:rsidRDefault="00012389" w:rsidP="00475EE0">
            <w:pPr>
              <w:rPr>
                <w:sz w:val="22"/>
                <w:szCs w:val="22"/>
              </w:rPr>
            </w:pPr>
            <w:r w:rsidRPr="006F6CE5">
              <w:rPr>
                <w:sz w:val="22"/>
                <w:szCs w:val="22"/>
              </w:rPr>
              <w:t>Missing Outcome data</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5773332" w14:textId="77777777" w:rsidR="00012389" w:rsidRPr="006F6CE5" w:rsidRDefault="00012389" w:rsidP="00475EE0">
            <w:pPr>
              <w:rPr>
                <w:sz w:val="22"/>
                <w:szCs w:val="22"/>
              </w:rPr>
            </w:pPr>
            <w:r w:rsidRPr="006F6CE5">
              <w:rPr>
                <w:sz w:val="22"/>
                <w:szCs w:val="22"/>
              </w:rPr>
              <w:t>Some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48F3BD6F" w14:textId="77777777" w:rsidR="00012389" w:rsidRPr="006F6CE5" w:rsidRDefault="00012389" w:rsidP="00475EE0">
            <w:pPr>
              <w:rPr>
                <w:sz w:val="22"/>
                <w:szCs w:val="22"/>
              </w:rPr>
            </w:pPr>
            <w:r w:rsidRPr="006F6CE5">
              <w:rPr>
                <w:sz w:val="22"/>
                <w:szCs w:val="22"/>
              </w:rPr>
              <w:t>5.6% missing outcome data</w:t>
            </w:r>
          </w:p>
        </w:tc>
      </w:tr>
      <w:tr w:rsidR="00012389" w:rsidRPr="006F6CE5" w14:paraId="1F9F0ED9"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47812A5" w14:textId="77777777" w:rsidR="00012389" w:rsidRPr="006F6CE5" w:rsidRDefault="00012389" w:rsidP="00475EE0">
            <w:pPr>
              <w:rPr>
                <w:sz w:val="22"/>
                <w:szCs w:val="22"/>
              </w:rPr>
            </w:pPr>
            <w:r w:rsidRPr="006F6CE5">
              <w:rPr>
                <w:sz w:val="22"/>
                <w:szCs w:val="22"/>
              </w:rPr>
              <w:t>Measurement of outcome</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D7003C7" w14:textId="77777777" w:rsidR="00012389" w:rsidRPr="006F6CE5" w:rsidRDefault="00012389" w:rsidP="00475EE0">
            <w:pPr>
              <w:rPr>
                <w:sz w:val="22"/>
                <w:szCs w:val="22"/>
              </w:rPr>
            </w:pPr>
            <w:r w:rsidRPr="006F6CE5">
              <w:rPr>
                <w:sz w:val="22"/>
                <w:szCs w:val="22"/>
              </w:rPr>
              <w:t>Some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D4DE035" w14:textId="77777777" w:rsidR="00012389" w:rsidRPr="006F6CE5" w:rsidRDefault="00012389" w:rsidP="00475EE0">
            <w:pPr>
              <w:rPr>
                <w:sz w:val="22"/>
                <w:szCs w:val="22"/>
              </w:rPr>
            </w:pPr>
            <w:r w:rsidRPr="006F6CE5">
              <w:rPr>
                <w:sz w:val="22"/>
                <w:szCs w:val="22"/>
              </w:rPr>
              <w:t>Patients were not blinded; assessors blinded</w:t>
            </w:r>
          </w:p>
        </w:tc>
      </w:tr>
      <w:tr w:rsidR="00012389" w:rsidRPr="006F6CE5" w14:paraId="67BFFB2E"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4095A26" w14:textId="77777777" w:rsidR="00012389" w:rsidRPr="006F6CE5" w:rsidRDefault="00012389" w:rsidP="00475EE0">
            <w:pPr>
              <w:rPr>
                <w:sz w:val="22"/>
                <w:szCs w:val="22"/>
              </w:rPr>
            </w:pPr>
            <w:r w:rsidRPr="006F6CE5">
              <w:rPr>
                <w:sz w:val="22"/>
                <w:szCs w:val="22"/>
              </w:rPr>
              <w:t>Selection of reported results</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5D429F0" w14:textId="77777777" w:rsidR="00012389" w:rsidRPr="006F6CE5" w:rsidRDefault="00012389" w:rsidP="00475EE0">
            <w:pPr>
              <w:rPr>
                <w:sz w:val="22"/>
                <w:szCs w:val="22"/>
              </w:rPr>
            </w:pPr>
            <w:r w:rsidRPr="006F6CE5">
              <w:rPr>
                <w:sz w:val="22"/>
                <w:szCs w:val="22"/>
              </w:rPr>
              <w:t>Some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759B6A1" w14:textId="77777777" w:rsidR="00012389" w:rsidRPr="006F6CE5" w:rsidRDefault="00012389" w:rsidP="00475EE0">
            <w:pPr>
              <w:rPr>
                <w:sz w:val="22"/>
                <w:szCs w:val="22"/>
              </w:rPr>
            </w:pPr>
            <w:r w:rsidRPr="006F6CE5">
              <w:rPr>
                <w:sz w:val="22"/>
                <w:szCs w:val="22"/>
              </w:rPr>
              <w:t>No multiple outcome measures, not Registered</w:t>
            </w:r>
          </w:p>
        </w:tc>
      </w:tr>
      <w:tr w:rsidR="00012389" w:rsidRPr="006F6CE5" w14:paraId="200AB4BD" w14:textId="77777777" w:rsidTr="00475EE0">
        <w:trPr>
          <w:trHeight w:val="27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4B13F27F" w14:textId="77777777" w:rsidR="00012389" w:rsidRPr="006F6CE5" w:rsidRDefault="00012389" w:rsidP="00475EE0">
            <w:pPr>
              <w:rPr>
                <w:sz w:val="22"/>
                <w:szCs w:val="22"/>
              </w:rPr>
            </w:pPr>
            <w:r w:rsidRPr="006F6CE5">
              <w:rPr>
                <w:sz w:val="22"/>
                <w:szCs w:val="22"/>
              </w:rPr>
              <w:t>Overall</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74AC35C" w14:textId="77777777" w:rsidR="00012389" w:rsidRPr="006F6CE5" w:rsidRDefault="00012389" w:rsidP="00475EE0">
            <w:pPr>
              <w:rPr>
                <w:sz w:val="22"/>
                <w:szCs w:val="22"/>
              </w:rPr>
            </w:pPr>
            <w:r w:rsidRPr="006F6CE5">
              <w:rPr>
                <w:sz w:val="22"/>
                <w:szCs w:val="22"/>
              </w:rPr>
              <w:t>High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A35765D" w14:textId="77777777" w:rsidR="00012389" w:rsidRPr="006F6CE5" w:rsidRDefault="00012389" w:rsidP="00475EE0">
            <w:pPr>
              <w:rPr>
                <w:sz w:val="22"/>
                <w:szCs w:val="22"/>
              </w:rPr>
            </w:pPr>
          </w:p>
        </w:tc>
      </w:tr>
      <w:tr w:rsidR="00012389" w:rsidRPr="006F6CE5" w14:paraId="5E6BC1F8" w14:textId="77777777" w:rsidTr="00475EE0">
        <w:trPr>
          <w:trHeight w:val="270"/>
        </w:trPr>
        <w:tc>
          <w:tcPr>
            <w:tcW w:w="2790" w:type="dxa"/>
            <w:shd w:val="clear" w:color="auto" w:fill="FFFFFF" w:themeFill="background1"/>
            <w:vAlign w:val="bottom"/>
          </w:tcPr>
          <w:p w14:paraId="55C4802A" w14:textId="77777777" w:rsidR="00012389" w:rsidRPr="006F6CE5" w:rsidRDefault="00012389" w:rsidP="00475EE0">
            <w:pPr>
              <w:rPr>
                <w:sz w:val="22"/>
                <w:szCs w:val="22"/>
              </w:rPr>
            </w:pPr>
          </w:p>
        </w:tc>
        <w:tc>
          <w:tcPr>
            <w:tcW w:w="2430" w:type="dxa"/>
            <w:shd w:val="clear" w:color="auto" w:fill="FFFFFF" w:themeFill="background1"/>
            <w:vAlign w:val="bottom"/>
          </w:tcPr>
          <w:p w14:paraId="6E75AC5D" w14:textId="77777777" w:rsidR="00012389" w:rsidRPr="006F6CE5" w:rsidRDefault="00012389" w:rsidP="00475EE0">
            <w:pPr>
              <w:rPr>
                <w:sz w:val="22"/>
                <w:szCs w:val="22"/>
              </w:rPr>
            </w:pPr>
          </w:p>
        </w:tc>
        <w:tc>
          <w:tcPr>
            <w:tcW w:w="3795" w:type="dxa"/>
            <w:shd w:val="clear" w:color="auto" w:fill="FFFFFF" w:themeFill="background1"/>
            <w:vAlign w:val="bottom"/>
          </w:tcPr>
          <w:p w14:paraId="33625536" w14:textId="77777777" w:rsidR="00012389" w:rsidRPr="006F6CE5" w:rsidRDefault="00012389" w:rsidP="00475EE0">
            <w:pPr>
              <w:rPr>
                <w:sz w:val="22"/>
                <w:szCs w:val="22"/>
              </w:rPr>
            </w:pPr>
          </w:p>
        </w:tc>
      </w:tr>
      <w:tr w:rsidR="00012389" w:rsidRPr="006F6CE5" w14:paraId="1CA52BCB" w14:textId="77777777" w:rsidTr="00475EE0">
        <w:trPr>
          <w:trHeight w:val="300"/>
        </w:trPr>
        <w:tc>
          <w:tcPr>
            <w:tcW w:w="901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6FD40A0" w14:textId="3E7DE27D" w:rsidR="00012389" w:rsidRPr="00C3246E" w:rsidRDefault="00012389" w:rsidP="00475EE0">
            <w:pPr>
              <w:jc w:val="center"/>
              <w:rPr>
                <w:b/>
                <w:bCs/>
                <w:sz w:val="22"/>
                <w:szCs w:val="22"/>
                <w:vertAlign w:val="superscript"/>
              </w:rPr>
            </w:pPr>
            <w:r w:rsidRPr="006F6CE5">
              <w:rPr>
                <w:b/>
                <w:bCs/>
                <w:sz w:val="22"/>
                <w:szCs w:val="22"/>
              </w:rPr>
              <w:t>Kim 2009</w:t>
            </w:r>
            <w:r w:rsidR="00C3246E">
              <w:rPr>
                <w:b/>
                <w:bCs/>
                <w:sz w:val="22"/>
                <w:szCs w:val="22"/>
                <w:vertAlign w:val="superscript"/>
              </w:rPr>
              <w:t>30</w:t>
            </w:r>
          </w:p>
        </w:tc>
      </w:tr>
      <w:tr w:rsidR="00012389" w:rsidRPr="006F6CE5" w14:paraId="4C4D83B1"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78DD348" w14:textId="77777777" w:rsidR="00012389" w:rsidRPr="006F6CE5" w:rsidRDefault="00012389" w:rsidP="00475EE0">
            <w:pPr>
              <w:rPr>
                <w:b/>
                <w:bCs/>
                <w:sz w:val="22"/>
                <w:szCs w:val="22"/>
              </w:rPr>
            </w:pPr>
            <w:r w:rsidRPr="006F6CE5">
              <w:rPr>
                <w:b/>
                <w:bCs/>
                <w:sz w:val="22"/>
                <w:szCs w:val="22"/>
              </w:rPr>
              <w:t>Domain</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6EF1E09" w14:textId="77777777" w:rsidR="00012389" w:rsidRPr="006F6CE5" w:rsidRDefault="00012389" w:rsidP="00475EE0">
            <w:pPr>
              <w:rPr>
                <w:b/>
                <w:bCs/>
                <w:sz w:val="22"/>
                <w:szCs w:val="22"/>
              </w:rPr>
            </w:pPr>
            <w:r w:rsidRPr="006F6CE5">
              <w:rPr>
                <w:b/>
                <w:bCs/>
                <w:sz w:val="22"/>
                <w:szCs w:val="22"/>
              </w:rPr>
              <w:t>Risk of bias</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E6037E7" w14:textId="77777777" w:rsidR="00012389" w:rsidRPr="006F6CE5" w:rsidRDefault="00012389" w:rsidP="00475EE0">
            <w:pPr>
              <w:rPr>
                <w:b/>
                <w:bCs/>
                <w:sz w:val="22"/>
                <w:szCs w:val="22"/>
              </w:rPr>
            </w:pPr>
            <w:r w:rsidRPr="006F6CE5">
              <w:rPr>
                <w:b/>
                <w:bCs/>
                <w:sz w:val="22"/>
                <w:szCs w:val="22"/>
              </w:rPr>
              <w:t>Justification</w:t>
            </w:r>
          </w:p>
        </w:tc>
      </w:tr>
      <w:tr w:rsidR="00012389" w:rsidRPr="006F6CE5" w14:paraId="5B457EAD"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4C1F0FF" w14:textId="77777777" w:rsidR="00012389" w:rsidRPr="006F6CE5" w:rsidRDefault="00012389" w:rsidP="00475EE0">
            <w:pPr>
              <w:rPr>
                <w:sz w:val="22"/>
                <w:szCs w:val="22"/>
              </w:rPr>
            </w:pPr>
            <w:r w:rsidRPr="006F6CE5">
              <w:rPr>
                <w:sz w:val="22"/>
                <w:szCs w:val="22"/>
              </w:rPr>
              <w:t>Randomization process</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F473C5B" w14:textId="77777777" w:rsidR="00012389" w:rsidRPr="006F6CE5" w:rsidRDefault="00012389" w:rsidP="00475EE0">
            <w:pPr>
              <w:rPr>
                <w:sz w:val="22"/>
                <w:szCs w:val="22"/>
              </w:rPr>
            </w:pPr>
            <w:r w:rsidRPr="006F6CE5">
              <w:rPr>
                <w:sz w:val="22"/>
                <w:szCs w:val="22"/>
              </w:rPr>
              <w:t>Some concerns</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AE3411B" w14:textId="77777777" w:rsidR="00012389" w:rsidRPr="006F6CE5" w:rsidRDefault="00012389" w:rsidP="00475EE0">
            <w:pPr>
              <w:rPr>
                <w:sz w:val="22"/>
                <w:szCs w:val="22"/>
              </w:rPr>
            </w:pPr>
            <w:r w:rsidRPr="006F6CE5">
              <w:rPr>
                <w:sz w:val="22"/>
                <w:szCs w:val="22"/>
              </w:rPr>
              <w:t>Computerized, but not concealed</w:t>
            </w:r>
          </w:p>
        </w:tc>
      </w:tr>
      <w:tr w:rsidR="00012389" w:rsidRPr="006F6CE5" w14:paraId="74182BA9"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41992D5" w14:textId="77777777" w:rsidR="00012389" w:rsidRPr="006F6CE5" w:rsidRDefault="00012389" w:rsidP="00475EE0">
            <w:pPr>
              <w:rPr>
                <w:sz w:val="22"/>
                <w:szCs w:val="22"/>
              </w:rPr>
            </w:pPr>
            <w:r w:rsidRPr="006F6CE5">
              <w:rPr>
                <w:sz w:val="22"/>
                <w:szCs w:val="22"/>
              </w:rPr>
              <w:t>Deviation from intended intervention</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422C301"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49FDE19" w14:textId="77777777" w:rsidR="00012389" w:rsidRPr="006F6CE5" w:rsidRDefault="00012389" w:rsidP="00475EE0">
            <w:pPr>
              <w:rPr>
                <w:sz w:val="22"/>
                <w:szCs w:val="22"/>
              </w:rPr>
            </w:pPr>
            <w:r w:rsidRPr="006F6CE5">
              <w:rPr>
                <w:sz w:val="22"/>
                <w:szCs w:val="22"/>
              </w:rPr>
              <w:t>Participants aware, no protocol deviation reported</w:t>
            </w:r>
          </w:p>
        </w:tc>
      </w:tr>
      <w:tr w:rsidR="00012389" w:rsidRPr="006F6CE5" w14:paraId="63BED56D"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E4FF6A4" w14:textId="77777777" w:rsidR="00012389" w:rsidRPr="006F6CE5" w:rsidRDefault="00012389" w:rsidP="00475EE0">
            <w:pPr>
              <w:rPr>
                <w:sz w:val="22"/>
                <w:szCs w:val="22"/>
              </w:rPr>
            </w:pPr>
            <w:r w:rsidRPr="006F6CE5">
              <w:rPr>
                <w:sz w:val="22"/>
                <w:szCs w:val="22"/>
              </w:rPr>
              <w:t>Missing Outcome data</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CB5E259" w14:textId="77777777" w:rsidR="00012389" w:rsidRPr="006F6CE5" w:rsidRDefault="00012389" w:rsidP="00475EE0">
            <w:pPr>
              <w:rPr>
                <w:sz w:val="22"/>
                <w:szCs w:val="22"/>
              </w:rPr>
            </w:pPr>
            <w:r w:rsidRPr="006F6CE5">
              <w:rPr>
                <w:sz w:val="22"/>
                <w:szCs w:val="22"/>
              </w:rPr>
              <w:t>High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8B931F9" w14:textId="77777777" w:rsidR="00012389" w:rsidRPr="006F6CE5" w:rsidRDefault="00012389" w:rsidP="00475EE0">
            <w:pPr>
              <w:rPr>
                <w:sz w:val="22"/>
                <w:szCs w:val="22"/>
              </w:rPr>
            </w:pPr>
            <w:r w:rsidRPr="006F6CE5">
              <w:rPr>
                <w:sz w:val="22"/>
                <w:szCs w:val="22"/>
              </w:rPr>
              <w:t>37/52 completed. 29% data missing</w:t>
            </w:r>
          </w:p>
        </w:tc>
      </w:tr>
      <w:tr w:rsidR="00012389" w:rsidRPr="006F6CE5" w14:paraId="603F84F5" w14:textId="77777777" w:rsidTr="00475EE0">
        <w:trPr>
          <w:trHeight w:val="6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B0EAABD" w14:textId="77777777" w:rsidR="00012389" w:rsidRPr="006F6CE5" w:rsidRDefault="00012389" w:rsidP="00475EE0">
            <w:pPr>
              <w:rPr>
                <w:sz w:val="22"/>
                <w:szCs w:val="22"/>
              </w:rPr>
            </w:pPr>
            <w:r w:rsidRPr="006F6CE5">
              <w:rPr>
                <w:sz w:val="22"/>
                <w:szCs w:val="22"/>
              </w:rPr>
              <w:t>Measurement of outcome</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CB8DCF7" w14:textId="77777777" w:rsidR="00012389" w:rsidRPr="006F6CE5" w:rsidRDefault="00012389" w:rsidP="00475EE0">
            <w:pPr>
              <w:rPr>
                <w:sz w:val="22"/>
                <w:szCs w:val="22"/>
              </w:rPr>
            </w:pPr>
            <w:r w:rsidRPr="006F6CE5">
              <w:rPr>
                <w:sz w:val="22"/>
                <w:szCs w:val="22"/>
              </w:rPr>
              <w:t>Some concerns</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B01D470" w14:textId="77777777" w:rsidR="00012389" w:rsidRPr="006F6CE5" w:rsidRDefault="00012389" w:rsidP="00475EE0">
            <w:pPr>
              <w:rPr>
                <w:sz w:val="22"/>
                <w:szCs w:val="22"/>
              </w:rPr>
            </w:pPr>
            <w:r w:rsidRPr="006F6CE5">
              <w:rPr>
                <w:sz w:val="22"/>
                <w:szCs w:val="22"/>
              </w:rPr>
              <w:t>Appropriate method, didn’t differ between groups, assessors aware, assessment might have been influenced</w:t>
            </w:r>
          </w:p>
        </w:tc>
      </w:tr>
      <w:tr w:rsidR="00012389" w:rsidRPr="006F6CE5" w14:paraId="73358E78"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FDC94A6" w14:textId="77777777" w:rsidR="00012389" w:rsidRPr="006F6CE5" w:rsidRDefault="00012389" w:rsidP="00475EE0">
            <w:pPr>
              <w:rPr>
                <w:sz w:val="22"/>
                <w:szCs w:val="22"/>
              </w:rPr>
            </w:pPr>
            <w:r w:rsidRPr="006F6CE5">
              <w:rPr>
                <w:sz w:val="22"/>
                <w:szCs w:val="22"/>
              </w:rPr>
              <w:t>Selection of reported results</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4C3FA8DA" w14:textId="77777777" w:rsidR="00012389" w:rsidRPr="006F6CE5" w:rsidRDefault="00012389" w:rsidP="00475EE0">
            <w:pPr>
              <w:rPr>
                <w:sz w:val="22"/>
                <w:szCs w:val="22"/>
              </w:rPr>
            </w:pPr>
            <w:r w:rsidRPr="006F6CE5">
              <w:rPr>
                <w:sz w:val="22"/>
                <w:szCs w:val="22"/>
              </w:rPr>
              <w:t>Some concerns</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413D9979" w14:textId="77777777" w:rsidR="00012389" w:rsidRPr="006F6CE5" w:rsidRDefault="00012389" w:rsidP="00475EE0">
            <w:pPr>
              <w:rPr>
                <w:sz w:val="22"/>
                <w:szCs w:val="22"/>
              </w:rPr>
            </w:pPr>
            <w:r w:rsidRPr="006F6CE5">
              <w:rPr>
                <w:sz w:val="22"/>
                <w:szCs w:val="22"/>
              </w:rPr>
              <w:t>Not registered</w:t>
            </w:r>
          </w:p>
        </w:tc>
      </w:tr>
      <w:tr w:rsidR="00012389" w:rsidRPr="006F6CE5" w14:paraId="7C9DEEB2" w14:textId="77777777" w:rsidTr="00475EE0">
        <w:trPr>
          <w:trHeight w:val="27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8A797CA" w14:textId="77777777" w:rsidR="00012389" w:rsidRPr="006F6CE5" w:rsidRDefault="00012389" w:rsidP="00475EE0">
            <w:pPr>
              <w:rPr>
                <w:sz w:val="22"/>
                <w:szCs w:val="22"/>
              </w:rPr>
            </w:pPr>
            <w:r w:rsidRPr="006F6CE5">
              <w:rPr>
                <w:sz w:val="22"/>
                <w:szCs w:val="22"/>
              </w:rPr>
              <w:t>Overall</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0770684" w14:textId="77777777" w:rsidR="00012389" w:rsidRPr="006F6CE5" w:rsidRDefault="00012389" w:rsidP="00475EE0">
            <w:pPr>
              <w:rPr>
                <w:sz w:val="22"/>
                <w:szCs w:val="22"/>
              </w:rPr>
            </w:pPr>
            <w:r w:rsidRPr="006F6CE5">
              <w:rPr>
                <w:sz w:val="22"/>
                <w:szCs w:val="22"/>
              </w:rPr>
              <w:t>High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141992B" w14:textId="77777777" w:rsidR="00012389" w:rsidRPr="006F6CE5" w:rsidRDefault="00012389" w:rsidP="00475EE0">
            <w:pPr>
              <w:rPr>
                <w:sz w:val="22"/>
                <w:szCs w:val="22"/>
              </w:rPr>
            </w:pPr>
          </w:p>
        </w:tc>
      </w:tr>
      <w:tr w:rsidR="00012389" w:rsidRPr="006F6CE5" w14:paraId="1522DA77" w14:textId="77777777" w:rsidTr="00475EE0">
        <w:trPr>
          <w:trHeight w:val="270"/>
        </w:trPr>
        <w:tc>
          <w:tcPr>
            <w:tcW w:w="2790" w:type="dxa"/>
            <w:shd w:val="clear" w:color="auto" w:fill="FFFFFF" w:themeFill="background1"/>
            <w:vAlign w:val="bottom"/>
          </w:tcPr>
          <w:p w14:paraId="51DB1395" w14:textId="77777777" w:rsidR="00012389" w:rsidRPr="006F6CE5" w:rsidRDefault="00012389" w:rsidP="00475EE0">
            <w:pPr>
              <w:rPr>
                <w:sz w:val="22"/>
                <w:szCs w:val="22"/>
              </w:rPr>
            </w:pPr>
          </w:p>
        </w:tc>
        <w:tc>
          <w:tcPr>
            <w:tcW w:w="2430" w:type="dxa"/>
            <w:shd w:val="clear" w:color="auto" w:fill="FFFFFF" w:themeFill="background1"/>
            <w:vAlign w:val="bottom"/>
          </w:tcPr>
          <w:p w14:paraId="5C8B0AC7" w14:textId="77777777" w:rsidR="00012389" w:rsidRPr="006F6CE5" w:rsidRDefault="00012389" w:rsidP="00475EE0">
            <w:pPr>
              <w:rPr>
                <w:sz w:val="22"/>
                <w:szCs w:val="22"/>
              </w:rPr>
            </w:pPr>
          </w:p>
        </w:tc>
        <w:tc>
          <w:tcPr>
            <w:tcW w:w="3795" w:type="dxa"/>
            <w:shd w:val="clear" w:color="auto" w:fill="FFFFFF" w:themeFill="background1"/>
            <w:vAlign w:val="bottom"/>
          </w:tcPr>
          <w:p w14:paraId="5D29515A" w14:textId="77777777" w:rsidR="00012389" w:rsidRPr="006F6CE5" w:rsidRDefault="00012389" w:rsidP="00475EE0">
            <w:pPr>
              <w:rPr>
                <w:sz w:val="22"/>
                <w:szCs w:val="22"/>
              </w:rPr>
            </w:pPr>
          </w:p>
        </w:tc>
      </w:tr>
      <w:tr w:rsidR="00012389" w:rsidRPr="006F6CE5" w14:paraId="58465F67" w14:textId="77777777" w:rsidTr="00475EE0">
        <w:trPr>
          <w:trHeight w:val="270"/>
        </w:trPr>
        <w:tc>
          <w:tcPr>
            <w:tcW w:w="2790" w:type="dxa"/>
            <w:shd w:val="clear" w:color="auto" w:fill="FFFFFF" w:themeFill="background1"/>
            <w:vAlign w:val="bottom"/>
          </w:tcPr>
          <w:p w14:paraId="7523C8DD" w14:textId="77777777" w:rsidR="00012389" w:rsidRPr="006F6CE5" w:rsidRDefault="00012389" w:rsidP="00475EE0">
            <w:pPr>
              <w:rPr>
                <w:sz w:val="22"/>
                <w:szCs w:val="22"/>
              </w:rPr>
            </w:pPr>
          </w:p>
        </w:tc>
        <w:tc>
          <w:tcPr>
            <w:tcW w:w="2430" w:type="dxa"/>
            <w:shd w:val="clear" w:color="auto" w:fill="FFFFFF" w:themeFill="background1"/>
            <w:vAlign w:val="bottom"/>
          </w:tcPr>
          <w:p w14:paraId="78DDCAFB" w14:textId="77777777" w:rsidR="00012389" w:rsidRPr="006F6CE5" w:rsidRDefault="00012389" w:rsidP="00475EE0">
            <w:pPr>
              <w:rPr>
                <w:sz w:val="22"/>
                <w:szCs w:val="22"/>
              </w:rPr>
            </w:pPr>
          </w:p>
        </w:tc>
        <w:tc>
          <w:tcPr>
            <w:tcW w:w="3795" w:type="dxa"/>
            <w:shd w:val="clear" w:color="auto" w:fill="FFFFFF" w:themeFill="background1"/>
            <w:vAlign w:val="bottom"/>
          </w:tcPr>
          <w:p w14:paraId="6FC0F365" w14:textId="77777777" w:rsidR="00012389" w:rsidRPr="006F6CE5" w:rsidRDefault="00012389" w:rsidP="00475EE0">
            <w:pPr>
              <w:rPr>
                <w:sz w:val="22"/>
                <w:szCs w:val="22"/>
              </w:rPr>
            </w:pPr>
          </w:p>
        </w:tc>
      </w:tr>
      <w:tr w:rsidR="00012389" w:rsidRPr="006F6CE5" w14:paraId="4DA7B9DA" w14:textId="77777777" w:rsidTr="00475EE0">
        <w:trPr>
          <w:trHeight w:val="300"/>
        </w:trPr>
        <w:tc>
          <w:tcPr>
            <w:tcW w:w="901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EC6DA0C" w14:textId="428C50DF" w:rsidR="00012389" w:rsidRPr="00C3246E" w:rsidRDefault="00012389" w:rsidP="00475EE0">
            <w:pPr>
              <w:jc w:val="center"/>
              <w:rPr>
                <w:b/>
                <w:bCs/>
                <w:sz w:val="22"/>
                <w:szCs w:val="22"/>
                <w:vertAlign w:val="superscript"/>
              </w:rPr>
            </w:pPr>
            <w:r w:rsidRPr="006F6CE5">
              <w:rPr>
                <w:b/>
                <w:bCs/>
                <w:sz w:val="22"/>
                <w:szCs w:val="22"/>
              </w:rPr>
              <w:t>Ekinci 2020</w:t>
            </w:r>
            <w:r w:rsidR="00C3246E">
              <w:rPr>
                <w:b/>
                <w:bCs/>
                <w:sz w:val="22"/>
                <w:szCs w:val="22"/>
                <w:vertAlign w:val="superscript"/>
              </w:rPr>
              <w:t>24</w:t>
            </w:r>
          </w:p>
        </w:tc>
      </w:tr>
      <w:tr w:rsidR="00012389" w:rsidRPr="006F6CE5" w14:paraId="79C39CE3"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691C294" w14:textId="77777777" w:rsidR="00012389" w:rsidRPr="006F6CE5" w:rsidRDefault="00012389" w:rsidP="00475EE0">
            <w:pPr>
              <w:rPr>
                <w:b/>
                <w:bCs/>
                <w:sz w:val="22"/>
                <w:szCs w:val="22"/>
              </w:rPr>
            </w:pPr>
            <w:r w:rsidRPr="006F6CE5">
              <w:rPr>
                <w:b/>
                <w:bCs/>
                <w:sz w:val="22"/>
                <w:szCs w:val="22"/>
              </w:rPr>
              <w:t>Domain</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0E26E34" w14:textId="77777777" w:rsidR="00012389" w:rsidRPr="006F6CE5" w:rsidRDefault="00012389" w:rsidP="00475EE0">
            <w:pPr>
              <w:rPr>
                <w:b/>
                <w:bCs/>
                <w:sz w:val="22"/>
                <w:szCs w:val="22"/>
              </w:rPr>
            </w:pPr>
            <w:r w:rsidRPr="006F6CE5">
              <w:rPr>
                <w:b/>
                <w:bCs/>
                <w:sz w:val="22"/>
                <w:szCs w:val="22"/>
              </w:rPr>
              <w:t>Risk of bias</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9AA6A79" w14:textId="77777777" w:rsidR="00012389" w:rsidRPr="006F6CE5" w:rsidRDefault="00012389" w:rsidP="00475EE0">
            <w:pPr>
              <w:rPr>
                <w:b/>
                <w:bCs/>
                <w:sz w:val="22"/>
                <w:szCs w:val="22"/>
              </w:rPr>
            </w:pPr>
            <w:r w:rsidRPr="006F6CE5">
              <w:rPr>
                <w:b/>
                <w:bCs/>
                <w:sz w:val="22"/>
                <w:szCs w:val="22"/>
              </w:rPr>
              <w:t>Justification</w:t>
            </w:r>
          </w:p>
        </w:tc>
      </w:tr>
      <w:tr w:rsidR="00012389" w:rsidRPr="006F6CE5" w14:paraId="1D0EA245"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066B71C" w14:textId="77777777" w:rsidR="00012389" w:rsidRPr="006F6CE5" w:rsidRDefault="00012389" w:rsidP="00475EE0">
            <w:pPr>
              <w:rPr>
                <w:sz w:val="22"/>
                <w:szCs w:val="22"/>
              </w:rPr>
            </w:pPr>
            <w:r w:rsidRPr="006F6CE5">
              <w:rPr>
                <w:sz w:val="22"/>
                <w:szCs w:val="22"/>
              </w:rPr>
              <w:t>Randomization process</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F8B96BF"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922F49B" w14:textId="77777777" w:rsidR="00012389" w:rsidRPr="006F6CE5" w:rsidRDefault="00012389" w:rsidP="00475EE0">
            <w:pPr>
              <w:rPr>
                <w:sz w:val="22"/>
                <w:szCs w:val="22"/>
              </w:rPr>
            </w:pPr>
            <w:r w:rsidRPr="006F6CE5">
              <w:rPr>
                <w:sz w:val="22"/>
                <w:szCs w:val="22"/>
              </w:rPr>
              <w:t>Concealed with envelopes</w:t>
            </w:r>
          </w:p>
        </w:tc>
      </w:tr>
      <w:tr w:rsidR="00012389" w:rsidRPr="006F6CE5" w14:paraId="5DBA47F9"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574013D" w14:textId="77777777" w:rsidR="00012389" w:rsidRPr="006F6CE5" w:rsidRDefault="00012389" w:rsidP="00475EE0">
            <w:pPr>
              <w:rPr>
                <w:sz w:val="22"/>
                <w:szCs w:val="22"/>
              </w:rPr>
            </w:pPr>
            <w:r w:rsidRPr="006F6CE5">
              <w:rPr>
                <w:sz w:val="22"/>
                <w:szCs w:val="22"/>
              </w:rPr>
              <w:t>Deviation from intended intervention</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E6068A2"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39B0923" w14:textId="77777777" w:rsidR="00012389" w:rsidRPr="006F6CE5" w:rsidRDefault="00012389" w:rsidP="00475EE0">
            <w:pPr>
              <w:rPr>
                <w:sz w:val="22"/>
                <w:szCs w:val="22"/>
              </w:rPr>
            </w:pPr>
            <w:r w:rsidRPr="006F6CE5">
              <w:rPr>
                <w:sz w:val="22"/>
                <w:szCs w:val="22"/>
              </w:rPr>
              <w:t>Participants aware, no protocol deviation reported</w:t>
            </w:r>
          </w:p>
        </w:tc>
      </w:tr>
      <w:tr w:rsidR="00012389" w:rsidRPr="006F6CE5" w14:paraId="74EC875B"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4E680781" w14:textId="77777777" w:rsidR="00012389" w:rsidRPr="006F6CE5" w:rsidRDefault="00012389" w:rsidP="00475EE0">
            <w:pPr>
              <w:rPr>
                <w:sz w:val="22"/>
                <w:szCs w:val="22"/>
              </w:rPr>
            </w:pPr>
            <w:r w:rsidRPr="006F6CE5">
              <w:rPr>
                <w:sz w:val="22"/>
                <w:szCs w:val="22"/>
              </w:rPr>
              <w:t>Missing Outcome data</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7F4B6DC"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217C4FA" w14:textId="77777777" w:rsidR="00012389" w:rsidRPr="006F6CE5" w:rsidRDefault="00012389" w:rsidP="00475EE0">
            <w:pPr>
              <w:rPr>
                <w:sz w:val="22"/>
                <w:szCs w:val="22"/>
              </w:rPr>
            </w:pPr>
            <w:r w:rsidRPr="006F6CE5">
              <w:rPr>
                <w:sz w:val="22"/>
                <w:szCs w:val="22"/>
              </w:rPr>
              <w:t>No missing data</w:t>
            </w:r>
          </w:p>
        </w:tc>
      </w:tr>
      <w:tr w:rsidR="00012389" w:rsidRPr="006F6CE5" w14:paraId="4B97B8BC"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1119469" w14:textId="77777777" w:rsidR="00012389" w:rsidRPr="006F6CE5" w:rsidRDefault="00012389" w:rsidP="00475EE0">
            <w:pPr>
              <w:rPr>
                <w:sz w:val="22"/>
                <w:szCs w:val="22"/>
              </w:rPr>
            </w:pPr>
            <w:r w:rsidRPr="006F6CE5">
              <w:rPr>
                <w:sz w:val="22"/>
                <w:szCs w:val="22"/>
              </w:rPr>
              <w:t>Measurement of outcome</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A775EC8" w14:textId="77777777" w:rsidR="00012389" w:rsidRPr="006F6CE5" w:rsidRDefault="00012389" w:rsidP="00475EE0">
            <w:pPr>
              <w:rPr>
                <w:sz w:val="22"/>
                <w:szCs w:val="22"/>
              </w:rPr>
            </w:pPr>
            <w:r w:rsidRPr="006F6CE5">
              <w:rPr>
                <w:sz w:val="22"/>
                <w:szCs w:val="22"/>
              </w:rPr>
              <w:t>Some concerns</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07BE1F2" w14:textId="77777777" w:rsidR="00012389" w:rsidRPr="006F6CE5" w:rsidRDefault="00012389" w:rsidP="00475EE0">
            <w:pPr>
              <w:rPr>
                <w:sz w:val="22"/>
                <w:szCs w:val="22"/>
              </w:rPr>
            </w:pPr>
            <w:r w:rsidRPr="006F6CE5">
              <w:rPr>
                <w:sz w:val="22"/>
                <w:szCs w:val="22"/>
              </w:rPr>
              <w:t>Patients were aware of intervention, Some bias of assessment</w:t>
            </w:r>
          </w:p>
        </w:tc>
      </w:tr>
      <w:tr w:rsidR="00012389" w:rsidRPr="006F6CE5" w14:paraId="7FB39BBD"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696EA80" w14:textId="77777777" w:rsidR="00012389" w:rsidRPr="006F6CE5" w:rsidRDefault="00012389" w:rsidP="00475EE0">
            <w:pPr>
              <w:rPr>
                <w:sz w:val="22"/>
                <w:szCs w:val="22"/>
              </w:rPr>
            </w:pPr>
            <w:r w:rsidRPr="006F6CE5">
              <w:rPr>
                <w:sz w:val="22"/>
                <w:szCs w:val="22"/>
              </w:rPr>
              <w:t>Selection of reported results</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6AF010C"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2C80D50" w14:textId="77777777" w:rsidR="00012389" w:rsidRPr="006F6CE5" w:rsidRDefault="00012389" w:rsidP="00475EE0">
            <w:pPr>
              <w:rPr>
                <w:sz w:val="22"/>
                <w:szCs w:val="22"/>
              </w:rPr>
            </w:pPr>
            <w:r w:rsidRPr="006F6CE5">
              <w:rPr>
                <w:sz w:val="22"/>
                <w:szCs w:val="22"/>
              </w:rPr>
              <w:t>Registered NCT03960762</w:t>
            </w:r>
          </w:p>
        </w:tc>
      </w:tr>
      <w:tr w:rsidR="00012389" w:rsidRPr="006F6CE5" w14:paraId="420A61AF" w14:textId="77777777" w:rsidTr="00475EE0">
        <w:trPr>
          <w:trHeight w:val="27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86A8E3C" w14:textId="77777777" w:rsidR="00012389" w:rsidRPr="006F6CE5" w:rsidRDefault="00012389" w:rsidP="00475EE0">
            <w:pPr>
              <w:rPr>
                <w:sz w:val="22"/>
                <w:szCs w:val="22"/>
              </w:rPr>
            </w:pPr>
            <w:r w:rsidRPr="006F6CE5">
              <w:rPr>
                <w:sz w:val="22"/>
                <w:szCs w:val="22"/>
              </w:rPr>
              <w:t>Overall</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ADF4EEB" w14:textId="77777777" w:rsidR="00012389" w:rsidRPr="006F6CE5" w:rsidRDefault="00012389" w:rsidP="00475EE0">
            <w:pPr>
              <w:rPr>
                <w:sz w:val="22"/>
                <w:szCs w:val="22"/>
              </w:rPr>
            </w:pPr>
            <w:r w:rsidRPr="006F6CE5">
              <w:rPr>
                <w:sz w:val="22"/>
                <w:szCs w:val="22"/>
              </w:rPr>
              <w:t>Some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3E34CEA" w14:textId="77777777" w:rsidR="00012389" w:rsidRPr="006F6CE5" w:rsidRDefault="00012389" w:rsidP="00475EE0">
            <w:pPr>
              <w:rPr>
                <w:sz w:val="22"/>
                <w:szCs w:val="22"/>
              </w:rPr>
            </w:pPr>
          </w:p>
        </w:tc>
      </w:tr>
      <w:tr w:rsidR="00012389" w:rsidRPr="006F6CE5" w14:paraId="0F2C6DD7" w14:textId="77777777" w:rsidTr="00475EE0">
        <w:trPr>
          <w:trHeight w:val="270"/>
        </w:trPr>
        <w:tc>
          <w:tcPr>
            <w:tcW w:w="2790" w:type="dxa"/>
            <w:shd w:val="clear" w:color="auto" w:fill="FFFFFF" w:themeFill="background1"/>
            <w:vAlign w:val="bottom"/>
          </w:tcPr>
          <w:p w14:paraId="235244A7" w14:textId="77777777" w:rsidR="00012389" w:rsidRPr="006F6CE5" w:rsidRDefault="00012389" w:rsidP="00475EE0">
            <w:pPr>
              <w:rPr>
                <w:sz w:val="22"/>
                <w:szCs w:val="22"/>
              </w:rPr>
            </w:pPr>
          </w:p>
        </w:tc>
        <w:tc>
          <w:tcPr>
            <w:tcW w:w="2430" w:type="dxa"/>
            <w:shd w:val="clear" w:color="auto" w:fill="FFFFFF" w:themeFill="background1"/>
            <w:vAlign w:val="bottom"/>
          </w:tcPr>
          <w:p w14:paraId="2620787C" w14:textId="77777777" w:rsidR="00012389" w:rsidRPr="006F6CE5" w:rsidRDefault="00012389" w:rsidP="00475EE0">
            <w:pPr>
              <w:rPr>
                <w:sz w:val="22"/>
                <w:szCs w:val="22"/>
              </w:rPr>
            </w:pPr>
          </w:p>
        </w:tc>
        <w:tc>
          <w:tcPr>
            <w:tcW w:w="3795" w:type="dxa"/>
            <w:shd w:val="clear" w:color="auto" w:fill="FFFFFF" w:themeFill="background1"/>
            <w:vAlign w:val="bottom"/>
          </w:tcPr>
          <w:p w14:paraId="46BB0144" w14:textId="77777777" w:rsidR="00012389" w:rsidRPr="006F6CE5" w:rsidRDefault="00012389" w:rsidP="00475EE0">
            <w:pPr>
              <w:rPr>
                <w:sz w:val="22"/>
                <w:szCs w:val="22"/>
              </w:rPr>
            </w:pPr>
          </w:p>
        </w:tc>
      </w:tr>
      <w:tr w:rsidR="00012389" w:rsidRPr="006F6CE5" w14:paraId="2EF336D4" w14:textId="77777777" w:rsidTr="00475EE0">
        <w:trPr>
          <w:trHeight w:val="300"/>
        </w:trPr>
        <w:tc>
          <w:tcPr>
            <w:tcW w:w="901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67E864E" w14:textId="628DE700" w:rsidR="00012389" w:rsidRPr="00C3246E" w:rsidRDefault="00012389" w:rsidP="00475EE0">
            <w:pPr>
              <w:jc w:val="center"/>
              <w:rPr>
                <w:b/>
                <w:bCs/>
                <w:sz w:val="22"/>
                <w:szCs w:val="22"/>
                <w:vertAlign w:val="superscript"/>
              </w:rPr>
            </w:pPr>
            <w:r w:rsidRPr="006F6CE5">
              <w:rPr>
                <w:b/>
                <w:bCs/>
                <w:sz w:val="22"/>
                <w:szCs w:val="22"/>
              </w:rPr>
              <w:t>Kaya 2006</w:t>
            </w:r>
            <w:r w:rsidR="00C3246E">
              <w:rPr>
                <w:b/>
                <w:bCs/>
                <w:sz w:val="22"/>
                <w:szCs w:val="22"/>
                <w:vertAlign w:val="superscript"/>
              </w:rPr>
              <w:t>29</w:t>
            </w:r>
          </w:p>
        </w:tc>
      </w:tr>
      <w:tr w:rsidR="00012389" w:rsidRPr="006F6CE5" w14:paraId="2D5021CC" w14:textId="77777777" w:rsidTr="00475EE0">
        <w:trPr>
          <w:trHeight w:val="27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438B2A59" w14:textId="77777777" w:rsidR="00012389" w:rsidRPr="006F6CE5" w:rsidRDefault="00012389" w:rsidP="00475EE0">
            <w:pPr>
              <w:rPr>
                <w:b/>
                <w:bCs/>
                <w:sz w:val="22"/>
                <w:szCs w:val="22"/>
              </w:rPr>
            </w:pPr>
            <w:r w:rsidRPr="006F6CE5">
              <w:rPr>
                <w:b/>
                <w:bCs/>
                <w:sz w:val="22"/>
                <w:szCs w:val="22"/>
              </w:rPr>
              <w:t>Domain</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4CE46F2C" w14:textId="77777777" w:rsidR="00012389" w:rsidRPr="006F6CE5" w:rsidRDefault="00012389" w:rsidP="00475EE0">
            <w:pPr>
              <w:rPr>
                <w:b/>
                <w:bCs/>
                <w:sz w:val="22"/>
                <w:szCs w:val="22"/>
              </w:rPr>
            </w:pPr>
            <w:r w:rsidRPr="006F6CE5">
              <w:rPr>
                <w:b/>
                <w:bCs/>
                <w:sz w:val="22"/>
                <w:szCs w:val="22"/>
              </w:rPr>
              <w:t>Risk of bias</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289D8D4" w14:textId="77777777" w:rsidR="00012389" w:rsidRPr="006F6CE5" w:rsidRDefault="00012389" w:rsidP="00475EE0">
            <w:pPr>
              <w:rPr>
                <w:sz w:val="22"/>
                <w:szCs w:val="22"/>
              </w:rPr>
            </w:pPr>
          </w:p>
        </w:tc>
      </w:tr>
      <w:tr w:rsidR="00012389" w:rsidRPr="006F6CE5" w14:paraId="73D03890"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62D4E6C" w14:textId="77777777" w:rsidR="00012389" w:rsidRPr="006F6CE5" w:rsidRDefault="00012389" w:rsidP="00475EE0">
            <w:pPr>
              <w:rPr>
                <w:sz w:val="22"/>
                <w:szCs w:val="22"/>
              </w:rPr>
            </w:pPr>
            <w:r w:rsidRPr="006F6CE5">
              <w:rPr>
                <w:sz w:val="22"/>
                <w:szCs w:val="22"/>
              </w:rPr>
              <w:t>Randomization process</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432671BB"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4E5ED5F" w14:textId="77777777" w:rsidR="00012389" w:rsidRPr="006F6CE5" w:rsidRDefault="00012389" w:rsidP="00475EE0">
            <w:pPr>
              <w:rPr>
                <w:sz w:val="22"/>
                <w:szCs w:val="22"/>
              </w:rPr>
            </w:pPr>
            <w:r w:rsidRPr="006F6CE5">
              <w:rPr>
                <w:sz w:val="22"/>
                <w:szCs w:val="22"/>
              </w:rPr>
              <w:t>Participants, investigators, accessor were all blinded</w:t>
            </w:r>
          </w:p>
        </w:tc>
      </w:tr>
      <w:tr w:rsidR="00012389" w:rsidRPr="006F6CE5" w14:paraId="16261174"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616F177" w14:textId="77777777" w:rsidR="00012389" w:rsidRPr="006F6CE5" w:rsidRDefault="00012389" w:rsidP="00475EE0">
            <w:pPr>
              <w:rPr>
                <w:sz w:val="22"/>
                <w:szCs w:val="22"/>
              </w:rPr>
            </w:pPr>
            <w:r w:rsidRPr="006F6CE5">
              <w:rPr>
                <w:sz w:val="22"/>
                <w:szCs w:val="22"/>
              </w:rPr>
              <w:lastRenderedPageBreak/>
              <w:t>Deviation from intended intervention</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93A0D2B"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317E12C" w14:textId="77777777" w:rsidR="00012389" w:rsidRPr="006F6CE5" w:rsidRDefault="00012389" w:rsidP="00475EE0">
            <w:pPr>
              <w:rPr>
                <w:sz w:val="22"/>
                <w:szCs w:val="22"/>
              </w:rPr>
            </w:pPr>
            <w:r w:rsidRPr="006F6CE5">
              <w:rPr>
                <w:sz w:val="22"/>
                <w:szCs w:val="22"/>
              </w:rPr>
              <w:t>Participant/personell  unaware</w:t>
            </w:r>
          </w:p>
        </w:tc>
      </w:tr>
      <w:tr w:rsidR="00012389" w:rsidRPr="006F6CE5" w14:paraId="77EDA54F"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4D785905" w14:textId="77777777" w:rsidR="00012389" w:rsidRPr="006F6CE5" w:rsidRDefault="00012389" w:rsidP="00475EE0">
            <w:pPr>
              <w:rPr>
                <w:sz w:val="22"/>
                <w:szCs w:val="22"/>
              </w:rPr>
            </w:pPr>
            <w:r w:rsidRPr="006F6CE5">
              <w:rPr>
                <w:sz w:val="22"/>
                <w:szCs w:val="22"/>
              </w:rPr>
              <w:t>Missing Outcome data</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CFBF268" w14:textId="77777777" w:rsidR="00012389" w:rsidRPr="006F6CE5" w:rsidRDefault="00012389" w:rsidP="00475EE0">
            <w:pPr>
              <w:rPr>
                <w:sz w:val="22"/>
                <w:szCs w:val="22"/>
              </w:rPr>
            </w:pPr>
            <w:r w:rsidRPr="006F6CE5">
              <w:rPr>
                <w:sz w:val="22"/>
                <w:szCs w:val="22"/>
              </w:rPr>
              <w:t>Some concerns</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88F2E3E" w14:textId="77777777" w:rsidR="00012389" w:rsidRPr="006F6CE5" w:rsidRDefault="00012389" w:rsidP="00475EE0">
            <w:pPr>
              <w:rPr>
                <w:sz w:val="22"/>
                <w:szCs w:val="22"/>
              </w:rPr>
            </w:pPr>
            <w:r w:rsidRPr="006F6CE5">
              <w:rPr>
                <w:sz w:val="22"/>
                <w:szCs w:val="22"/>
              </w:rPr>
              <w:t>47/50 completed, 6% data missing</w:t>
            </w:r>
          </w:p>
        </w:tc>
      </w:tr>
      <w:tr w:rsidR="00012389" w:rsidRPr="006F6CE5" w14:paraId="763B1206" w14:textId="77777777" w:rsidTr="00475EE0">
        <w:trPr>
          <w:trHeight w:val="6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2EBCF04" w14:textId="77777777" w:rsidR="00012389" w:rsidRPr="006F6CE5" w:rsidRDefault="00012389" w:rsidP="00475EE0">
            <w:pPr>
              <w:rPr>
                <w:sz w:val="22"/>
                <w:szCs w:val="22"/>
              </w:rPr>
            </w:pPr>
            <w:r w:rsidRPr="006F6CE5">
              <w:rPr>
                <w:sz w:val="22"/>
                <w:szCs w:val="22"/>
              </w:rPr>
              <w:t>Measurement of outcome</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B71CE74"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80A17AD" w14:textId="77777777" w:rsidR="00012389" w:rsidRPr="006F6CE5" w:rsidRDefault="00012389" w:rsidP="00475EE0">
            <w:pPr>
              <w:rPr>
                <w:sz w:val="22"/>
                <w:szCs w:val="22"/>
              </w:rPr>
            </w:pPr>
            <w:r w:rsidRPr="006F6CE5">
              <w:rPr>
                <w:sz w:val="22"/>
                <w:szCs w:val="22"/>
              </w:rPr>
              <w:t>Appropriate method, didn’t differ between groups, assessors unaware</w:t>
            </w:r>
          </w:p>
        </w:tc>
      </w:tr>
      <w:tr w:rsidR="00012389" w:rsidRPr="006F6CE5" w14:paraId="041F3529"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32F69A3" w14:textId="77777777" w:rsidR="00012389" w:rsidRPr="006F6CE5" w:rsidRDefault="00012389" w:rsidP="00475EE0">
            <w:pPr>
              <w:rPr>
                <w:sz w:val="22"/>
                <w:szCs w:val="22"/>
              </w:rPr>
            </w:pPr>
            <w:r w:rsidRPr="006F6CE5">
              <w:rPr>
                <w:sz w:val="22"/>
                <w:szCs w:val="22"/>
              </w:rPr>
              <w:t>Selection of reported results</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CF47CFC" w14:textId="77777777" w:rsidR="00012389" w:rsidRPr="006F6CE5" w:rsidRDefault="00012389" w:rsidP="00475EE0">
            <w:pPr>
              <w:rPr>
                <w:sz w:val="22"/>
                <w:szCs w:val="22"/>
              </w:rPr>
            </w:pPr>
            <w:r w:rsidRPr="006F6CE5">
              <w:rPr>
                <w:sz w:val="22"/>
                <w:szCs w:val="22"/>
              </w:rPr>
              <w:t>Some concerns</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A6BC988" w14:textId="77777777" w:rsidR="00012389" w:rsidRPr="006F6CE5" w:rsidRDefault="00012389" w:rsidP="00475EE0">
            <w:pPr>
              <w:rPr>
                <w:sz w:val="22"/>
                <w:szCs w:val="22"/>
              </w:rPr>
            </w:pPr>
            <w:r w:rsidRPr="006F6CE5">
              <w:rPr>
                <w:sz w:val="22"/>
                <w:szCs w:val="22"/>
              </w:rPr>
              <w:t>Not registered</w:t>
            </w:r>
          </w:p>
        </w:tc>
      </w:tr>
      <w:tr w:rsidR="00012389" w:rsidRPr="006F6CE5" w14:paraId="4B149885" w14:textId="77777777" w:rsidTr="00475EE0">
        <w:trPr>
          <w:trHeight w:val="27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C4715B3" w14:textId="77777777" w:rsidR="00012389" w:rsidRPr="006F6CE5" w:rsidRDefault="00012389" w:rsidP="00475EE0">
            <w:pPr>
              <w:rPr>
                <w:sz w:val="22"/>
                <w:szCs w:val="22"/>
              </w:rPr>
            </w:pPr>
            <w:r w:rsidRPr="006F6CE5">
              <w:rPr>
                <w:sz w:val="22"/>
                <w:szCs w:val="22"/>
              </w:rPr>
              <w:t>Overall</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E184986" w14:textId="77777777" w:rsidR="00012389" w:rsidRPr="006F6CE5" w:rsidRDefault="00012389" w:rsidP="00475EE0">
            <w:pPr>
              <w:rPr>
                <w:sz w:val="22"/>
                <w:szCs w:val="22"/>
              </w:rPr>
            </w:pPr>
            <w:r w:rsidRPr="006F6CE5">
              <w:rPr>
                <w:sz w:val="22"/>
                <w:szCs w:val="22"/>
              </w:rPr>
              <w:t>Some concerns</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4C956D2" w14:textId="77777777" w:rsidR="00012389" w:rsidRPr="006F6CE5" w:rsidRDefault="00012389" w:rsidP="00475EE0">
            <w:pPr>
              <w:rPr>
                <w:sz w:val="22"/>
                <w:szCs w:val="22"/>
              </w:rPr>
            </w:pPr>
          </w:p>
        </w:tc>
      </w:tr>
      <w:tr w:rsidR="00012389" w:rsidRPr="006F6CE5" w14:paraId="451C59D6" w14:textId="77777777" w:rsidTr="00475EE0">
        <w:trPr>
          <w:trHeight w:val="270"/>
        </w:trPr>
        <w:tc>
          <w:tcPr>
            <w:tcW w:w="2790" w:type="dxa"/>
            <w:shd w:val="clear" w:color="auto" w:fill="FFFFFF" w:themeFill="background1"/>
            <w:vAlign w:val="bottom"/>
          </w:tcPr>
          <w:p w14:paraId="702C052C" w14:textId="77777777" w:rsidR="00012389" w:rsidRPr="006F6CE5" w:rsidRDefault="00012389" w:rsidP="00475EE0">
            <w:pPr>
              <w:rPr>
                <w:sz w:val="22"/>
                <w:szCs w:val="22"/>
              </w:rPr>
            </w:pPr>
          </w:p>
        </w:tc>
        <w:tc>
          <w:tcPr>
            <w:tcW w:w="2430" w:type="dxa"/>
            <w:shd w:val="clear" w:color="auto" w:fill="FFFFFF" w:themeFill="background1"/>
            <w:vAlign w:val="bottom"/>
          </w:tcPr>
          <w:p w14:paraId="63CF6789" w14:textId="77777777" w:rsidR="00012389" w:rsidRPr="006F6CE5" w:rsidRDefault="00012389" w:rsidP="00475EE0">
            <w:pPr>
              <w:rPr>
                <w:sz w:val="22"/>
                <w:szCs w:val="22"/>
              </w:rPr>
            </w:pPr>
          </w:p>
        </w:tc>
        <w:tc>
          <w:tcPr>
            <w:tcW w:w="3795" w:type="dxa"/>
            <w:shd w:val="clear" w:color="auto" w:fill="FFFFFF" w:themeFill="background1"/>
            <w:vAlign w:val="bottom"/>
          </w:tcPr>
          <w:p w14:paraId="26C3EB08" w14:textId="77777777" w:rsidR="00012389" w:rsidRPr="006F6CE5" w:rsidRDefault="00012389" w:rsidP="00475EE0">
            <w:pPr>
              <w:rPr>
                <w:sz w:val="22"/>
                <w:szCs w:val="22"/>
              </w:rPr>
            </w:pPr>
          </w:p>
        </w:tc>
      </w:tr>
      <w:tr w:rsidR="00012389" w:rsidRPr="006F6CE5" w14:paraId="3F754CF8" w14:textId="77777777" w:rsidTr="00475EE0">
        <w:trPr>
          <w:trHeight w:val="300"/>
        </w:trPr>
        <w:tc>
          <w:tcPr>
            <w:tcW w:w="901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BAF4EF7" w14:textId="57E8DC69" w:rsidR="00012389" w:rsidRPr="00C3246E" w:rsidRDefault="00012389" w:rsidP="00475EE0">
            <w:pPr>
              <w:jc w:val="center"/>
              <w:rPr>
                <w:b/>
                <w:bCs/>
                <w:sz w:val="22"/>
                <w:szCs w:val="22"/>
                <w:vertAlign w:val="superscript"/>
              </w:rPr>
            </w:pPr>
            <w:r w:rsidRPr="006F6CE5">
              <w:rPr>
                <w:b/>
                <w:bCs/>
                <w:sz w:val="22"/>
                <w:szCs w:val="22"/>
              </w:rPr>
              <w:t>Luo 2021</w:t>
            </w:r>
            <w:r w:rsidR="00C3246E">
              <w:rPr>
                <w:b/>
                <w:bCs/>
                <w:sz w:val="22"/>
                <w:szCs w:val="22"/>
                <w:vertAlign w:val="superscript"/>
              </w:rPr>
              <w:t>33</w:t>
            </w:r>
          </w:p>
        </w:tc>
      </w:tr>
      <w:tr w:rsidR="00012389" w:rsidRPr="006F6CE5" w14:paraId="4F98F963" w14:textId="77777777" w:rsidTr="00475EE0">
        <w:trPr>
          <w:trHeight w:val="27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216AE06" w14:textId="77777777" w:rsidR="00012389" w:rsidRPr="006F6CE5" w:rsidRDefault="00012389" w:rsidP="00475EE0">
            <w:pPr>
              <w:rPr>
                <w:b/>
                <w:bCs/>
                <w:sz w:val="22"/>
                <w:szCs w:val="22"/>
              </w:rPr>
            </w:pPr>
            <w:r w:rsidRPr="006F6CE5">
              <w:rPr>
                <w:b/>
                <w:bCs/>
                <w:sz w:val="22"/>
                <w:szCs w:val="22"/>
              </w:rPr>
              <w:t>Domain</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B1ECD30" w14:textId="77777777" w:rsidR="00012389" w:rsidRPr="006F6CE5" w:rsidRDefault="00012389" w:rsidP="00475EE0">
            <w:pPr>
              <w:rPr>
                <w:b/>
                <w:bCs/>
                <w:sz w:val="22"/>
                <w:szCs w:val="22"/>
              </w:rPr>
            </w:pPr>
            <w:r w:rsidRPr="006F6CE5">
              <w:rPr>
                <w:b/>
                <w:bCs/>
                <w:sz w:val="22"/>
                <w:szCs w:val="22"/>
              </w:rPr>
              <w:t>Risk of bias</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7B255F9" w14:textId="77777777" w:rsidR="00012389" w:rsidRPr="006F6CE5" w:rsidRDefault="00012389" w:rsidP="00475EE0">
            <w:pPr>
              <w:rPr>
                <w:sz w:val="22"/>
                <w:szCs w:val="22"/>
              </w:rPr>
            </w:pPr>
          </w:p>
        </w:tc>
      </w:tr>
      <w:tr w:rsidR="00012389" w:rsidRPr="006F6CE5" w14:paraId="2F290A8E"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AA43331" w14:textId="77777777" w:rsidR="00012389" w:rsidRPr="006F6CE5" w:rsidRDefault="00012389" w:rsidP="00475EE0">
            <w:pPr>
              <w:rPr>
                <w:sz w:val="22"/>
                <w:szCs w:val="22"/>
              </w:rPr>
            </w:pPr>
            <w:r w:rsidRPr="006F6CE5">
              <w:rPr>
                <w:sz w:val="22"/>
                <w:szCs w:val="22"/>
              </w:rPr>
              <w:t>Randomization process</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484CABAD"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4062F3A0" w14:textId="77777777" w:rsidR="00012389" w:rsidRPr="006F6CE5" w:rsidRDefault="00012389" w:rsidP="00475EE0">
            <w:pPr>
              <w:rPr>
                <w:sz w:val="22"/>
                <w:szCs w:val="22"/>
              </w:rPr>
            </w:pPr>
            <w:r w:rsidRPr="006F6CE5">
              <w:rPr>
                <w:sz w:val="22"/>
                <w:szCs w:val="22"/>
              </w:rPr>
              <w:t>Participants, investigators, accessor were blinded</w:t>
            </w:r>
          </w:p>
        </w:tc>
      </w:tr>
      <w:tr w:rsidR="00012389" w:rsidRPr="006F6CE5" w14:paraId="0184758B"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486C3B9" w14:textId="77777777" w:rsidR="00012389" w:rsidRPr="006F6CE5" w:rsidRDefault="00012389" w:rsidP="00475EE0">
            <w:pPr>
              <w:rPr>
                <w:sz w:val="22"/>
                <w:szCs w:val="22"/>
              </w:rPr>
            </w:pPr>
            <w:r w:rsidRPr="006F6CE5">
              <w:rPr>
                <w:sz w:val="22"/>
                <w:szCs w:val="22"/>
              </w:rPr>
              <w:t>Deviation from intended intervention</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10F7DC0"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A581E04" w14:textId="77777777" w:rsidR="00012389" w:rsidRPr="006F6CE5" w:rsidRDefault="00012389" w:rsidP="00475EE0">
            <w:pPr>
              <w:rPr>
                <w:sz w:val="22"/>
                <w:szCs w:val="22"/>
              </w:rPr>
            </w:pPr>
            <w:r w:rsidRPr="006F6CE5">
              <w:rPr>
                <w:sz w:val="22"/>
                <w:szCs w:val="22"/>
              </w:rPr>
              <w:t>Participant and assessors were both unaware</w:t>
            </w:r>
          </w:p>
        </w:tc>
      </w:tr>
      <w:tr w:rsidR="00012389" w:rsidRPr="006F6CE5" w14:paraId="38C35841"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19E1329" w14:textId="77777777" w:rsidR="00012389" w:rsidRPr="006F6CE5" w:rsidRDefault="00012389" w:rsidP="00475EE0">
            <w:pPr>
              <w:rPr>
                <w:sz w:val="22"/>
                <w:szCs w:val="22"/>
              </w:rPr>
            </w:pPr>
            <w:r w:rsidRPr="006F6CE5">
              <w:rPr>
                <w:sz w:val="22"/>
                <w:szCs w:val="22"/>
              </w:rPr>
              <w:t>Missing Outcome data</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851F88B"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BB8B9F9" w14:textId="77777777" w:rsidR="00012389" w:rsidRPr="006F6CE5" w:rsidRDefault="00012389" w:rsidP="00475EE0">
            <w:pPr>
              <w:rPr>
                <w:sz w:val="22"/>
                <w:szCs w:val="22"/>
              </w:rPr>
            </w:pPr>
            <w:r w:rsidRPr="006F6CE5">
              <w:rPr>
                <w:sz w:val="22"/>
                <w:szCs w:val="22"/>
              </w:rPr>
              <w:t>40/42 completed, 5% data missing</w:t>
            </w:r>
          </w:p>
        </w:tc>
      </w:tr>
      <w:tr w:rsidR="00012389" w:rsidRPr="006F6CE5" w14:paraId="539D9B0F" w14:textId="77777777" w:rsidTr="00475EE0">
        <w:trPr>
          <w:trHeight w:val="6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91D8470" w14:textId="77777777" w:rsidR="00012389" w:rsidRPr="006F6CE5" w:rsidRDefault="00012389" w:rsidP="00475EE0">
            <w:pPr>
              <w:rPr>
                <w:sz w:val="22"/>
                <w:szCs w:val="22"/>
              </w:rPr>
            </w:pPr>
            <w:r w:rsidRPr="006F6CE5">
              <w:rPr>
                <w:sz w:val="22"/>
                <w:szCs w:val="22"/>
              </w:rPr>
              <w:t>Measurement of outcome</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C6E99D3"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A100505" w14:textId="77777777" w:rsidR="00012389" w:rsidRPr="006F6CE5" w:rsidRDefault="00012389" w:rsidP="00475EE0">
            <w:pPr>
              <w:rPr>
                <w:sz w:val="22"/>
                <w:szCs w:val="22"/>
              </w:rPr>
            </w:pPr>
            <w:r w:rsidRPr="006F6CE5">
              <w:rPr>
                <w:sz w:val="22"/>
                <w:szCs w:val="22"/>
              </w:rPr>
              <w:t>Appropriate method, didn’t differ between groups, assessors unaware</w:t>
            </w:r>
          </w:p>
        </w:tc>
      </w:tr>
      <w:tr w:rsidR="00012389" w:rsidRPr="006F6CE5" w14:paraId="5FEDC26D"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0526D3B" w14:textId="77777777" w:rsidR="00012389" w:rsidRPr="006F6CE5" w:rsidRDefault="00012389" w:rsidP="00475EE0">
            <w:pPr>
              <w:rPr>
                <w:sz w:val="22"/>
                <w:szCs w:val="22"/>
              </w:rPr>
            </w:pPr>
            <w:r w:rsidRPr="006F6CE5">
              <w:rPr>
                <w:sz w:val="22"/>
                <w:szCs w:val="22"/>
              </w:rPr>
              <w:t>Selection of reported results</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5356805" w14:textId="77777777" w:rsidR="00012389" w:rsidRPr="006F6CE5" w:rsidRDefault="00012389" w:rsidP="00475EE0">
            <w:pPr>
              <w:rPr>
                <w:sz w:val="22"/>
                <w:szCs w:val="22"/>
              </w:rPr>
            </w:pPr>
            <w:r w:rsidRPr="006F6CE5">
              <w:rPr>
                <w:sz w:val="22"/>
                <w:szCs w:val="22"/>
              </w:rPr>
              <w:t>Some concerns</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CE45DC1" w14:textId="77777777" w:rsidR="00012389" w:rsidRPr="006F6CE5" w:rsidRDefault="00012389" w:rsidP="00475EE0">
            <w:pPr>
              <w:rPr>
                <w:sz w:val="22"/>
                <w:szCs w:val="22"/>
              </w:rPr>
            </w:pPr>
            <w:r w:rsidRPr="006F6CE5">
              <w:rPr>
                <w:sz w:val="22"/>
                <w:szCs w:val="22"/>
              </w:rPr>
              <w:t>not Registered</w:t>
            </w:r>
          </w:p>
        </w:tc>
      </w:tr>
      <w:tr w:rsidR="00012389" w:rsidRPr="006F6CE5" w14:paraId="0E84C6CF" w14:textId="77777777" w:rsidTr="00475EE0">
        <w:trPr>
          <w:trHeight w:val="27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F48BF9E" w14:textId="77777777" w:rsidR="00012389" w:rsidRPr="006F6CE5" w:rsidRDefault="00012389" w:rsidP="00475EE0">
            <w:pPr>
              <w:rPr>
                <w:sz w:val="22"/>
                <w:szCs w:val="22"/>
              </w:rPr>
            </w:pPr>
            <w:r w:rsidRPr="006F6CE5">
              <w:rPr>
                <w:sz w:val="22"/>
                <w:szCs w:val="22"/>
              </w:rPr>
              <w:t>Overall</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4EBD914" w14:textId="77777777" w:rsidR="00012389" w:rsidRPr="006F6CE5" w:rsidRDefault="00012389" w:rsidP="00475EE0">
            <w:pPr>
              <w:rPr>
                <w:sz w:val="22"/>
                <w:szCs w:val="22"/>
              </w:rPr>
            </w:pPr>
            <w:r w:rsidRPr="006F6CE5">
              <w:rPr>
                <w:sz w:val="22"/>
                <w:szCs w:val="22"/>
              </w:rPr>
              <w:t>Some concerns</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46F3B573" w14:textId="77777777" w:rsidR="00012389" w:rsidRPr="006F6CE5" w:rsidRDefault="00012389" w:rsidP="00475EE0">
            <w:pPr>
              <w:rPr>
                <w:sz w:val="22"/>
                <w:szCs w:val="22"/>
              </w:rPr>
            </w:pPr>
          </w:p>
        </w:tc>
      </w:tr>
      <w:tr w:rsidR="00012389" w:rsidRPr="006F6CE5" w14:paraId="694F94D4" w14:textId="77777777" w:rsidTr="00475EE0">
        <w:trPr>
          <w:trHeight w:val="270"/>
        </w:trPr>
        <w:tc>
          <w:tcPr>
            <w:tcW w:w="2790" w:type="dxa"/>
            <w:shd w:val="clear" w:color="auto" w:fill="FFFFFF" w:themeFill="background1"/>
            <w:vAlign w:val="bottom"/>
          </w:tcPr>
          <w:p w14:paraId="16CBB85C" w14:textId="77777777" w:rsidR="00012389" w:rsidRPr="006F6CE5" w:rsidRDefault="00012389" w:rsidP="00475EE0">
            <w:pPr>
              <w:rPr>
                <w:sz w:val="22"/>
                <w:szCs w:val="22"/>
              </w:rPr>
            </w:pPr>
          </w:p>
        </w:tc>
        <w:tc>
          <w:tcPr>
            <w:tcW w:w="2430" w:type="dxa"/>
            <w:shd w:val="clear" w:color="auto" w:fill="FFFFFF" w:themeFill="background1"/>
            <w:vAlign w:val="bottom"/>
          </w:tcPr>
          <w:p w14:paraId="206C6E00" w14:textId="77777777" w:rsidR="00012389" w:rsidRPr="006F6CE5" w:rsidRDefault="00012389" w:rsidP="00475EE0">
            <w:pPr>
              <w:rPr>
                <w:sz w:val="22"/>
                <w:szCs w:val="22"/>
              </w:rPr>
            </w:pPr>
          </w:p>
        </w:tc>
        <w:tc>
          <w:tcPr>
            <w:tcW w:w="3795" w:type="dxa"/>
            <w:shd w:val="clear" w:color="auto" w:fill="FFFFFF" w:themeFill="background1"/>
            <w:vAlign w:val="bottom"/>
          </w:tcPr>
          <w:p w14:paraId="7AC4C1E6" w14:textId="77777777" w:rsidR="00012389" w:rsidRPr="006F6CE5" w:rsidRDefault="00012389" w:rsidP="00475EE0">
            <w:pPr>
              <w:rPr>
                <w:sz w:val="22"/>
                <w:szCs w:val="22"/>
              </w:rPr>
            </w:pPr>
          </w:p>
        </w:tc>
      </w:tr>
      <w:tr w:rsidR="00012389" w:rsidRPr="006F6CE5" w14:paraId="4F07A686" w14:textId="77777777" w:rsidTr="00475EE0">
        <w:trPr>
          <w:trHeight w:val="255"/>
        </w:trPr>
        <w:tc>
          <w:tcPr>
            <w:tcW w:w="2790" w:type="dxa"/>
            <w:shd w:val="clear" w:color="auto" w:fill="FFFFFF" w:themeFill="background1"/>
            <w:vAlign w:val="bottom"/>
          </w:tcPr>
          <w:p w14:paraId="2D0D8805" w14:textId="77777777" w:rsidR="00012389" w:rsidRPr="006F6CE5" w:rsidRDefault="00012389" w:rsidP="00475EE0">
            <w:pPr>
              <w:rPr>
                <w:sz w:val="22"/>
                <w:szCs w:val="22"/>
              </w:rPr>
            </w:pPr>
          </w:p>
        </w:tc>
        <w:tc>
          <w:tcPr>
            <w:tcW w:w="2430" w:type="dxa"/>
            <w:shd w:val="clear" w:color="auto" w:fill="FFFFFF" w:themeFill="background1"/>
            <w:vAlign w:val="bottom"/>
          </w:tcPr>
          <w:p w14:paraId="7B27FD15" w14:textId="77777777" w:rsidR="00012389" w:rsidRPr="006F6CE5" w:rsidRDefault="00012389" w:rsidP="00475EE0">
            <w:pPr>
              <w:rPr>
                <w:sz w:val="22"/>
                <w:szCs w:val="22"/>
              </w:rPr>
            </w:pPr>
          </w:p>
        </w:tc>
        <w:tc>
          <w:tcPr>
            <w:tcW w:w="3795" w:type="dxa"/>
            <w:shd w:val="clear" w:color="auto" w:fill="FFFFFF" w:themeFill="background1"/>
            <w:vAlign w:val="bottom"/>
          </w:tcPr>
          <w:p w14:paraId="48250398" w14:textId="77777777" w:rsidR="00012389" w:rsidRPr="006F6CE5" w:rsidRDefault="00012389" w:rsidP="00475EE0">
            <w:pPr>
              <w:rPr>
                <w:sz w:val="22"/>
                <w:szCs w:val="22"/>
              </w:rPr>
            </w:pPr>
          </w:p>
        </w:tc>
      </w:tr>
      <w:tr w:rsidR="00012389" w:rsidRPr="006F6CE5" w14:paraId="679B593C" w14:textId="77777777" w:rsidTr="00475EE0">
        <w:trPr>
          <w:trHeight w:val="255"/>
        </w:trPr>
        <w:tc>
          <w:tcPr>
            <w:tcW w:w="901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38C4761" w14:textId="4885E01D" w:rsidR="00012389" w:rsidRPr="00C3246E" w:rsidRDefault="00012389" w:rsidP="00475EE0">
            <w:pPr>
              <w:jc w:val="center"/>
              <w:rPr>
                <w:b/>
                <w:bCs/>
                <w:sz w:val="22"/>
                <w:szCs w:val="22"/>
                <w:vertAlign w:val="superscript"/>
              </w:rPr>
            </w:pPr>
            <w:r w:rsidRPr="006F6CE5">
              <w:rPr>
                <w:b/>
                <w:bCs/>
                <w:sz w:val="22"/>
                <w:szCs w:val="22"/>
              </w:rPr>
              <w:t>Yeap 2020</w:t>
            </w:r>
            <w:r w:rsidR="00C3246E">
              <w:rPr>
                <w:b/>
                <w:bCs/>
                <w:sz w:val="22"/>
                <w:szCs w:val="22"/>
                <w:vertAlign w:val="superscript"/>
              </w:rPr>
              <w:t>46</w:t>
            </w:r>
          </w:p>
        </w:tc>
      </w:tr>
      <w:tr w:rsidR="00012389" w:rsidRPr="006F6CE5" w14:paraId="3F3FDDC5" w14:textId="77777777" w:rsidTr="00475EE0">
        <w:trPr>
          <w:trHeight w:val="255"/>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4DBB3C85" w14:textId="77777777" w:rsidR="00012389" w:rsidRPr="006F6CE5" w:rsidRDefault="00012389" w:rsidP="00475EE0">
            <w:pPr>
              <w:rPr>
                <w:b/>
                <w:bCs/>
                <w:sz w:val="22"/>
                <w:szCs w:val="22"/>
              </w:rPr>
            </w:pPr>
            <w:r w:rsidRPr="006F6CE5">
              <w:rPr>
                <w:b/>
                <w:bCs/>
                <w:sz w:val="22"/>
                <w:szCs w:val="22"/>
              </w:rPr>
              <w:t>Domain</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30D9F79" w14:textId="77777777" w:rsidR="00012389" w:rsidRPr="006F6CE5" w:rsidRDefault="00012389" w:rsidP="00475EE0">
            <w:pPr>
              <w:rPr>
                <w:b/>
                <w:bCs/>
                <w:sz w:val="22"/>
                <w:szCs w:val="22"/>
              </w:rPr>
            </w:pPr>
            <w:r w:rsidRPr="006F6CE5">
              <w:rPr>
                <w:b/>
                <w:bCs/>
                <w:sz w:val="22"/>
                <w:szCs w:val="22"/>
              </w:rPr>
              <w:t>Risk of bias</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CABA0AC" w14:textId="77777777" w:rsidR="00012389" w:rsidRPr="006F6CE5" w:rsidRDefault="00012389" w:rsidP="00475EE0">
            <w:pPr>
              <w:rPr>
                <w:sz w:val="22"/>
                <w:szCs w:val="22"/>
              </w:rPr>
            </w:pPr>
          </w:p>
        </w:tc>
      </w:tr>
      <w:tr w:rsidR="00012389" w:rsidRPr="006F6CE5" w14:paraId="128C578E" w14:textId="77777777" w:rsidTr="00475EE0">
        <w:trPr>
          <w:trHeight w:val="255"/>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02BAF01" w14:textId="77777777" w:rsidR="00012389" w:rsidRPr="006F6CE5" w:rsidRDefault="00012389" w:rsidP="00475EE0">
            <w:pPr>
              <w:rPr>
                <w:sz w:val="22"/>
                <w:szCs w:val="22"/>
              </w:rPr>
            </w:pPr>
            <w:r w:rsidRPr="006F6CE5">
              <w:rPr>
                <w:sz w:val="22"/>
                <w:szCs w:val="22"/>
              </w:rPr>
              <w:t>Randomization process</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6E56412"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93CF4E8" w14:textId="77777777" w:rsidR="00012389" w:rsidRPr="006F6CE5" w:rsidRDefault="00012389" w:rsidP="00475EE0">
            <w:pPr>
              <w:rPr>
                <w:sz w:val="22"/>
                <w:szCs w:val="22"/>
              </w:rPr>
            </w:pPr>
            <w:r w:rsidRPr="006F6CE5">
              <w:rPr>
                <w:sz w:val="22"/>
                <w:szCs w:val="22"/>
              </w:rPr>
              <w:t>Randomly assorted into groups</w:t>
            </w:r>
          </w:p>
        </w:tc>
      </w:tr>
      <w:tr w:rsidR="00012389" w:rsidRPr="006F6CE5" w14:paraId="56815E8A" w14:textId="77777777" w:rsidTr="00475EE0">
        <w:trPr>
          <w:trHeight w:val="9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D078BF3" w14:textId="77777777" w:rsidR="00012389" w:rsidRPr="006F6CE5" w:rsidRDefault="00012389" w:rsidP="00475EE0">
            <w:pPr>
              <w:rPr>
                <w:sz w:val="22"/>
                <w:szCs w:val="22"/>
              </w:rPr>
            </w:pPr>
            <w:r w:rsidRPr="006F6CE5">
              <w:rPr>
                <w:sz w:val="22"/>
                <w:szCs w:val="22"/>
              </w:rPr>
              <w:t>Deviation from intended intervention</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590A6F2" w14:textId="77777777" w:rsidR="00012389" w:rsidRPr="006F6CE5" w:rsidRDefault="00012389" w:rsidP="00475EE0">
            <w:pPr>
              <w:rPr>
                <w:sz w:val="22"/>
                <w:szCs w:val="22"/>
              </w:rPr>
            </w:pPr>
            <w:r w:rsidRPr="006F6CE5">
              <w:rPr>
                <w:sz w:val="22"/>
                <w:szCs w:val="22"/>
              </w:rPr>
              <w:t>Some concerns</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9615832" w14:textId="77777777" w:rsidR="00012389" w:rsidRPr="006F6CE5" w:rsidRDefault="00012389" w:rsidP="00475EE0">
            <w:pPr>
              <w:rPr>
                <w:sz w:val="22"/>
                <w:szCs w:val="22"/>
              </w:rPr>
            </w:pPr>
            <w:r w:rsidRPr="006F6CE5">
              <w:rPr>
                <w:sz w:val="22"/>
                <w:szCs w:val="22"/>
              </w:rPr>
              <w:t>participants knew about block and personnel in study probably knew, no information about whether it caused deviations</w:t>
            </w:r>
          </w:p>
        </w:tc>
      </w:tr>
      <w:tr w:rsidR="00012389" w:rsidRPr="006F6CE5" w14:paraId="659A3C19"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C14AEF2" w14:textId="77777777" w:rsidR="00012389" w:rsidRPr="006F6CE5" w:rsidRDefault="00012389" w:rsidP="00475EE0">
            <w:pPr>
              <w:rPr>
                <w:sz w:val="22"/>
                <w:szCs w:val="22"/>
              </w:rPr>
            </w:pPr>
            <w:r w:rsidRPr="006F6CE5">
              <w:rPr>
                <w:sz w:val="22"/>
                <w:szCs w:val="22"/>
              </w:rPr>
              <w:t>Missing Outcome data</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0885974"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9DC5AF6" w14:textId="77777777" w:rsidR="00012389" w:rsidRPr="006F6CE5" w:rsidRDefault="00012389" w:rsidP="00475EE0">
            <w:pPr>
              <w:rPr>
                <w:sz w:val="22"/>
                <w:szCs w:val="22"/>
              </w:rPr>
            </w:pPr>
            <w:r w:rsidRPr="006F6CE5">
              <w:rPr>
                <w:sz w:val="22"/>
                <w:szCs w:val="22"/>
              </w:rPr>
              <w:t>Data for all patients</w:t>
            </w:r>
          </w:p>
        </w:tc>
      </w:tr>
      <w:tr w:rsidR="00012389" w:rsidRPr="006F6CE5" w14:paraId="59BCF403" w14:textId="77777777" w:rsidTr="00475EE0">
        <w:trPr>
          <w:trHeight w:val="6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9008147" w14:textId="77777777" w:rsidR="00012389" w:rsidRPr="006F6CE5" w:rsidRDefault="00012389" w:rsidP="00475EE0">
            <w:pPr>
              <w:rPr>
                <w:sz w:val="22"/>
                <w:szCs w:val="22"/>
              </w:rPr>
            </w:pPr>
            <w:r w:rsidRPr="006F6CE5">
              <w:rPr>
                <w:sz w:val="22"/>
                <w:szCs w:val="22"/>
              </w:rPr>
              <w:t>Measurement of outcome</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36C826B" w14:textId="77777777" w:rsidR="00012389" w:rsidRPr="006F6CE5" w:rsidRDefault="00012389" w:rsidP="00475EE0">
            <w:pPr>
              <w:rPr>
                <w:sz w:val="22"/>
                <w:szCs w:val="22"/>
              </w:rPr>
            </w:pPr>
            <w:r w:rsidRPr="006F6CE5">
              <w:rPr>
                <w:sz w:val="22"/>
                <w:szCs w:val="22"/>
              </w:rPr>
              <w:t>Some concern</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4D425DB" w14:textId="77777777" w:rsidR="00012389" w:rsidRPr="006F6CE5" w:rsidRDefault="00012389" w:rsidP="00475EE0">
            <w:pPr>
              <w:rPr>
                <w:sz w:val="22"/>
                <w:szCs w:val="22"/>
              </w:rPr>
            </w:pPr>
            <w:r w:rsidRPr="006F6CE5">
              <w:rPr>
                <w:sz w:val="22"/>
                <w:szCs w:val="22"/>
              </w:rPr>
              <w:t>Appropriate method, didn’t differ between groups, assessors aware, assessment might have been influenced</w:t>
            </w:r>
          </w:p>
        </w:tc>
      </w:tr>
      <w:tr w:rsidR="00012389" w:rsidRPr="006F6CE5" w14:paraId="55401415"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40E9EC6F" w14:textId="77777777" w:rsidR="00012389" w:rsidRPr="006F6CE5" w:rsidRDefault="00012389" w:rsidP="00475EE0">
            <w:pPr>
              <w:rPr>
                <w:sz w:val="22"/>
                <w:szCs w:val="22"/>
              </w:rPr>
            </w:pPr>
            <w:r w:rsidRPr="006F6CE5">
              <w:rPr>
                <w:sz w:val="22"/>
                <w:szCs w:val="22"/>
              </w:rPr>
              <w:t>Selection of reported results</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92033E4" w14:textId="77777777" w:rsidR="00012389" w:rsidRPr="006F6CE5" w:rsidRDefault="00012389" w:rsidP="00475EE0">
            <w:pPr>
              <w:rPr>
                <w:sz w:val="22"/>
                <w:szCs w:val="22"/>
              </w:rPr>
            </w:pPr>
            <w:r w:rsidRPr="006F6CE5">
              <w:rPr>
                <w:sz w:val="22"/>
                <w:szCs w:val="22"/>
              </w:rPr>
              <w:t>Some concerns</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3739C4E" w14:textId="77777777" w:rsidR="00012389" w:rsidRPr="006F6CE5" w:rsidRDefault="00012389" w:rsidP="00475EE0">
            <w:pPr>
              <w:rPr>
                <w:sz w:val="22"/>
                <w:szCs w:val="22"/>
              </w:rPr>
            </w:pPr>
            <w:r w:rsidRPr="006F6CE5">
              <w:rPr>
                <w:sz w:val="22"/>
                <w:szCs w:val="22"/>
              </w:rPr>
              <w:t>Not registered</w:t>
            </w:r>
          </w:p>
        </w:tc>
      </w:tr>
      <w:tr w:rsidR="00012389" w:rsidRPr="006F6CE5" w14:paraId="5BCDDB9E" w14:textId="77777777" w:rsidTr="00475EE0">
        <w:trPr>
          <w:trHeight w:val="27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64F48DE" w14:textId="77777777" w:rsidR="00012389" w:rsidRPr="006F6CE5" w:rsidRDefault="00012389" w:rsidP="00475EE0">
            <w:pPr>
              <w:rPr>
                <w:sz w:val="22"/>
                <w:szCs w:val="22"/>
              </w:rPr>
            </w:pPr>
            <w:r w:rsidRPr="006F6CE5">
              <w:rPr>
                <w:sz w:val="22"/>
                <w:szCs w:val="22"/>
              </w:rPr>
              <w:t>Overall</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AAB1AF3" w14:textId="77777777" w:rsidR="00012389" w:rsidRPr="006F6CE5" w:rsidRDefault="00012389" w:rsidP="00475EE0">
            <w:pPr>
              <w:rPr>
                <w:sz w:val="22"/>
                <w:szCs w:val="22"/>
              </w:rPr>
            </w:pPr>
            <w:r w:rsidRPr="006F6CE5">
              <w:rPr>
                <w:sz w:val="22"/>
                <w:szCs w:val="22"/>
              </w:rPr>
              <w:t>High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135E639" w14:textId="77777777" w:rsidR="00012389" w:rsidRPr="006F6CE5" w:rsidRDefault="00012389" w:rsidP="00475EE0">
            <w:pPr>
              <w:rPr>
                <w:sz w:val="22"/>
                <w:szCs w:val="22"/>
              </w:rPr>
            </w:pPr>
          </w:p>
        </w:tc>
      </w:tr>
      <w:tr w:rsidR="00012389" w:rsidRPr="006F6CE5" w14:paraId="3B4C3815" w14:textId="77777777" w:rsidTr="00475EE0">
        <w:trPr>
          <w:trHeight w:val="270"/>
        </w:trPr>
        <w:tc>
          <w:tcPr>
            <w:tcW w:w="2790" w:type="dxa"/>
            <w:shd w:val="clear" w:color="auto" w:fill="FFFFFF" w:themeFill="background1"/>
            <w:vAlign w:val="bottom"/>
          </w:tcPr>
          <w:p w14:paraId="036F1E1C" w14:textId="77777777" w:rsidR="00012389" w:rsidRPr="006F6CE5" w:rsidRDefault="00012389" w:rsidP="00475EE0">
            <w:pPr>
              <w:rPr>
                <w:sz w:val="22"/>
                <w:szCs w:val="22"/>
              </w:rPr>
            </w:pPr>
          </w:p>
        </w:tc>
        <w:tc>
          <w:tcPr>
            <w:tcW w:w="2430" w:type="dxa"/>
            <w:shd w:val="clear" w:color="auto" w:fill="FFFFFF" w:themeFill="background1"/>
            <w:vAlign w:val="bottom"/>
          </w:tcPr>
          <w:p w14:paraId="58E2C640" w14:textId="77777777" w:rsidR="00012389" w:rsidRPr="006F6CE5" w:rsidRDefault="00012389" w:rsidP="00475EE0">
            <w:pPr>
              <w:rPr>
                <w:sz w:val="22"/>
                <w:szCs w:val="22"/>
              </w:rPr>
            </w:pPr>
          </w:p>
        </w:tc>
        <w:tc>
          <w:tcPr>
            <w:tcW w:w="3795" w:type="dxa"/>
            <w:shd w:val="clear" w:color="auto" w:fill="FFFFFF" w:themeFill="background1"/>
            <w:vAlign w:val="bottom"/>
          </w:tcPr>
          <w:p w14:paraId="0EDC7A4B" w14:textId="77777777" w:rsidR="00012389" w:rsidRPr="006F6CE5" w:rsidRDefault="00012389" w:rsidP="00475EE0">
            <w:pPr>
              <w:rPr>
                <w:sz w:val="22"/>
                <w:szCs w:val="22"/>
              </w:rPr>
            </w:pPr>
          </w:p>
        </w:tc>
      </w:tr>
      <w:tr w:rsidR="00012389" w:rsidRPr="006F6CE5" w14:paraId="6BEFC8A7" w14:textId="77777777" w:rsidTr="00475EE0">
        <w:trPr>
          <w:trHeight w:val="300"/>
        </w:trPr>
        <w:tc>
          <w:tcPr>
            <w:tcW w:w="901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610573D" w14:textId="64F881E8" w:rsidR="00012389" w:rsidRPr="00C3246E" w:rsidRDefault="00012389" w:rsidP="00475EE0">
            <w:pPr>
              <w:jc w:val="center"/>
              <w:rPr>
                <w:b/>
                <w:bCs/>
                <w:sz w:val="22"/>
                <w:szCs w:val="22"/>
                <w:vertAlign w:val="superscript"/>
              </w:rPr>
            </w:pPr>
            <w:r w:rsidRPr="006F6CE5">
              <w:rPr>
                <w:b/>
                <w:bCs/>
                <w:sz w:val="22"/>
                <w:szCs w:val="22"/>
              </w:rPr>
              <w:t>Ahmed 2017</w:t>
            </w:r>
            <w:r w:rsidR="00C3246E">
              <w:rPr>
                <w:b/>
                <w:bCs/>
                <w:sz w:val="22"/>
                <w:szCs w:val="22"/>
                <w:vertAlign w:val="superscript"/>
              </w:rPr>
              <w:t>12</w:t>
            </w:r>
          </w:p>
        </w:tc>
      </w:tr>
      <w:tr w:rsidR="00012389" w:rsidRPr="006F6CE5" w14:paraId="2EA90079" w14:textId="77777777" w:rsidTr="00475EE0">
        <w:trPr>
          <w:trHeight w:val="27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8F1947E" w14:textId="77777777" w:rsidR="00012389" w:rsidRPr="006F6CE5" w:rsidRDefault="00012389" w:rsidP="00475EE0">
            <w:pPr>
              <w:rPr>
                <w:b/>
                <w:bCs/>
                <w:sz w:val="22"/>
                <w:szCs w:val="22"/>
              </w:rPr>
            </w:pPr>
            <w:r w:rsidRPr="006F6CE5">
              <w:rPr>
                <w:b/>
                <w:bCs/>
                <w:sz w:val="22"/>
                <w:szCs w:val="22"/>
              </w:rPr>
              <w:t>Domain</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6DAA049" w14:textId="77777777" w:rsidR="00012389" w:rsidRPr="006F6CE5" w:rsidRDefault="00012389" w:rsidP="00475EE0">
            <w:pPr>
              <w:rPr>
                <w:b/>
                <w:bCs/>
                <w:sz w:val="22"/>
                <w:szCs w:val="22"/>
              </w:rPr>
            </w:pPr>
            <w:r w:rsidRPr="006F6CE5">
              <w:rPr>
                <w:b/>
                <w:bCs/>
                <w:sz w:val="22"/>
                <w:szCs w:val="22"/>
              </w:rPr>
              <w:t>Risk of bias</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C43C352" w14:textId="77777777" w:rsidR="00012389" w:rsidRPr="006F6CE5" w:rsidRDefault="00012389" w:rsidP="00475EE0">
            <w:pPr>
              <w:rPr>
                <w:sz w:val="22"/>
                <w:szCs w:val="22"/>
              </w:rPr>
            </w:pPr>
          </w:p>
        </w:tc>
      </w:tr>
      <w:tr w:rsidR="00012389" w:rsidRPr="006F6CE5" w14:paraId="76C15211"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483FA13" w14:textId="77777777" w:rsidR="00012389" w:rsidRPr="006F6CE5" w:rsidRDefault="00012389" w:rsidP="00475EE0">
            <w:pPr>
              <w:rPr>
                <w:sz w:val="22"/>
                <w:szCs w:val="22"/>
              </w:rPr>
            </w:pPr>
            <w:r w:rsidRPr="006F6CE5">
              <w:rPr>
                <w:sz w:val="22"/>
                <w:szCs w:val="22"/>
              </w:rPr>
              <w:t>Randomization process</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61D75C1"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33B588F" w14:textId="77777777" w:rsidR="00012389" w:rsidRPr="006F6CE5" w:rsidRDefault="00012389" w:rsidP="00475EE0">
            <w:pPr>
              <w:rPr>
                <w:sz w:val="22"/>
                <w:szCs w:val="22"/>
              </w:rPr>
            </w:pPr>
            <w:r w:rsidRPr="006F6CE5">
              <w:rPr>
                <w:sz w:val="22"/>
                <w:szCs w:val="22"/>
              </w:rPr>
              <w:t>Randomly assorted into groups participants and personnel blinded</w:t>
            </w:r>
          </w:p>
        </w:tc>
      </w:tr>
      <w:tr w:rsidR="00012389" w:rsidRPr="006F6CE5" w14:paraId="50E0A24C"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1765A7F" w14:textId="77777777" w:rsidR="00012389" w:rsidRPr="006F6CE5" w:rsidRDefault="00012389" w:rsidP="00475EE0">
            <w:pPr>
              <w:rPr>
                <w:sz w:val="22"/>
                <w:szCs w:val="22"/>
              </w:rPr>
            </w:pPr>
            <w:r w:rsidRPr="006F6CE5">
              <w:rPr>
                <w:sz w:val="22"/>
                <w:szCs w:val="22"/>
              </w:rPr>
              <w:t>Deviation from intended intervention</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47AB1F2"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2097BD6" w14:textId="77777777" w:rsidR="00012389" w:rsidRPr="006F6CE5" w:rsidRDefault="00012389" w:rsidP="00475EE0">
            <w:pPr>
              <w:rPr>
                <w:sz w:val="22"/>
                <w:szCs w:val="22"/>
              </w:rPr>
            </w:pPr>
            <w:r w:rsidRPr="006F6CE5">
              <w:rPr>
                <w:sz w:val="22"/>
                <w:szCs w:val="22"/>
              </w:rPr>
              <w:t>Patients were blinded, investigators in PACU were unaware</w:t>
            </w:r>
          </w:p>
        </w:tc>
      </w:tr>
      <w:tr w:rsidR="00012389" w:rsidRPr="006F6CE5" w14:paraId="45BB1C59"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4BF2A7B" w14:textId="77777777" w:rsidR="00012389" w:rsidRPr="006F6CE5" w:rsidRDefault="00012389" w:rsidP="00475EE0">
            <w:pPr>
              <w:rPr>
                <w:sz w:val="22"/>
                <w:szCs w:val="22"/>
              </w:rPr>
            </w:pPr>
            <w:r w:rsidRPr="006F6CE5">
              <w:rPr>
                <w:sz w:val="22"/>
                <w:szCs w:val="22"/>
              </w:rPr>
              <w:t>Missing Outcome data</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44CD879A"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BD7ED66" w14:textId="77777777" w:rsidR="00012389" w:rsidRPr="006F6CE5" w:rsidRDefault="00012389" w:rsidP="00475EE0">
            <w:pPr>
              <w:rPr>
                <w:sz w:val="22"/>
                <w:szCs w:val="22"/>
              </w:rPr>
            </w:pPr>
            <w:r w:rsidRPr="006F6CE5">
              <w:rPr>
                <w:sz w:val="22"/>
                <w:szCs w:val="22"/>
              </w:rPr>
              <w:t>Data for all patients</w:t>
            </w:r>
          </w:p>
        </w:tc>
      </w:tr>
      <w:tr w:rsidR="00012389" w:rsidRPr="006F6CE5" w14:paraId="63E7294E"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63B684F" w14:textId="77777777" w:rsidR="00012389" w:rsidRPr="006F6CE5" w:rsidRDefault="00012389" w:rsidP="00475EE0">
            <w:pPr>
              <w:rPr>
                <w:sz w:val="22"/>
                <w:szCs w:val="22"/>
              </w:rPr>
            </w:pPr>
            <w:r w:rsidRPr="006F6CE5">
              <w:rPr>
                <w:sz w:val="22"/>
                <w:szCs w:val="22"/>
              </w:rPr>
              <w:t>Measurement of outcome</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01D80B5"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6DF69B6" w14:textId="77777777" w:rsidR="00012389" w:rsidRPr="006F6CE5" w:rsidRDefault="00012389" w:rsidP="00475EE0">
            <w:pPr>
              <w:rPr>
                <w:sz w:val="22"/>
                <w:szCs w:val="22"/>
              </w:rPr>
            </w:pPr>
            <w:r w:rsidRPr="006F6CE5">
              <w:rPr>
                <w:sz w:val="22"/>
                <w:szCs w:val="22"/>
              </w:rPr>
              <w:t>Patients and assessors blinded</w:t>
            </w:r>
          </w:p>
        </w:tc>
      </w:tr>
      <w:tr w:rsidR="00012389" w:rsidRPr="006F6CE5" w14:paraId="402BBE8F"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6288C66" w14:textId="77777777" w:rsidR="00012389" w:rsidRPr="006F6CE5" w:rsidRDefault="00012389" w:rsidP="00475EE0">
            <w:pPr>
              <w:rPr>
                <w:sz w:val="22"/>
                <w:szCs w:val="22"/>
              </w:rPr>
            </w:pPr>
            <w:r w:rsidRPr="006F6CE5">
              <w:rPr>
                <w:sz w:val="22"/>
                <w:szCs w:val="22"/>
              </w:rPr>
              <w:t>Selection of reported results</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4C9EF095" w14:textId="77777777" w:rsidR="00012389" w:rsidRPr="006F6CE5" w:rsidRDefault="00012389" w:rsidP="00475EE0">
            <w:pPr>
              <w:rPr>
                <w:sz w:val="22"/>
                <w:szCs w:val="22"/>
              </w:rPr>
            </w:pPr>
            <w:r w:rsidRPr="006F6CE5">
              <w:rPr>
                <w:sz w:val="22"/>
                <w:szCs w:val="22"/>
              </w:rPr>
              <w:t>Some concerns</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8806191" w14:textId="77777777" w:rsidR="00012389" w:rsidRPr="006F6CE5" w:rsidRDefault="00012389" w:rsidP="00475EE0">
            <w:pPr>
              <w:rPr>
                <w:sz w:val="22"/>
                <w:szCs w:val="22"/>
              </w:rPr>
            </w:pPr>
            <w:r w:rsidRPr="006F6CE5">
              <w:rPr>
                <w:sz w:val="22"/>
                <w:szCs w:val="22"/>
              </w:rPr>
              <w:t>Not registered</w:t>
            </w:r>
          </w:p>
        </w:tc>
      </w:tr>
      <w:tr w:rsidR="00012389" w:rsidRPr="006F6CE5" w14:paraId="6AF19F2E"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93A4758" w14:textId="77777777" w:rsidR="00012389" w:rsidRPr="006F6CE5" w:rsidRDefault="00012389" w:rsidP="00475EE0">
            <w:pPr>
              <w:rPr>
                <w:sz w:val="22"/>
                <w:szCs w:val="22"/>
              </w:rPr>
            </w:pPr>
            <w:r w:rsidRPr="006F6CE5">
              <w:rPr>
                <w:sz w:val="22"/>
                <w:szCs w:val="22"/>
              </w:rPr>
              <w:t>Overall</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BCFDB2C" w14:textId="77777777" w:rsidR="00012389" w:rsidRPr="006F6CE5" w:rsidRDefault="00012389" w:rsidP="00475EE0">
            <w:pPr>
              <w:rPr>
                <w:sz w:val="22"/>
                <w:szCs w:val="22"/>
              </w:rPr>
            </w:pPr>
            <w:r w:rsidRPr="006F6CE5">
              <w:rPr>
                <w:sz w:val="22"/>
                <w:szCs w:val="22"/>
              </w:rPr>
              <w:t>Some Concern</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0182FE0" w14:textId="77777777" w:rsidR="00012389" w:rsidRPr="006F6CE5" w:rsidRDefault="00012389" w:rsidP="00475EE0">
            <w:pPr>
              <w:rPr>
                <w:sz w:val="22"/>
                <w:szCs w:val="22"/>
              </w:rPr>
            </w:pPr>
          </w:p>
        </w:tc>
      </w:tr>
      <w:tr w:rsidR="00012389" w:rsidRPr="006F6CE5" w14:paraId="79A95F0C" w14:textId="77777777" w:rsidTr="00475EE0">
        <w:trPr>
          <w:trHeight w:val="270"/>
        </w:trPr>
        <w:tc>
          <w:tcPr>
            <w:tcW w:w="2790" w:type="dxa"/>
            <w:shd w:val="clear" w:color="auto" w:fill="FFFFFF" w:themeFill="background1"/>
            <w:vAlign w:val="bottom"/>
          </w:tcPr>
          <w:p w14:paraId="52749CD3" w14:textId="77777777" w:rsidR="00012389" w:rsidRPr="006F6CE5" w:rsidRDefault="00012389" w:rsidP="00475EE0">
            <w:pPr>
              <w:rPr>
                <w:sz w:val="22"/>
                <w:szCs w:val="22"/>
              </w:rPr>
            </w:pPr>
          </w:p>
        </w:tc>
        <w:tc>
          <w:tcPr>
            <w:tcW w:w="2430" w:type="dxa"/>
            <w:shd w:val="clear" w:color="auto" w:fill="FFFFFF" w:themeFill="background1"/>
            <w:vAlign w:val="bottom"/>
          </w:tcPr>
          <w:p w14:paraId="5EB120E5" w14:textId="77777777" w:rsidR="00012389" w:rsidRPr="006F6CE5" w:rsidRDefault="00012389" w:rsidP="00475EE0">
            <w:pPr>
              <w:rPr>
                <w:sz w:val="22"/>
                <w:szCs w:val="22"/>
              </w:rPr>
            </w:pPr>
          </w:p>
        </w:tc>
        <w:tc>
          <w:tcPr>
            <w:tcW w:w="3795" w:type="dxa"/>
            <w:shd w:val="clear" w:color="auto" w:fill="FFFFFF" w:themeFill="background1"/>
            <w:vAlign w:val="bottom"/>
          </w:tcPr>
          <w:p w14:paraId="4C47CDA7" w14:textId="77777777" w:rsidR="00012389" w:rsidRPr="006F6CE5" w:rsidRDefault="00012389" w:rsidP="00475EE0">
            <w:pPr>
              <w:rPr>
                <w:sz w:val="22"/>
                <w:szCs w:val="22"/>
              </w:rPr>
            </w:pPr>
          </w:p>
        </w:tc>
      </w:tr>
      <w:tr w:rsidR="00012389" w:rsidRPr="006F6CE5" w14:paraId="153969DB" w14:textId="77777777" w:rsidTr="00475EE0">
        <w:trPr>
          <w:trHeight w:val="300"/>
        </w:trPr>
        <w:tc>
          <w:tcPr>
            <w:tcW w:w="901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1B05853" w14:textId="0EA9F235" w:rsidR="00012389" w:rsidRPr="00C3246E" w:rsidRDefault="00012389" w:rsidP="00475EE0">
            <w:pPr>
              <w:jc w:val="center"/>
              <w:rPr>
                <w:b/>
                <w:bCs/>
                <w:sz w:val="22"/>
                <w:szCs w:val="22"/>
                <w:vertAlign w:val="superscript"/>
              </w:rPr>
            </w:pPr>
            <w:r w:rsidRPr="006F6CE5">
              <w:rPr>
                <w:b/>
                <w:bCs/>
                <w:sz w:val="22"/>
                <w:szCs w:val="22"/>
              </w:rPr>
              <w:t>Lee 2020</w:t>
            </w:r>
            <w:r w:rsidR="00C3246E">
              <w:rPr>
                <w:b/>
                <w:bCs/>
                <w:sz w:val="22"/>
                <w:szCs w:val="22"/>
                <w:vertAlign w:val="superscript"/>
              </w:rPr>
              <w:t>32</w:t>
            </w:r>
          </w:p>
        </w:tc>
      </w:tr>
      <w:tr w:rsidR="00012389" w:rsidRPr="006F6CE5" w14:paraId="55EC4193" w14:textId="77777777" w:rsidTr="00475EE0">
        <w:trPr>
          <w:trHeight w:val="27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69EBA38" w14:textId="77777777" w:rsidR="00012389" w:rsidRPr="006F6CE5" w:rsidRDefault="00012389" w:rsidP="00475EE0">
            <w:pPr>
              <w:rPr>
                <w:b/>
                <w:bCs/>
                <w:sz w:val="22"/>
                <w:szCs w:val="22"/>
              </w:rPr>
            </w:pPr>
            <w:r w:rsidRPr="006F6CE5">
              <w:rPr>
                <w:b/>
                <w:bCs/>
                <w:sz w:val="22"/>
                <w:szCs w:val="22"/>
              </w:rPr>
              <w:t>Domain</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25AD102" w14:textId="77777777" w:rsidR="00012389" w:rsidRPr="006F6CE5" w:rsidRDefault="00012389" w:rsidP="00475EE0">
            <w:pPr>
              <w:rPr>
                <w:b/>
                <w:bCs/>
                <w:sz w:val="22"/>
                <w:szCs w:val="22"/>
              </w:rPr>
            </w:pPr>
            <w:r w:rsidRPr="006F6CE5">
              <w:rPr>
                <w:b/>
                <w:bCs/>
                <w:sz w:val="22"/>
                <w:szCs w:val="22"/>
              </w:rPr>
              <w:t>Risk of bias</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1110B54" w14:textId="77777777" w:rsidR="00012389" w:rsidRPr="006F6CE5" w:rsidRDefault="00012389" w:rsidP="00475EE0">
            <w:pPr>
              <w:rPr>
                <w:sz w:val="22"/>
                <w:szCs w:val="22"/>
              </w:rPr>
            </w:pPr>
          </w:p>
        </w:tc>
      </w:tr>
      <w:tr w:rsidR="00012389" w:rsidRPr="006F6CE5" w14:paraId="3626CE89"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39C76BF" w14:textId="77777777" w:rsidR="00012389" w:rsidRPr="006F6CE5" w:rsidRDefault="00012389" w:rsidP="00475EE0">
            <w:pPr>
              <w:rPr>
                <w:sz w:val="22"/>
                <w:szCs w:val="22"/>
              </w:rPr>
            </w:pPr>
            <w:r w:rsidRPr="006F6CE5">
              <w:rPr>
                <w:sz w:val="22"/>
                <w:szCs w:val="22"/>
              </w:rPr>
              <w:t>Randomization process</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4846F22"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7A8147C" w14:textId="77777777" w:rsidR="00012389" w:rsidRPr="006F6CE5" w:rsidRDefault="00012389" w:rsidP="00475EE0">
            <w:pPr>
              <w:rPr>
                <w:sz w:val="22"/>
                <w:szCs w:val="22"/>
              </w:rPr>
            </w:pPr>
            <w:r w:rsidRPr="006F6CE5">
              <w:rPr>
                <w:sz w:val="22"/>
                <w:szCs w:val="22"/>
              </w:rPr>
              <w:t>Randomly assorted into groups participants and personnel blinded</w:t>
            </w:r>
          </w:p>
        </w:tc>
      </w:tr>
      <w:tr w:rsidR="00012389" w:rsidRPr="006F6CE5" w14:paraId="0B9C1E2F"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9CE306B" w14:textId="77777777" w:rsidR="00012389" w:rsidRPr="006F6CE5" w:rsidRDefault="00012389" w:rsidP="00475EE0">
            <w:pPr>
              <w:rPr>
                <w:sz w:val="22"/>
                <w:szCs w:val="22"/>
              </w:rPr>
            </w:pPr>
            <w:r w:rsidRPr="006F6CE5">
              <w:rPr>
                <w:sz w:val="22"/>
                <w:szCs w:val="22"/>
              </w:rPr>
              <w:t>Deviation from intended intervention</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462439C2"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6C8ACDA" w14:textId="77777777" w:rsidR="00012389" w:rsidRPr="006F6CE5" w:rsidRDefault="00012389" w:rsidP="00475EE0">
            <w:pPr>
              <w:rPr>
                <w:sz w:val="22"/>
                <w:szCs w:val="22"/>
              </w:rPr>
            </w:pPr>
            <w:r w:rsidRPr="006F6CE5">
              <w:rPr>
                <w:sz w:val="22"/>
                <w:szCs w:val="22"/>
              </w:rPr>
              <w:t>Patients, personnel, and accessors blinded</w:t>
            </w:r>
          </w:p>
        </w:tc>
      </w:tr>
      <w:tr w:rsidR="00012389" w:rsidRPr="006F6CE5" w14:paraId="6F28C853"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F3EB5A1" w14:textId="77777777" w:rsidR="00012389" w:rsidRPr="006F6CE5" w:rsidRDefault="00012389" w:rsidP="00475EE0">
            <w:pPr>
              <w:rPr>
                <w:sz w:val="22"/>
                <w:szCs w:val="22"/>
              </w:rPr>
            </w:pPr>
            <w:r w:rsidRPr="006F6CE5">
              <w:rPr>
                <w:sz w:val="22"/>
                <w:szCs w:val="22"/>
              </w:rPr>
              <w:t>Missing Outcome data</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3CAE969" w14:textId="77777777" w:rsidR="00012389" w:rsidRPr="006F6CE5" w:rsidRDefault="00012389" w:rsidP="00475EE0">
            <w:pPr>
              <w:rPr>
                <w:sz w:val="22"/>
                <w:szCs w:val="22"/>
              </w:rPr>
            </w:pPr>
            <w:r w:rsidRPr="006F6CE5">
              <w:rPr>
                <w:sz w:val="22"/>
                <w:szCs w:val="22"/>
              </w:rPr>
              <w:t>Some concerns</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A6927CD" w14:textId="77777777" w:rsidR="00012389" w:rsidRPr="006F6CE5" w:rsidRDefault="00012389" w:rsidP="00475EE0">
            <w:pPr>
              <w:rPr>
                <w:sz w:val="22"/>
                <w:szCs w:val="22"/>
              </w:rPr>
            </w:pPr>
            <w:r w:rsidRPr="006F6CE5">
              <w:rPr>
                <w:sz w:val="22"/>
                <w:szCs w:val="22"/>
              </w:rPr>
              <w:t>4/50 patients missing data, 8% data missing</w:t>
            </w:r>
          </w:p>
        </w:tc>
      </w:tr>
      <w:tr w:rsidR="00012389" w:rsidRPr="006F6CE5" w14:paraId="53642224"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A9A04BA" w14:textId="77777777" w:rsidR="00012389" w:rsidRPr="006F6CE5" w:rsidRDefault="00012389" w:rsidP="00475EE0">
            <w:pPr>
              <w:rPr>
                <w:sz w:val="22"/>
                <w:szCs w:val="22"/>
              </w:rPr>
            </w:pPr>
            <w:r w:rsidRPr="006F6CE5">
              <w:rPr>
                <w:sz w:val="22"/>
                <w:szCs w:val="22"/>
              </w:rPr>
              <w:t>Measurement of outcome</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1B40EB0"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3A45BD8" w14:textId="77777777" w:rsidR="00012389" w:rsidRPr="006F6CE5" w:rsidRDefault="00012389" w:rsidP="00475EE0">
            <w:pPr>
              <w:rPr>
                <w:sz w:val="22"/>
                <w:szCs w:val="22"/>
              </w:rPr>
            </w:pPr>
            <w:r w:rsidRPr="006F6CE5">
              <w:rPr>
                <w:sz w:val="22"/>
                <w:szCs w:val="22"/>
              </w:rPr>
              <w:t>Patients and assessors blinded</w:t>
            </w:r>
          </w:p>
        </w:tc>
      </w:tr>
      <w:tr w:rsidR="00012389" w:rsidRPr="006F6CE5" w14:paraId="2FA2082C"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437EB384" w14:textId="77777777" w:rsidR="00012389" w:rsidRPr="006F6CE5" w:rsidRDefault="00012389" w:rsidP="00475EE0">
            <w:pPr>
              <w:rPr>
                <w:sz w:val="22"/>
                <w:szCs w:val="22"/>
              </w:rPr>
            </w:pPr>
            <w:r w:rsidRPr="006F6CE5">
              <w:rPr>
                <w:sz w:val="22"/>
                <w:szCs w:val="22"/>
              </w:rPr>
              <w:t>Selection of reported results</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EB9B321"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519F392" w14:textId="77777777" w:rsidR="00012389" w:rsidRPr="006F6CE5" w:rsidRDefault="00012389" w:rsidP="00475EE0">
            <w:pPr>
              <w:rPr>
                <w:sz w:val="22"/>
                <w:szCs w:val="22"/>
              </w:rPr>
            </w:pPr>
            <w:r w:rsidRPr="006F6CE5">
              <w:rPr>
                <w:sz w:val="22"/>
                <w:szCs w:val="22"/>
              </w:rPr>
              <w:t>Registered: NCT04250272</w:t>
            </w:r>
          </w:p>
        </w:tc>
      </w:tr>
      <w:tr w:rsidR="00012389" w:rsidRPr="006F6CE5" w14:paraId="23C2E942" w14:textId="77777777" w:rsidTr="00475EE0">
        <w:trPr>
          <w:trHeight w:val="27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6205B8B" w14:textId="77777777" w:rsidR="00012389" w:rsidRPr="006F6CE5" w:rsidRDefault="00012389" w:rsidP="00475EE0">
            <w:pPr>
              <w:rPr>
                <w:sz w:val="22"/>
                <w:szCs w:val="22"/>
              </w:rPr>
            </w:pPr>
            <w:r w:rsidRPr="006F6CE5">
              <w:rPr>
                <w:sz w:val="22"/>
                <w:szCs w:val="22"/>
              </w:rPr>
              <w:t>Overall</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264E259" w14:textId="77777777" w:rsidR="00012389" w:rsidRPr="006F6CE5" w:rsidRDefault="00012389" w:rsidP="00475EE0">
            <w:pPr>
              <w:rPr>
                <w:sz w:val="22"/>
                <w:szCs w:val="22"/>
              </w:rPr>
            </w:pPr>
            <w:r w:rsidRPr="006F6CE5">
              <w:rPr>
                <w:sz w:val="22"/>
                <w:szCs w:val="22"/>
              </w:rPr>
              <w:t>Some concerns</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34C5E1B" w14:textId="77777777" w:rsidR="00012389" w:rsidRPr="006F6CE5" w:rsidRDefault="00012389" w:rsidP="00475EE0">
            <w:pPr>
              <w:rPr>
                <w:sz w:val="22"/>
                <w:szCs w:val="22"/>
              </w:rPr>
            </w:pPr>
          </w:p>
        </w:tc>
      </w:tr>
      <w:tr w:rsidR="00012389" w:rsidRPr="006F6CE5" w14:paraId="000F714A" w14:textId="77777777" w:rsidTr="00475EE0">
        <w:trPr>
          <w:trHeight w:val="270"/>
        </w:trPr>
        <w:tc>
          <w:tcPr>
            <w:tcW w:w="2790" w:type="dxa"/>
            <w:shd w:val="clear" w:color="auto" w:fill="FFFFFF" w:themeFill="background1"/>
            <w:vAlign w:val="bottom"/>
          </w:tcPr>
          <w:p w14:paraId="077B4C58" w14:textId="77777777" w:rsidR="00012389" w:rsidRPr="006F6CE5" w:rsidRDefault="00012389" w:rsidP="00475EE0">
            <w:pPr>
              <w:rPr>
                <w:sz w:val="22"/>
                <w:szCs w:val="22"/>
              </w:rPr>
            </w:pPr>
          </w:p>
        </w:tc>
        <w:tc>
          <w:tcPr>
            <w:tcW w:w="2430" w:type="dxa"/>
            <w:shd w:val="clear" w:color="auto" w:fill="FFFFFF" w:themeFill="background1"/>
            <w:vAlign w:val="bottom"/>
          </w:tcPr>
          <w:p w14:paraId="202C7B67" w14:textId="77777777" w:rsidR="00012389" w:rsidRPr="006F6CE5" w:rsidRDefault="00012389" w:rsidP="00475EE0">
            <w:pPr>
              <w:rPr>
                <w:sz w:val="22"/>
                <w:szCs w:val="22"/>
              </w:rPr>
            </w:pPr>
          </w:p>
        </w:tc>
        <w:tc>
          <w:tcPr>
            <w:tcW w:w="3795" w:type="dxa"/>
            <w:shd w:val="clear" w:color="auto" w:fill="FFFFFF" w:themeFill="background1"/>
            <w:vAlign w:val="bottom"/>
          </w:tcPr>
          <w:p w14:paraId="6586D111" w14:textId="77777777" w:rsidR="00012389" w:rsidRPr="006F6CE5" w:rsidRDefault="00012389" w:rsidP="00475EE0">
            <w:pPr>
              <w:rPr>
                <w:sz w:val="22"/>
                <w:szCs w:val="22"/>
              </w:rPr>
            </w:pPr>
          </w:p>
        </w:tc>
      </w:tr>
      <w:tr w:rsidR="00012389" w:rsidRPr="006F6CE5" w14:paraId="3D41CAD8" w14:textId="77777777" w:rsidTr="00475EE0">
        <w:trPr>
          <w:trHeight w:val="300"/>
        </w:trPr>
        <w:tc>
          <w:tcPr>
            <w:tcW w:w="901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B79DDE0" w14:textId="0B362C51" w:rsidR="00012389" w:rsidRPr="00C3246E" w:rsidRDefault="00012389" w:rsidP="00475EE0">
            <w:pPr>
              <w:jc w:val="center"/>
              <w:rPr>
                <w:b/>
                <w:bCs/>
                <w:sz w:val="22"/>
                <w:szCs w:val="22"/>
                <w:vertAlign w:val="superscript"/>
              </w:rPr>
            </w:pPr>
            <w:r w:rsidRPr="006F6CE5">
              <w:rPr>
                <w:b/>
                <w:bCs/>
                <w:sz w:val="22"/>
                <w:szCs w:val="22"/>
              </w:rPr>
              <w:t>Viti 2020</w:t>
            </w:r>
            <w:r w:rsidR="00C3246E">
              <w:rPr>
                <w:b/>
                <w:bCs/>
                <w:sz w:val="22"/>
                <w:szCs w:val="22"/>
                <w:vertAlign w:val="superscript"/>
              </w:rPr>
              <w:t>43</w:t>
            </w:r>
          </w:p>
        </w:tc>
      </w:tr>
      <w:tr w:rsidR="00012389" w:rsidRPr="006F6CE5" w14:paraId="0A25F726" w14:textId="77777777" w:rsidTr="00475EE0">
        <w:trPr>
          <w:trHeight w:val="27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00F9A4F" w14:textId="77777777" w:rsidR="00012389" w:rsidRPr="006F6CE5" w:rsidRDefault="00012389" w:rsidP="00475EE0">
            <w:pPr>
              <w:rPr>
                <w:b/>
                <w:bCs/>
                <w:sz w:val="22"/>
                <w:szCs w:val="22"/>
              </w:rPr>
            </w:pPr>
            <w:r w:rsidRPr="006F6CE5">
              <w:rPr>
                <w:b/>
                <w:bCs/>
                <w:sz w:val="22"/>
                <w:szCs w:val="22"/>
              </w:rPr>
              <w:t>Domain</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19F9A60" w14:textId="77777777" w:rsidR="00012389" w:rsidRPr="006F6CE5" w:rsidRDefault="00012389" w:rsidP="00475EE0">
            <w:pPr>
              <w:rPr>
                <w:b/>
                <w:bCs/>
                <w:sz w:val="22"/>
                <w:szCs w:val="22"/>
              </w:rPr>
            </w:pPr>
            <w:r w:rsidRPr="006F6CE5">
              <w:rPr>
                <w:b/>
                <w:bCs/>
                <w:sz w:val="22"/>
                <w:szCs w:val="22"/>
              </w:rPr>
              <w:t>Risk of bias</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2F207E7" w14:textId="77777777" w:rsidR="00012389" w:rsidRPr="006F6CE5" w:rsidRDefault="00012389" w:rsidP="00475EE0">
            <w:pPr>
              <w:rPr>
                <w:sz w:val="22"/>
                <w:szCs w:val="22"/>
              </w:rPr>
            </w:pPr>
          </w:p>
        </w:tc>
      </w:tr>
      <w:tr w:rsidR="00012389" w:rsidRPr="006F6CE5" w14:paraId="1A5BF6B5"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D871231" w14:textId="77777777" w:rsidR="00012389" w:rsidRPr="006F6CE5" w:rsidRDefault="00012389" w:rsidP="00475EE0">
            <w:pPr>
              <w:rPr>
                <w:sz w:val="22"/>
                <w:szCs w:val="22"/>
              </w:rPr>
            </w:pPr>
            <w:r w:rsidRPr="006F6CE5">
              <w:rPr>
                <w:sz w:val="22"/>
                <w:szCs w:val="22"/>
              </w:rPr>
              <w:t>Randomization process</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1D1D423"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9C44A1D" w14:textId="77777777" w:rsidR="00012389" w:rsidRPr="006F6CE5" w:rsidRDefault="00012389" w:rsidP="00475EE0">
            <w:pPr>
              <w:rPr>
                <w:sz w:val="22"/>
                <w:szCs w:val="22"/>
              </w:rPr>
            </w:pPr>
            <w:r w:rsidRPr="006F6CE5">
              <w:rPr>
                <w:sz w:val="22"/>
                <w:szCs w:val="22"/>
              </w:rPr>
              <w:t>Allocation sequence concealed and random</w:t>
            </w:r>
          </w:p>
        </w:tc>
      </w:tr>
      <w:tr w:rsidR="00012389" w:rsidRPr="006F6CE5" w14:paraId="2CE66AF4" w14:textId="77777777" w:rsidTr="00475EE0">
        <w:trPr>
          <w:trHeight w:val="6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5142BC2" w14:textId="77777777" w:rsidR="00012389" w:rsidRPr="006F6CE5" w:rsidRDefault="00012389" w:rsidP="00475EE0">
            <w:pPr>
              <w:rPr>
                <w:sz w:val="22"/>
                <w:szCs w:val="22"/>
              </w:rPr>
            </w:pPr>
            <w:r w:rsidRPr="006F6CE5">
              <w:rPr>
                <w:sz w:val="22"/>
                <w:szCs w:val="22"/>
              </w:rPr>
              <w:t>Deviation from intended intervention</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1DF9F8D"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AF8912D" w14:textId="77777777" w:rsidR="00012389" w:rsidRPr="006F6CE5" w:rsidRDefault="00012389" w:rsidP="00475EE0">
            <w:pPr>
              <w:rPr>
                <w:sz w:val="22"/>
                <w:szCs w:val="22"/>
              </w:rPr>
            </w:pPr>
            <w:r w:rsidRPr="006F6CE5">
              <w:rPr>
                <w:sz w:val="22"/>
                <w:szCs w:val="22"/>
              </w:rPr>
              <w:t>Participants unaware (single shot bock preformed after induction); assessors unaware</w:t>
            </w:r>
          </w:p>
        </w:tc>
      </w:tr>
      <w:tr w:rsidR="00012389" w:rsidRPr="006F6CE5" w14:paraId="2D554B1C"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EA1E9EF" w14:textId="77777777" w:rsidR="00012389" w:rsidRPr="006F6CE5" w:rsidRDefault="00012389" w:rsidP="00475EE0">
            <w:pPr>
              <w:rPr>
                <w:sz w:val="22"/>
                <w:szCs w:val="22"/>
              </w:rPr>
            </w:pPr>
            <w:r w:rsidRPr="006F6CE5">
              <w:rPr>
                <w:sz w:val="22"/>
                <w:szCs w:val="22"/>
              </w:rPr>
              <w:t>Missing Outcome data</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449840C1"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FF8F82B" w14:textId="77777777" w:rsidR="00012389" w:rsidRPr="006F6CE5" w:rsidRDefault="00012389" w:rsidP="00475EE0">
            <w:pPr>
              <w:rPr>
                <w:sz w:val="22"/>
                <w:szCs w:val="22"/>
              </w:rPr>
            </w:pPr>
            <w:r w:rsidRPr="006F6CE5">
              <w:rPr>
                <w:sz w:val="22"/>
                <w:szCs w:val="22"/>
              </w:rPr>
              <w:t>90/94 completed data, 4.3% missing data</w:t>
            </w:r>
          </w:p>
        </w:tc>
      </w:tr>
      <w:tr w:rsidR="00012389" w:rsidRPr="006F6CE5" w14:paraId="4D9D912F" w14:textId="77777777" w:rsidTr="00475EE0">
        <w:trPr>
          <w:trHeight w:val="6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C2F4192" w14:textId="77777777" w:rsidR="00012389" w:rsidRPr="006F6CE5" w:rsidRDefault="00012389" w:rsidP="00475EE0">
            <w:pPr>
              <w:rPr>
                <w:sz w:val="22"/>
                <w:szCs w:val="22"/>
              </w:rPr>
            </w:pPr>
            <w:r w:rsidRPr="006F6CE5">
              <w:rPr>
                <w:sz w:val="22"/>
                <w:szCs w:val="22"/>
              </w:rPr>
              <w:t>Measurement of outcome</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BF3540E"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40EC8B02" w14:textId="77777777" w:rsidR="00012389" w:rsidRPr="006F6CE5" w:rsidRDefault="00012389" w:rsidP="00475EE0">
            <w:pPr>
              <w:rPr>
                <w:sz w:val="22"/>
                <w:szCs w:val="22"/>
              </w:rPr>
            </w:pPr>
            <w:r w:rsidRPr="006F6CE5">
              <w:rPr>
                <w:sz w:val="22"/>
                <w:szCs w:val="22"/>
              </w:rPr>
              <w:t>Appropriate method, didn’t differ between groups, assessors unaware</w:t>
            </w:r>
          </w:p>
        </w:tc>
      </w:tr>
      <w:tr w:rsidR="00012389" w:rsidRPr="006F6CE5" w14:paraId="7360FCB5"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0D7A087" w14:textId="77777777" w:rsidR="00012389" w:rsidRPr="006F6CE5" w:rsidRDefault="00012389" w:rsidP="00475EE0">
            <w:pPr>
              <w:rPr>
                <w:sz w:val="22"/>
                <w:szCs w:val="22"/>
              </w:rPr>
            </w:pPr>
            <w:r w:rsidRPr="006F6CE5">
              <w:rPr>
                <w:sz w:val="22"/>
                <w:szCs w:val="22"/>
              </w:rPr>
              <w:t>Selection of reported results</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B361676"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45088848" w14:textId="77777777" w:rsidR="00012389" w:rsidRPr="006F6CE5" w:rsidRDefault="00012389" w:rsidP="00475EE0">
            <w:pPr>
              <w:rPr>
                <w:sz w:val="22"/>
                <w:szCs w:val="22"/>
              </w:rPr>
            </w:pPr>
            <w:r w:rsidRPr="006F6CE5">
              <w:rPr>
                <w:sz w:val="22"/>
                <w:szCs w:val="22"/>
              </w:rPr>
              <w:t>Registered: NCT03134729.</w:t>
            </w:r>
          </w:p>
        </w:tc>
      </w:tr>
      <w:tr w:rsidR="00012389" w:rsidRPr="006F6CE5" w14:paraId="5A26C742" w14:textId="77777777" w:rsidTr="00475EE0">
        <w:trPr>
          <w:trHeight w:val="27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ACBA1B0" w14:textId="77777777" w:rsidR="00012389" w:rsidRPr="006F6CE5" w:rsidRDefault="00012389" w:rsidP="00475EE0">
            <w:pPr>
              <w:rPr>
                <w:sz w:val="22"/>
                <w:szCs w:val="22"/>
              </w:rPr>
            </w:pPr>
            <w:r w:rsidRPr="006F6CE5">
              <w:rPr>
                <w:sz w:val="22"/>
                <w:szCs w:val="22"/>
              </w:rPr>
              <w:t>Overall</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106D98C"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ED48609" w14:textId="77777777" w:rsidR="00012389" w:rsidRPr="006F6CE5" w:rsidRDefault="00012389" w:rsidP="00475EE0">
            <w:pPr>
              <w:rPr>
                <w:sz w:val="22"/>
                <w:szCs w:val="22"/>
              </w:rPr>
            </w:pPr>
          </w:p>
        </w:tc>
      </w:tr>
      <w:tr w:rsidR="00012389" w:rsidRPr="006F6CE5" w14:paraId="41621C41" w14:textId="77777777" w:rsidTr="00475EE0">
        <w:trPr>
          <w:trHeight w:val="270"/>
        </w:trPr>
        <w:tc>
          <w:tcPr>
            <w:tcW w:w="2790" w:type="dxa"/>
            <w:shd w:val="clear" w:color="auto" w:fill="FFFFFF" w:themeFill="background1"/>
            <w:vAlign w:val="bottom"/>
          </w:tcPr>
          <w:p w14:paraId="1CB70D77" w14:textId="77777777" w:rsidR="00012389" w:rsidRPr="006F6CE5" w:rsidRDefault="00012389" w:rsidP="00475EE0">
            <w:pPr>
              <w:rPr>
                <w:sz w:val="22"/>
                <w:szCs w:val="22"/>
              </w:rPr>
            </w:pPr>
          </w:p>
        </w:tc>
        <w:tc>
          <w:tcPr>
            <w:tcW w:w="2430" w:type="dxa"/>
            <w:shd w:val="clear" w:color="auto" w:fill="FFFFFF" w:themeFill="background1"/>
            <w:vAlign w:val="bottom"/>
          </w:tcPr>
          <w:p w14:paraId="358C4395" w14:textId="77777777" w:rsidR="00012389" w:rsidRPr="006F6CE5" w:rsidRDefault="00012389" w:rsidP="00475EE0">
            <w:pPr>
              <w:rPr>
                <w:sz w:val="22"/>
                <w:szCs w:val="22"/>
              </w:rPr>
            </w:pPr>
          </w:p>
        </w:tc>
        <w:tc>
          <w:tcPr>
            <w:tcW w:w="3795" w:type="dxa"/>
            <w:shd w:val="clear" w:color="auto" w:fill="FFFFFF" w:themeFill="background1"/>
            <w:vAlign w:val="bottom"/>
          </w:tcPr>
          <w:p w14:paraId="61096B31" w14:textId="77777777" w:rsidR="00012389" w:rsidRPr="006F6CE5" w:rsidRDefault="00012389" w:rsidP="00475EE0">
            <w:pPr>
              <w:rPr>
                <w:sz w:val="22"/>
                <w:szCs w:val="22"/>
              </w:rPr>
            </w:pPr>
          </w:p>
        </w:tc>
      </w:tr>
      <w:tr w:rsidR="00012389" w:rsidRPr="006F6CE5" w14:paraId="751ACEB0" w14:textId="77777777" w:rsidTr="00475EE0">
        <w:trPr>
          <w:trHeight w:val="300"/>
        </w:trPr>
        <w:tc>
          <w:tcPr>
            <w:tcW w:w="901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BE2C134" w14:textId="427F3F48" w:rsidR="00012389" w:rsidRPr="00C3246E" w:rsidRDefault="00012389" w:rsidP="00475EE0">
            <w:pPr>
              <w:jc w:val="center"/>
              <w:rPr>
                <w:b/>
                <w:bCs/>
                <w:sz w:val="22"/>
                <w:szCs w:val="22"/>
                <w:vertAlign w:val="superscript"/>
              </w:rPr>
            </w:pPr>
            <w:r w:rsidRPr="006F6CE5">
              <w:rPr>
                <w:b/>
                <w:bCs/>
                <w:sz w:val="22"/>
                <w:szCs w:val="22"/>
              </w:rPr>
              <w:t>Vogt 2005</w:t>
            </w:r>
            <w:r w:rsidR="00C3246E">
              <w:rPr>
                <w:b/>
                <w:bCs/>
                <w:sz w:val="22"/>
                <w:szCs w:val="22"/>
                <w:vertAlign w:val="superscript"/>
              </w:rPr>
              <w:t>44</w:t>
            </w:r>
          </w:p>
        </w:tc>
      </w:tr>
      <w:tr w:rsidR="00012389" w:rsidRPr="006F6CE5" w14:paraId="04F6AA19" w14:textId="77777777" w:rsidTr="00475EE0">
        <w:trPr>
          <w:trHeight w:val="27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0783E3C" w14:textId="77777777" w:rsidR="00012389" w:rsidRPr="006F6CE5" w:rsidRDefault="00012389" w:rsidP="00475EE0">
            <w:pPr>
              <w:rPr>
                <w:b/>
                <w:bCs/>
                <w:sz w:val="22"/>
                <w:szCs w:val="22"/>
              </w:rPr>
            </w:pPr>
            <w:r w:rsidRPr="006F6CE5">
              <w:rPr>
                <w:b/>
                <w:bCs/>
                <w:sz w:val="22"/>
                <w:szCs w:val="22"/>
              </w:rPr>
              <w:t>Domain</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FF846DC" w14:textId="77777777" w:rsidR="00012389" w:rsidRPr="006F6CE5" w:rsidRDefault="00012389" w:rsidP="00475EE0">
            <w:pPr>
              <w:rPr>
                <w:b/>
                <w:bCs/>
                <w:sz w:val="22"/>
                <w:szCs w:val="22"/>
              </w:rPr>
            </w:pPr>
            <w:r w:rsidRPr="006F6CE5">
              <w:rPr>
                <w:b/>
                <w:bCs/>
                <w:sz w:val="22"/>
                <w:szCs w:val="22"/>
              </w:rPr>
              <w:t>Risk of bias</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2C32F34" w14:textId="77777777" w:rsidR="00012389" w:rsidRPr="006F6CE5" w:rsidRDefault="00012389" w:rsidP="00475EE0">
            <w:pPr>
              <w:rPr>
                <w:sz w:val="22"/>
                <w:szCs w:val="22"/>
              </w:rPr>
            </w:pPr>
          </w:p>
        </w:tc>
      </w:tr>
      <w:tr w:rsidR="00012389" w:rsidRPr="006F6CE5" w14:paraId="18336E36"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5E82A26" w14:textId="77777777" w:rsidR="00012389" w:rsidRPr="006F6CE5" w:rsidRDefault="00012389" w:rsidP="00475EE0">
            <w:pPr>
              <w:rPr>
                <w:sz w:val="22"/>
                <w:szCs w:val="22"/>
              </w:rPr>
            </w:pPr>
            <w:r w:rsidRPr="006F6CE5">
              <w:rPr>
                <w:sz w:val="22"/>
                <w:szCs w:val="22"/>
              </w:rPr>
              <w:t>Randomization process</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6A59599"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968E55A" w14:textId="77777777" w:rsidR="00012389" w:rsidRPr="006F6CE5" w:rsidRDefault="00012389" w:rsidP="00475EE0">
            <w:pPr>
              <w:rPr>
                <w:sz w:val="22"/>
                <w:szCs w:val="22"/>
              </w:rPr>
            </w:pPr>
            <w:r w:rsidRPr="006F6CE5">
              <w:rPr>
                <w:sz w:val="22"/>
                <w:szCs w:val="22"/>
              </w:rPr>
              <w:t>Allocation sequence concealed and random</w:t>
            </w:r>
          </w:p>
        </w:tc>
      </w:tr>
      <w:tr w:rsidR="00012389" w:rsidRPr="006F6CE5" w14:paraId="6B31B9D3" w14:textId="77777777" w:rsidTr="00475EE0">
        <w:trPr>
          <w:trHeight w:val="6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817D028" w14:textId="77777777" w:rsidR="00012389" w:rsidRPr="006F6CE5" w:rsidRDefault="00012389" w:rsidP="00475EE0">
            <w:pPr>
              <w:rPr>
                <w:sz w:val="22"/>
                <w:szCs w:val="22"/>
              </w:rPr>
            </w:pPr>
            <w:r w:rsidRPr="006F6CE5">
              <w:rPr>
                <w:sz w:val="22"/>
                <w:szCs w:val="22"/>
              </w:rPr>
              <w:t>Deviation from intended intervention</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4994D66"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83B04BD" w14:textId="77777777" w:rsidR="00012389" w:rsidRPr="006F6CE5" w:rsidRDefault="00012389" w:rsidP="00475EE0">
            <w:pPr>
              <w:rPr>
                <w:sz w:val="22"/>
                <w:szCs w:val="22"/>
              </w:rPr>
            </w:pPr>
            <w:r w:rsidRPr="006F6CE5">
              <w:rPr>
                <w:sz w:val="22"/>
                <w:szCs w:val="22"/>
              </w:rPr>
              <w:t>participants unaware (single-shot block preformed after induction)</w:t>
            </w:r>
          </w:p>
        </w:tc>
      </w:tr>
      <w:tr w:rsidR="00012389" w:rsidRPr="006F6CE5" w14:paraId="2BCB11DE"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DB2B475" w14:textId="77777777" w:rsidR="00012389" w:rsidRPr="006F6CE5" w:rsidRDefault="00012389" w:rsidP="00475EE0">
            <w:pPr>
              <w:rPr>
                <w:sz w:val="22"/>
                <w:szCs w:val="22"/>
              </w:rPr>
            </w:pPr>
            <w:r w:rsidRPr="006F6CE5">
              <w:rPr>
                <w:sz w:val="22"/>
                <w:szCs w:val="22"/>
              </w:rPr>
              <w:t>Missing Outcome data</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BC1E06A" w14:textId="77777777" w:rsidR="00012389" w:rsidRPr="006F6CE5" w:rsidRDefault="00012389" w:rsidP="00475EE0">
            <w:pPr>
              <w:rPr>
                <w:sz w:val="22"/>
                <w:szCs w:val="22"/>
              </w:rPr>
            </w:pPr>
            <w:r w:rsidRPr="006F6CE5">
              <w:rPr>
                <w:sz w:val="22"/>
                <w:szCs w:val="22"/>
              </w:rPr>
              <w:t>High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7CB42B6" w14:textId="77777777" w:rsidR="00012389" w:rsidRPr="006F6CE5" w:rsidRDefault="00012389" w:rsidP="00475EE0">
            <w:pPr>
              <w:rPr>
                <w:sz w:val="22"/>
                <w:szCs w:val="22"/>
              </w:rPr>
            </w:pPr>
            <w:r w:rsidRPr="006F6CE5">
              <w:rPr>
                <w:sz w:val="22"/>
                <w:szCs w:val="22"/>
              </w:rPr>
              <w:t>40/45 completed. 11% data missing</w:t>
            </w:r>
          </w:p>
        </w:tc>
      </w:tr>
      <w:tr w:rsidR="00012389" w:rsidRPr="006F6CE5" w14:paraId="7DDB36DD" w14:textId="77777777" w:rsidTr="00475EE0">
        <w:trPr>
          <w:trHeight w:val="9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8792BA5" w14:textId="77777777" w:rsidR="00012389" w:rsidRPr="006F6CE5" w:rsidRDefault="00012389" w:rsidP="00475EE0">
            <w:pPr>
              <w:rPr>
                <w:sz w:val="22"/>
                <w:szCs w:val="22"/>
              </w:rPr>
            </w:pPr>
            <w:r w:rsidRPr="006F6CE5">
              <w:rPr>
                <w:sz w:val="22"/>
                <w:szCs w:val="22"/>
              </w:rPr>
              <w:t>Measurement of outcome</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4B8C230C"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A294F7C" w14:textId="77777777" w:rsidR="00012389" w:rsidRPr="006F6CE5" w:rsidRDefault="00012389" w:rsidP="00475EE0">
            <w:pPr>
              <w:rPr>
                <w:sz w:val="22"/>
                <w:szCs w:val="22"/>
              </w:rPr>
            </w:pPr>
            <w:r w:rsidRPr="006F6CE5">
              <w:rPr>
                <w:sz w:val="22"/>
                <w:szCs w:val="22"/>
              </w:rPr>
              <w:t>Appropriate method, didn’t differ between groups, assessors unaware, and patients unlikely to be aware 2/2 sham manipulation</w:t>
            </w:r>
          </w:p>
        </w:tc>
      </w:tr>
      <w:tr w:rsidR="00012389" w:rsidRPr="006F6CE5" w14:paraId="1D35B120"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DD4AEED" w14:textId="77777777" w:rsidR="00012389" w:rsidRPr="006F6CE5" w:rsidRDefault="00012389" w:rsidP="00475EE0">
            <w:pPr>
              <w:rPr>
                <w:sz w:val="22"/>
                <w:szCs w:val="22"/>
              </w:rPr>
            </w:pPr>
            <w:r w:rsidRPr="006F6CE5">
              <w:rPr>
                <w:sz w:val="22"/>
                <w:szCs w:val="22"/>
              </w:rPr>
              <w:t>Selection of reported results</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434790A4" w14:textId="77777777" w:rsidR="00012389" w:rsidRPr="006F6CE5" w:rsidRDefault="00012389" w:rsidP="00475EE0">
            <w:pPr>
              <w:rPr>
                <w:sz w:val="22"/>
                <w:szCs w:val="22"/>
              </w:rPr>
            </w:pPr>
            <w:r w:rsidRPr="006F6CE5">
              <w:rPr>
                <w:sz w:val="22"/>
                <w:szCs w:val="22"/>
              </w:rPr>
              <w:t>Some concerns</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B84B58D" w14:textId="77777777" w:rsidR="00012389" w:rsidRPr="006F6CE5" w:rsidRDefault="00012389" w:rsidP="00475EE0">
            <w:pPr>
              <w:rPr>
                <w:sz w:val="22"/>
                <w:szCs w:val="22"/>
              </w:rPr>
            </w:pPr>
            <w:r w:rsidRPr="006F6CE5">
              <w:rPr>
                <w:sz w:val="22"/>
                <w:szCs w:val="22"/>
              </w:rPr>
              <w:t>Not registered</w:t>
            </w:r>
          </w:p>
        </w:tc>
      </w:tr>
      <w:tr w:rsidR="00012389" w:rsidRPr="006F6CE5" w14:paraId="5A2273E3" w14:textId="77777777" w:rsidTr="00475EE0">
        <w:trPr>
          <w:trHeight w:val="27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FD8D65E" w14:textId="77777777" w:rsidR="00012389" w:rsidRPr="006F6CE5" w:rsidRDefault="00012389" w:rsidP="00475EE0">
            <w:pPr>
              <w:rPr>
                <w:sz w:val="22"/>
                <w:szCs w:val="22"/>
              </w:rPr>
            </w:pPr>
            <w:r w:rsidRPr="006F6CE5">
              <w:rPr>
                <w:sz w:val="22"/>
                <w:szCs w:val="22"/>
              </w:rPr>
              <w:t>Overall</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CA4A167" w14:textId="77777777" w:rsidR="00012389" w:rsidRPr="006F6CE5" w:rsidRDefault="00012389" w:rsidP="00475EE0">
            <w:pPr>
              <w:rPr>
                <w:sz w:val="22"/>
                <w:szCs w:val="22"/>
              </w:rPr>
            </w:pPr>
            <w:r w:rsidRPr="006F6CE5">
              <w:rPr>
                <w:sz w:val="22"/>
                <w:szCs w:val="22"/>
              </w:rPr>
              <w:t>High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42D0AA4F" w14:textId="77777777" w:rsidR="00012389" w:rsidRPr="006F6CE5" w:rsidRDefault="00012389" w:rsidP="00475EE0">
            <w:pPr>
              <w:rPr>
                <w:sz w:val="22"/>
                <w:szCs w:val="22"/>
              </w:rPr>
            </w:pPr>
          </w:p>
        </w:tc>
      </w:tr>
      <w:tr w:rsidR="00012389" w:rsidRPr="006F6CE5" w14:paraId="101B5BF4" w14:textId="77777777" w:rsidTr="00475EE0">
        <w:trPr>
          <w:trHeight w:val="270"/>
        </w:trPr>
        <w:tc>
          <w:tcPr>
            <w:tcW w:w="2790" w:type="dxa"/>
            <w:shd w:val="clear" w:color="auto" w:fill="FFFFFF" w:themeFill="background1"/>
            <w:vAlign w:val="bottom"/>
          </w:tcPr>
          <w:p w14:paraId="76C4A779" w14:textId="77777777" w:rsidR="00012389" w:rsidRPr="006F6CE5" w:rsidRDefault="00012389" w:rsidP="00475EE0">
            <w:pPr>
              <w:rPr>
                <w:sz w:val="22"/>
                <w:szCs w:val="22"/>
              </w:rPr>
            </w:pPr>
          </w:p>
        </w:tc>
        <w:tc>
          <w:tcPr>
            <w:tcW w:w="2430" w:type="dxa"/>
            <w:shd w:val="clear" w:color="auto" w:fill="FFFFFF" w:themeFill="background1"/>
            <w:vAlign w:val="bottom"/>
          </w:tcPr>
          <w:p w14:paraId="7159CF41" w14:textId="77777777" w:rsidR="00012389" w:rsidRPr="006F6CE5" w:rsidRDefault="00012389" w:rsidP="00475EE0">
            <w:pPr>
              <w:rPr>
                <w:sz w:val="22"/>
                <w:szCs w:val="22"/>
              </w:rPr>
            </w:pPr>
          </w:p>
        </w:tc>
        <w:tc>
          <w:tcPr>
            <w:tcW w:w="3795" w:type="dxa"/>
            <w:shd w:val="clear" w:color="auto" w:fill="FFFFFF" w:themeFill="background1"/>
            <w:vAlign w:val="bottom"/>
          </w:tcPr>
          <w:p w14:paraId="1D70EC06" w14:textId="77777777" w:rsidR="00012389" w:rsidRPr="006F6CE5" w:rsidRDefault="00012389" w:rsidP="00475EE0">
            <w:pPr>
              <w:rPr>
                <w:sz w:val="22"/>
                <w:szCs w:val="22"/>
              </w:rPr>
            </w:pPr>
          </w:p>
        </w:tc>
      </w:tr>
      <w:tr w:rsidR="00012389" w:rsidRPr="006F6CE5" w14:paraId="08FA9499" w14:textId="77777777" w:rsidTr="00475EE0">
        <w:trPr>
          <w:trHeight w:val="300"/>
        </w:trPr>
        <w:tc>
          <w:tcPr>
            <w:tcW w:w="901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4A354D8" w14:textId="1BC30931" w:rsidR="00012389" w:rsidRPr="00C3246E" w:rsidRDefault="00012389" w:rsidP="00475EE0">
            <w:pPr>
              <w:jc w:val="center"/>
              <w:rPr>
                <w:b/>
                <w:bCs/>
                <w:sz w:val="22"/>
                <w:szCs w:val="22"/>
                <w:vertAlign w:val="superscript"/>
              </w:rPr>
            </w:pPr>
            <w:r w:rsidRPr="006F6CE5">
              <w:rPr>
                <w:b/>
                <w:bCs/>
                <w:sz w:val="22"/>
                <w:szCs w:val="22"/>
              </w:rPr>
              <w:t>Zhao 2020</w:t>
            </w:r>
            <w:r w:rsidR="00C3246E">
              <w:rPr>
                <w:b/>
                <w:bCs/>
                <w:sz w:val="22"/>
                <w:szCs w:val="22"/>
                <w:vertAlign w:val="superscript"/>
              </w:rPr>
              <w:t>53</w:t>
            </w:r>
          </w:p>
        </w:tc>
      </w:tr>
      <w:tr w:rsidR="00012389" w:rsidRPr="006F6CE5" w14:paraId="372DF2A1" w14:textId="77777777" w:rsidTr="00475EE0">
        <w:trPr>
          <w:trHeight w:val="27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02378EB" w14:textId="77777777" w:rsidR="00012389" w:rsidRPr="006F6CE5" w:rsidRDefault="00012389" w:rsidP="00475EE0">
            <w:pPr>
              <w:rPr>
                <w:b/>
                <w:bCs/>
                <w:sz w:val="22"/>
                <w:szCs w:val="22"/>
              </w:rPr>
            </w:pPr>
            <w:r w:rsidRPr="006F6CE5">
              <w:rPr>
                <w:b/>
                <w:bCs/>
                <w:sz w:val="22"/>
                <w:szCs w:val="22"/>
              </w:rPr>
              <w:t>Domain</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BE27FDA" w14:textId="77777777" w:rsidR="00012389" w:rsidRPr="006F6CE5" w:rsidRDefault="00012389" w:rsidP="00475EE0">
            <w:pPr>
              <w:rPr>
                <w:b/>
                <w:bCs/>
                <w:sz w:val="22"/>
                <w:szCs w:val="22"/>
              </w:rPr>
            </w:pPr>
            <w:r w:rsidRPr="006F6CE5">
              <w:rPr>
                <w:b/>
                <w:bCs/>
                <w:sz w:val="22"/>
                <w:szCs w:val="22"/>
              </w:rPr>
              <w:t>Risk of bias</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B4F95AC" w14:textId="77777777" w:rsidR="00012389" w:rsidRPr="006F6CE5" w:rsidRDefault="00012389" w:rsidP="00475EE0">
            <w:pPr>
              <w:rPr>
                <w:sz w:val="22"/>
                <w:szCs w:val="22"/>
              </w:rPr>
            </w:pPr>
          </w:p>
        </w:tc>
      </w:tr>
      <w:tr w:rsidR="00012389" w:rsidRPr="006F6CE5" w14:paraId="3E0D6976"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8C1C9CD" w14:textId="77777777" w:rsidR="00012389" w:rsidRPr="006F6CE5" w:rsidRDefault="00012389" w:rsidP="00475EE0">
            <w:pPr>
              <w:rPr>
                <w:sz w:val="22"/>
                <w:szCs w:val="22"/>
              </w:rPr>
            </w:pPr>
            <w:r w:rsidRPr="006F6CE5">
              <w:rPr>
                <w:sz w:val="22"/>
                <w:szCs w:val="22"/>
              </w:rPr>
              <w:t>Randomization process</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D67A9F8"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4CF06988" w14:textId="77777777" w:rsidR="00012389" w:rsidRPr="006F6CE5" w:rsidRDefault="00012389" w:rsidP="00475EE0">
            <w:pPr>
              <w:rPr>
                <w:sz w:val="22"/>
                <w:szCs w:val="22"/>
              </w:rPr>
            </w:pPr>
            <w:r w:rsidRPr="006F6CE5">
              <w:rPr>
                <w:sz w:val="22"/>
                <w:szCs w:val="22"/>
              </w:rPr>
              <w:t>Allocation sequence concealed and random</w:t>
            </w:r>
          </w:p>
        </w:tc>
      </w:tr>
      <w:tr w:rsidR="00012389" w:rsidRPr="006F6CE5" w14:paraId="69A0B597" w14:textId="77777777" w:rsidTr="00475EE0">
        <w:trPr>
          <w:trHeight w:val="6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393B2A7" w14:textId="77777777" w:rsidR="00012389" w:rsidRPr="006F6CE5" w:rsidRDefault="00012389" w:rsidP="00475EE0">
            <w:pPr>
              <w:rPr>
                <w:sz w:val="22"/>
                <w:szCs w:val="22"/>
              </w:rPr>
            </w:pPr>
            <w:r w:rsidRPr="006F6CE5">
              <w:rPr>
                <w:sz w:val="22"/>
                <w:szCs w:val="22"/>
              </w:rPr>
              <w:lastRenderedPageBreak/>
              <w:t>Deviation from intended intervention</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43981E3"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D38DDC5" w14:textId="77777777" w:rsidR="00012389" w:rsidRPr="006F6CE5" w:rsidRDefault="00012389" w:rsidP="00475EE0">
            <w:pPr>
              <w:rPr>
                <w:sz w:val="22"/>
                <w:szCs w:val="22"/>
              </w:rPr>
            </w:pPr>
            <w:r w:rsidRPr="006F6CE5">
              <w:rPr>
                <w:sz w:val="22"/>
                <w:szCs w:val="22"/>
              </w:rPr>
              <w:t>Patients, anesthesiologists, study coordinator, data collection, and residents were all unaware</w:t>
            </w:r>
          </w:p>
        </w:tc>
      </w:tr>
      <w:tr w:rsidR="00012389" w:rsidRPr="006F6CE5" w14:paraId="0FD3B48D"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56358B1" w14:textId="77777777" w:rsidR="00012389" w:rsidRPr="006F6CE5" w:rsidRDefault="00012389" w:rsidP="00475EE0">
            <w:pPr>
              <w:rPr>
                <w:sz w:val="22"/>
                <w:szCs w:val="22"/>
              </w:rPr>
            </w:pPr>
            <w:r w:rsidRPr="006F6CE5">
              <w:rPr>
                <w:sz w:val="22"/>
                <w:szCs w:val="22"/>
              </w:rPr>
              <w:t>Missing Outcome data</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F4E5B49"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C10E951" w14:textId="77777777" w:rsidR="00012389" w:rsidRPr="006F6CE5" w:rsidRDefault="00012389" w:rsidP="00475EE0">
            <w:pPr>
              <w:rPr>
                <w:sz w:val="22"/>
                <w:szCs w:val="22"/>
              </w:rPr>
            </w:pPr>
            <w:r w:rsidRPr="006F6CE5">
              <w:rPr>
                <w:sz w:val="22"/>
                <w:szCs w:val="22"/>
              </w:rPr>
              <w:t>66/66 completed the study. 0% missing data</w:t>
            </w:r>
          </w:p>
        </w:tc>
      </w:tr>
      <w:tr w:rsidR="00012389" w:rsidRPr="006F6CE5" w14:paraId="4E326A40" w14:textId="77777777" w:rsidTr="00475EE0">
        <w:trPr>
          <w:trHeight w:val="6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47C23CD2" w14:textId="77777777" w:rsidR="00012389" w:rsidRPr="006F6CE5" w:rsidRDefault="00012389" w:rsidP="00475EE0">
            <w:pPr>
              <w:rPr>
                <w:sz w:val="22"/>
                <w:szCs w:val="22"/>
              </w:rPr>
            </w:pPr>
            <w:r w:rsidRPr="006F6CE5">
              <w:rPr>
                <w:sz w:val="22"/>
                <w:szCs w:val="22"/>
              </w:rPr>
              <w:t>Measurement of outcome</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1A41597"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EDCF868" w14:textId="77777777" w:rsidR="00012389" w:rsidRPr="006F6CE5" w:rsidRDefault="00012389" w:rsidP="00475EE0">
            <w:pPr>
              <w:rPr>
                <w:sz w:val="22"/>
                <w:szCs w:val="22"/>
              </w:rPr>
            </w:pPr>
            <w:r w:rsidRPr="006F6CE5">
              <w:rPr>
                <w:sz w:val="22"/>
                <w:szCs w:val="22"/>
              </w:rPr>
              <w:t>Appropriate method, didn’t differ between groups, assessors and patients were unaware</w:t>
            </w:r>
          </w:p>
        </w:tc>
      </w:tr>
      <w:tr w:rsidR="00012389" w:rsidRPr="006F6CE5" w14:paraId="545B1A1D"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F22EEA1" w14:textId="77777777" w:rsidR="00012389" w:rsidRPr="006F6CE5" w:rsidRDefault="00012389" w:rsidP="00475EE0">
            <w:pPr>
              <w:rPr>
                <w:sz w:val="22"/>
                <w:szCs w:val="22"/>
              </w:rPr>
            </w:pPr>
            <w:r w:rsidRPr="006F6CE5">
              <w:rPr>
                <w:sz w:val="22"/>
                <w:szCs w:val="22"/>
              </w:rPr>
              <w:t>Selection of reported results</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A2982AE" w14:textId="77777777" w:rsidR="00012389" w:rsidRPr="006F6CE5" w:rsidRDefault="00012389" w:rsidP="00475EE0">
            <w:pPr>
              <w:rPr>
                <w:sz w:val="22"/>
                <w:szCs w:val="22"/>
              </w:rPr>
            </w:pPr>
            <w:r w:rsidRPr="006F6CE5">
              <w:rPr>
                <w:sz w:val="22"/>
                <w:szCs w:val="22"/>
              </w:rPr>
              <w:t>Low risk</w:t>
            </w:r>
          </w:p>
        </w:tc>
        <w:tc>
          <w:tcPr>
            <w:tcW w:w="3795" w:type="dxa"/>
            <w:shd w:val="clear" w:color="auto" w:fill="FFFFFF" w:themeFill="background1"/>
            <w:vAlign w:val="bottom"/>
          </w:tcPr>
          <w:p w14:paraId="25875881" w14:textId="77777777" w:rsidR="00012389" w:rsidRPr="006F6CE5" w:rsidRDefault="00012389" w:rsidP="00475EE0">
            <w:pPr>
              <w:rPr>
                <w:sz w:val="22"/>
                <w:szCs w:val="22"/>
              </w:rPr>
            </w:pPr>
            <w:r w:rsidRPr="006F6CE5">
              <w:rPr>
                <w:sz w:val="22"/>
                <w:szCs w:val="22"/>
              </w:rPr>
              <w:t>Registered: ChiCTR1900020875</w:t>
            </w:r>
          </w:p>
        </w:tc>
      </w:tr>
      <w:tr w:rsidR="00012389" w:rsidRPr="006F6CE5" w14:paraId="6243FDA8" w14:textId="77777777" w:rsidTr="00475EE0">
        <w:trPr>
          <w:trHeight w:val="27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4605AECA" w14:textId="77777777" w:rsidR="00012389" w:rsidRPr="006F6CE5" w:rsidRDefault="00012389" w:rsidP="00475EE0">
            <w:pPr>
              <w:rPr>
                <w:sz w:val="22"/>
                <w:szCs w:val="22"/>
              </w:rPr>
            </w:pPr>
            <w:r w:rsidRPr="006F6CE5">
              <w:rPr>
                <w:sz w:val="22"/>
                <w:szCs w:val="22"/>
              </w:rPr>
              <w:t>Overall</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30F5692"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E78FB0D" w14:textId="77777777" w:rsidR="00012389" w:rsidRPr="006F6CE5" w:rsidRDefault="00012389" w:rsidP="00475EE0">
            <w:pPr>
              <w:rPr>
                <w:sz w:val="22"/>
                <w:szCs w:val="22"/>
              </w:rPr>
            </w:pPr>
          </w:p>
        </w:tc>
      </w:tr>
      <w:tr w:rsidR="00012389" w:rsidRPr="006F6CE5" w14:paraId="27A32D98" w14:textId="77777777" w:rsidTr="00475EE0">
        <w:trPr>
          <w:trHeight w:val="270"/>
        </w:trPr>
        <w:tc>
          <w:tcPr>
            <w:tcW w:w="2790" w:type="dxa"/>
            <w:shd w:val="clear" w:color="auto" w:fill="FFFFFF" w:themeFill="background1"/>
            <w:vAlign w:val="bottom"/>
          </w:tcPr>
          <w:p w14:paraId="6567115C" w14:textId="77777777" w:rsidR="00012389" w:rsidRPr="006F6CE5" w:rsidRDefault="00012389" w:rsidP="00475EE0">
            <w:pPr>
              <w:rPr>
                <w:sz w:val="22"/>
                <w:szCs w:val="22"/>
              </w:rPr>
            </w:pPr>
          </w:p>
        </w:tc>
        <w:tc>
          <w:tcPr>
            <w:tcW w:w="2430" w:type="dxa"/>
            <w:shd w:val="clear" w:color="auto" w:fill="FFFFFF" w:themeFill="background1"/>
            <w:vAlign w:val="bottom"/>
          </w:tcPr>
          <w:p w14:paraId="3E11F5E0" w14:textId="77777777" w:rsidR="00012389" w:rsidRPr="006F6CE5" w:rsidRDefault="00012389" w:rsidP="00475EE0">
            <w:pPr>
              <w:rPr>
                <w:sz w:val="22"/>
                <w:szCs w:val="22"/>
              </w:rPr>
            </w:pPr>
          </w:p>
        </w:tc>
        <w:tc>
          <w:tcPr>
            <w:tcW w:w="3795" w:type="dxa"/>
            <w:shd w:val="clear" w:color="auto" w:fill="FFFFFF" w:themeFill="background1"/>
            <w:vAlign w:val="bottom"/>
          </w:tcPr>
          <w:p w14:paraId="52126B17" w14:textId="77777777" w:rsidR="00012389" w:rsidRPr="006F6CE5" w:rsidRDefault="00012389" w:rsidP="00475EE0">
            <w:pPr>
              <w:rPr>
                <w:sz w:val="22"/>
                <w:szCs w:val="22"/>
              </w:rPr>
            </w:pPr>
          </w:p>
        </w:tc>
      </w:tr>
      <w:tr w:rsidR="00012389" w:rsidRPr="006F6CE5" w14:paraId="68F09DA1" w14:textId="77777777" w:rsidTr="00475EE0">
        <w:trPr>
          <w:trHeight w:val="300"/>
        </w:trPr>
        <w:tc>
          <w:tcPr>
            <w:tcW w:w="901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A18EAB3" w14:textId="61C46C83" w:rsidR="00012389" w:rsidRPr="00C3246E" w:rsidRDefault="00012389" w:rsidP="00475EE0">
            <w:pPr>
              <w:jc w:val="center"/>
              <w:rPr>
                <w:b/>
                <w:bCs/>
                <w:sz w:val="22"/>
                <w:szCs w:val="22"/>
                <w:vertAlign w:val="superscript"/>
              </w:rPr>
            </w:pPr>
            <w:r w:rsidRPr="00C3246E">
              <w:rPr>
                <w:b/>
                <w:bCs/>
                <w:sz w:val="22"/>
                <w:szCs w:val="22"/>
              </w:rPr>
              <w:t>Chen 2020</w:t>
            </w:r>
            <w:r w:rsidR="00C3246E" w:rsidRPr="00C3246E">
              <w:rPr>
                <w:b/>
                <w:bCs/>
                <w:sz w:val="22"/>
                <w:szCs w:val="22"/>
                <w:vertAlign w:val="superscript"/>
              </w:rPr>
              <w:t>17</w:t>
            </w:r>
          </w:p>
        </w:tc>
      </w:tr>
      <w:tr w:rsidR="00012389" w:rsidRPr="006F6CE5" w14:paraId="496FC4F1" w14:textId="77777777" w:rsidTr="00475EE0">
        <w:trPr>
          <w:trHeight w:val="27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1DC2A10" w14:textId="77777777" w:rsidR="00012389" w:rsidRPr="006F6CE5" w:rsidRDefault="00012389" w:rsidP="00475EE0">
            <w:pPr>
              <w:rPr>
                <w:b/>
                <w:bCs/>
                <w:sz w:val="22"/>
                <w:szCs w:val="22"/>
              </w:rPr>
            </w:pPr>
            <w:r w:rsidRPr="006F6CE5">
              <w:rPr>
                <w:b/>
                <w:bCs/>
                <w:sz w:val="22"/>
                <w:szCs w:val="22"/>
              </w:rPr>
              <w:t>Domain</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6469C54" w14:textId="77777777" w:rsidR="00012389" w:rsidRPr="006F6CE5" w:rsidRDefault="00012389" w:rsidP="00475EE0">
            <w:pPr>
              <w:rPr>
                <w:b/>
                <w:bCs/>
                <w:sz w:val="22"/>
                <w:szCs w:val="22"/>
              </w:rPr>
            </w:pPr>
            <w:r w:rsidRPr="006F6CE5">
              <w:rPr>
                <w:b/>
                <w:bCs/>
                <w:sz w:val="22"/>
                <w:szCs w:val="22"/>
              </w:rPr>
              <w:t>Risk of bias</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DE8075F" w14:textId="77777777" w:rsidR="00012389" w:rsidRPr="006F6CE5" w:rsidRDefault="00012389" w:rsidP="00475EE0">
            <w:pPr>
              <w:rPr>
                <w:sz w:val="22"/>
                <w:szCs w:val="22"/>
              </w:rPr>
            </w:pPr>
          </w:p>
        </w:tc>
      </w:tr>
      <w:tr w:rsidR="00012389" w:rsidRPr="006F6CE5" w14:paraId="19AA7BDB"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FE32E16" w14:textId="77777777" w:rsidR="00012389" w:rsidRPr="006F6CE5" w:rsidRDefault="00012389" w:rsidP="00475EE0">
            <w:pPr>
              <w:rPr>
                <w:sz w:val="22"/>
                <w:szCs w:val="22"/>
              </w:rPr>
            </w:pPr>
            <w:r w:rsidRPr="006F6CE5">
              <w:rPr>
                <w:sz w:val="22"/>
                <w:szCs w:val="22"/>
              </w:rPr>
              <w:t>Randomization process</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96BE859"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BBD5674" w14:textId="77777777" w:rsidR="00012389" w:rsidRPr="006F6CE5" w:rsidRDefault="00012389" w:rsidP="00475EE0">
            <w:pPr>
              <w:rPr>
                <w:sz w:val="22"/>
                <w:szCs w:val="22"/>
              </w:rPr>
            </w:pPr>
            <w:r w:rsidRPr="006F6CE5">
              <w:rPr>
                <w:sz w:val="22"/>
                <w:szCs w:val="22"/>
              </w:rPr>
              <w:t>Allocation sequence concealed and random</w:t>
            </w:r>
          </w:p>
        </w:tc>
      </w:tr>
      <w:tr w:rsidR="00012389" w:rsidRPr="006F6CE5" w14:paraId="162AE9D8"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C5E409F" w14:textId="77777777" w:rsidR="00012389" w:rsidRPr="006F6CE5" w:rsidRDefault="00012389" w:rsidP="00475EE0">
            <w:pPr>
              <w:rPr>
                <w:sz w:val="22"/>
                <w:szCs w:val="22"/>
              </w:rPr>
            </w:pPr>
            <w:r w:rsidRPr="006F6CE5">
              <w:rPr>
                <w:sz w:val="22"/>
                <w:szCs w:val="22"/>
              </w:rPr>
              <w:t>Deviation from intended intervention</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6E1F938"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6228A93" w14:textId="77777777" w:rsidR="00012389" w:rsidRPr="006F6CE5" w:rsidRDefault="00012389" w:rsidP="00475EE0">
            <w:pPr>
              <w:rPr>
                <w:sz w:val="22"/>
                <w:szCs w:val="22"/>
              </w:rPr>
            </w:pPr>
            <w:r w:rsidRPr="006F6CE5">
              <w:rPr>
                <w:sz w:val="22"/>
                <w:szCs w:val="22"/>
              </w:rPr>
              <w:t>All patients and investigators were blinded</w:t>
            </w:r>
          </w:p>
        </w:tc>
      </w:tr>
      <w:tr w:rsidR="00012389" w:rsidRPr="006F6CE5" w14:paraId="1782B43A"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759BF0A" w14:textId="77777777" w:rsidR="00012389" w:rsidRPr="006F6CE5" w:rsidRDefault="00012389" w:rsidP="00475EE0">
            <w:pPr>
              <w:rPr>
                <w:sz w:val="22"/>
                <w:szCs w:val="22"/>
              </w:rPr>
            </w:pPr>
            <w:r w:rsidRPr="006F6CE5">
              <w:rPr>
                <w:sz w:val="22"/>
                <w:szCs w:val="22"/>
              </w:rPr>
              <w:t>Missing Outcome data</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902A59F"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5988714" w14:textId="77777777" w:rsidR="00012389" w:rsidRPr="006F6CE5" w:rsidRDefault="00012389" w:rsidP="00475EE0">
            <w:pPr>
              <w:rPr>
                <w:sz w:val="22"/>
                <w:szCs w:val="22"/>
              </w:rPr>
            </w:pPr>
            <w:r w:rsidRPr="006F6CE5">
              <w:rPr>
                <w:sz w:val="22"/>
                <w:szCs w:val="22"/>
              </w:rPr>
              <w:t>72/75 completed the study. 4% missing data</w:t>
            </w:r>
          </w:p>
        </w:tc>
      </w:tr>
      <w:tr w:rsidR="00012389" w:rsidRPr="006F6CE5" w14:paraId="095DD0F5" w14:textId="77777777" w:rsidTr="00475EE0">
        <w:trPr>
          <w:trHeight w:val="57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C48E420" w14:textId="77777777" w:rsidR="00012389" w:rsidRPr="006F6CE5" w:rsidRDefault="00012389" w:rsidP="00475EE0">
            <w:pPr>
              <w:rPr>
                <w:sz w:val="22"/>
                <w:szCs w:val="22"/>
              </w:rPr>
            </w:pPr>
            <w:r w:rsidRPr="006F6CE5">
              <w:rPr>
                <w:sz w:val="22"/>
                <w:szCs w:val="22"/>
              </w:rPr>
              <w:t>Measurement of outcome</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36444F0"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8B59690" w14:textId="77777777" w:rsidR="00012389" w:rsidRPr="006F6CE5" w:rsidRDefault="00012389" w:rsidP="00475EE0">
            <w:pPr>
              <w:rPr>
                <w:sz w:val="22"/>
                <w:szCs w:val="22"/>
              </w:rPr>
            </w:pPr>
            <w:r w:rsidRPr="006F6CE5">
              <w:rPr>
                <w:sz w:val="22"/>
                <w:szCs w:val="22"/>
              </w:rPr>
              <w:t>Appropriate method, didn’t differ between groups, assessors and patients were unaware of intervention</w:t>
            </w:r>
          </w:p>
        </w:tc>
      </w:tr>
      <w:tr w:rsidR="00012389" w:rsidRPr="006F6CE5" w14:paraId="6A5A2855"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F25F4C8" w14:textId="77777777" w:rsidR="00012389" w:rsidRPr="006F6CE5" w:rsidRDefault="00012389" w:rsidP="00475EE0">
            <w:pPr>
              <w:rPr>
                <w:sz w:val="22"/>
                <w:szCs w:val="22"/>
              </w:rPr>
            </w:pPr>
            <w:r w:rsidRPr="006F6CE5">
              <w:rPr>
                <w:sz w:val="22"/>
                <w:szCs w:val="22"/>
              </w:rPr>
              <w:t>Selection of reported results</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E2C9C30"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07096E9" w14:textId="77777777" w:rsidR="00012389" w:rsidRPr="006F6CE5" w:rsidRDefault="00012389" w:rsidP="00475EE0">
            <w:pPr>
              <w:rPr>
                <w:sz w:val="22"/>
                <w:szCs w:val="22"/>
              </w:rPr>
            </w:pPr>
            <w:r w:rsidRPr="006F6CE5">
              <w:rPr>
                <w:sz w:val="22"/>
                <w:szCs w:val="22"/>
              </w:rPr>
              <w:t>Registered: ChiCTR1800018672</w:t>
            </w:r>
          </w:p>
        </w:tc>
      </w:tr>
      <w:tr w:rsidR="00012389" w:rsidRPr="006F6CE5" w14:paraId="68FEDE27" w14:textId="77777777" w:rsidTr="00475EE0">
        <w:trPr>
          <w:trHeight w:val="27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FCA2DDB" w14:textId="77777777" w:rsidR="00012389" w:rsidRPr="006F6CE5" w:rsidRDefault="00012389" w:rsidP="00475EE0">
            <w:pPr>
              <w:rPr>
                <w:sz w:val="22"/>
                <w:szCs w:val="22"/>
              </w:rPr>
            </w:pPr>
            <w:r w:rsidRPr="006F6CE5">
              <w:rPr>
                <w:sz w:val="22"/>
                <w:szCs w:val="22"/>
              </w:rPr>
              <w:t>Overall</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A4DF065"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B0C1143" w14:textId="77777777" w:rsidR="00012389" w:rsidRPr="006F6CE5" w:rsidRDefault="00012389" w:rsidP="00475EE0">
            <w:pPr>
              <w:rPr>
                <w:sz w:val="22"/>
                <w:szCs w:val="22"/>
              </w:rPr>
            </w:pPr>
          </w:p>
        </w:tc>
      </w:tr>
      <w:tr w:rsidR="00012389" w:rsidRPr="006F6CE5" w14:paraId="635DED0A" w14:textId="77777777" w:rsidTr="00475EE0">
        <w:trPr>
          <w:trHeight w:val="270"/>
        </w:trPr>
        <w:tc>
          <w:tcPr>
            <w:tcW w:w="2790" w:type="dxa"/>
            <w:shd w:val="clear" w:color="auto" w:fill="FFFFFF" w:themeFill="background1"/>
            <w:vAlign w:val="bottom"/>
          </w:tcPr>
          <w:p w14:paraId="149D5B75" w14:textId="77777777" w:rsidR="00012389" w:rsidRPr="006F6CE5" w:rsidRDefault="00012389" w:rsidP="00475EE0">
            <w:pPr>
              <w:rPr>
                <w:sz w:val="22"/>
                <w:szCs w:val="22"/>
              </w:rPr>
            </w:pPr>
          </w:p>
        </w:tc>
        <w:tc>
          <w:tcPr>
            <w:tcW w:w="2430" w:type="dxa"/>
            <w:shd w:val="clear" w:color="auto" w:fill="FFFFFF" w:themeFill="background1"/>
            <w:vAlign w:val="bottom"/>
          </w:tcPr>
          <w:p w14:paraId="73CA5072" w14:textId="77777777" w:rsidR="00012389" w:rsidRPr="006F6CE5" w:rsidRDefault="00012389" w:rsidP="00475EE0">
            <w:pPr>
              <w:rPr>
                <w:sz w:val="22"/>
                <w:szCs w:val="22"/>
              </w:rPr>
            </w:pPr>
          </w:p>
        </w:tc>
        <w:tc>
          <w:tcPr>
            <w:tcW w:w="3795" w:type="dxa"/>
            <w:shd w:val="clear" w:color="auto" w:fill="FFFFFF" w:themeFill="background1"/>
            <w:vAlign w:val="bottom"/>
          </w:tcPr>
          <w:p w14:paraId="337D276A" w14:textId="77777777" w:rsidR="00012389" w:rsidRPr="006F6CE5" w:rsidRDefault="00012389" w:rsidP="00475EE0">
            <w:pPr>
              <w:rPr>
                <w:sz w:val="22"/>
                <w:szCs w:val="22"/>
              </w:rPr>
            </w:pPr>
          </w:p>
        </w:tc>
      </w:tr>
      <w:tr w:rsidR="00012389" w:rsidRPr="006F6CE5" w14:paraId="43AA5671" w14:textId="77777777" w:rsidTr="00475EE0">
        <w:trPr>
          <w:trHeight w:val="300"/>
        </w:trPr>
        <w:tc>
          <w:tcPr>
            <w:tcW w:w="901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55B892D" w14:textId="574B0AD0" w:rsidR="00012389" w:rsidRPr="00C3246E" w:rsidRDefault="00012389" w:rsidP="00475EE0">
            <w:pPr>
              <w:jc w:val="center"/>
              <w:rPr>
                <w:b/>
                <w:bCs/>
                <w:sz w:val="22"/>
                <w:szCs w:val="22"/>
                <w:vertAlign w:val="superscript"/>
              </w:rPr>
            </w:pPr>
            <w:r w:rsidRPr="006F6CE5">
              <w:rPr>
                <w:b/>
                <w:bCs/>
                <w:sz w:val="22"/>
                <w:szCs w:val="22"/>
              </w:rPr>
              <w:t>Bialka 2021</w:t>
            </w:r>
            <w:r w:rsidR="00C3246E">
              <w:rPr>
                <w:b/>
                <w:bCs/>
                <w:sz w:val="22"/>
                <w:szCs w:val="22"/>
                <w:vertAlign w:val="superscript"/>
              </w:rPr>
              <w:t>15</w:t>
            </w:r>
          </w:p>
        </w:tc>
      </w:tr>
      <w:tr w:rsidR="00012389" w:rsidRPr="006F6CE5" w14:paraId="535FDB9F" w14:textId="77777777" w:rsidTr="00475EE0">
        <w:trPr>
          <w:trHeight w:val="27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8C317BF" w14:textId="77777777" w:rsidR="00012389" w:rsidRPr="006F6CE5" w:rsidRDefault="00012389" w:rsidP="00475EE0">
            <w:pPr>
              <w:rPr>
                <w:b/>
                <w:bCs/>
                <w:sz w:val="22"/>
                <w:szCs w:val="22"/>
              </w:rPr>
            </w:pPr>
            <w:r w:rsidRPr="006F6CE5">
              <w:rPr>
                <w:b/>
                <w:bCs/>
                <w:sz w:val="22"/>
                <w:szCs w:val="22"/>
              </w:rPr>
              <w:t>Domain</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F72ED66" w14:textId="77777777" w:rsidR="00012389" w:rsidRPr="006F6CE5" w:rsidRDefault="00012389" w:rsidP="00475EE0">
            <w:pPr>
              <w:rPr>
                <w:b/>
                <w:bCs/>
                <w:sz w:val="22"/>
                <w:szCs w:val="22"/>
              </w:rPr>
            </w:pPr>
            <w:r w:rsidRPr="006F6CE5">
              <w:rPr>
                <w:b/>
                <w:bCs/>
                <w:sz w:val="22"/>
                <w:szCs w:val="22"/>
              </w:rPr>
              <w:t>Risk of bias</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70A5B5E" w14:textId="77777777" w:rsidR="00012389" w:rsidRPr="006F6CE5" w:rsidRDefault="00012389" w:rsidP="00475EE0">
            <w:pPr>
              <w:rPr>
                <w:sz w:val="22"/>
                <w:szCs w:val="22"/>
              </w:rPr>
            </w:pPr>
          </w:p>
        </w:tc>
      </w:tr>
      <w:tr w:rsidR="00012389" w:rsidRPr="006F6CE5" w14:paraId="2EDE3016" w14:textId="77777777" w:rsidTr="00475EE0">
        <w:trPr>
          <w:trHeight w:val="6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F793EA0" w14:textId="77777777" w:rsidR="00012389" w:rsidRPr="006F6CE5" w:rsidRDefault="00012389" w:rsidP="00475EE0">
            <w:pPr>
              <w:rPr>
                <w:sz w:val="22"/>
                <w:szCs w:val="22"/>
              </w:rPr>
            </w:pPr>
            <w:r w:rsidRPr="006F6CE5">
              <w:rPr>
                <w:sz w:val="22"/>
                <w:szCs w:val="22"/>
              </w:rPr>
              <w:t>Randomization process</w:t>
            </w:r>
          </w:p>
        </w:tc>
        <w:tc>
          <w:tcPr>
            <w:tcW w:w="2430" w:type="dxa"/>
            <w:tcBorders>
              <w:top w:val="single" w:sz="8" w:space="0" w:color="000000" w:themeColor="text1"/>
              <w:left w:val="single" w:sz="8" w:space="0" w:color="000000" w:themeColor="text1"/>
              <w:bottom w:val="single" w:sz="4" w:space="0" w:color="auto"/>
              <w:right w:val="single" w:sz="8" w:space="0" w:color="000000" w:themeColor="text1"/>
            </w:tcBorders>
            <w:shd w:val="clear" w:color="auto" w:fill="FFFFFF" w:themeFill="background1"/>
            <w:vAlign w:val="bottom"/>
          </w:tcPr>
          <w:p w14:paraId="09644E21"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4" w:space="0" w:color="auto"/>
              <w:right w:val="single" w:sz="8" w:space="0" w:color="000000" w:themeColor="text1"/>
            </w:tcBorders>
            <w:shd w:val="clear" w:color="auto" w:fill="FFFFFF" w:themeFill="background1"/>
            <w:vAlign w:val="bottom"/>
          </w:tcPr>
          <w:p w14:paraId="6815FED5" w14:textId="77777777" w:rsidR="00012389" w:rsidRPr="006F6CE5" w:rsidRDefault="00012389" w:rsidP="00475EE0">
            <w:pPr>
              <w:rPr>
                <w:sz w:val="22"/>
                <w:szCs w:val="22"/>
              </w:rPr>
            </w:pPr>
            <w:r w:rsidRPr="006F6CE5">
              <w:rPr>
                <w:sz w:val="22"/>
                <w:szCs w:val="22"/>
              </w:rPr>
              <w:t>Allocation sequence concealed and randomized with computer</w:t>
            </w:r>
          </w:p>
        </w:tc>
      </w:tr>
      <w:tr w:rsidR="00012389" w:rsidRPr="006F6CE5" w14:paraId="3A3CE8F7" w14:textId="77777777" w:rsidTr="00475EE0">
        <w:trPr>
          <w:trHeight w:val="255"/>
        </w:trPr>
        <w:tc>
          <w:tcPr>
            <w:tcW w:w="2790"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vAlign w:val="bottom"/>
          </w:tcPr>
          <w:p w14:paraId="1CE77564" w14:textId="77777777" w:rsidR="00012389" w:rsidRPr="006F6CE5" w:rsidRDefault="00012389" w:rsidP="00475EE0">
            <w:pPr>
              <w:rPr>
                <w:sz w:val="22"/>
                <w:szCs w:val="22"/>
              </w:rPr>
            </w:pPr>
            <w:r w:rsidRPr="006F6CE5">
              <w:rPr>
                <w:sz w:val="22"/>
                <w:szCs w:val="22"/>
              </w:rPr>
              <w:t>Deviation from intended intervention</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68F360C" w14:textId="77777777" w:rsidR="00012389" w:rsidRPr="006F6CE5" w:rsidRDefault="00012389" w:rsidP="00475EE0">
            <w:pPr>
              <w:rPr>
                <w:sz w:val="22"/>
                <w:szCs w:val="22"/>
              </w:rPr>
            </w:pPr>
            <w:r w:rsidRPr="006F6CE5">
              <w:rPr>
                <w:sz w:val="22"/>
                <w:szCs w:val="22"/>
              </w:rPr>
              <w:t>Low risk</w:t>
            </w:r>
          </w:p>
        </w:tc>
        <w:tc>
          <w:tcPr>
            <w:tcW w:w="379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F195774" w14:textId="77777777" w:rsidR="00012389" w:rsidRPr="006F6CE5" w:rsidRDefault="00012389" w:rsidP="00475EE0">
            <w:pPr>
              <w:rPr>
                <w:sz w:val="22"/>
                <w:szCs w:val="22"/>
              </w:rPr>
            </w:pPr>
            <w:r w:rsidRPr="006F6CE5">
              <w:rPr>
                <w:sz w:val="22"/>
                <w:szCs w:val="22"/>
              </w:rPr>
              <w:t>No blinding, but no deviations related to trial context</w:t>
            </w:r>
          </w:p>
        </w:tc>
      </w:tr>
      <w:tr w:rsidR="00012389" w:rsidRPr="006F6CE5" w14:paraId="45750761"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vAlign w:val="bottom"/>
          </w:tcPr>
          <w:p w14:paraId="4DC20DE4" w14:textId="77777777" w:rsidR="00012389" w:rsidRPr="006F6CE5" w:rsidRDefault="00012389" w:rsidP="00475EE0">
            <w:pPr>
              <w:rPr>
                <w:sz w:val="22"/>
                <w:szCs w:val="22"/>
              </w:rPr>
            </w:pPr>
            <w:r w:rsidRPr="006F6CE5">
              <w:rPr>
                <w:sz w:val="22"/>
                <w:szCs w:val="22"/>
              </w:rPr>
              <w:t>Missing Outcome data</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89BCC94" w14:textId="77777777" w:rsidR="00012389" w:rsidRPr="006F6CE5" w:rsidRDefault="00012389" w:rsidP="00475EE0">
            <w:pPr>
              <w:rPr>
                <w:sz w:val="22"/>
                <w:szCs w:val="22"/>
              </w:rPr>
            </w:pPr>
            <w:r w:rsidRPr="006F6CE5">
              <w:rPr>
                <w:sz w:val="22"/>
                <w:szCs w:val="22"/>
              </w:rPr>
              <w:t>High risk</w:t>
            </w:r>
          </w:p>
        </w:tc>
        <w:tc>
          <w:tcPr>
            <w:tcW w:w="379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C04210E" w14:textId="77777777" w:rsidR="00012389" w:rsidRPr="006F6CE5" w:rsidRDefault="00012389" w:rsidP="00475EE0">
            <w:pPr>
              <w:rPr>
                <w:sz w:val="22"/>
                <w:szCs w:val="22"/>
              </w:rPr>
            </w:pPr>
            <w:r w:rsidRPr="006F6CE5">
              <w:rPr>
                <w:sz w:val="22"/>
                <w:szCs w:val="22"/>
              </w:rPr>
              <w:t>36.6% missing data</w:t>
            </w:r>
          </w:p>
        </w:tc>
      </w:tr>
      <w:tr w:rsidR="00012389" w:rsidRPr="006F6CE5" w14:paraId="281BDCAF" w14:textId="77777777" w:rsidTr="00475EE0">
        <w:trPr>
          <w:trHeight w:val="600"/>
        </w:trPr>
        <w:tc>
          <w:tcPr>
            <w:tcW w:w="2790"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vAlign w:val="bottom"/>
          </w:tcPr>
          <w:p w14:paraId="35A8E04B" w14:textId="77777777" w:rsidR="00012389" w:rsidRPr="006F6CE5" w:rsidRDefault="00012389" w:rsidP="00475EE0">
            <w:pPr>
              <w:rPr>
                <w:sz w:val="22"/>
                <w:szCs w:val="22"/>
              </w:rPr>
            </w:pPr>
            <w:r w:rsidRPr="006F6CE5">
              <w:rPr>
                <w:sz w:val="22"/>
                <w:szCs w:val="22"/>
              </w:rPr>
              <w:t>Measurement of outcome</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AB15EBC" w14:textId="77777777" w:rsidR="00012389" w:rsidRPr="006F6CE5" w:rsidRDefault="00012389" w:rsidP="00475EE0">
            <w:pPr>
              <w:rPr>
                <w:sz w:val="22"/>
                <w:szCs w:val="22"/>
              </w:rPr>
            </w:pPr>
            <w:r w:rsidRPr="006F6CE5">
              <w:rPr>
                <w:sz w:val="22"/>
                <w:szCs w:val="22"/>
              </w:rPr>
              <w:t>Low risk</w:t>
            </w:r>
          </w:p>
        </w:tc>
        <w:tc>
          <w:tcPr>
            <w:tcW w:w="379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18C22B1" w14:textId="77777777" w:rsidR="00012389" w:rsidRPr="006F6CE5" w:rsidRDefault="00012389" w:rsidP="00475EE0">
            <w:pPr>
              <w:rPr>
                <w:sz w:val="22"/>
                <w:szCs w:val="22"/>
              </w:rPr>
            </w:pPr>
            <w:r w:rsidRPr="006F6CE5">
              <w:rPr>
                <w:sz w:val="22"/>
                <w:szCs w:val="22"/>
              </w:rPr>
              <w:t>Appropriate method, did not differ between groups, outcome assessors aware of intervention</w:t>
            </w:r>
          </w:p>
        </w:tc>
      </w:tr>
      <w:tr w:rsidR="00012389" w:rsidRPr="006F6CE5" w14:paraId="2CFF9746" w14:textId="77777777" w:rsidTr="00475EE0">
        <w:trPr>
          <w:trHeight w:val="270"/>
        </w:trPr>
        <w:tc>
          <w:tcPr>
            <w:tcW w:w="2790"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vAlign w:val="bottom"/>
          </w:tcPr>
          <w:p w14:paraId="4FEDED21" w14:textId="77777777" w:rsidR="00012389" w:rsidRPr="006F6CE5" w:rsidRDefault="00012389" w:rsidP="00475EE0">
            <w:pPr>
              <w:rPr>
                <w:sz w:val="22"/>
                <w:szCs w:val="22"/>
              </w:rPr>
            </w:pPr>
            <w:r w:rsidRPr="006F6CE5">
              <w:rPr>
                <w:sz w:val="22"/>
                <w:szCs w:val="22"/>
              </w:rPr>
              <w:t>Selection of reported results</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5AEF6BB" w14:textId="77777777" w:rsidR="00012389" w:rsidRPr="006F6CE5" w:rsidRDefault="00012389" w:rsidP="00475EE0">
            <w:pPr>
              <w:rPr>
                <w:sz w:val="22"/>
                <w:szCs w:val="22"/>
              </w:rPr>
            </w:pPr>
            <w:r w:rsidRPr="006F6CE5">
              <w:rPr>
                <w:sz w:val="22"/>
                <w:szCs w:val="22"/>
              </w:rPr>
              <w:t>Low risk</w:t>
            </w:r>
          </w:p>
        </w:tc>
        <w:tc>
          <w:tcPr>
            <w:tcW w:w="379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43C6BC7" w14:textId="77777777" w:rsidR="00012389" w:rsidRPr="006F6CE5" w:rsidRDefault="00012389" w:rsidP="00475EE0">
            <w:pPr>
              <w:rPr>
                <w:sz w:val="22"/>
                <w:szCs w:val="22"/>
              </w:rPr>
            </w:pPr>
            <w:r w:rsidRPr="006F6CE5">
              <w:rPr>
                <w:sz w:val="22"/>
                <w:szCs w:val="22"/>
              </w:rPr>
              <w:t>Trial Registered, NCT04414488</w:t>
            </w:r>
          </w:p>
        </w:tc>
      </w:tr>
      <w:tr w:rsidR="00012389" w:rsidRPr="006F6CE5" w14:paraId="04F7DD3D" w14:textId="77777777" w:rsidTr="00475EE0">
        <w:trPr>
          <w:trHeight w:val="27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45B1412" w14:textId="77777777" w:rsidR="00012389" w:rsidRPr="006F6CE5" w:rsidRDefault="00012389" w:rsidP="00475EE0">
            <w:pPr>
              <w:rPr>
                <w:sz w:val="22"/>
                <w:szCs w:val="22"/>
              </w:rPr>
            </w:pPr>
            <w:r w:rsidRPr="006F6CE5">
              <w:rPr>
                <w:sz w:val="22"/>
                <w:szCs w:val="22"/>
              </w:rPr>
              <w:t>Overall</w:t>
            </w:r>
          </w:p>
        </w:tc>
        <w:tc>
          <w:tcPr>
            <w:tcW w:w="2430"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51DE6DC" w14:textId="77777777" w:rsidR="00012389" w:rsidRPr="006F6CE5" w:rsidRDefault="00012389" w:rsidP="00475EE0">
            <w:pPr>
              <w:rPr>
                <w:sz w:val="22"/>
                <w:szCs w:val="22"/>
              </w:rPr>
            </w:pPr>
            <w:r w:rsidRPr="006F6CE5">
              <w:rPr>
                <w:sz w:val="22"/>
                <w:szCs w:val="22"/>
              </w:rPr>
              <w:t>High risk</w:t>
            </w:r>
          </w:p>
        </w:tc>
        <w:tc>
          <w:tcPr>
            <w:tcW w:w="3795"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72E441D" w14:textId="77777777" w:rsidR="00012389" w:rsidRPr="006F6CE5" w:rsidRDefault="00012389" w:rsidP="00475EE0">
            <w:pPr>
              <w:rPr>
                <w:sz w:val="22"/>
                <w:szCs w:val="22"/>
              </w:rPr>
            </w:pPr>
          </w:p>
        </w:tc>
      </w:tr>
      <w:tr w:rsidR="00012389" w:rsidRPr="006F6CE5" w14:paraId="3FC16035" w14:textId="77777777" w:rsidTr="00475EE0">
        <w:trPr>
          <w:trHeight w:val="270"/>
        </w:trPr>
        <w:tc>
          <w:tcPr>
            <w:tcW w:w="2790" w:type="dxa"/>
            <w:shd w:val="clear" w:color="auto" w:fill="FFFFFF" w:themeFill="background1"/>
            <w:vAlign w:val="bottom"/>
          </w:tcPr>
          <w:p w14:paraId="33EF1253" w14:textId="77777777" w:rsidR="00012389" w:rsidRPr="006F6CE5" w:rsidRDefault="00012389" w:rsidP="00475EE0">
            <w:pPr>
              <w:rPr>
                <w:sz w:val="22"/>
                <w:szCs w:val="22"/>
              </w:rPr>
            </w:pPr>
          </w:p>
        </w:tc>
        <w:tc>
          <w:tcPr>
            <w:tcW w:w="2430" w:type="dxa"/>
            <w:shd w:val="clear" w:color="auto" w:fill="FFFFFF" w:themeFill="background1"/>
            <w:vAlign w:val="bottom"/>
          </w:tcPr>
          <w:p w14:paraId="759ED796" w14:textId="77777777" w:rsidR="00012389" w:rsidRPr="006F6CE5" w:rsidRDefault="00012389" w:rsidP="00475EE0">
            <w:pPr>
              <w:rPr>
                <w:sz w:val="22"/>
                <w:szCs w:val="22"/>
              </w:rPr>
            </w:pPr>
          </w:p>
        </w:tc>
        <w:tc>
          <w:tcPr>
            <w:tcW w:w="3795" w:type="dxa"/>
            <w:shd w:val="clear" w:color="auto" w:fill="FFFFFF" w:themeFill="background1"/>
            <w:vAlign w:val="bottom"/>
          </w:tcPr>
          <w:p w14:paraId="69C182BC" w14:textId="77777777" w:rsidR="00012389" w:rsidRPr="006F6CE5" w:rsidRDefault="00012389" w:rsidP="00475EE0">
            <w:pPr>
              <w:rPr>
                <w:sz w:val="22"/>
                <w:szCs w:val="22"/>
              </w:rPr>
            </w:pPr>
          </w:p>
        </w:tc>
      </w:tr>
      <w:tr w:rsidR="00012389" w:rsidRPr="006F6CE5" w14:paraId="77BFC88E" w14:textId="77777777" w:rsidTr="00475EE0">
        <w:trPr>
          <w:trHeight w:val="300"/>
        </w:trPr>
        <w:tc>
          <w:tcPr>
            <w:tcW w:w="901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8949908" w14:textId="6A80BC70" w:rsidR="00012389" w:rsidRPr="00C3246E" w:rsidRDefault="00012389" w:rsidP="00475EE0">
            <w:pPr>
              <w:jc w:val="center"/>
              <w:rPr>
                <w:b/>
                <w:bCs/>
                <w:sz w:val="22"/>
                <w:szCs w:val="22"/>
                <w:vertAlign w:val="superscript"/>
              </w:rPr>
            </w:pPr>
            <w:r w:rsidRPr="006F6CE5">
              <w:rPr>
                <w:b/>
                <w:bCs/>
                <w:sz w:val="22"/>
                <w:szCs w:val="22"/>
              </w:rPr>
              <w:t>Finnerty 2020</w:t>
            </w:r>
            <w:r w:rsidR="00C3246E">
              <w:rPr>
                <w:b/>
                <w:bCs/>
                <w:sz w:val="22"/>
                <w:szCs w:val="22"/>
                <w:vertAlign w:val="superscript"/>
              </w:rPr>
              <w:t>25</w:t>
            </w:r>
          </w:p>
        </w:tc>
      </w:tr>
      <w:tr w:rsidR="00012389" w:rsidRPr="006F6CE5" w14:paraId="5841B7DD" w14:textId="77777777" w:rsidTr="00475EE0">
        <w:trPr>
          <w:trHeight w:val="27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37DEB25" w14:textId="77777777" w:rsidR="00012389" w:rsidRPr="006F6CE5" w:rsidRDefault="00012389" w:rsidP="00475EE0">
            <w:pPr>
              <w:rPr>
                <w:b/>
                <w:bCs/>
                <w:sz w:val="22"/>
                <w:szCs w:val="22"/>
              </w:rPr>
            </w:pPr>
            <w:r w:rsidRPr="006F6CE5">
              <w:rPr>
                <w:b/>
                <w:bCs/>
                <w:sz w:val="22"/>
                <w:szCs w:val="22"/>
              </w:rPr>
              <w:t>Domain</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0B2B225" w14:textId="77777777" w:rsidR="00012389" w:rsidRPr="006F6CE5" w:rsidRDefault="00012389" w:rsidP="00475EE0">
            <w:pPr>
              <w:rPr>
                <w:b/>
                <w:bCs/>
                <w:sz w:val="22"/>
                <w:szCs w:val="22"/>
              </w:rPr>
            </w:pPr>
            <w:r w:rsidRPr="006F6CE5">
              <w:rPr>
                <w:b/>
                <w:bCs/>
                <w:sz w:val="22"/>
                <w:szCs w:val="22"/>
              </w:rPr>
              <w:t>Risk of bias</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42692F20" w14:textId="77777777" w:rsidR="00012389" w:rsidRPr="006F6CE5" w:rsidRDefault="00012389" w:rsidP="00475EE0">
            <w:pPr>
              <w:rPr>
                <w:sz w:val="22"/>
                <w:szCs w:val="22"/>
              </w:rPr>
            </w:pPr>
          </w:p>
        </w:tc>
      </w:tr>
      <w:tr w:rsidR="00012389" w:rsidRPr="006F6CE5" w14:paraId="5C8FEDC4" w14:textId="77777777" w:rsidTr="00475EE0">
        <w:trPr>
          <w:trHeight w:val="6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C377FEF" w14:textId="77777777" w:rsidR="00012389" w:rsidRPr="006F6CE5" w:rsidRDefault="00012389" w:rsidP="00475EE0">
            <w:pPr>
              <w:rPr>
                <w:sz w:val="22"/>
                <w:szCs w:val="22"/>
              </w:rPr>
            </w:pPr>
            <w:r w:rsidRPr="006F6CE5">
              <w:rPr>
                <w:sz w:val="22"/>
                <w:szCs w:val="22"/>
              </w:rPr>
              <w:t>Randomization process</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833EE2F"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B454C60" w14:textId="77777777" w:rsidR="00012389" w:rsidRPr="006F6CE5" w:rsidRDefault="00012389" w:rsidP="00475EE0">
            <w:pPr>
              <w:rPr>
                <w:sz w:val="22"/>
                <w:szCs w:val="22"/>
              </w:rPr>
            </w:pPr>
            <w:r w:rsidRPr="006F6CE5">
              <w:rPr>
                <w:sz w:val="22"/>
                <w:szCs w:val="22"/>
              </w:rPr>
              <w:t>Allocation sequence concealed and randomized with computer</w:t>
            </w:r>
          </w:p>
        </w:tc>
      </w:tr>
      <w:tr w:rsidR="00012389" w:rsidRPr="006F6CE5" w14:paraId="72E243C9"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8A171D1" w14:textId="77777777" w:rsidR="00012389" w:rsidRPr="006F6CE5" w:rsidRDefault="00012389" w:rsidP="00475EE0">
            <w:pPr>
              <w:rPr>
                <w:sz w:val="22"/>
                <w:szCs w:val="22"/>
              </w:rPr>
            </w:pPr>
            <w:r w:rsidRPr="006F6CE5">
              <w:rPr>
                <w:sz w:val="22"/>
                <w:szCs w:val="22"/>
              </w:rPr>
              <w:t>Deviation from intended intervention</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4980AD6"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7E47827" w14:textId="77777777" w:rsidR="00012389" w:rsidRPr="006F6CE5" w:rsidRDefault="00012389" w:rsidP="00475EE0">
            <w:pPr>
              <w:rPr>
                <w:sz w:val="22"/>
                <w:szCs w:val="22"/>
              </w:rPr>
            </w:pPr>
            <w:r w:rsidRPr="006F6CE5">
              <w:rPr>
                <w:sz w:val="22"/>
                <w:szCs w:val="22"/>
              </w:rPr>
              <w:t>Participants and personnel unaware of intervention</w:t>
            </w:r>
          </w:p>
        </w:tc>
      </w:tr>
      <w:tr w:rsidR="00012389" w:rsidRPr="006F6CE5" w14:paraId="303CFE77"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D4F6B21" w14:textId="77777777" w:rsidR="00012389" w:rsidRPr="006F6CE5" w:rsidRDefault="00012389" w:rsidP="00475EE0">
            <w:pPr>
              <w:rPr>
                <w:sz w:val="22"/>
                <w:szCs w:val="22"/>
              </w:rPr>
            </w:pPr>
            <w:r w:rsidRPr="006F6CE5">
              <w:rPr>
                <w:sz w:val="22"/>
                <w:szCs w:val="22"/>
              </w:rPr>
              <w:t>Missing Outcome data</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ACDCD99"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4551CC1" w14:textId="77777777" w:rsidR="00012389" w:rsidRPr="006F6CE5" w:rsidRDefault="00012389" w:rsidP="00475EE0">
            <w:pPr>
              <w:rPr>
                <w:sz w:val="22"/>
                <w:szCs w:val="22"/>
              </w:rPr>
            </w:pPr>
            <w:r w:rsidRPr="006F6CE5">
              <w:rPr>
                <w:sz w:val="22"/>
                <w:szCs w:val="22"/>
              </w:rPr>
              <w:t>No missing outcome data</w:t>
            </w:r>
          </w:p>
        </w:tc>
      </w:tr>
      <w:tr w:rsidR="00012389" w:rsidRPr="006F6CE5" w14:paraId="72DB8198" w14:textId="77777777" w:rsidTr="00475EE0">
        <w:trPr>
          <w:trHeight w:val="6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EFAF9B7" w14:textId="77777777" w:rsidR="00012389" w:rsidRPr="006F6CE5" w:rsidRDefault="00012389" w:rsidP="00475EE0">
            <w:pPr>
              <w:rPr>
                <w:sz w:val="22"/>
                <w:szCs w:val="22"/>
              </w:rPr>
            </w:pPr>
            <w:r w:rsidRPr="006F6CE5">
              <w:rPr>
                <w:sz w:val="22"/>
                <w:szCs w:val="22"/>
              </w:rPr>
              <w:lastRenderedPageBreak/>
              <w:t>Measurement of outcome</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D4ABD31"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748E73A" w14:textId="77777777" w:rsidR="00012389" w:rsidRPr="006F6CE5" w:rsidRDefault="00012389" w:rsidP="00475EE0">
            <w:pPr>
              <w:rPr>
                <w:sz w:val="22"/>
                <w:szCs w:val="22"/>
              </w:rPr>
            </w:pPr>
            <w:r w:rsidRPr="006F6CE5">
              <w:rPr>
                <w:sz w:val="22"/>
                <w:szCs w:val="22"/>
              </w:rPr>
              <w:t>Appropriate method, did not differ between groups, outcome assessors aware of intervention</w:t>
            </w:r>
          </w:p>
        </w:tc>
      </w:tr>
      <w:tr w:rsidR="00012389" w:rsidRPr="006F6CE5" w14:paraId="22206244"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A07A924" w14:textId="77777777" w:rsidR="00012389" w:rsidRPr="006F6CE5" w:rsidRDefault="00012389" w:rsidP="00475EE0">
            <w:pPr>
              <w:rPr>
                <w:sz w:val="22"/>
                <w:szCs w:val="22"/>
              </w:rPr>
            </w:pPr>
            <w:r w:rsidRPr="006F6CE5">
              <w:rPr>
                <w:sz w:val="22"/>
                <w:szCs w:val="22"/>
              </w:rPr>
              <w:t>Selection of reported results</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42F0ACE9"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6263087" w14:textId="77777777" w:rsidR="00012389" w:rsidRPr="006F6CE5" w:rsidRDefault="00012389" w:rsidP="00475EE0">
            <w:pPr>
              <w:rPr>
                <w:sz w:val="22"/>
                <w:szCs w:val="22"/>
              </w:rPr>
            </w:pPr>
            <w:r w:rsidRPr="006F6CE5">
              <w:rPr>
                <w:sz w:val="22"/>
                <w:szCs w:val="22"/>
              </w:rPr>
              <w:t>Trial Registered, NCT 03862612</w:t>
            </w:r>
          </w:p>
        </w:tc>
      </w:tr>
      <w:tr w:rsidR="00012389" w:rsidRPr="006F6CE5" w14:paraId="59530CBA" w14:textId="77777777" w:rsidTr="00475EE0">
        <w:trPr>
          <w:trHeight w:val="27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4F669F85" w14:textId="77777777" w:rsidR="00012389" w:rsidRPr="006F6CE5" w:rsidRDefault="00012389" w:rsidP="00475EE0">
            <w:pPr>
              <w:rPr>
                <w:sz w:val="22"/>
                <w:szCs w:val="22"/>
              </w:rPr>
            </w:pPr>
            <w:r w:rsidRPr="006F6CE5">
              <w:rPr>
                <w:sz w:val="22"/>
                <w:szCs w:val="22"/>
              </w:rPr>
              <w:t>Overall</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F02A2D6"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32DA657" w14:textId="77777777" w:rsidR="00012389" w:rsidRPr="006F6CE5" w:rsidRDefault="00012389" w:rsidP="00475EE0">
            <w:pPr>
              <w:rPr>
                <w:sz w:val="22"/>
                <w:szCs w:val="22"/>
              </w:rPr>
            </w:pPr>
          </w:p>
        </w:tc>
      </w:tr>
      <w:tr w:rsidR="00012389" w:rsidRPr="006F6CE5" w14:paraId="6D88501C" w14:textId="77777777" w:rsidTr="00475EE0">
        <w:trPr>
          <w:trHeight w:val="270"/>
        </w:trPr>
        <w:tc>
          <w:tcPr>
            <w:tcW w:w="2790" w:type="dxa"/>
            <w:shd w:val="clear" w:color="auto" w:fill="FFFFFF" w:themeFill="background1"/>
            <w:vAlign w:val="bottom"/>
          </w:tcPr>
          <w:p w14:paraId="621C3374" w14:textId="77777777" w:rsidR="00012389" w:rsidRPr="006F6CE5" w:rsidRDefault="00012389" w:rsidP="00475EE0">
            <w:pPr>
              <w:rPr>
                <w:sz w:val="22"/>
                <w:szCs w:val="22"/>
              </w:rPr>
            </w:pPr>
          </w:p>
        </w:tc>
        <w:tc>
          <w:tcPr>
            <w:tcW w:w="2430" w:type="dxa"/>
            <w:shd w:val="clear" w:color="auto" w:fill="FFFFFF" w:themeFill="background1"/>
            <w:vAlign w:val="bottom"/>
          </w:tcPr>
          <w:p w14:paraId="6EEEDAF4" w14:textId="77777777" w:rsidR="00012389" w:rsidRPr="006F6CE5" w:rsidRDefault="00012389" w:rsidP="00475EE0">
            <w:pPr>
              <w:rPr>
                <w:sz w:val="22"/>
                <w:szCs w:val="22"/>
              </w:rPr>
            </w:pPr>
          </w:p>
        </w:tc>
        <w:tc>
          <w:tcPr>
            <w:tcW w:w="3795" w:type="dxa"/>
            <w:shd w:val="clear" w:color="auto" w:fill="FFFFFF" w:themeFill="background1"/>
            <w:vAlign w:val="bottom"/>
          </w:tcPr>
          <w:p w14:paraId="5C52BF78" w14:textId="77777777" w:rsidR="00012389" w:rsidRPr="006F6CE5" w:rsidRDefault="00012389" w:rsidP="00475EE0">
            <w:pPr>
              <w:rPr>
                <w:sz w:val="22"/>
                <w:szCs w:val="22"/>
              </w:rPr>
            </w:pPr>
          </w:p>
        </w:tc>
      </w:tr>
      <w:tr w:rsidR="00012389" w:rsidRPr="006F6CE5" w14:paraId="4C2E84A0" w14:textId="77777777" w:rsidTr="00475EE0">
        <w:trPr>
          <w:trHeight w:val="300"/>
        </w:trPr>
        <w:tc>
          <w:tcPr>
            <w:tcW w:w="901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1762322" w14:textId="4E84C104" w:rsidR="00012389" w:rsidRPr="00C3246E" w:rsidRDefault="00012389" w:rsidP="00475EE0">
            <w:pPr>
              <w:jc w:val="center"/>
              <w:rPr>
                <w:b/>
                <w:bCs/>
                <w:sz w:val="22"/>
                <w:szCs w:val="22"/>
                <w:vertAlign w:val="superscript"/>
              </w:rPr>
            </w:pPr>
            <w:r w:rsidRPr="006F6CE5">
              <w:rPr>
                <w:b/>
                <w:bCs/>
                <w:sz w:val="22"/>
                <w:szCs w:val="22"/>
              </w:rPr>
              <w:t>Zhang 2015</w:t>
            </w:r>
            <w:r w:rsidR="00C3246E">
              <w:rPr>
                <w:b/>
                <w:bCs/>
                <w:sz w:val="22"/>
                <w:szCs w:val="22"/>
                <w:vertAlign w:val="superscript"/>
              </w:rPr>
              <w:t>50</w:t>
            </w:r>
          </w:p>
        </w:tc>
      </w:tr>
      <w:tr w:rsidR="00012389" w:rsidRPr="006F6CE5" w14:paraId="4C849AA2" w14:textId="77777777" w:rsidTr="00475EE0">
        <w:trPr>
          <w:trHeight w:val="27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FA2CD96" w14:textId="77777777" w:rsidR="00012389" w:rsidRPr="006F6CE5" w:rsidRDefault="00012389" w:rsidP="00475EE0">
            <w:pPr>
              <w:rPr>
                <w:b/>
                <w:bCs/>
                <w:sz w:val="22"/>
                <w:szCs w:val="22"/>
              </w:rPr>
            </w:pPr>
            <w:r w:rsidRPr="006F6CE5">
              <w:rPr>
                <w:b/>
                <w:bCs/>
                <w:sz w:val="22"/>
                <w:szCs w:val="22"/>
              </w:rPr>
              <w:t>Domain</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3B5B6B5" w14:textId="77777777" w:rsidR="00012389" w:rsidRPr="006F6CE5" w:rsidRDefault="00012389" w:rsidP="00475EE0">
            <w:pPr>
              <w:rPr>
                <w:b/>
                <w:bCs/>
                <w:sz w:val="22"/>
                <w:szCs w:val="22"/>
              </w:rPr>
            </w:pPr>
            <w:r w:rsidRPr="006F6CE5">
              <w:rPr>
                <w:b/>
                <w:bCs/>
                <w:sz w:val="22"/>
                <w:szCs w:val="22"/>
              </w:rPr>
              <w:t>Risk of bias</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D2EEE9C" w14:textId="77777777" w:rsidR="00012389" w:rsidRPr="006F6CE5" w:rsidRDefault="00012389" w:rsidP="00475EE0">
            <w:pPr>
              <w:rPr>
                <w:sz w:val="22"/>
                <w:szCs w:val="22"/>
              </w:rPr>
            </w:pPr>
          </w:p>
        </w:tc>
      </w:tr>
      <w:tr w:rsidR="00012389" w:rsidRPr="006F6CE5" w14:paraId="061776E7" w14:textId="77777777" w:rsidTr="00475EE0">
        <w:trPr>
          <w:trHeight w:val="6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62D0907" w14:textId="77777777" w:rsidR="00012389" w:rsidRPr="006F6CE5" w:rsidRDefault="00012389" w:rsidP="00475EE0">
            <w:pPr>
              <w:rPr>
                <w:sz w:val="22"/>
                <w:szCs w:val="22"/>
              </w:rPr>
            </w:pPr>
            <w:r w:rsidRPr="006F6CE5">
              <w:rPr>
                <w:sz w:val="22"/>
                <w:szCs w:val="22"/>
              </w:rPr>
              <w:t>Randomization process</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8C012A8"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B988AF3" w14:textId="77777777" w:rsidR="00012389" w:rsidRPr="006F6CE5" w:rsidRDefault="00012389" w:rsidP="00475EE0">
            <w:pPr>
              <w:rPr>
                <w:sz w:val="22"/>
                <w:szCs w:val="22"/>
              </w:rPr>
            </w:pPr>
            <w:r w:rsidRPr="006F6CE5">
              <w:rPr>
                <w:sz w:val="22"/>
                <w:szCs w:val="22"/>
              </w:rPr>
              <w:t>Random, no comments on concealing but no evidence of effect on baseline characteristics</w:t>
            </w:r>
          </w:p>
        </w:tc>
      </w:tr>
      <w:tr w:rsidR="00012389" w:rsidRPr="006F6CE5" w14:paraId="730131D8" w14:textId="77777777" w:rsidTr="00475EE0">
        <w:trPr>
          <w:trHeight w:val="6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4D39419A" w14:textId="77777777" w:rsidR="00012389" w:rsidRPr="006F6CE5" w:rsidRDefault="00012389" w:rsidP="00475EE0">
            <w:pPr>
              <w:rPr>
                <w:sz w:val="22"/>
                <w:szCs w:val="22"/>
              </w:rPr>
            </w:pPr>
            <w:r w:rsidRPr="006F6CE5">
              <w:rPr>
                <w:sz w:val="22"/>
                <w:szCs w:val="22"/>
              </w:rPr>
              <w:t>Deviation from intended intervention</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89687F0"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1E9D79B" w14:textId="77777777" w:rsidR="00012389" w:rsidRPr="006F6CE5" w:rsidRDefault="00012389" w:rsidP="00475EE0">
            <w:pPr>
              <w:rPr>
                <w:sz w:val="22"/>
                <w:szCs w:val="22"/>
              </w:rPr>
            </w:pPr>
            <w:r w:rsidRPr="006F6CE5">
              <w:rPr>
                <w:sz w:val="22"/>
                <w:szCs w:val="22"/>
              </w:rPr>
              <w:t>Participants and personnel blinded; no apparent deviation due to trial context</w:t>
            </w:r>
          </w:p>
        </w:tc>
      </w:tr>
      <w:tr w:rsidR="00012389" w:rsidRPr="006F6CE5" w14:paraId="512F33F0"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FE211D3" w14:textId="77777777" w:rsidR="00012389" w:rsidRPr="006F6CE5" w:rsidRDefault="00012389" w:rsidP="00475EE0">
            <w:pPr>
              <w:rPr>
                <w:sz w:val="22"/>
                <w:szCs w:val="22"/>
              </w:rPr>
            </w:pPr>
            <w:r w:rsidRPr="006F6CE5">
              <w:rPr>
                <w:sz w:val="22"/>
                <w:szCs w:val="22"/>
              </w:rPr>
              <w:t>Missing Outcome data</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ED283EC" w14:textId="77777777" w:rsidR="00012389" w:rsidRPr="006F6CE5" w:rsidRDefault="00012389" w:rsidP="00475EE0">
            <w:pPr>
              <w:rPr>
                <w:sz w:val="22"/>
                <w:szCs w:val="22"/>
              </w:rPr>
            </w:pPr>
            <w:r w:rsidRPr="006F6CE5">
              <w:rPr>
                <w:sz w:val="22"/>
                <w:szCs w:val="22"/>
              </w:rPr>
              <w:t>High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D1BDE63" w14:textId="77777777" w:rsidR="00012389" w:rsidRPr="006F6CE5" w:rsidRDefault="00012389" w:rsidP="00475EE0">
            <w:pPr>
              <w:rPr>
                <w:sz w:val="22"/>
                <w:szCs w:val="22"/>
              </w:rPr>
            </w:pPr>
            <w:r w:rsidRPr="006F6CE5">
              <w:rPr>
                <w:sz w:val="22"/>
                <w:szCs w:val="22"/>
              </w:rPr>
              <w:t>12% missing outcome data</w:t>
            </w:r>
          </w:p>
        </w:tc>
      </w:tr>
      <w:tr w:rsidR="00012389" w:rsidRPr="006F6CE5" w14:paraId="3042FB18" w14:textId="77777777" w:rsidTr="00475EE0">
        <w:trPr>
          <w:trHeight w:val="6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AE84BF7" w14:textId="77777777" w:rsidR="00012389" w:rsidRPr="006F6CE5" w:rsidRDefault="00012389" w:rsidP="00475EE0">
            <w:pPr>
              <w:rPr>
                <w:sz w:val="22"/>
                <w:szCs w:val="22"/>
              </w:rPr>
            </w:pPr>
            <w:r w:rsidRPr="006F6CE5">
              <w:rPr>
                <w:sz w:val="22"/>
                <w:szCs w:val="22"/>
              </w:rPr>
              <w:t>Measurement of outcome</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CB70B09"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52F3CF8" w14:textId="77777777" w:rsidR="00012389" w:rsidRPr="006F6CE5" w:rsidRDefault="00012389" w:rsidP="00475EE0">
            <w:pPr>
              <w:rPr>
                <w:sz w:val="22"/>
                <w:szCs w:val="22"/>
              </w:rPr>
            </w:pPr>
            <w:r w:rsidRPr="006F6CE5">
              <w:rPr>
                <w:sz w:val="22"/>
                <w:szCs w:val="22"/>
              </w:rPr>
              <w:t>Method measurement appropriate and did not differ between groups, triple blinded</w:t>
            </w:r>
          </w:p>
        </w:tc>
      </w:tr>
      <w:tr w:rsidR="00012389" w:rsidRPr="006F6CE5" w14:paraId="331A1EA4"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4A78B15" w14:textId="77777777" w:rsidR="00012389" w:rsidRPr="006F6CE5" w:rsidRDefault="00012389" w:rsidP="00475EE0">
            <w:pPr>
              <w:rPr>
                <w:sz w:val="22"/>
                <w:szCs w:val="22"/>
              </w:rPr>
            </w:pPr>
            <w:r w:rsidRPr="006F6CE5">
              <w:rPr>
                <w:sz w:val="22"/>
                <w:szCs w:val="22"/>
              </w:rPr>
              <w:t>Selection of reported results</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A8F636A"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9E5E1F3" w14:textId="77777777" w:rsidR="00012389" w:rsidRPr="006F6CE5" w:rsidRDefault="00012389" w:rsidP="00475EE0">
            <w:pPr>
              <w:rPr>
                <w:sz w:val="22"/>
                <w:szCs w:val="22"/>
              </w:rPr>
            </w:pPr>
            <w:r w:rsidRPr="006F6CE5">
              <w:rPr>
                <w:sz w:val="22"/>
                <w:szCs w:val="22"/>
              </w:rPr>
              <w:t>Trial Registered, NCT ChiCTR-TRC-14004286</w:t>
            </w:r>
          </w:p>
        </w:tc>
      </w:tr>
      <w:tr w:rsidR="00012389" w:rsidRPr="006F6CE5" w14:paraId="054DC194" w14:textId="77777777" w:rsidTr="00475EE0">
        <w:trPr>
          <w:trHeight w:val="27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C163A9F" w14:textId="77777777" w:rsidR="00012389" w:rsidRPr="006F6CE5" w:rsidRDefault="00012389" w:rsidP="00475EE0">
            <w:pPr>
              <w:rPr>
                <w:sz w:val="22"/>
                <w:szCs w:val="22"/>
              </w:rPr>
            </w:pPr>
            <w:r w:rsidRPr="006F6CE5">
              <w:rPr>
                <w:sz w:val="22"/>
                <w:szCs w:val="22"/>
              </w:rPr>
              <w:t>Overall</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4BD38C59" w14:textId="77777777" w:rsidR="00012389" w:rsidRPr="006F6CE5" w:rsidRDefault="00012389" w:rsidP="00475EE0">
            <w:pPr>
              <w:rPr>
                <w:sz w:val="22"/>
                <w:szCs w:val="22"/>
              </w:rPr>
            </w:pPr>
            <w:r w:rsidRPr="006F6CE5">
              <w:rPr>
                <w:sz w:val="22"/>
                <w:szCs w:val="22"/>
              </w:rPr>
              <w:t>High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DBC2114" w14:textId="77777777" w:rsidR="00012389" w:rsidRPr="006F6CE5" w:rsidRDefault="00012389" w:rsidP="00475EE0">
            <w:pPr>
              <w:rPr>
                <w:sz w:val="22"/>
                <w:szCs w:val="22"/>
              </w:rPr>
            </w:pPr>
          </w:p>
        </w:tc>
      </w:tr>
      <w:tr w:rsidR="00012389" w:rsidRPr="006F6CE5" w14:paraId="06BE74A4" w14:textId="77777777" w:rsidTr="00475EE0">
        <w:trPr>
          <w:trHeight w:val="270"/>
        </w:trPr>
        <w:tc>
          <w:tcPr>
            <w:tcW w:w="2790" w:type="dxa"/>
            <w:shd w:val="clear" w:color="auto" w:fill="FFFFFF" w:themeFill="background1"/>
            <w:vAlign w:val="bottom"/>
          </w:tcPr>
          <w:p w14:paraId="1307FEEB" w14:textId="77777777" w:rsidR="00012389" w:rsidRPr="006F6CE5" w:rsidRDefault="00012389" w:rsidP="00475EE0">
            <w:pPr>
              <w:rPr>
                <w:sz w:val="22"/>
                <w:szCs w:val="22"/>
              </w:rPr>
            </w:pPr>
          </w:p>
        </w:tc>
        <w:tc>
          <w:tcPr>
            <w:tcW w:w="2430" w:type="dxa"/>
            <w:shd w:val="clear" w:color="auto" w:fill="FFFFFF" w:themeFill="background1"/>
            <w:vAlign w:val="bottom"/>
          </w:tcPr>
          <w:p w14:paraId="34CB4108" w14:textId="77777777" w:rsidR="00012389" w:rsidRPr="006F6CE5" w:rsidRDefault="00012389" w:rsidP="00475EE0">
            <w:pPr>
              <w:rPr>
                <w:sz w:val="22"/>
                <w:szCs w:val="22"/>
              </w:rPr>
            </w:pPr>
          </w:p>
        </w:tc>
        <w:tc>
          <w:tcPr>
            <w:tcW w:w="3795" w:type="dxa"/>
            <w:shd w:val="clear" w:color="auto" w:fill="FFFFFF" w:themeFill="background1"/>
            <w:vAlign w:val="bottom"/>
          </w:tcPr>
          <w:p w14:paraId="748AAA91" w14:textId="77777777" w:rsidR="00012389" w:rsidRPr="006F6CE5" w:rsidRDefault="00012389" w:rsidP="00475EE0">
            <w:pPr>
              <w:rPr>
                <w:sz w:val="22"/>
                <w:szCs w:val="22"/>
              </w:rPr>
            </w:pPr>
          </w:p>
        </w:tc>
      </w:tr>
      <w:tr w:rsidR="00012389" w:rsidRPr="006F6CE5" w14:paraId="7237166E" w14:textId="77777777" w:rsidTr="00475EE0">
        <w:trPr>
          <w:trHeight w:val="300"/>
        </w:trPr>
        <w:tc>
          <w:tcPr>
            <w:tcW w:w="901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38D63B6" w14:textId="182C833F" w:rsidR="00012389" w:rsidRPr="00C3246E" w:rsidRDefault="00012389" w:rsidP="00475EE0">
            <w:pPr>
              <w:jc w:val="center"/>
              <w:rPr>
                <w:b/>
                <w:bCs/>
                <w:sz w:val="22"/>
                <w:szCs w:val="22"/>
                <w:vertAlign w:val="superscript"/>
              </w:rPr>
            </w:pPr>
            <w:r w:rsidRPr="006F6CE5">
              <w:rPr>
                <w:b/>
                <w:bCs/>
                <w:sz w:val="22"/>
                <w:szCs w:val="22"/>
              </w:rPr>
              <w:t>Baytar 2021</w:t>
            </w:r>
            <w:r w:rsidR="00C3246E">
              <w:rPr>
                <w:b/>
                <w:bCs/>
                <w:sz w:val="22"/>
                <w:szCs w:val="22"/>
                <w:vertAlign w:val="superscript"/>
              </w:rPr>
              <w:t>14</w:t>
            </w:r>
          </w:p>
        </w:tc>
      </w:tr>
      <w:tr w:rsidR="00012389" w:rsidRPr="006F6CE5" w14:paraId="1A8B2607" w14:textId="77777777" w:rsidTr="00475EE0">
        <w:trPr>
          <w:trHeight w:val="27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46646795" w14:textId="77777777" w:rsidR="00012389" w:rsidRPr="006F6CE5" w:rsidRDefault="00012389" w:rsidP="00475EE0">
            <w:pPr>
              <w:rPr>
                <w:b/>
                <w:bCs/>
                <w:sz w:val="22"/>
                <w:szCs w:val="22"/>
              </w:rPr>
            </w:pPr>
            <w:r w:rsidRPr="006F6CE5">
              <w:rPr>
                <w:b/>
                <w:bCs/>
                <w:sz w:val="22"/>
                <w:szCs w:val="22"/>
              </w:rPr>
              <w:t>Domain</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4E68F15" w14:textId="77777777" w:rsidR="00012389" w:rsidRPr="006F6CE5" w:rsidRDefault="00012389" w:rsidP="00475EE0">
            <w:pPr>
              <w:rPr>
                <w:b/>
                <w:bCs/>
                <w:sz w:val="22"/>
                <w:szCs w:val="22"/>
              </w:rPr>
            </w:pPr>
            <w:r w:rsidRPr="006F6CE5">
              <w:rPr>
                <w:b/>
                <w:bCs/>
                <w:sz w:val="22"/>
                <w:szCs w:val="22"/>
              </w:rPr>
              <w:t>Risk of bias</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C0BC4D6" w14:textId="77777777" w:rsidR="00012389" w:rsidRPr="006F6CE5" w:rsidRDefault="00012389" w:rsidP="00475EE0">
            <w:pPr>
              <w:rPr>
                <w:sz w:val="22"/>
                <w:szCs w:val="22"/>
              </w:rPr>
            </w:pPr>
          </w:p>
        </w:tc>
      </w:tr>
      <w:tr w:rsidR="00012389" w:rsidRPr="006F6CE5" w14:paraId="3812B448" w14:textId="77777777" w:rsidTr="00475EE0">
        <w:trPr>
          <w:trHeight w:val="6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73E9DC0" w14:textId="77777777" w:rsidR="00012389" w:rsidRPr="006F6CE5" w:rsidRDefault="00012389" w:rsidP="00475EE0">
            <w:pPr>
              <w:rPr>
                <w:sz w:val="22"/>
                <w:szCs w:val="22"/>
              </w:rPr>
            </w:pPr>
            <w:r w:rsidRPr="006F6CE5">
              <w:rPr>
                <w:sz w:val="22"/>
                <w:szCs w:val="22"/>
              </w:rPr>
              <w:t>Randomization process</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836CC54"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9499CD7" w14:textId="77777777" w:rsidR="00012389" w:rsidRPr="006F6CE5" w:rsidRDefault="00012389" w:rsidP="00475EE0">
            <w:pPr>
              <w:rPr>
                <w:sz w:val="22"/>
                <w:szCs w:val="22"/>
              </w:rPr>
            </w:pPr>
            <w:r w:rsidRPr="006F6CE5">
              <w:rPr>
                <w:sz w:val="22"/>
                <w:szCs w:val="22"/>
              </w:rPr>
              <w:t>Allocation sequence concealed and randomized with computer</w:t>
            </w:r>
          </w:p>
        </w:tc>
      </w:tr>
      <w:tr w:rsidR="00012389" w:rsidRPr="006F6CE5" w14:paraId="024138AC" w14:textId="77777777" w:rsidTr="00475EE0">
        <w:trPr>
          <w:trHeight w:val="6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409AEF45" w14:textId="77777777" w:rsidR="00012389" w:rsidRPr="006F6CE5" w:rsidRDefault="00012389" w:rsidP="00475EE0">
            <w:pPr>
              <w:rPr>
                <w:sz w:val="22"/>
                <w:szCs w:val="22"/>
              </w:rPr>
            </w:pPr>
            <w:r w:rsidRPr="006F6CE5">
              <w:rPr>
                <w:sz w:val="22"/>
                <w:szCs w:val="22"/>
              </w:rPr>
              <w:t>Deviation from intended intervention</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2D9FDFD"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4FF1972B" w14:textId="77777777" w:rsidR="00012389" w:rsidRPr="006F6CE5" w:rsidRDefault="00012389" w:rsidP="00475EE0">
            <w:pPr>
              <w:rPr>
                <w:sz w:val="22"/>
                <w:szCs w:val="22"/>
              </w:rPr>
            </w:pPr>
            <w:r w:rsidRPr="006F6CE5">
              <w:rPr>
                <w:sz w:val="22"/>
                <w:szCs w:val="22"/>
              </w:rPr>
              <w:t>Participants blinded, unclear if personnel blinded, no apparent deviations due to trial context</w:t>
            </w:r>
          </w:p>
        </w:tc>
      </w:tr>
      <w:tr w:rsidR="00012389" w:rsidRPr="006F6CE5" w14:paraId="15DD1600" w14:textId="77777777" w:rsidTr="00475EE0">
        <w:trPr>
          <w:trHeight w:val="255"/>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B27CF1E" w14:textId="77777777" w:rsidR="00012389" w:rsidRPr="006F6CE5" w:rsidRDefault="00012389" w:rsidP="00475EE0">
            <w:pPr>
              <w:rPr>
                <w:sz w:val="22"/>
                <w:szCs w:val="22"/>
              </w:rPr>
            </w:pPr>
            <w:r w:rsidRPr="006F6CE5">
              <w:rPr>
                <w:sz w:val="22"/>
                <w:szCs w:val="22"/>
              </w:rPr>
              <w:t>Missing Outcome data</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14160F4" w14:textId="77777777" w:rsidR="00012389" w:rsidRPr="006F6CE5" w:rsidRDefault="00012389" w:rsidP="00475EE0">
            <w:pPr>
              <w:rPr>
                <w:sz w:val="22"/>
                <w:szCs w:val="22"/>
              </w:rPr>
            </w:pPr>
            <w:r w:rsidRPr="006F6CE5">
              <w:rPr>
                <w:sz w:val="22"/>
                <w:szCs w:val="22"/>
              </w:rPr>
              <w:t>High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431642F" w14:textId="77777777" w:rsidR="00012389" w:rsidRPr="006F6CE5" w:rsidRDefault="00012389" w:rsidP="00475EE0">
            <w:pPr>
              <w:rPr>
                <w:sz w:val="22"/>
                <w:szCs w:val="22"/>
              </w:rPr>
            </w:pPr>
            <w:r w:rsidRPr="006F6CE5">
              <w:rPr>
                <w:sz w:val="22"/>
                <w:szCs w:val="22"/>
              </w:rPr>
              <w:t>11% data missing</w:t>
            </w:r>
          </w:p>
        </w:tc>
      </w:tr>
      <w:tr w:rsidR="00012389" w:rsidRPr="006F6CE5" w14:paraId="6D4DE1C8" w14:textId="77777777" w:rsidTr="00475EE0">
        <w:trPr>
          <w:trHeight w:val="6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DA1B6F2" w14:textId="77777777" w:rsidR="00012389" w:rsidRPr="006F6CE5" w:rsidRDefault="00012389" w:rsidP="00475EE0">
            <w:pPr>
              <w:rPr>
                <w:sz w:val="22"/>
                <w:szCs w:val="22"/>
              </w:rPr>
            </w:pPr>
            <w:r w:rsidRPr="006F6CE5">
              <w:rPr>
                <w:sz w:val="22"/>
                <w:szCs w:val="22"/>
              </w:rPr>
              <w:t>Measurement of outcome</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FF43D8E"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7EA29AE" w14:textId="77777777" w:rsidR="00012389" w:rsidRPr="006F6CE5" w:rsidRDefault="00012389" w:rsidP="00475EE0">
            <w:pPr>
              <w:rPr>
                <w:sz w:val="22"/>
                <w:szCs w:val="22"/>
              </w:rPr>
            </w:pPr>
            <w:r w:rsidRPr="006F6CE5">
              <w:rPr>
                <w:sz w:val="22"/>
                <w:szCs w:val="22"/>
              </w:rPr>
              <w:t>Method measurement appropriate and did not differ between groups, double blinded</w:t>
            </w:r>
          </w:p>
        </w:tc>
      </w:tr>
      <w:tr w:rsidR="00012389" w:rsidRPr="006F6CE5" w14:paraId="0E036BE6"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FDBB34F" w14:textId="77777777" w:rsidR="00012389" w:rsidRPr="006F6CE5" w:rsidRDefault="00012389" w:rsidP="00475EE0">
            <w:pPr>
              <w:rPr>
                <w:sz w:val="22"/>
                <w:szCs w:val="22"/>
              </w:rPr>
            </w:pPr>
            <w:r w:rsidRPr="006F6CE5">
              <w:rPr>
                <w:sz w:val="22"/>
                <w:szCs w:val="22"/>
              </w:rPr>
              <w:t>Selection of reported results</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A7ACF12"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4669233" w14:textId="77777777" w:rsidR="00012389" w:rsidRPr="006F6CE5" w:rsidRDefault="00012389" w:rsidP="00475EE0">
            <w:pPr>
              <w:rPr>
                <w:sz w:val="22"/>
                <w:szCs w:val="22"/>
              </w:rPr>
            </w:pPr>
            <w:r w:rsidRPr="006F6CE5">
              <w:rPr>
                <w:sz w:val="22"/>
                <w:szCs w:val="22"/>
              </w:rPr>
              <w:t>Trial Registered: CT04235530</w:t>
            </w:r>
          </w:p>
        </w:tc>
      </w:tr>
      <w:tr w:rsidR="00012389" w:rsidRPr="006F6CE5" w14:paraId="3114C539" w14:textId="77777777" w:rsidTr="00475EE0">
        <w:trPr>
          <w:trHeight w:val="27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44F00F7" w14:textId="77777777" w:rsidR="00012389" w:rsidRPr="006F6CE5" w:rsidRDefault="00012389" w:rsidP="00475EE0">
            <w:pPr>
              <w:rPr>
                <w:sz w:val="22"/>
                <w:szCs w:val="22"/>
              </w:rPr>
            </w:pPr>
            <w:r w:rsidRPr="006F6CE5">
              <w:rPr>
                <w:sz w:val="22"/>
                <w:szCs w:val="22"/>
              </w:rPr>
              <w:t>Overall</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5E4D63A" w14:textId="77777777" w:rsidR="00012389" w:rsidRPr="006F6CE5" w:rsidRDefault="00012389" w:rsidP="00475EE0">
            <w:pPr>
              <w:rPr>
                <w:sz w:val="22"/>
                <w:szCs w:val="22"/>
              </w:rPr>
            </w:pPr>
            <w:r w:rsidRPr="006F6CE5">
              <w:rPr>
                <w:sz w:val="22"/>
                <w:szCs w:val="22"/>
              </w:rPr>
              <w:t>High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46FB4862" w14:textId="77777777" w:rsidR="00012389" w:rsidRPr="006F6CE5" w:rsidRDefault="00012389" w:rsidP="00475EE0">
            <w:pPr>
              <w:rPr>
                <w:sz w:val="22"/>
                <w:szCs w:val="22"/>
              </w:rPr>
            </w:pPr>
          </w:p>
        </w:tc>
      </w:tr>
      <w:tr w:rsidR="00012389" w:rsidRPr="006F6CE5" w14:paraId="5A1BBC5E" w14:textId="77777777" w:rsidTr="00475EE0">
        <w:trPr>
          <w:trHeight w:val="270"/>
        </w:trPr>
        <w:tc>
          <w:tcPr>
            <w:tcW w:w="2790" w:type="dxa"/>
            <w:shd w:val="clear" w:color="auto" w:fill="FFFFFF" w:themeFill="background1"/>
            <w:vAlign w:val="bottom"/>
          </w:tcPr>
          <w:p w14:paraId="04DEEB96" w14:textId="77777777" w:rsidR="00012389" w:rsidRPr="006F6CE5" w:rsidRDefault="00012389" w:rsidP="00475EE0">
            <w:pPr>
              <w:rPr>
                <w:sz w:val="22"/>
                <w:szCs w:val="22"/>
              </w:rPr>
            </w:pPr>
          </w:p>
        </w:tc>
        <w:tc>
          <w:tcPr>
            <w:tcW w:w="2430" w:type="dxa"/>
            <w:shd w:val="clear" w:color="auto" w:fill="FFFFFF" w:themeFill="background1"/>
            <w:vAlign w:val="bottom"/>
          </w:tcPr>
          <w:p w14:paraId="77007EBB" w14:textId="77777777" w:rsidR="00012389" w:rsidRPr="006F6CE5" w:rsidRDefault="00012389" w:rsidP="00475EE0">
            <w:pPr>
              <w:rPr>
                <w:sz w:val="22"/>
                <w:szCs w:val="22"/>
              </w:rPr>
            </w:pPr>
          </w:p>
        </w:tc>
        <w:tc>
          <w:tcPr>
            <w:tcW w:w="3795" w:type="dxa"/>
            <w:shd w:val="clear" w:color="auto" w:fill="FFFFFF" w:themeFill="background1"/>
            <w:vAlign w:val="bottom"/>
          </w:tcPr>
          <w:p w14:paraId="690AB056" w14:textId="77777777" w:rsidR="00012389" w:rsidRPr="006F6CE5" w:rsidRDefault="00012389" w:rsidP="00475EE0">
            <w:pPr>
              <w:rPr>
                <w:sz w:val="22"/>
                <w:szCs w:val="22"/>
              </w:rPr>
            </w:pPr>
          </w:p>
        </w:tc>
      </w:tr>
      <w:tr w:rsidR="00012389" w:rsidRPr="006F6CE5" w14:paraId="40DE8F10" w14:textId="77777777" w:rsidTr="00475EE0">
        <w:trPr>
          <w:trHeight w:val="270"/>
        </w:trPr>
        <w:tc>
          <w:tcPr>
            <w:tcW w:w="2790" w:type="dxa"/>
            <w:shd w:val="clear" w:color="auto" w:fill="FFFFFF" w:themeFill="background1"/>
            <w:vAlign w:val="bottom"/>
          </w:tcPr>
          <w:p w14:paraId="751635EA" w14:textId="77777777" w:rsidR="00012389" w:rsidRPr="006F6CE5" w:rsidRDefault="00012389" w:rsidP="00475EE0">
            <w:pPr>
              <w:rPr>
                <w:sz w:val="22"/>
                <w:szCs w:val="22"/>
              </w:rPr>
            </w:pPr>
          </w:p>
        </w:tc>
        <w:tc>
          <w:tcPr>
            <w:tcW w:w="2430" w:type="dxa"/>
            <w:shd w:val="clear" w:color="auto" w:fill="FFFFFF" w:themeFill="background1"/>
            <w:vAlign w:val="bottom"/>
          </w:tcPr>
          <w:p w14:paraId="701F550E" w14:textId="77777777" w:rsidR="00012389" w:rsidRPr="006F6CE5" w:rsidRDefault="00012389" w:rsidP="00475EE0">
            <w:pPr>
              <w:rPr>
                <w:sz w:val="22"/>
                <w:szCs w:val="22"/>
              </w:rPr>
            </w:pPr>
          </w:p>
        </w:tc>
        <w:tc>
          <w:tcPr>
            <w:tcW w:w="3795" w:type="dxa"/>
            <w:shd w:val="clear" w:color="auto" w:fill="FFFFFF" w:themeFill="background1"/>
            <w:vAlign w:val="bottom"/>
          </w:tcPr>
          <w:p w14:paraId="7D0EEE72" w14:textId="77777777" w:rsidR="00012389" w:rsidRPr="006F6CE5" w:rsidRDefault="00012389" w:rsidP="00475EE0">
            <w:pPr>
              <w:rPr>
                <w:sz w:val="22"/>
                <w:szCs w:val="22"/>
              </w:rPr>
            </w:pPr>
          </w:p>
        </w:tc>
      </w:tr>
      <w:tr w:rsidR="00012389" w:rsidRPr="006F6CE5" w14:paraId="232FB8C6" w14:textId="77777777" w:rsidTr="00475EE0">
        <w:trPr>
          <w:trHeight w:val="300"/>
        </w:trPr>
        <w:tc>
          <w:tcPr>
            <w:tcW w:w="901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5233832" w14:textId="5027B075" w:rsidR="00012389" w:rsidRPr="00C3246E" w:rsidRDefault="00012389" w:rsidP="00475EE0">
            <w:pPr>
              <w:jc w:val="center"/>
              <w:rPr>
                <w:b/>
                <w:bCs/>
                <w:sz w:val="22"/>
                <w:szCs w:val="22"/>
                <w:vertAlign w:val="superscript"/>
              </w:rPr>
            </w:pPr>
            <w:r w:rsidRPr="006F6CE5">
              <w:rPr>
                <w:b/>
                <w:bCs/>
                <w:sz w:val="22"/>
                <w:szCs w:val="22"/>
              </w:rPr>
              <w:t>Chen 2019</w:t>
            </w:r>
            <w:r w:rsidR="00C3246E">
              <w:rPr>
                <w:b/>
                <w:bCs/>
                <w:sz w:val="22"/>
                <w:szCs w:val="22"/>
                <w:vertAlign w:val="superscript"/>
              </w:rPr>
              <w:t>16</w:t>
            </w:r>
          </w:p>
        </w:tc>
      </w:tr>
      <w:tr w:rsidR="00012389" w:rsidRPr="006F6CE5" w14:paraId="2A3B946E" w14:textId="77777777" w:rsidTr="00475EE0">
        <w:trPr>
          <w:trHeight w:val="270"/>
        </w:trPr>
        <w:tc>
          <w:tcPr>
            <w:tcW w:w="2790"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vAlign w:val="bottom"/>
          </w:tcPr>
          <w:p w14:paraId="78D038E7" w14:textId="77777777" w:rsidR="00012389" w:rsidRPr="006F6CE5" w:rsidRDefault="00012389" w:rsidP="00475EE0">
            <w:pPr>
              <w:rPr>
                <w:b/>
                <w:bCs/>
                <w:sz w:val="22"/>
                <w:szCs w:val="22"/>
              </w:rPr>
            </w:pPr>
            <w:r w:rsidRPr="006F6CE5">
              <w:rPr>
                <w:b/>
                <w:bCs/>
                <w:sz w:val="22"/>
                <w:szCs w:val="22"/>
              </w:rPr>
              <w:t>Domain</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723DFDD" w14:textId="77777777" w:rsidR="00012389" w:rsidRPr="006F6CE5" w:rsidRDefault="00012389" w:rsidP="00475EE0">
            <w:pPr>
              <w:rPr>
                <w:b/>
                <w:bCs/>
                <w:sz w:val="22"/>
                <w:szCs w:val="22"/>
              </w:rPr>
            </w:pPr>
            <w:r w:rsidRPr="006F6CE5">
              <w:rPr>
                <w:b/>
                <w:bCs/>
                <w:sz w:val="22"/>
                <w:szCs w:val="22"/>
              </w:rPr>
              <w:t>Risk of bias</w:t>
            </w:r>
          </w:p>
        </w:tc>
        <w:tc>
          <w:tcPr>
            <w:tcW w:w="379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6501B7E" w14:textId="77777777" w:rsidR="00012389" w:rsidRPr="006F6CE5" w:rsidRDefault="00012389" w:rsidP="00475EE0">
            <w:pPr>
              <w:rPr>
                <w:sz w:val="22"/>
                <w:szCs w:val="22"/>
              </w:rPr>
            </w:pPr>
          </w:p>
        </w:tc>
      </w:tr>
      <w:tr w:rsidR="00012389" w:rsidRPr="006F6CE5" w14:paraId="4E23D936"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vAlign w:val="bottom"/>
          </w:tcPr>
          <w:p w14:paraId="4ABA09C4" w14:textId="77777777" w:rsidR="00012389" w:rsidRPr="006F6CE5" w:rsidRDefault="00012389" w:rsidP="00475EE0">
            <w:pPr>
              <w:rPr>
                <w:sz w:val="22"/>
                <w:szCs w:val="22"/>
              </w:rPr>
            </w:pPr>
            <w:r w:rsidRPr="006F6CE5">
              <w:rPr>
                <w:sz w:val="22"/>
                <w:szCs w:val="22"/>
              </w:rPr>
              <w:t>Randomization process</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E157AD2" w14:textId="77777777" w:rsidR="00012389" w:rsidRPr="006F6CE5" w:rsidRDefault="00012389" w:rsidP="00475EE0">
            <w:pPr>
              <w:rPr>
                <w:sz w:val="22"/>
                <w:szCs w:val="22"/>
              </w:rPr>
            </w:pPr>
            <w:r w:rsidRPr="006F6CE5">
              <w:rPr>
                <w:sz w:val="22"/>
                <w:szCs w:val="22"/>
              </w:rPr>
              <w:t>Low risk</w:t>
            </w:r>
          </w:p>
        </w:tc>
        <w:tc>
          <w:tcPr>
            <w:tcW w:w="379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915A33A" w14:textId="77777777" w:rsidR="00012389" w:rsidRPr="006F6CE5" w:rsidRDefault="00012389" w:rsidP="00475EE0">
            <w:pPr>
              <w:rPr>
                <w:sz w:val="22"/>
                <w:szCs w:val="22"/>
              </w:rPr>
            </w:pPr>
            <w:r w:rsidRPr="006F6CE5">
              <w:rPr>
                <w:sz w:val="22"/>
                <w:szCs w:val="22"/>
              </w:rPr>
              <w:t>computer generated and envelope sealed</w:t>
            </w:r>
          </w:p>
        </w:tc>
      </w:tr>
      <w:tr w:rsidR="00012389" w:rsidRPr="006F6CE5" w14:paraId="6C28A115"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vAlign w:val="bottom"/>
          </w:tcPr>
          <w:p w14:paraId="5050D13F" w14:textId="77777777" w:rsidR="00012389" w:rsidRPr="006F6CE5" w:rsidRDefault="00012389" w:rsidP="00475EE0">
            <w:pPr>
              <w:rPr>
                <w:sz w:val="22"/>
                <w:szCs w:val="22"/>
              </w:rPr>
            </w:pPr>
            <w:r w:rsidRPr="006F6CE5">
              <w:rPr>
                <w:sz w:val="22"/>
                <w:szCs w:val="22"/>
              </w:rPr>
              <w:t>Deviation from intended intervention</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778358D" w14:textId="77777777" w:rsidR="00012389" w:rsidRPr="006F6CE5" w:rsidRDefault="00012389" w:rsidP="00475EE0">
            <w:pPr>
              <w:rPr>
                <w:sz w:val="22"/>
                <w:szCs w:val="22"/>
              </w:rPr>
            </w:pPr>
            <w:r w:rsidRPr="006F6CE5">
              <w:rPr>
                <w:sz w:val="22"/>
                <w:szCs w:val="22"/>
              </w:rPr>
              <w:t>Low risk</w:t>
            </w:r>
          </w:p>
        </w:tc>
        <w:tc>
          <w:tcPr>
            <w:tcW w:w="379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9AB4FFE" w14:textId="77777777" w:rsidR="00012389" w:rsidRPr="006F6CE5" w:rsidRDefault="00012389" w:rsidP="00475EE0">
            <w:pPr>
              <w:rPr>
                <w:sz w:val="22"/>
                <w:szCs w:val="22"/>
              </w:rPr>
            </w:pPr>
            <w:r w:rsidRPr="006F6CE5">
              <w:rPr>
                <w:sz w:val="22"/>
                <w:szCs w:val="22"/>
              </w:rPr>
              <w:t>Personnel blinded, no deviations</w:t>
            </w:r>
          </w:p>
        </w:tc>
      </w:tr>
      <w:tr w:rsidR="00012389" w:rsidRPr="006F6CE5" w14:paraId="7C691EB0"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vAlign w:val="bottom"/>
          </w:tcPr>
          <w:p w14:paraId="6DB88C5A" w14:textId="77777777" w:rsidR="00012389" w:rsidRPr="006F6CE5" w:rsidRDefault="00012389" w:rsidP="00475EE0">
            <w:pPr>
              <w:rPr>
                <w:sz w:val="22"/>
                <w:szCs w:val="22"/>
              </w:rPr>
            </w:pPr>
            <w:r w:rsidRPr="006F6CE5">
              <w:rPr>
                <w:sz w:val="22"/>
                <w:szCs w:val="22"/>
              </w:rPr>
              <w:t>Missing Outcome data</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BED3DEC" w14:textId="77777777" w:rsidR="00012389" w:rsidRPr="006F6CE5" w:rsidRDefault="00012389" w:rsidP="00475EE0">
            <w:pPr>
              <w:rPr>
                <w:sz w:val="22"/>
                <w:szCs w:val="22"/>
              </w:rPr>
            </w:pPr>
            <w:r w:rsidRPr="006F6CE5">
              <w:rPr>
                <w:sz w:val="22"/>
                <w:szCs w:val="22"/>
              </w:rPr>
              <w:t>High risk</w:t>
            </w:r>
          </w:p>
        </w:tc>
        <w:tc>
          <w:tcPr>
            <w:tcW w:w="379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76D6FDC" w14:textId="77777777" w:rsidR="00012389" w:rsidRPr="006F6CE5" w:rsidRDefault="00012389" w:rsidP="00475EE0">
            <w:pPr>
              <w:rPr>
                <w:sz w:val="22"/>
                <w:szCs w:val="22"/>
              </w:rPr>
            </w:pPr>
            <w:r w:rsidRPr="006F6CE5">
              <w:rPr>
                <w:sz w:val="22"/>
                <w:szCs w:val="22"/>
              </w:rPr>
              <w:t>20% data missing</w:t>
            </w:r>
          </w:p>
        </w:tc>
      </w:tr>
      <w:tr w:rsidR="00012389" w:rsidRPr="006F6CE5" w14:paraId="17380BE7"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vAlign w:val="bottom"/>
          </w:tcPr>
          <w:p w14:paraId="67CB48FC" w14:textId="77777777" w:rsidR="00012389" w:rsidRPr="006F6CE5" w:rsidRDefault="00012389" w:rsidP="00475EE0">
            <w:pPr>
              <w:rPr>
                <w:sz w:val="22"/>
                <w:szCs w:val="22"/>
              </w:rPr>
            </w:pPr>
            <w:r w:rsidRPr="006F6CE5">
              <w:rPr>
                <w:sz w:val="22"/>
                <w:szCs w:val="22"/>
              </w:rPr>
              <w:t>Measurement of outcome</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CBBDFE8" w14:textId="77777777" w:rsidR="00012389" w:rsidRPr="006F6CE5" w:rsidRDefault="00012389" w:rsidP="00475EE0">
            <w:pPr>
              <w:rPr>
                <w:sz w:val="22"/>
                <w:szCs w:val="22"/>
              </w:rPr>
            </w:pPr>
            <w:r w:rsidRPr="006F6CE5">
              <w:rPr>
                <w:sz w:val="22"/>
                <w:szCs w:val="22"/>
              </w:rPr>
              <w:t>Some concerns</w:t>
            </w:r>
          </w:p>
        </w:tc>
        <w:tc>
          <w:tcPr>
            <w:tcW w:w="379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E89CADB" w14:textId="77777777" w:rsidR="00012389" w:rsidRPr="006F6CE5" w:rsidRDefault="00012389" w:rsidP="00475EE0">
            <w:pPr>
              <w:rPr>
                <w:sz w:val="22"/>
                <w:szCs w:val="22"/>
              </w:rPr>
            </w:pPr>
            <w:r w:rsidRPr="006F6CE5">
              <w:rPr>
                <w:sz w:val="22"/>
                <w:szCs w:val="22"/>
              </w:rPr>
              <w:t>unclear whether patients blinded</w:t>
            </w:r>
          </w:p>
        </w:tc>
      </w:tr>
      <w:tr w:rsidR="00012389" w:rsidRPr="006F6CE5" w14:paraId="0DAA7598" w14:textId="77777777" w:rsidTr="00475EE0">
        <w:trPr>
          <w:trHeight w:val="270"/>
        </w:trPr>
        <w:tc>
          <w:tcPr>
            <w:tcW w:w="2790"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vAlign w:val="bottom"/>
          </w:tcPr>
          <w:p w14:paraId="5C2D5650" w14:textId="77777777" w:rsidR="00012389" w:rsidRPr="006F6CE5" w:rsidRDefault="00012389" w:rsidP="00475EE0">
            <w:pPr>
              <w:rPr>
                <w:sz w:val="22"/>
                <w:szCs w:val="22"/>
              </w:rPr>
            </w:pPr>
            <w:r w:rsidRPr="006F6CE5">
              <w:rPr>
                <w:sz w:val="22"/>
                <w:szCs w:val="22"/>
              </w:rPr>
              <w:t>Selection of reported results</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2551A25" w14:textId="77777777" w:rsidR="00012389" w:rsidRPr="006F6CE5" w:rsidRDefault="00012389" w:rsidP="00475EE0">
            <w:pPr>
              <w:rPr>
                <w:sz w:val="22"/>
                <w:szCs w:val="22"/>
              </w:rPr>
            </w:pPr>
            <w:r w:rsidRPr="006F6CE5">
              <w:rPr>
                <w:sz w:val="22"/>
                <w:szCs w:val="22"/>
              </w:rPr>
              <w:t>Low risk</w:t>
            </w:r>
          </w:p>
        </w:tc>
        <w:tc>
          <w:tcPr>
            <w:tcW w:w="379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5D8EA8A" w14:textId="77777777" w:rsidR="00012389" w:rsidRPr="006F6CE5" w:rsidRDefault="00012389" w:rsidP="00475EE0">
            <w:pPr>
              <w:rPr>
                <w:sz w:val="22"/>
                <w:szCs w:val="22"/>
              </w:rPr>
            </w:pPr>
            <w:r w:rsidRPr="006F6CE5">
              <w:rPr>
                <w:sz w:val="22"/>
                <w:szCs w:val="22"/>
              </w:rPr>
              <w:t>ChiCTR1800019002)</w:t>
            </w:r>
          </w:p>
        </w:tc>
      </w:tr>
      <w:tr w:rsidR="00012389" w:rsidRPr="006F6CE5" w14:paraId="6ECD4D9D" w14:textId="77777777" w:rsidTr="00475EE0">
        <w:trPr>
          <w:trHeight w:val="270"/>
        </w:trPr>
        <w:tc>
          <w:tcPr>
            <w:tcW w:w="2790"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vAlign w:val="bottom"/>
          </w:tcPr>
          <w:p w14:paraId="5F6E0A4E" w14:textId="77777777" w:rsidR="00012389" w:rsidRPr="006F6CE5" w:rsidRDefault="00012389" w:rsidP="00475EE0">
            <w:pPr>
              <w:rPr>
                <w:sz w:val="22"/>
                <w:szCs w:val="22"/>
              </w:rPr>
            </w:pPr>
            <w:r w:rsidRPr="006F6CE5">
              <w:rPr>
                <w:sz w:val="22"/>
                <w:szCs w:val="22"/>
              </w:rPr>
              <w:t>Overall</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B8E341F" w14:textId="77777777" w:rsidR="00012389" w:rsidRPr="006F6CE5" w:rsidRDefault="00012389" w:rsidP="00475EE0">
            <w:pPr>
              <w:rPr>
                <w:sz w:val="22"/>
                <w:szCs w:val="22"/>
              </w:rPr>
            </w:pPr>
            <w:r w:rsidRPr="006F6CE5">
              <w:rPr>
                <w:sz w:val="22"/>
                <w:szCs w:val="22"/>
              </w:rPr>
              <w:t>High risk</w:t>
            </w:r>
          </w:p>
        </w:tc>
        <w:tc>
          <w:tcPr>
            <w:tcW w:w="379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9723E50" w14:textId="77777777" w:rsidR="00012389" w:rsidRPr="006F6CE5" w:rsidRDefault="00012389" w:rsidP="00475EE0">
            <w:pPr>
              <w:rPr>
                <w:sz w:val="22"/>
                <w:szCs w:val="22"/>
              </w:rPr>
            </w:pPr>
          </w:p>
        </w:tc>
      </w:tr>
      <w:tr w:rsidR="00012389" w:rsidRPr="006F6CE5" w14:paraId="031F4CCC" w14:textId="77777777" w:rsidTr="00475EE0">
        <w:trPr>
          <w:trHeight w:val="270"/>
        </w:trPr>
        <w:tc>
          <w:tcPr>
            <w:tcW w:w="2790" w:type="dxa"/>
            <w:shd w:val="clear" w:color="auto" w:fill="FFFFFF" w:themeFill="background1"/>
            <w:vAlign w:val="bottom"/>
          </w:tcPr>
          <w:p w14:paraId="552775F9" w14:textId="77777777" w:rsidR="00012389" w:rsidRPr="006F6CE5" w:rsidRDefault="00012389" w:rsidP="00475EE0">
            <w:pPr>
              <w:rPr>
                <w:sz w:val="22"/>
                <w:szCs w:val="22"/>
              </w:rPr>
            </w:pPr>
          </w:p>
        </w:tc>
        <w:tc>
          <w:tcPr>
            <w:tcW w:w="2430" w:type="dxa"/>
            <w:tcBorders>
              <w:top w:val="single" w:sz="4" w:space="0" w:color="auto"/>
            </w:tcBorders>
            <w:shd w:val="clear" w:color="auto" w:fill="FFFFFF" w:themeFill="background1"/>
            <w:vAlign w:val="bottom"/>
          </w:tcPr>
          <w:p w14:paraId="65E5A7B3" w14:textId="77777777" w:rsidR="00012389" w:rsidRPr="006F6CE5" w:rsidRDefault="00012389" w:rsidP="00475EE0">
            <w:pPr>
              <w:rPr>
                <w:sz w:val="22"/>
                <w:szCs w:val="22"/>
              </w:rPr>
            </w:pPr>
          </w:p>
        </w:tc>
        <w:tc>
          <w:tcPr>
            <w:tcW w:w="3795" w:type="dxa"/>
            <w:tcBorders>
              <w:top w:val="single" w:sz="4" w:space="0" w:color="auto"/>
            </w:tcBorders>
            <w:shd w:val="clear" w:color="auto" w:fill="FFFFFF" w:themeFill="background1"/>
            <w:vAlign w:val="bottom"/>
          </w:tcPr>
          <w:p w14:paraId="365F5A7D" w14:textId="77777777" w:rsidR="00012389" w:rsidRPr="006F6CE5" w:rsidRDefault="00012389" w:rsidP="00475EE0">
            <w:pPr>
              <w:rPr>
                <w:sz w:val="22"/>
                <w:szCs w:val="22"/>
              </w:rPr>
            </w:pPr>
          </w:p>
        </w:tc>
      </w:tr>
      <w:tr w:rsidR="00012389" w:rsidRPr="006F6CE5" w14:paraId="2A185A09" w14:textId="77777777" w:rsidTr="00475EE0">
        <w:trPr>
          <w:trHeight w:val="300"/>
        </w:trPr>
        <w:tc>
          <w:tcPr>
            <w:tcW w:w="901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2D1EA5A" w14:textId="03BD4C29" w:rsidR="00012389" w:rsidRPr="00C3246E" w:rsidRDefault="00012389" w:rsidP="00475EE0">
            <w:pPr>
              <w:jc w:val="center"/>
              <w:rPr>
                <w:b/>
                <w:bCs/>
                <w:sz w:val="22"/>
                <w:szCs w:val="22"/>
                <w:vertAlign w:val="superscript"/>
              </w:rPr>
            </w:pPr>
            <w:r w:rsidRPr="006F6CE5">
              <w:rPr>
                <w:b/>
                <w:bCs/>
                <w:sz w:val="22"/>
                <w:szCs w:val="22"/>
              </w:rPr>
              <w:t>Yoshioka, 2006</w:t>
            </w:r>
            <w:r w:rsidR="00C3246E">
              <w:rPr>
                <w:b/>
                <w:bCs/>
                <w:sz w:val="22"/>
                <w:szCs w:val="22"/>
                <w:vertAlign w:val="superscript"/>
              </w:rPr>
              <w:t>48</w:t>
            </w:r>
          </w:p>
        </w:tc>
      </w:tr>
      <w:tr w:rsidR="00012389" w:rsidRPr="006F6CE5" w14:paraId="7088CE2D" w14:textId="77777777" w:rsidTr="00475EE0">
        <w:trPr>
          <w:trHeight w:val="27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342E5DD" w14:textId="77777777" w:rsidR="00012389" w:rsidRPr="006F6CE5" w:rsidRDefault="00012389" w:rsidP="00475EE0">
            <w:pPr>
              <w:rPr>
                <w:b/>
                <w:bCs/>
                <w:sz w:val="22"/>
                <w:szCs w:val="22"/>
              </w:rPr>
            </w:pPr>
            <w:r w:rsidRPr="006F6CE5">
              <w:rPr>
                <w:b/>
                <w:bCs/>
                <w:sz w:val="22"/>
                <w:szCs w:val="22"/>
              </w:rPr>
              <w:t>Domain</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878F38D" w14:textId="77777777" w:rsidR="00012389" w:rsidRPr="006F6CE5" w:rsidRDefault="00012389" w:rsidP="00475EE0">
            <w:pPr>
              <w:rPr>
                <w:b/>
                <w:bCs/>
                <w:sz w:val="22"/>
                <w:szCs w:val="22"/>
              </w:rPr>
            </w:pPr>
            <w:r w:rsidRPr="006F6CE5">
              <w:rPr>
                <w:b/>
                <w:bCs/>
                <w:sz w:val="22"/>
                <w:szCs w:val="22"/>
              </w:rPr>
              <w:t>Risk of bias</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3243EC5" w14:textId="77777777" w:rsidR="00012389" w:rsidRPr="006F6CE5" w:rsidRDefault="00012389" w:rsidP="00475EE0">
            <w:pPr>
              <w:rPr>
                <w:sz w:val="22"/>
                <w:szCs w:val="22"/>
              </w:rPr>
            </w:pPr>
          </w:p>
        </w:tc>
      </w:tr>
      <w:tr w:rsidR="00012389" w:rsidRPr="006F6CE5" w14:paraId="2E9FA438"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4B5A808B" w14:textId="77777777" w:rsidR="00012389" w:rsidRPr="006F6CE5" w:rsidRDefault="00012389" w:rsidP="00475EE0">
            <w:pPr>
              <w:rPr>
                <w:sz w:val="22"/>
                <w:szCs w:val="22"/>
              </w:rPr>
            </w:pPr>
            <w:r w:rsidRPr="006F6CE5">
              <w:rPr>
                <w:sz w:val="22"/>
                <w:szCs w:val="22"/>
              </w:rPr>
              <w:t>Randomization process</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A02396C"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261D7C5" w14:textId="77777777" w:rsidR="00012389" w:rsidRPr="006F6CE5" w:rsidRDefault="00012389" w:rsidP="00475EE0">
            <w:pPr>
              <w:rPr>
                <w:sz w:val="22"/>
                <w:szCs w:val="22"/>
              </w:rPr>
            </w:pPr>
            <w:r w:rsidRPr="006F6CE5">
              <w:rPr>
                <w:sz w:val="22"/>
                <w:szCs w:val="22"/>
              </w:rPr>
              <w:t>Randomized via sealed envelope</w:t>
            </w:r>
          </w:p>
        </w:tc>
      </w:tr>
      <w:tr w:rsidR="00012389" w:rsidRPr="006F6CE5" w14:paraId="11A8D5B6" w14:textId="77777777" w:rsidTr="00475EE0">
        <w:trPr>
          <w:trHeight w:val="6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D6BB15D" w14:textId="77777777" w:rsidR="00012389" w:rsidRPr="006F6CE5" w:rsidRDefault="00012389" w:rsidP="00475EE0">
            <w:pPr>
              <w:rPr>
                <w:sz w:val="22"/>
                <w:szCs w:val="22"/>
              </w:rPr>
            </w:pPr>
            <w:r w:rsidRPr="006F6CE5">
              <w:rPr>
                <w:sz w:val="22"/>
                <w:szCs w:val="22"/>
              </w:rPr>
              <w:t>Deviation from intended intervention</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7801F64"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9411AAB" w14:textId="77777777" w:rsidR="00012389" w:rsidRPr="006F6CE5" w:rsidRDefault="00012389" w:rsidP="00475EE0">
            <w:pPr>
              <w:rPr>
                <w:sz w:val="22"/>
                <w:szCs w:val="22"/>
              </w:rPr>
            </w:pPr>
            <w:r w:rsidRPr="006F6CE5">
              <w:rPr>
                <w:sz w:val="22"/>
                <w:szCs w:val="22"/>
              </w:rPr>
              <w:t>Patient not blinded, personnel blinding unclear, however no protocol deviation reported</w:t>
            </w:r>
          </w:p>
        </w:tc>
      </w:tr>
      <w:tr w:rsidR="00012389" w:rsidRPr="006F6CE5" w14:paraId="5B530FF1"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51B5474" w14:textId="77777777" w:rsidR="00012389" w:rsidRPr="006F6CE5" w:rsidRDefault="00012389" w:rsidP="00475EE0">
            <w:pPr>
              <w:rPr>
                <w:sz w:val="22"/>
                <w:szCs w:val="22"/>
              </w:rPr>
            </w:pPr>
            <w:r w:rsidRPr="006F6CE5">
              <w:rPr>
                <w:sz w:val="22"/>
                <w:szCs w:val="22"/>
              </w:rPr>
              <w:t>Missing Outcome data</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483957F"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70AFB2F" w14:textId="77777777" w:rsidR="00012389" w:rsidRPr="006F6CE5" w:rsidRDefault="00012389" w:rsidP="00475EE0">
            <w:pPr>
              <w:rPr>
                <w:sz w:val="22"/>
                <w:szCs w:val="22"/>
              </w:rPr>
            </w:pPr>
            <w:r w:rsidRPr="006F6CE5">
              <w:rPr>
                <w:sz w:val="22"/>
                <w:szCs w:val="22"/>
              </w:rPr>
              <w:t>No missing data</w:t>
            </w:r>
          </w:p>
        </w:tc>
      </w:tr>
      <w:tr w:rsidR="00012389" w:rsidRPr="006F6CE5" w14:paraId="1F1E2042" w14:textId="77777777" w:rsidTr="00475EE0">
        <w:trPr>
          <w:trHeight w:val="21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C977089" w14:textId="77777777" w:rsidR="00012389" w:rsidRPr="006F6CE5" w:rsidRDefault="00012389" w:rsidP="00475EE0">
            <w:pPr>
              <w:rPr>
                <w:sz w:val="22"/>
                <w:szCs w:val="22"/>
              </w:rPr>
            </w:pPr>
            <w:r w:rsidRPr="006F6CE5">
              <w:rPr>
                <w:sz w:val="22"/>
                <w:szCs w:val="22"/>
              </w:rPr>
              <w:t>Measurement of outcome</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8C50564" w14:textId="77777777" w:rsidR="00012389" w:rsidRPr="006F6CE5" w:rsidRDefault="00012389" w:rsidP="00475EE0">
            <w:pPr>
              <w:rPr>
                <w:sz w:val="22"/>
                <w:szCs w:val="22"/>
              </w:rPr>
            </w:pPr>
            <w:r w:rsidRPr="006F6CE5">
              <w:rPr>
                <w:sz w:val="22"/>
                <w:szCs w:val="22"/>
              </w:rPr>
              <w:t>High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96CD46D" w14:textId="77777777" w:rsidR="00012389" w:rsidRPr="006F6CE5" w:rsidRDefault="00012389" w:rsidP="00475EE0">
            <w:pPr>
              <w:rPr>
                <w:sz w:val="22"/>
                <w:szCs w:val="22"/>
              </w:rPr>
            </w:pPr>
            <w:r w:rsidRPr="006F6CE5">
              <w:rPr>
                <w:sz w:val="22"/>
                <w:szCs w:val="22"/>
              </w:rPr>
              <w:t>Method measurement appropriate and did not differ between groups, personnel and participants not blinded, patients had epidural in place after surgery its plausible that having the catheter would affect the way they rate their pain also its possible that the assessor (who can obviously see the epidural catheter) could be influences by its presence</w:t>
            </w:r>
          </w:p>
        </w:tc>
      </w:tr>
      <w:tr w:rsidR="00012389" w:rsidRPr="006F6CE5" w14:paraId="33D6FEAC"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1C84277" w14:textId="77777777" w:rsidR="00012389" w:rsidRPr="006F6CE5" w:rsidRDefault="00012389" w:rsidP="00475EE0">
            <w:pPr>
              <w:rPr>
                <w:sz w:val="22"/>
                <w:szCs w:val="22"/>
              </w:rPr>
            </w:pPr>
            <w:r w:rsidRPr="006F6CE5">
              <w:rPr>
                <w:sz w:val="22"/>
                <w:szCs w:val="22"/>
              </w:rPr>
              <w:t>Selection of reported results</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AAABBCD" w14:textId="77777777" w:rsidR="00012389" w:rsidRPr="006F6CE5" w:rsidRDefault="00012389" w:rsidP="00475EE0">
            <w:pPr>
              <w:rPr>
                <w:sz w:val="22"/>
                <w:szCs w:val="22"/>
              </w:rPr>
            </w:pPr>
            <w:r w:rsidRPr="006F6CE5">
              <w:rPr>
                <w:sz w:val="22"/>
                <w:szCs w:val="22"/>
              </w:rPr>
              <w:t>Some concerns</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2F388E1" w14:textId="77777777" w:rsidR="00012389" w:rsidRPr="006F6CE5" w:rsidRDefault="00012389" w:rsidP="00475EE0">
            <w:pPr>
              <w:rPr>
                <w:sz w:val="22"/>
                <w:szCs w:val="22"/>
              </w:rPr>
            </w:pPr>
            <w:r w:rsidRPr="006F6CE5">
              <w:rPr>
                <w:sz w:val="22"/>
                <w:szCs w:val="22"/>
              </w:rPr>
              <w:t>Not registered</w:t>
            </w:r>
          </w:p>
        </w:tc>
      </w:tr>
      <w:tr w:rsidR="00012389" w:rsidRPr="006F6CE5" w14:paraId="1079D19F" w14:textId="77777777" w:rsidTr="00475EE0">
        <w:trPr>
          <w:trHeight w:val="27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9F4EBA4" w14:textId="77777777" w:rsidR="00012389" w:rsidRPr="006F6CE5" w:rsidRDefault="00012389" w:rsidP="00475EE0">
            <w:pPr>
              <w:rPr>
                <w:sz w:val="22"/>
                <w:szCs w:val="22"/>
              </w:rPr>
            </w:pPr>
            <w:r w:rsidRPr="006F6CE5">
              <w:rPr>
                <w:sz w:val="22"/>
                <w:szCs w:val="22"/>
              </w:rPr>
              <w:t>Overall</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400E6A5" w14:textId="77777777" w:rsidR="00012389" w:rsidRPr="006F6CE5" w:rsidRDefault="00012389" w:rsidP="00475EE0">
            <w:pPr>
              <w:rPr>
                <w:sz w:val="22"/>
                <w:szCs w:val="22"/>
              </w:rPr>
            </w:pPr>
            <w:r w:rsidRPr="006F6CE5">
              <w:rPr>
                <w:sz w:val="22"/>
                <w:szCs w:val="22"/>
              </w:rPr>
              <w:t>High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19D0947" w14:textId="77777777" w:rsidR="00012389" w:rsidRPr="006F6CE5" w:rsidRDefault="00012389" w:rsidP="00475EE0">
            <w:pPr>
              <w:rPr>
                <w:sz w:val="22"/>
                <w:szCs w:val="22"/>
              </w:rPr>
            </w:pPr>
          </w:p>
        </w:tc>
      </w:tr>
      <w:tr w:rsidR="00012389" w:rsidRPr="006F6CE5" w14:paraId="13F3A4C2" w14:textId="77777777" w:rsidTr="00475EE0">
        <w:trPr>
          <w:trHeight w:val="270"/>
        </w:trPr>
        <w:tc>
          <w:tcPr>
            <w:tcW w:w="2790" w:type="dxa"/>
            <w:shd w:val="clear" w:color="auto" w:fill="FFFFFF" w:themeFill="background1"/>
            <w:vAlign w:val="bottom"/>
          </w:tcPr>
          <w:p w14:paraId="2C6B78A9" w14:textId="77777777" w:rsidR="00012389" w:rsidRPr="006F6CE5" w:rsidRDefault="00012389" w:rsidP="00475EE0">
            <w:pPr>
              <w:rPr>
                <w:sz w:val="22"/>
                <w:szCs w:val="22"/>
              </w:rPr>
            </w:pPr>
          </w:p>
        </w:tc>
        <w:tc>
          <w:tcPr>
            <w:tcW w:w="2430" w:type="dxa"/>
            <w:shd w:val="clear" w:color="auto" w:fill="FFFFFF" w:themeFill="background1"/>
            <w:vAlign w:val="bottom"/>
          </w:tcPr>
          <w:p w14:paraId="3200B234" w14:textId="77777777" w:rsidR="00012389" w:rsidRPr="006F6CE5" w:rsidRDefault="00012389" w:rsidP="00475EE0">
            <w:pPr>
              <w:rPr>
                <w:sz w:val="22"/>
                <w:szCs w:val="22"/>
              </w:rPr>
            </w:pPr>
          </w:p>
        </w:tc>
        <w:tc>
          <w:tcPr>
            <w:tcW w:w="3795" w:type="dxa"/>
            <w:shd w:val="clear" w:color="auto" w:fill="FFFFFF" w:themeFill="background1"/>
            <w:vAlign w:val="bottom"/>
          </w:tcPr>
          <w:p w14:paraId="5FC14151" w14:textId="77777777" w:rsidR="00012389" w:rsidRPr="006F6CE5" w:rsidRDefault="00012389" w:rsidP="00475EE0">
            <w:pPr>
              <w:rPr>
                <w:sz w:val="22"/>
                <w:szCs w:val="22"/>
              </w:rPr>
            </w:pPr>
          </w:p>
        </w:tc>
      </w:tr>
      <w:tr w:rsidR="00012389" w:rsidRPr="006F6CE5" w14:paraId="143AC8F6" w14:textId="77777777" w:rsidTr="00475EE0">
        <w:trPr>
          <w:trHeight w:val="300"/>
        </w:trPr>
        <w:tc>
          <w:tcPr>
            <w:tcW w:w="901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5046246" w14:textId="24275683" w:rsidR="00012389" w:rsidRPr="00C3246E" w:rsidRDefault="00012389" w:rsidP="00475EE0">
            <w:pPr>
              <w:jc w:val="center"/>
              <w:rPr>
                <w:b/>
                <w:bCs/>
                <w:sz w:val="22"/>
                <w:szCs w:val="22"/>
                <w:vertAlign w:val="superscript"/>
              </w:rPr>
            </w:pPr>
            <w:r w:rsidRPr="006F6CE5">
              <w:rPr>
                <w:b/>
                <w:bCs/>
                <w:sz w:val="22"/>
                <w:szCs w:val="22"/>
              </w:rPr>
              <w:t>Turhan, 2021</w:t>
            </w:r>
            <w:r w:rsidR="00C3246E">
              <w:rPr>
                <w:b/>
                <w:bCs/>
                <w:sz w:val="22"/>
                <w:szCs w:val="22"/>
                <w:vertAlign w:val="superscript"/>
              </w:rPr>
              <w:t>41</w:t>
            </w:r>
          </w:p>
        </w:tc>
      </w:tr>
      <w:tr w:rsidR="00012389" w:rsidRPr="006F6CE5" w14:paraId="30A16E83" w14:textId="77777777" w:rsidTr="00475EE0">
        <w:trPr>
          <w:trHeight w:val="27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E3C3B51" w14:textId="77777777" w:rsidR="00012389" w:rsidRPr="006F6CE5" w:rsidRDefault="00012389" w:rsidP="00475EE0">
            <w:pPr>
              <w:rPr>
                <w:b/>
                <w:bCs/>
                <w:sz w:val="22"/>
                <w:szCs w:val="22"/>
              </w:rPr>
            </w:pPr>
            <w:r w:rsidRPr="006F6CE5">
              <w:rPr>
                <w:b/>
                <w:bCs/>
                <w:sz w:val="22"/>
                <w:szCs w:val="22"/>
              </w:rPr>
              <w:t>Domain</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7BC63DF" w14:textId="77777777" w:rsidR="00012389" w:rsidRPr="006F6CE5" w:rsidRDefault="00012389" w:rsidP="00475EE0">
            <w:pPr>
              <w:rPr>
                <w:b/>
                <w:bCs/>
                <w:sz w:val="22"/>
                <w:szCs w:val="22"/>
              </w:rPr>
            </w:pPr>
            <w:r w:rsidRPr="006F6CE5">
              <w:rPr>
                <w:b/>
                <w:bCs/>
                <w:sz w:val="22"/>
                <w:szCs w:val="22"/>
              </w:rPr>
              <w:t>Risk of bias</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1504CDB" w14:textId="77777777" w:rsidR="00012389" w:rsidRPr="006F6CE5" w:rsidRDefault="00012389" w:rsidP="00475EE0">
            <w:pPr>
              <w:rPr>
                <w:sz w:val="22"/>
                <w:szCs w:val="22"/>
              </w:rPr>
            </w:pPr>
          </w:p>
        </w:tc>
      </w:tr>
      <w:tr w:rsidR="00012389" w:rsidRPr="006F6CE5" w14:paraId="6EBD19CA" w14:textId="77777777" w:rsidTr="00475EE0">
        <w:trPr>
          <w:trHeight w:val="6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C19624B" w14:textId="77777777" w:rsidR="00012389" w:rsidRPr="006F6CE5" w:rsidRDefault="00012389" w:rsidP="00475EE0">
            <w:pPr>
              <w:rPr>
                <w:sz w:val="22"/>
                <w:szCs w:val="22"/>
              </w:rPr>
            </w:pPr>
            <w:r w:rsidRPr="006F6CE5">
              <w:rPr>
                <w:sz w:val="22"/>
                <w:szCs w:val="22"/>
              </w:rPr>
              <w:t>Randomization process</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4DCB4C2"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20F4455" w14:textId="77777777" w:rsidR="00012389" w:rsidRPr="006F6CE5" w:rsidRDefault="00012389" w:rsidP="00475EE0">
            <w:pPr>
              <w:rPr>
                <w:sz w:val="22"/>
                <w:szCs w:val="22"/>
              </w:rPr>
            </w:pPr>
            <w:r w:rsidRPr="006F6CE5">
              <w:rPr>
                <w:sz w:val="22"/>
                <w:szCs w:val="22"/>
              </w:rPr>
              <w:t>Computer-generated random</w:t>
            </w:r>
            <w:r w:rsidRPr="006F6CE5">
              <w:rPr>
                <w:sz w:val="22"/>
                <w:szCs w:val="22"/>
              </w:rPr>
              <w:br/>
              <w:t>numbers and concealed using opaque closed envelopes</w:t>
            </w:r>
          </w:p>
        </w:tc>
      </w:tr>
      <w:tr w:rsidR="00012389" w:rsidRPr="006F6CE5" w14:paraId="2AEF64DB" w14:textId="77777777" w:rsidTr="00475EE0">
        <w:trPr>
          <w:trHeight w:val="6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7933AF7" w14:textId="77777777" w:rsidR="00012389" w:rsidRPr="006F6CE5" w:rsidRDefault="00012389" w:rsidP="00475EE0">
            <w:pPr>
              <w:rPr>
                <w:sz w:val="22"/>
                <w:szCs w:val="22"/>
              </w:rPr>
            </w:pPr>
            <w:r w:rsidRPr="006F6CE5">
              <w:rPr>
                <w:sz w:val="22"/>
                <w:szCs w:val="22"/>
              </w:rPr>
              <w:t>Deviation from intended intervention</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649F4D1" w14:textId="77777777" w:rsidR="00012389" w:rsidRPr="006F6CE5" w:rsidRDefault="00012389" w:rsidP="00475EE0">
            <w:pPr>
              <w:rPr>
                <w:sz w:val="22"/>
                <w:szCs w:val="22"/>
              </w:rPr>
            </w:pPr>
            <w:r w:rsidRPr="006F6CE5">
              <w:rPr>
                <w:sz w:val="22"/>
                <w:szCs w:val="22"/>
              </w:rPr>
              <w:t>Low risk</w:t>
            </w:r>
          </w:p>
        </w:tc>
        <w:tc>
          <w:tcPr>
            <w:tcW w:w="3795" w:type="dxa"/>
            <w:shd w:val="clear" w:color="auto" w:fill="FFFFFF" w:themeFill="background1"/>
            <w:vAlign w:val="bottom"/>
          </w:tcPr>
          <w:p w14:paraId="2E41BCA9" w14:textId="77777777" w:rsidR="00012389" w:rsidRPr="006F6CE5" w:rsidRDefault="00012389" w:rsidP="00475EE0">
            <w:pPr>
              <w:rPr>
                <w:sz w:val="22"/>
                <w:szCs w:val="22"/>
              </w:rPr>
            </w:pPr>
            <w:r w:rsidRPr="006F6CE5">
              <w:rPr>
                <w:sz w:val="22"/>
                <w:szCs w:val="22"/>
              </w:rPr>
              <w:t>Participants not blinded; personnel blinded -- but no protocol deviations noted</w:t>
            </w:r>
          </w:p>
        </w:tc>
      </w:tr>
      <w:tr w:rsidR="00012389" w:rsidRPr="006F6CE5" w14:paraId="62389850"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CFCE7A5" w14:textId="77777777" w:rsidR="00012389" w:rsidRPr="006F6CE5" w:rsidRDefault="00012389" w:rsidP="00475EE0">
            <w:pPr>
              <w:rPr>
                <w:sz w:val="22"/>
                <w:szCs w:val="22"/>
              </w:rPr>
            </w:pPr>
            <w:r w:rsidRPr="006F6CE5">
              <w:rPr>
                <w:sz w:val="22"/>
                <w:szCs w:val="22"/>
              </w:rPr>
              <w:t>Missing Outcome data</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4D4F86B9"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EF0429E" w14:textId="77777777" w:rsidR="00012389" w:rsidRPr="006F6CE5" w:rsidRDefault="00012389" w:rsidP="00475EE0">
            <w:pPr>
              <w:rPr>
                <w:sz w:val="22"/>
                <w:szCs w:val="22"/>
              </w:rPr>
            </w:pPr>
            <w:r w:rsidRPr="006F6CE5">
              <w:rPr>
                <w:sz w:val="22"/>
                <w:szCs w:val="22"/>
              </w:rPr>
              <w:t>106/111 completed. 4.5% missing data</w:t>
            </w:r>
          </w:p>
        </w:tc>
      </w:tr>
      <w:tr w:rsidR="00012389" w:rsidRPr="006F6CE5" w14:paraId="0764CA6E" w14:textId="77777777" w:rsidTr="00475EE0">
        <w:trPr>
          <w:trHeight w:val="6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0382B13" w14:textId="77777777" w:rsidR="00012389" w:rsidRPr="006F6CE5" w:rsidRDefault="00012389" w:rsidP="00475EE0">
            <w:pPr>
              <w:rPr>
                <w:sz w:val="22"/>
                <w:szCs w:val="22"/>
              </w:rPr>
            </w:pPr>
            <w:r w:rsidRPr="006F6CE5">
              <w:rPr>
                <w:sz w:val="22"/>
                <w:szCs w:val="22"/>
              </w:rPr>
              <w:t>Measurement of outcome</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5D954F6"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D9D5223" w14:textId="77777777" w:rsidR="00012389" w:rsidRPr="006F6CE5" w:rsidRDefault="00012389" w:rsidP="00475EE0">
            <w:pPr>
              <w:rPr>
                <w:sz w:val="22"/>
                <w:szCs w:val="22"/>
              </w:rPr>
            </w:pPr>
            <w:r w:rsidRPr="006F6CE5">
              <w:rPr>
                <w:sz w:val="22"/>
                <w:szCs w:val="22"/>
              </w:rPr>
              <w:t>Method measurement appropriate and did not differ between groups, outcome assessors blinded</w:t>
            </w:r>
          </w:p>
        </w:tc>
      </w:tr>
      <w:tr w:rsidR="00012389" w:rsidRPr="006F6CE5" w14:paraId="534981CF"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40B69CE7" w14:textId="77777777" w:rsidR="00012389" w:rsidRPr="006F6CE5" w:rsidRDefault="00012389" w:rsidP="00475EE0">
            <w:pPr>
              <w:rPr>
                <w:sz w:val="22"/>
                <w:szCs w:val="22"/>
              </w:rPr>
            </w:pPr>
            <w:r w:rsidRPr="006F6CE5">
              <w:rPr>
                <w:sz w:val="22"/>
                <w:szCs w:val="22"/>
              </w:rPr>
              <w:t>Selection of reported results</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8AE1393" w14:textId="77777777" w:rsidR="00012389" w:rsidRPr="006F6CE5" w:rsidRDefault="00012389" w:rsidP="00475EE0">
            <w:pPr>
              <w:rPr>
                <w:sz w:val="22"/>
                <w:szCs w:val="22"/>
              </w:rPr>
            </w:pPr>
            <w:r w:rsidRPr="006F6CE5">
              <w:rPr>
                <w:sz w:val="22"/>
                <w:szCs w:val="22"/>
              </w:rPr>
              <w:t>Some concerns</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931B716" w14:textId="77777777" w:rsidR="00012389" w:rsidRPr="006F6CE5" w:rsidRDefault="00012389" w:rsidP="00475EE0">
            <w:pPr>
              <w:rPr>
                <w:sz w:val="22"/>
                <w:szCs w:val="22"/>
              </w:rPr>
            </w:pPr>
            <w:r w:rsidRPr="006F6CE5">
              <w:rPr>
                <w:sz w:val="22"/>
                <w:szCs w:val="22"/>
              </w:rPr>
              <w:t>Not registered</w:t>
            </w:r>
          </w:p>
        </w:tc>
      </w:tr>
      <w:tr w:rsidR="00012389" w:rsidRPr="006F6CE5" w14:paraId="042A04D5" w14:textId="77777777" w:rsidTr="00475EE0">
        <w:trPr>
          <w:trHeight w:val="27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4605D297" w14:textId="77777777" w:rsidR="00012389" w:rsidRPr="006F6CE5" w:rsidRDefault="00012389" w:rsidP="00475EE0">
            <w:pPr>
              <w:rPr>
                <w:sz w:val="22"/>
                <w:szCs w:val="22"/>
              </w:rPr>
            </w:pPr>
            <w:r w:rsidRPr="006F6CE5">
              <w:rPr>
                <w:sz w:val="22"/>
                <w:szCs w:val="22"/>
              </w:rPr>
              <w:t>Overall</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86CD660" w14:textId="77777777" w:rsidR="00012389" w:rsidRPr="006F6CE5" w:rsidRDefault="00012389" w:rsidP="00475EE0">
            <w:pPr>
              <w:rPr>
                <w:sz w:val="22"/>
                <w:szCs w:val="22"/>
              </w:rPr>
            </w:pPr>
            <w:r w:rsidRPr="006F6CE5">
              <w:rPr>
                <w:sz w:val="22"/>
                <w:szCs w:val="22"/>
              </w:rPr>
              <w:t>Some concerns</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26913D1" w14:textId="77777777" w:rsidR="00012389" w:rsidRPr="006F6CE5" w:rsidRDefault="00012389" w:rsidP="00475EE0">
            <w:pPr>
              <w:rPr>
                <w:sz w:val="22"/>
                <w:szCs w:val="22"/>
              </w:rPr>
            </w:pPr>
          </w:p>
        </w:tc>
      </w:tr>
      <w:tr w:rsidR="00012389" w:rsidRPr="006F6CE5" w14:paraId="3DDE0215" w14:textId="77777777" w:rsidTr="00475EE0">
        <w:trPr>
          <w:trHeight w:val="270"/>
        </w:trPr>
        <w:tc>
          <w:tcPr>
            <w:tcW w:w="2790" w:type="dxa"/>
            <w:shd w:val="clear" w:color="auto" w:fill="FFFFFF" w:themeFill="background1"/>
            <w:vAlign w:val="bottom"/>
          </w:tcPr>
          <w:p w14:paraId="5B0812EE" w14:textId="77777777" w:rsidR="00012389" w:rsidRPr="006F6CE5" w:rsidRDefault="00012389" w:rsidP="00475EE0">
            <w:pPr>
              <w:rPr>
                <w:sz w:val="22"/>
                <w:szCs w:val="22"/>
              </w:rPr>
            </w:pPr>
          </w:p>
        </w:tc>
        <w:tc>
          <w:tcPr>
            <w:tcW w:w="2430" w:type="dxa"/>
            <w:shd w:val="clear" w:color="auto" w:fill="FFFFFF" w:themeFill="background1"/>
            <w:vAlign w:val="bottom"/>
          </w:tcPr>
          <w:p w14:paraId="5FCB0D19" w14:textId="77777777" w:rsidR="00012389" w:rsidRPr="006F6CE5" w:rsidRDefault="00012389" w:rsidP="00475EE0">
            <w:pPr>
              <w:rPr>
                <w:sz w:val="22"/>
                <w:szCs w:val="22"/>
              </w:rPr>
            </w:pPr>
          </w:p>
        </w:tc>
        <w:tc>
          <w:tcPr>
            <w:tcW w:w="3795" w:type="dxa"/>
            <w:shd w:val="clear" w:color="auto" w:fill="FFFFFF" w:themeFill="background1"/>
            <w:vAlign w:val="bottom"/>
          </w:tcPr>
          <w:p w14:paraId="0BC273B8" w14:textId="77777777" w:rsidR="00012389" w:rsidRPr="006F6CE5" w:rsidRDefault="00012389" w:rsidP="00475EE0">
            <w:pPr>
              <w:rPr>
                <w:sz w:val="22"/>
                <w:szCs w:val="22"/>
              </w:rPr>
            </w:pPr>
          </w:p>
        </w:tc>
      </w:tr>
      <w:tr w:rsidR="00012389" w:rsidRPr="006F6CE5" w14:paraId="45EE80A8" w14:textId="77777777" w:rsidTr="00475EE0">
        <w:trPr>
          <w:trHeight w:val="300"/>
        </w:trPr>
        <w:tc>
          <w:tcPr>
            <w:tcW w:w="901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902A7DD" w14:textId="417A59CF" w:rsidR="00012389" w:rsidRPr="00C3246E" w:rsidRDefault="00012389" w:rsidP="00475EE0">
            <w:pPr>
              <w:jc w:val="center"/>
              <w:rPr>
                <w:b/>
                <w:bCs/>
                <w:sz w:val="22"/>
                <w:szCs w:val="22"/>
                <w:vertAlign w:val="superscript"/>
              </w:rPr>
            </w:pPr>
            <w:r w:rsidRPr="00C3246E">
              <w:rPr>
                <w:b/>
                <w:bCs/>
                <w:sz w:val="22"/>
                <w:szCs w:val="22"/>
              </w:rPr>
              <w:t>Ciftci, 2020</w:t>
            </w:r>
            <w:r w:rsidR="00C3246E" w:rsidRPr="00C3246E">
              <w:rPr>
                <w:b/>
                <w:bCs/>
                <w:sz w:val="22"/>
                <w:szCs w:val="22"/>
                <w:vertAlign w:val="superscript"/>
              </w:rPr>
              <w:t>21</w:t>
            </w:r>
          </w:p>
        </w:tc>
      </w:tr>
      <w:tr w:rsidR="00012389" w:rsidRPr="006F6CE5" w14:paraId="46C65E16" w14:textId="77777777" w:rsidTr="00475EE0">
        <w:trPr>
          <w:trHeight w:val="27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9CA8FC9" w14:textId="77777777" w:rsidR="00012389" w:rsidRPr="006F6CE5" w:rsidRDefault="00012389" w:rsidP="00475EE0">
            <w:pPr>
              <w:rPr>
                <w:b/>
                <w:bCs/>
                <w:sz w:val="22"/>
                <w:szCs w:val="22"/>
              </w:rPr>
            </w:pPr>
            <w:r w:rsidRPr="006F6CE5">
              <w:rPr>
                <w:b/>
                <w:bCs/>
                <w:sz w:val="22"/>
                <w:szCs w:val="22"/>
              </w:rPr>
              <w:t>Domain</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AFAFB4C" w14:textId="77777777" w:rsidR="00012389" w:rsidRPr="006F6CE5" w:rsidRDefault="00012389" w:rsidP="00475EE0">
            <w:pPr>
              <w:rPr>
                <w:b/>
                <w:bCs/>
                <w:sz w:val="22"/>
                <w:szCs w:val="22"/>
              </w:rPr>
            </w:pPr>
            <w:r w:rsidRPr="006F6CE5">
              <w:rPr>
                <w:b/>
                <w:bCs/>
                <w:sz w:val="22"/>
                <w:szCs w:val="22"/>
              </w:rPr>
              <w:t>Risk of bias</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9874DF4" w14:textId="77777777" w:rsidR="00012389" w:rsidRPr="006F6CE5" w:rsidRDefault="00012389" w:rsidP="00475EE0">
            <w:pPr>
              <w:rPr>
                <w:sz w:val="22"/>
                <w:szCs w:val="22"/>
              </w:rPr>
            </w:pPr>
          </w:p>
        </w:tc>
      </w:tr>
      <w:tr w:rsidR="00012389" w:rsidRPr="006F6CE5" w14:paraId="11F5708D"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431440AB" w14:textId="77777777" w:rsidR="00012389" w:rsidRPr="006F6CE5" w:rsidRDefault="00012389" w:rsidP="00475EE0">
            <w:pPr>
              <w:rPr>
                <w:sz w:val="22"/>
                <w:szCs w:val="22"/>
              </w:rPr>
            </w:pPr>
            <w:r w:rsidRPr="006F6CE5">
              <w:rPr>
                <w:sz w:val="22"/>
                <w:szCs w:val="22"/>
              </w:rPr>
              <w:t>Randomization process</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B01AF51"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AAFB668" w14:textId="77777777" w:rsidR="00012389" w:rsidRPr="006F6CE5" w:rsidRDefault="00012389" w:rsidP="00475EE0">
            <w:pPr>
              <w:rPr>
                <w:sz w:val="22"/>
                <w:szCs w:val="22"/>
              </w:rPr>
            </w:pPr>
            <w:r w:rsidRPr="006F6CE5">
              <w:rPr>
                <w:sz w:val="22"/>
                <w:szCs w:val="22"/>
              </w:rPr>
              <w:t>Computer-generated randomization</w:t>
            </w:r>
          </w:p>
        </w:tc>
      </w:tr>
      <w:tr w:rsidR="00012389" w:rsidRPr="006F6CE5" w14:paraId="75617B55"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FEB909E" w14:textId="77777777" w:rsidR="00012389" w:rsidRPr="006F6CE5" w:rsidRDefault="00012389" w:rsidP="00475EE0">
            <w:pPr>
              <w:rPr>
                <w:sz w:val="22"/>
                <w:szCs w:val="22"/>
              </w:rPr>
            </w:pPr>
            <w:r w:rsidRPr="006F6CE5">
              <w:rPr>
                <w:sz w:val="22"/>
                <w:szCs w:val="22"/>
              </w:rPr>
              <w:t>Deviation from intended intervention</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B17A423"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500A909" w14:textId="77777777" w:rsidR="00012389" w:rsidRPr="006F6CE5" w:rsidRDefault="00012389" w:rsidP="00475EE0">
            <w:pPr>
              <w:rPr>
                <w:sz w:val="22"/>
                <w:szCs w:val="22"/>
              </w:rPr>
            </w:pPr>
            <w:r w:rsidRPr="006F6CE5">
              <w:rPr>
                <w:sz w:val="22"/>
                <w:szCs w:val="22"/>
              </w:rPr>
              <w:t>Personnel blinded, no deviations</w:t>
            </w:r>
          </w:p>
        </w:tc>
      </w:tr>
      <w:tr w:rsidR="00012389" w:rsidRPr="006F6CE5" w14:paraId="55FE87A5"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7C56D81" w14:textId="77777777" w:rsidR="00012389" w:rsidRPr="006F6CE5" w:rsidRDefault="00012389" w:rsidP="00475EE0">
            <w:pPr>
              <w:rPr>
                <w:sz w:val="22"/>
                <w:szCs w:val="22"/>
              </w:rPr>
            </w:pPr>
            <w:r w:rsidRPr="006F6CE5">
              <w:rPr>
                <w:sz w:val="22"/>
                <w:szCs w:val="22"/>
              </w:rPr>
              <w:t>Missing Outcome data</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C06D0FF"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C8C8607" w14:textId="77777777" w:rsidR="00012389" w:rsidRPr="006F6CE5" w:rsidRDefault="00012389" w:rsidP="00475EE0">
            <w:pPr>
              <w:rPr>
                <w:sz w:val="22"/>
                <w:szCs w:val="22"/>
              </w:rPr>
            </w:pPr>
            <w:r w:rsidRPr="006F6CE5">
              <w:rPr>
                <w:sz w:val="22"/>
                <w:szCs w:val="22"/>
              </w:rPr>
              <w:t>No missing outcome data</w:t>
            </w:r>
          </w:p>
        </w:tc>
      </w:tr>
      <w:tr w:rsidR="00012389" w:rsidRPr="006F6CE5" w14:paraId="494FDBFA" w14:textId="77777777" w:rsidTr="00475EE0">
        <w:trPr>
          <w:trHeight w:val="6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0A69B43" w14:textId="77777777" w:rsidR="00012389" w:rsidRPr="006F6CE5" w:rsidRDefault="00012389" w:rsidP="00475EE0">
            <w:pPr>
              <w:rPr>
                <w:sz w:val="22"/>
                <w:szCs w:val="22"/>
              </w:rPr>
            </w:pPr>
            <w:r w:rsidRPr="006F6CE5">
              <w:rPr>
                <w:sz w:val="22"/>
                <w:szCs w:val="22"/>
              </w:rPr>
              <w:t>Measurement of outcome</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29F1668"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C2B6F0C" w14:textId="77777777" w:rsidR="00012389" w:rsidRPr="006F6CE5" w:rsidRDefault="00012389" w:rsidP="00475EE0">
            <w:pPr>
              <w:rPr>
                <w:sz w:val="22"/>
                <w:szCs w:val="22"/>
              </w:rPr>
            </w:pPr>
            <w:r w:rsidRPr="006F6CE5">
              <w:rPr>
                <w:sz w:val="22"/>
                <w:szCs w:val="22"/>
              </w:rPr>
              <w:t>Method measurement appropriate and did not differ between groups, personnel blinded</w:t>
            </w:r>
          </w:p>
        </w:tc>
      </w:tr>
      <w:tr w:rsidR="00012389" w:rsidRPr="006F6CE5" w14:paraId="16BA2C6E"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7B6DDA4" w14:textId="77777777" w:rsidR="00012389" w:rsidRPr="006F6CE5" w:rsidRDefault="00012389" w:rsidP="00475EE0">
            <w:pPr>
              <w:rPr>
                <w:sz w:val="22"/>
                <w:szCs w:val="22"/>
              </w:rPr>
            </w:pPr>
            <w:r w:rsidRPr="006F6CE5">
              <w:rPr>
                <w:sz w:val="22"/>
                <w:szCs w:val="22"/>
              </w:rPr>
              <w:t>Selection of reported results</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D618B8F"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233C285" w14:textId="77777777" w:rsidR="00012389" w:rsidRPr="006F6CE5" w:rsidRDefault="00012389" w:rsidP="00475EE0">
            <w:pPr>
              <w:rPr>
                <w:sz w:val="22"/>
                <w:szCs w:val="22"/>
              </w:rPr>
            </w:pPr>
            <w:r w:rsidRPr="006F6CE5">
              <w:rPr>
                <w:sz w:val="22"/>
                <w:szCs w:val="22"/>
              </w:rPr>
              <w:t>Registered: 66291034-604.01.01-E.4419</w:t>
            </w:r>
          </w:p>
        </w:tc>
      </w:tr>
      <w:tr w:rsidR="00012389" w:rsidRPr="006F6CE5" w14:paraId="74452C84" w14:textId="77777777" w:rsidTr="00475EE0">
        <w:trPr>
          <w:trHeight w:val="27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F472FB5" w14:textId="77777777" w:rsidR="00012389" w:rsidRPr="006F6CE5" w:rsidRDefault="00012389" w:rsidP="00475EE0">
            <w:pPr>
              <w:rPr>
                <w:sz w:val="22"/>
                <w:szCs w:val="22"/>
              </w:rPr>
            </w:pPr>
            <w:r w:rsidRPr="006F6CE5">
              <w:rPr>
                <w:sz w:val="22"/>
                <w:szCs w:val="22"/>
              </w:rPr>
              <w:lastRenderedPageBreak/>
              <w:t>Overall</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8FE28FD"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9776406" w14:textId="77777777" w:rsidR="00012389" w:rsidRPr="006F6CE5" w:rsidRDefault="00012389" w:rsidP="00475EE0">
            <w:pPr>
              <w:rPr>
                <w:sz w:val="22"/>
                <w:szCs w:val="22"/>
              </w:rPr>
            </w:pPr>
          </w:p>
        </w:tc>
      </w:tr>
      <w:tr w:rsidR="00012389" w:rsidRPr="006F6CE5" w14:paraId="3F39CDBD" w14:textId="77777777" w:rsidTr="00475EE0">
        <w:trPr>
          <w:trHeight w:val="270"/>
        </w:trPr>
        <w:tc>
          <w:tcPr>
            <w:tcW w:w="2790" w:type="dxa"/>
            <w:shd w:val="clear" w:color="auto" w:fill="FFFFFF" w:themeFill="background1"/>
            <w:vAlign w:val="bottom"/>
          </w:tcPr>
          <w:p w14:paraId="1CC9CB5A" w14:textId="77777777" w:rsidR="00012389" w:rsidRPr="006F6CE5" w:rsidRDefault="00012389" w:rsidP="00475EE0">
            <w:pPr>
              <w:rPr>
                <w:sz w:val="22"/>
                <w:szCs w:val="22"/>
              </w:rPr>
            </w:pPr>
          </w:p>
        </w:tc>
        <w:tc>
          <w:tcPr>
            <w:tcW w:w="2430" w:type="dxa"/>
            <w:shd w:val="clear" w:color="auto" w:fill="FFFFFF" w:themeFill="background1"/>
            <w:vAlign w:val="bottom"/>
          </w:tcPr>
          <w:p w14:paraId="048AF7DE" w14:textId="77777777" w:rsidR="00012389" w:rsidRPr="006F6CE5" w:rsidRDefault="00012389" w:rsidP="00475EE0">
            <w:pPr>
              <w:rPr>
                <w:sz w:val="22"/>
                <w:szCs w:val="22"/>
              </w:rPr>
            </w:pPr>
          </w:p>
        </w:tc>
        <w:tc>
          <w:tcPr>
            <w:tcW w:w="3795" w:type="dxa"/>
            <w:shd w:val="clear" w:color="auto" w:fill="FFFFFF" w:themeFill="background1"/>
            <w:vAlign w:val="bottom"/>
          </w:tcPr>
          <w:p w14:paraId="6253ADA7" w14:textId="77777777" w:rsidR="00012389" w:rsidRPr="006F6CE5" w:rsidRDefault="00012389" w:rsidP="00475EE0">
            <w:pPr>
              <w:rPr>
                <w:sz w:val="22"/>
                <w:szCs w:val="22"/>
              </w:rPr>
            </w:pPr>
          </w:p>
        </w:tc>
      </w:tr>
      <w:tr w:rsidR="00012389" w:rsidRPr="006F6CE5" w14:paraId="585DDC6C" w14:textId="77777777" w:rsidTr="00475EE0">
        <w:trPr>
          <w:trHeight w:val="300"/>
        </w:trPr>
        <w:tc>
          <w:tcPr>
            <w:tcW w:w="901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7969EFB" w14:textId="59CCC4D9" w:rsidR="00012389" w:rsidRPr="00C3246E" w:rsidRDefault="00012389" w:rsidP="00475EE0">
            <w:pPr>
              <w:jc w:val="center"/>
              <w:rPr>
                <w:b/>
                <w:bCs/>
                <w:sz w:val="22"/>
                <w:szCs w:val="22"/>
                <w:vertAlign w:val="superscript"/>
              </w:rPr>
            </w:pPr>
            <w:r w:rsidRPr="006F6CE5">
              <w:rPr>
                <w:b/>
                <w:bCs/>
                <w:sz w:val="22"/>
                <w:szCs w:val="22"/>
              </w:rPr>
              <w:t>Semyonov, 2019</w:t>
            </w:r>
            <w:r w:rsidR="00C3246E">
              <w:rPr>
                <w:b/>
                <w:bCs/>
                <w:sz w:val="22"/>
                <w:szCs w:val="22"/>
                <w:vertAlign w:val="superscript"/>
              </w:rPr>
              <w:t>39</w:t>
            </w:r>
          </w:p>
        </w:tc>
      </w:tr>
      <w:tr w:rsidR="00012389" w:rsidRPr="006F6CE5" w14:paraId="079C6FA6" w14:textId="77777777" w:rsidTr="00475EE0">
        <w:trPr>
          <w:trHeight w:val="27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3DE01E3" w14:textId="77777777" w:rsidR="00012389" w:rsidRPr="006F6CE5" w:rsidRDefault="00012389" w:rsidP="00475EE0">
            <w:pPr>
              <w:rPr>
                <w:b/>
                <w:bCs/>
                <w:sz w:val="22"/>
                <w:szCs w:val="22"/>
              </w:rPr>
            </w:pPr>
            <w:r w:rsidRPr="006F6CE5">
              <w:rPr>
                <w:b/>
                <w:bCs/>
                <w:sz w:val="22"/>
                <w:szCs w:val="22"/>
              </w:rPr>
              <w:t>Domain</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6FB3576" w14:textId="77777777" w:rsidR="00012389" w:rsidRPr="006F6CE5" w:rsidRDefault="00012389" w:rsidP="00475EE0">
            <w:pPr>
              <w:rPr>
                <w:b/>
                <w:bCs/>
                <w:sz w:val="22"/>
                <w:szCs w:val="22"/>
              </w:rPr>
            </w:pPr>
            <w:r w:rsidRPr="006F6CE5">
              <w:rPr>
                <w:b/>
                <w:bCs/>
                <w:sz w:val="22"/>
                <w:szCs w:val="22"/>
              </w:rPr>
              <w:t>Risk of bias</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E3EBB18" w14:textId="77777777" w:rsidR="00012389" w:rsidRPr="006F6CE5" w:rsidRDefault="00012389" w:rsidP="00475EE0">
            <w:pPr>
              <w:rPr>
                <w:sz w:val="22"/>
                <w:szCs w:val="22"/>
              </w:rPr>
            </w:pPr>
          </w:p>
        </w:tc>
      </w:tr>
      <w:tr w:rsidR="00012389" w:rsidRPr="006F6CE5" w14:paraId="01BEA6D2"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773E450" w14:textId="77777777" w:rsidR="00012389" w:rsidRPr="006F6CE5" w:rsidRDefault="00012389" w:rsidP="00475EE0">
            <w:pPr>
              <w:rPr>
                <w:sz w:val="22"/>
                <w:szCs w:val="22"/>
              </w:rPr>
            </w:pPr>
            <w:r w:rsidRPr="006F6CE5">
              <w:rPr>
                <w:sz w:val="22"/>
                <w:szCs w:val="22"/>
              </w:rPr>
              <w:t>Randomization process</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40A7C98"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15AC184" w14:textId="77777777" w:rsidR="00012389" w:rsidRPr="006F6CE5" w:rsidRDefault="00012389" w:rsidP="00475EE0">
            <w:pPr>
              <w:rPr>
                <w:sz w:val="22"/>
                <w:szCs w:val="22"/>
              </w:rPr>
            </w:pPr>
            <w:r w:rsidRPr="006F6CE5">
              <w:rPr>
                <w:sz w:val="22"/>
                <w:szCs w:val="22"/>
              </w:rPr>
              <w:t>Computer-generated randomization</w:t>
            </w:r>
          </w:p>
        </w:tc>
      </w:tr>
      <w:tr w:rsidR="00012389" w:rsidRPr="006F6CE5" w14:paraId="4D16A5B6" w14:textId="77777777" w:rsidTr="00475EE0">
        <w:trPr>
          <w:trHeight w:val="51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A126CCE" w14:textId="77777777" w:rsidR="00012389" w:rsidRPr="006F6CE5" w:rsidRDefault="00012389" w:rsidP="00475EE0">
            <w:pPr>
              <w:rPr>
                <w:sz w:val="22"/>
                <w:szCs w:val="22"/>
              </w:rPr>
            </w:pPr>
            <w:r w:rsidRPr="006F6CE5">
              <w:rPr>
                <w:sz w:val="22"/>
                <w:szCs w:val="22"/>
              </w:rPr>
              <w:t>Deviation from intended intervention</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FE4DC3F" w14:textId="77777777" w:rsidR="00012389" w:rsidRPr="006F6CE5" w:rsidRDefault="00012389" w:rsidP="00475EE0">
            <w:pPr>
              <w:rPr>
                <w:sz w:val="22"/>
                <w:szCs w:val="22"/>
              </w:rPr>
            </w:pPr>
            <w:r w:rsidRPr="006F6CE5">
              <w:rPr>
                <w:sz w:val="22"/>
                <w:szCs w:val="22"/>
              </w:rPr>
              <w:t>Some Concerns</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9E263AD" w14:textId="77777777" w:rsidR="00012389" w:rsidRPr="006F6CE5" w:rsidRDefault="00012389" w:rsidP="00475EE0">
            <w:pPr>
              <w:rPr>
                <w:sz w:val="22"/>
                <w:szCs w:val="22"/>
              </w:rPr>
            </w:pPr>
            <w:r w:rsidRPr="006F6CE5">
              <w:rPr>
                <w:sz w:val="22"/>
                <w:szCs w:val="22"/>
              </w:rPr>
              <w:t>Patients and personnel are blinded, 9 patients had conversion to thoracotomy and were not excluded</w:t>
            </w:r>
          </w:p>
        </w:tc>
      </w:tr>
      <w:tr w:rsidR="00012389" w:rsidRPr="006F6CE5" w14:paraId="7B2CA52D"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8E003FE" w14:textId="77777777" w:rsidR="00012389" w:rsidRPr="006F6CE5" w:rsidRDefault="00012389" w:rsidP="00475EE0">
            <w:pPr>
              <w:rPr>
                <w:sz w:val="22"/>
                <w:szCs w:val="22"/>
              </w:rPr>
            </w:pPr>
            <w:r w:rsidRPr="006F6CE5">
              <w:rPr>
                <w:sz w:val="22"/>
                <w:szCs w:val="22"/>
              </w:rPr>
              <w:t>Missing Outcome data</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45060F0D"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47C2F3B" w14:textId="77777777" w:rsidR="00012389" w:rsidRPr="006F6CE5" w:rsidRDefault="00012389" w:rsidP="00475EE0">
            <w:pPr>
              <w:rPr>
                <w:sz w:val="22"/>
                <w:szCs w:val="22"/>
              </w:rPr>
            </w:pPr>
            <w:r w:rsidRPr="006F6CE5">
              <w:rPr>
                <w:sz w:val="22"/>
                <w:szCs w:val="22"/>
              </w:rPr>
              <w:t>No missing outcome data</w:t>
            </w:r>
          </w:p>
        </w:tc>
      </w:tr>
      <w:tr w:rsidR="00012389" w:rsidRPr="006F6CE5" w14:paraId="1E24DD7A" w14:textId="77777777" w:rsidTr="00475EE0">
        <w:trPr>
          <w:trHeight w:val="9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AC998C5" w14:textId="77777777" w:rsidR="00012389" w:rsidRPr="006F6CE5" w:rsidRDefault="00012389" w:rsidP="00475EE0">
            <w:pPr>
              <w:rPr>
                <w:sz w:val="22"/>
                <w:szCs w:val="22"/>
              </w:rPr>
            </w:pPr>
            <w:r w:rsidRPr="006F6CE5">
              <w:rPr>
                <w:sz w:val="22"/>
                <w:szCs w:val="22"/>
              </w:rPr>
              <w:t>Measurement of outcome</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2F6AD49"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C629CC3" w14:textId="77777777" w:rsidR="00012389" w:rsidRPr="006F6CE5" w:rsidRDefault="00012389" w:rsidP="00475EE0">
            <w:pPr>
              <w:rPr>
                <w:sz w:val="22"/>
                <w:szCs w:val="22"/>
              </w:rPr>
            </w:pPr>
            <w:r w:rsidRPr="006F6CE5">
              <w:rPr>
                <w:sz w:val="22"/>
                <w:szCs w:val="22"/>
              </w:rPr>
              <w:t>Method measurement appropriate and did not differ between groups, patients and outcome assessors blinded -- block was performed at induction</w:t>
            </w:r>
          </w:p>
        </w:tc>
      </w:tr>
      <w:tr w:rsidR="00012389" w:rsidRPr="006F6CE5" w14:paraId="2C9E61D1"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75155E2" w14:textId="77777777" w:rsidR="00012389" w:rsidRPr="006F6CE5" w:rsidRDefault="00012389" w:rsidP="00475EE0">
            <w:pPr>
              <w:rPr>
                <w:sz w:val="22"/>
                <w:szCs w:val="22"/>
              </w:rPr>
            </w:pPr>
            <w:r w:rsidRPr="006F6CE5">
              <w:rPr>
                <w:sz w:val="22"/>
                <w:szCs w:val="22"/>
              </w:rPr>
              <w:t>Selection of reported results</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6587A4B" w14:textId="77777777" w:rsidR="00012389" w:rsidRPr="006F6CE5" w:rsidRDefault="00012389" w:rsidP="00475EE0">
            <w:pPr>
              <w:rPr>
                <w:sz w:val="22"/>
                <w:szCs w:val="22"/>
              </w:rPr>
            </w:pPr>
            <w:r w:rsidRPr="006F6CE5">
              <w:rPr>
                <w:sz w:val="22"/>
                <w:szCs w:val="22"/>
              </w:rPr>
              <w:t>Some concerns</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B587C1F" w14:textId="77777777" w:rsidR="00012389" w:rsidRPr="006F6CE5" w:rsidRDefault="00012389" w:rsidP="00475EE0">
            <w:pPr>
              <w:rPr>
                <w:sz w:val="22"/>
                <w:szCs w:val="22"/>
              </w:rPr>
            </w:pPr>
            <w:r w:rsidRPr="006F6CE5">
              <w:rPr>
                <w:sz w:val="22"/>
                <w:szCs w:val="22"/>
              </w:rPr>
              <w:t>Not registered</w:t>
            </w:r>
          </w:p>
        </w:tc>
      </w:tr>
      <w:tr w:rsidR="00012389" w:rsidRPr="006F6CE5" w14:paraId="73CBC89B" w14:textId="77777777" w:rsidTr="00475EE0">
        <w:trPr>
          <w:trHeight w:val="27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31B5D60" w14:textId="77777777" w:rsidR="00012389" w:rsidRPr="006F6CE5" w:rsidRDefault="00012389" w:rsidP="00475EE0">
            <w:pPr>
              <w:rPr>
                <w:sz w:val="22"/>
                <w:szCs w:val="22"/>
              </w:rPr>
            </w:pPr>
            <w:r w:rsidRPr="006F6CE5">
              <w:rPr>
                <w:sz w:val="22"/>
                <w:szCs w:val="22"/>
              </w:rPr>
              <w:t>Overall</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BDA0C88" w14:textId="77777777" w:rsidR="00012389" w:rsidRPr="006F6CE5" w:rsidRDefault="00012389" w:rsidP="00475EE0">
            <w:pPr>
              <w:rPr>
                <w:sz w:val="22"/>
                <w:szCs w:val="22"/>
              </w:rPr>
            </w:pPr>
            <w:r w:rsidRPr="006F6CE5">
              <w:rPr>
                <w:sz w:val="22"/>
                <w:szCs w:val="22"/>
              </w:rPr>
              <w:t>High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71FA362" w14:textId="77777777" w:rsidR="00012389" w:rsidRPr="006F6CE5" w:rsidRDefault="00012389" w:rsidP="00475EE0">
            <w:pPr>
              <w:rPr>
                <w:sz w:val="22"/>
                <w:szCs w:val="22"/>
              </w:rPr>
            </w:pPr>
          </w:p>
        </w:tc>
      </w:tr>
      <w:tr w:rsidR="00012389" w:rsidRPr="006F6CE5" w14:paraId="437EDF02" w14:textId="77777777" w:rsidTr="00475EE0">
        <w:trPr>
          <w:trHeight w:val="270"/>
        </w:trPr>
        <w:tc>
          <w:tcPr>
            <w:tcW w:w="2790" w:type="dxa"/>
            <w:shd w:val="clear" w:color="auto" w:fill="FFFFFF" w:themeFill="background1"/>
            <w:vAlign w:val="bottom"/>
          </w:tcPr>
          <w:p w14:paraId="6BDBD2A0" w14:textId="77777777" w:rsidR="00012389" w:rsidRPr="006F6CE5" w:rsidRDefault="00012389" w:rsidP="00475EE0">
            <w:pPr>
              <w:rPr>
                <w:sz w:val="22"/>
                <w:szCs w:val="22"/>
              </w:rPr>
            </w:pPr>
          </w:p>
        </w:tc>
        <w:tc>
          <w:tcPr>
            <w:tcW w:w="2430" w:type="dxa"/>
            <w:shd w:val="clear" w:color="auto" w:fill="FFFFFF" w:themeFill="background1"/>
            <w:vAlign w:val="bottom"/>
          </w:tcPr>
          <w:p w14:paraId="6B2C28C0" w14:textId="77777777" w:rsidR="00012389" w:rsidRPr="006F6CE5" w:rsidRDefault="00012389" w:rsidP="00475EE0">
            <w:pPr>
              <w:rPr>
                <w:sz w:val="22"/>
                <w:szCs w:val="22"/>
              </w:rPr>
            </w:pPr>
          </w:p>
        </w:tc>
        <w:tc>
          <w:tcPr>
            <w:tcW w:w="3795" w:type="dxa"/>
            <w:shd w:val="clear" w:color="auto" w:fill="FFFFFF" w:themeFill="background1"/>
            <w:vAlign w:val="bottom"/>
          </w:tcPr>
          <w:p w14:paraId="18244BDB" w14:textId="77777777" w:rsidR="00012389" w:rsidRPr="006F6CE5" w:rsidRDefault="00012389" w:rsidP="00475EE0">
            <w:pPr>
              <w:rPr>
                <w:sz w:val="22"/>
                <w:szCs w:val="22"/>
              </w:rPr>
            </w:pPr>
          </w:p>
        </w:tc>
      </w:tr>
      <w:tr w:rsidR="00012389" w:rsidRPr="006F6CE5" w14:paraId="6DD30594" w14:textId="77777777" w:rsidTr="00475EE0">
        <w:trPr>
          <w:trHeight w:val="300"/>
        </w:trPr>
        <w:tc>
          <w:tcPr>
            <w:tcW w:w="901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53E3062" w14:textId="20FE62EF" w:rsidR="00012389" w:rsidRPr="00C3246E" w:rsidRDefault="00012389" w:rsidP="00475EE0">
            <w:pPr>
              <w:jc w:val="center"/>
              <w:rPr>
                <w:b/>
                <w:bCs/>
                <w:sz w:val="22"/>
                <w:szCs w:val="22"/>
                <w:vertAlign w:val="superscript"/>
              </w:rPr>
            </w:pPr>
            <w:r w:rsidRPr="006F6CE5">
              <w:rPr>
                <w:b/>
                <w:bCs/>
                <w:sz w:val="22"/>
                <w:szCs w:val="22"/>
              </w:rPr>
              <w:t>Gaballah, 2019</w:t>
            </w:r>
            <w:r w:rsidR="00C3246E">
              <w:rPr>
                <w:b/>
                <w:bCs/>
                <w:sz w:val="22"/>
                <w:szCs w:val="22"/>
                <w:vertAlign w:val="superscript"/>
              </w:rPr>
              <w:t>27</w:t>
            </w:r>
          </w:p>
        </w:tc>
      </w:tr>
      <w:tr w:rsidR="00012389" w:rsidRPr="006F6CE5" w14:paraId="4DE96ED2" w14:textId="77777777" w:rsidTr="00475EE0">
        <w:trPr>
          <w:trHeight w:val="27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389E0D9" w14:textId="77777777" w:rsidR="00012389" w:rsidRPr="006F6CE5" w:rsidRDefault="00012389" w:rsidP="00475EE0">
            <w:pPr>
              <w:rPr>
                <w:b/>
                <w:bCs/>
                <w:sz w:val="22"/>
                <w:szCs w:val="22"/>
              </w:rPr>
            </w:pPr>
            <w:r w:rsidRPr="006F6CE5">
              <w:rPr>
                <w:b/>
                <w:bCs/>
                <w:sz w:val="22"/>
                <w:szCs w:val="22"/>
              </w:rPr>
              <w:t>Domain</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B83B5D4" w14:textId="77777777" w:rsidR="00012389" w:rsidRPr="006F6CE5" w:rsidRDefault="00012389" w:rsidP="00475EE0">
            <w:pPr>
              <w:rPr>
                <w:b/>
                <w:bCs/>
                <w:sz w:val="22"/>
                <w:szCs w:val="22"/>
              </w:rPr>
            </w:pPr>
            <w:r w:rsidRPr="006F6CE5">
              <w:rPr>
                <w:b/>
                <w:bCs/>
                <w:sz w:val="22"/>
                <w:szCs w:val="22"/>
              </w:rPr>
              <w:t>Risk of bias</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6E36D6B" w14:textId="77777777" w:rsidR="00012389" w:rsidRPr="006F6CE5" w:rsidRDefault="00012389" w:rsidP="00475EE0">
            <w:pPr>
              <w:rPr>
                <w:sz w:val="22"/>
                <w:szCs w:val="22"/>
              </w:rPr>
            </w:pPr>
          </w:p>
        </w:tc>
      </w:tr>
      <w:tr w:rsidR="00012389" w:rsidRPr="006F6CE5" w14:paraId="1A67D4D2" w14:textId="77777777" w:rsidTr="00475EE0">
        <w:trPr>
          <w:trHeight w:val="57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F4D5D09" w14:textId="77777777" w:rsidR="00012389" w:rsidRPr="006F6CE5" w:rsidRDefault="00012389" w:rsidP="00475EE0">
            <w:pPr>
              <w:rPr>
                <w:sz w:val="22"/>
                <w:szCs w:val="22"/>
              </w:rPr>
            </w:pPr>
            <w:r w:rsidRPr="006F6CE5">
              <w:rPr>
                <w:sz w:val="22"/>
                <w:szCs w:val="22"/>
              </w:rPr>
              <w:t>Randomization process</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5F6E795"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C1EF348" w14:textId="77777777" w:rsidR="00012389" w:rsidRPr="006F6CE5" w:rsidRDefault="00012389" w:rsidP="00475EE0">
            <w:pPr>
              <w:rPr>
                <w:sz w:val="22"/>
                <w:szCs w:val="22"/>
              </w:rPr>
            </w:pPr>
            <w:r w:rsidRPr="006F6CE5">
              <w:rPr>
                <w:sz w:val="22"/>
                <w:szCs w:val="22"/>
              </w:rPr>
              <w:t>Computerized randomization schedule with allocations sealed in opaque envelopes</w:t>
            </w:r>
          </w:p>
        </w:tc>
      </w:tr>
      <w:tr w:rsidR="00012389" w:rsidRPr="006F6CE5" w14:paraId="1C1EBCA9" w14:textId="77777777" w:rsidTr="00475EE0">
        <w:trPr>
          <w:trHeight w:val="6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C5C3097" w14:textId="77777777" w:rsidR="00012389" w:rsidRPr="006F6CE5" w:rsidRDefault="00012389" w:rsidP="00475EE0">
            <w:pPr>
              <w:rPr>
                <w:sz w:val="22"/>
                <w:szCs w:val="22"/>
              </w:rPr>
            </w:pPr>
            <w:r w:rsidRPr="006F6CE5">
              <w:rPr>
                <w:sz w:val="22"/>
                <w:szCs w:val="22"/>
              </w:rPr>
              <w:t>Deviation from intended intervention</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7C0E275"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DBC4E8F" w14:textId="77777777" w:rsidR="00012389" w:rsidRPr="006F6CE5" w:rsidRDefault="00012389" w:rsidP="00475EE0">
            <w:pPr>
              <w:rPr>
                <w:sz w:val="22"/>
                <w:szCs w:val="22"/>
              </w:rPr>
            </w:pPr>
            <w:r w:rsidRPr="006F6CE5">
              <w:rPr>
                <w:sz w:val="22"/>
                <w:szCs w:val="22"/>
              </w:rPr>
              <w:t>Participants not blinded; personnel blinded -- but no protocol deviations noted</w:t>
            </w:r>
          </w:p>
        </w:tc>
      </w:tr>
      <w:tr w:rsidR="00012389" w:rsidRPr="006F6CE5" w14:paraId="1FEA02A4"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2386AC5" w14:textId="77777777" w:rsidR="00012389" w:rsidRPr="006F6CE5" w:rsidRDefault="00012389" w:rsidP="00475EE0">
            <w:pPr>
              <w:rPr>
                <w:sz w:val="22"/>
                <w:szCs w:val="22"/>
              </w:rPr>
            </w:pPr>
            <w:r w:rsidRPr="006F6CE5">
              <w:rPr>
                <w:sz w:val="22"/>
                <w:szCs w:val="22"/>
              </w:rPr>
              <w:t>Missing Outcome data</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964FD6E"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25B3416" w14:textId="77777777" w:rsidR="00012389" w:rsidRPr="006F6CE5" w:rsidRDefault="00012389" w:rsidP="00475EE0">
            <w:pPr>
              <w:rPr>
                <w:sz w:val="22"/>
                <w:szCs w:val="22"/>
              </w:rPr>
            </w:pPr>
            <w:r w:rsidRPr="006F6CE5">
              <w:rPr>
                <w:sz w:val="22"/>
                <w:szCs w:val="22"/>
              </w:rPr>
              <w:t>No missing outcome data</w:t>
            </w:r>
          </w:p>
        </w:tc>
      </w:tr>
      <w:tr w:rsidR="00012389" w:rsidRPr="006F6CE5" w14:paraId="792D2509" w14:textId="77777777" w:rsidTr="00475EE0">
        <w:trPr>
          <w:trHeight w:val="6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F740E77" w14:textId="77777777" w:rsidR="00012389" w:rsidRPr="006F6CE5" w:rsidRDefault="00012389" w:rsidP="00475EE0">
            <w:pPr>
              <w:rPr>
                <w:sz w:val="22"/>
                <w:szCs w:val="22"/>
              </w:rPr>
            </w:pPr>
            <w:r w:rsidRPr="006F6CE5">
              <w:rPr>
                <w:sz w:val="22"/>
                <w:szCs w:val="22"/>
              </w:rPr>
              <w:t>Measurement of outcome</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25BD09C"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75EC15F" w14:textId="77777777" w:rsidR="00012389" w:rsidRPr="006F6CE5" w:rsidRDefault="00012389" w:rsidP="00475EE0">
            <w:pPr>
              <w:rPr>
                <w:sz w:val="22"/>
                <w:szCs w:val="22"/>
              </w:rPr>
            </w:pPr>
            <w:r w:rsidRPr="006F6CE5">
              <w:rPr>
                <w:sz w:val="22"/>
                <w:szCs w:val="22"/>
              </w:rPr>
              <w:t>Method measurement appropriate and did not differ between groups, personnel and assessors blinded</w:t>
            </w:r>
          </w:p>
        </w:tc>
      </w:tr>
      <w:tr w:rsidR="00012389" w:rsidRPr="006F6CE5" w14:paraId="426A2B96" w14:textId="77777777" w:rsidTr="00475EE0">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3F2CE11" w14:textId="77777777" w:rsidR="00012389" w:rsidRPr="006F6CE5" w:rsidRDefault="00012389" w:rsidP="00475EE0">
            <w:pPr>
              <w:rPr>
                <w:sz w:val="22"/>
                <w:szCs w:val="22"/>
              </w:rPr>
            </w:pPr>
            <w:r w:rsidRPr="006F6CE5">
              <w:rPr>
                <w:sz w:val="22"/>
                <w:szCs w:val="22"/>
              </w:rPr>
              <w:t>Selection of reported results</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4D84F80"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96E9581" w14:textId="77777777" w:rsidR="00012389" w:rsidRPr="006F6CE5" w:rsidRDefault="00012389" w:rsidP="00475EE0">
            <w:pPr>
              <w:rPr>
                <w:sz w:val="22"/>
                <w:szCs w:val="22"/>
              </w:rPr>
            </w:pPr>
            <w:r w:rsidRPr="006F6CE5">
              <w:rPr>
                <w:sz w:val="22"/>
                <w:szCs w:val="22"/>
              </w:rPr>
              <w:t>Registered: PACTR 201709002512418.</w:t>
            </w:r>
          </w:p>
        </w:tc>
      </w:tr>
      <w:tr w:rsidR="00012389" w:rsidRPr="006F6CE5" w14:paraId="54DE2CAA" w14:textId="77777777" w:rsidTr="00475EE0">
        <w:trPr>
          <w:trHeight w:val="27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E16FC65" w14:textId="77777777" w:rsidR="00012389" w:rsidRPr="006F6CE5" w:rsidRDefault="00012389" w:rsidP="00475EE0">
            <w:pPr>
              <w:rPr>
                <w:sz w:val="22"/>
                <w:szCs w:val="22"/>
              </w:rPr>
            </w:pPr>
            <w:r w:rsidRPr="006F6CE5">
              <w:rPr>
                <w:sz w:val="22"/>
                <w:szCs w:val="22"/>
              </w:rPr>
              <w:t>Overall</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2DDA5E7"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C326876" w14:textId="77777777" w:rsidR="00012389" w:rsidRPr="006F6CE5" w:rsidRDefault="00012389" w:rsidP="00475EE0">
            <w:pPr>
              <w:rPr>
                <w:sz w:val="22"/>
                <w:szCs w:val="22"/>
              </w:rPr>
            </w:pPr>
          </w:p>
        </w:tc>
      </w:tr>
      <w:tr w:rsidR="00012389" w:rsidRPr="006F6CE5" w14:paraId="51385CFB" w14:textId="77777777" w:rsidTr="00475EE0">
        <w:trPr>
          <w:trHeight w:val="270"/>
        </w:trPr>
        <w:tc>
          <w:tcPr>
            <w:tcW w:w="2790" w:type="dxa"/>
            <w:tcBorders>
              <w:top w:val="single" w:sz="8" w:space="0" w:color="000000" w:themeColor="text1"/>
            </w:tcBorders>
            <w:shd w:val="clear" w:color="auto" w:fill="FFFFFF" w:themeFill="background1"/>
            <w:vAlign w:val="bottom"/>
          </w:tcPr>
          <w:p w14:paraId="6A645FA1" w14:textId="77777777" w:rsidR="00012389" w:rsidRPr="006F6CE5" w:rsidRDefault="00012389" w:rsidP="00475EE0">
            <w:pPr>
              <w:rPr>
                <w:sz w:val="22"/>
                <w:szCs w:val="22"/>
              </w:rPr>
            </w:pPr>
          </w:p>
        </w:tc>
        <w:tc>
          <w:tcPr>
            <w:tcW w:w="2430" w:type="dxa"/>
            <w:tcBorders>
              <w:top w:val="single" w:sz="8" w:space="0" w:color="000000" w:themeColor="text1"/>
            </w:tcBorders>
            <w:shd w:val="clear" w:color="auto" w:fill="FFFFFF" w:themeFill="background1"/>
            <w:vAlign w:val="bottom"/>
          </w:tcPr>
          <w:p w14:paraId="27B59694" w14:textId="77777777" w:rsidR="00012389" w:rsidRPr="006F6CE5" w:rsidRDefault="00012389" w:rsidP="00475EE0">
            <w:pPr>
              <w:rPr>
                <w:sz w:val="22"/>
                <w:szCs w:val="22"/>
              </w:rPr>
            </w:pPr>
          </w:p>
        </w:tc>
        <w:tc>
          <w:tcPr>
            <w:tcW w:w="3795" w:type="dxa"/>
            <w:tcBorders>
              <w:top w:val="single" w:sz="8" w:space="0" w:color="000000" w:themeColor="text1"/>
            </w:tcBorders>
            <w:shd w:val="clear" w:color="auto" w:fill="FFFFFF" w:themeFill="background1"/>
            <w:vAlign w:val="bottom"/>
          </w:tcPr>
          <w:p w14:paraId="7C5E859A" w14:textId="77777777" w:rsidR="00012389" w:rsidRPr="006F6CE5" w:rsidRDefault="00012389" w:rsidP="00475EE0">
            <w:pPr>
              <w:rPr>
                <w:sz w:val="22"/>
                <w:szCs w:val="22"/>
              </w:rPr>
            </w:pPr>
          </w:p>
        </w:tc>
      </w:tr>
      <w:tr w:rsidR="00012389" w:rsidRPr="006F6CE5" w14:paraId="7F2DAF5E" w14:textId="77777777" w:rsidTr="00475EE0">
        <w:trPr>
          <w:trHeight w:val="300"/>
        </w:trPr>
        <w:tc>
          <w:tcPr>
            <w:tcW w:w="901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A53E2B8" w14:textId="070897BF" w:rsidR="00012389" w:rsidRPr="00C3246E" w:rsidRDefault="00012389" w:rsidP="00475EE0">
            <w:pPr>
              <w:jc w:val="center"/>
              <w:rPr>
                <w:b/>
                <w:bCs/>
                <w:sz w:val="22"/>
                <w:szCs w:val="22"/>
                <w:vertAlign w:val="superscript"/>
              </w:rPr>
            </w:pPr>
            <w:r w:rsidRPr="006F6CE5">
              <w:rPr>
                <w:b/>
                <w:bCs/>
                <w:sz w:val="22"/>
                <w:szCs w:val="22"/>
              </w:rPr>
              <w:t>Chu 2020</w:t>
            </w:r>
            <w:r w:rsidR="00C3246E">
              <w:rPr>
                <w:b/>
                <w:bCs/>
                <w:sz w:val="22"/>
                <w:szCs w:val="22"/>
                <w:vertAlign w:val="superscript"/>
              </w:rPr>
              <w:t>19</w:t>
            </w:r>
          </w:p>
        </w:tc>
      </w:tr>
      <w:tr w:rsidR="00012389" w:rsidRPr="006F6CE5" w14:paraId="5F17883A" w14:textId="77777777" w:rsidTr="00475EE0">
        <w:trPr>
          <w:trHeight w:val="27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6AD932D" w14:textId="77777777" w:rsidR="00012389" w:rsidRPr="006F6CE5" w:rsidRDefault="00012389" w:rsidP="00475EE0">
            <w:pPr>
              <w:rPr>
                <w:b/>
                <w:bCs/>
                <w:sz w:val="22"/>
                <w:szCs w:val="22"/>
              </w:rPr>
            </w:pPr>
            <w:r w:rsidRPr="006F6CE5">
              <w:rPr>
                <w:b/>
                <w:bCs/>
                <w:sz w:val="22"/>
                <w:szCs w:val="22"/>
              </w:rPr>
              <w:t>Domain</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BF3D9BA" w14:textId="77777777" w:rsidR="00012389" w:rsidRPr="006F6CE5" w:rsidRDefault="00012389" w:rsidP="00475EE0">
            <w:pPr>
              <w:rPr>
                <w:b/>
                <w:bCs/>
                <w:sz w:val="22"/>
                <w:szCs w:val="22"/>
              </w:rPr>
            </w:pPr>
            <w:r w:rsidRPr="006F6CE5">
              <w:rPr>
                <w:b/>
                <w:bCs/>
                <w:sz w:val="22"/>
                <w:szCs w:val="22"/>
              </w:rPr>
              <w:t>Risk of bias</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4F466C5" w14:textId="77777777" w:rsidR="00012389" w:rsidRPr="006F6CE5" w:rsidRDefault="00012389" w:rsidP="00475EE0">
            <w:pPr>
              <w:rPr>
                <w:sz w:val="22"/>
                <w:szCs w:val="22"/>
              </w:rPr>
            </w:pPr>
          </w:p>
        </w:tc>
      </w:tr>
      <w:tr w:rsidR="00012389" w:rsidRPr="006F6CE5" w14:paraId="18B2F6E9" w14:textId="77777777" w:rsidTr="00475EE0">
        <w:trPr>
          <w:trHeight w:val="255"/>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4D2123B" w14:textId="77777777" w:rsidR="00012389" w:rsidRPr="006F6CE5" w:rsidRDefault="00012389" w:rsidP="00475EE0">
            <w:pPr>
              <w:rPr>
                <w:sz w:val="22"/>
                <w:szCs w:val="22"/>
              </w:rPr>
            </w:pPr>
            <w:r w:rsidRPr="006F6CE5">
              <w:rPr>
                <w:sz w:val="22"/>
                <w:szCs w:val="22"/>
              </w:rPr>
              <w:t>Randomization process</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A123043"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6D2311E" w14:textId="77777777" w:rsidR="00012389" w:rsidRPr="006F6CE5" w:rsidRDefault="00012389" w:rsidP="00475EE0">
            <w:pPr>
              <w:rPr>
                <w:sz w:val="22"/>
                <w:szCs w:val="22"/>
              </w:rPr>
            </w:pPr>
            <w:r w:rsidRPr="006F6CE5">
              <w:rPr>
                <w:sz w:val="22"/>
                <w:szCs w:val="22"/>
              </w:rPr>
              <w:t>Computerized, concealed envelopes</w:t>
            </w:r>
          </w:p>
        </w:tc>
      </w:tr>
      <w:tr w:rsidR="00012389" w:rsidRPr="006F6CE5" w14:paraId="7E375B5F" w14:textId="77777777" w:rsidTr="00475EE0">
        <w:trPr>
          <w:trHeight w:val="51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4B7062A" w14:textId="77777777" w:rsidR="00012389" w:rsidRPr="006F6CE5" w:rsidRDefault="00012389" w:rsidP="00475EE0">
            <w:pPr>
              <w:rPr>
                <w:sz w:val="22"/>
                <w:szCs w:val="22"/>
              </w:rPr>
            </w:pPr>
            <w:r w:rsidRPr="006F6CE5">
              <w:rPr>
                <w:sz w:val="22"/>
                <w:szCs w:val="22"/>
              </w:rPr>
              <w:t>Deviation from intended intervention</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C74319B" w14:textId="77777777" w:rsidR="00012389" w:rsidRPr="006F6CE5" w:rsidRDefault="00012389" w:rsidP="00475EE0">
            <w:pPr>
              <w:rPr>
                <w:sz w:val="22"/>
                <w:szCs w:val="22"/>
              </w:rPr>
            </w:pPr>
            <w:r w:rsidRPr="006F6CE5">
              <w:rPr>
                <w:sz w:val="22"/>
                <w:szCs w:val="22"/>
              </w:rPr>
              <w:t>Some concerns</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09FD190" w14:textId="77777777" w:rsidR="00012389" w:rsidRPr="006F6CE5" w:rsidRDefault="00012389" w:rsidP="00475EE0">
            <w:pPr>
              <w:rPr>
                <w:sz w:val="22"/>
                <w:szCs w:val="22"/>
              </w:rPr>
            </w:pPr>
            <w:r w:rsidRPr="006F6CE5">
              <w:rPr>
                <w:sz w:val="22"/>
                <w:szCs w:val="22"/>
              </w:rPr>
              <w:t>Unclear if personnel blinded. Participants were likely blinded but unclear</w:t>
            </w:r>
          </w:p>
        </w:tc>
      </w:tr>
      <w:tr w:rsidR="00012389" w:rsidRPr="006F6CE5" w14:paraId="13BB5A8A" w14:textId="77777777" w:rsidTr="00475EE0">
        <w:trPr>
          <w:trHeight w:val="255"/>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CB95874" w14:textId="77777777" w:rsidR="00012389" w:rsidRPr="006F6CE5" w:rsidRDefault="00012389" w:rsidP="00475EE0">
            <w:pPr>
              <w:rPr>
                <w:sz w:val="22"/>
                <w:szCs w:val="22"/>
              </w:rPr>
            </w:pPr>
            <w:r w:rsidRPr="006F6CE5">
              <w:rPr>
                <w:sz w:val="22"/>
                <w:szCs w:val="22"/>
              </w:rPr>
              <w:t>Missing Outcome data</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D83273E" w14:textId="77777777" w:rsidR="00012389" w:rsidRPr="006F6CE5" w:rsidRDefault="00012389" w:rsidP="00475EE0">
            <w:pPr>
              <w:rPr>
                <w:sz w:val="22"/>
                <w:szCs w:val="22"/>
              </w:rPr>
            </w:pPr>
            <w:r w:rsidRPr="006F6CE5">
              <w:rPr>
                <w:sz w:val="22"/>
                <w:szCs w:val="22"/>
              </w:rPr>
              <w:t>Some concerns</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B854BD8" w14:textId="77777777" w:rsidR="00012389" w:rsidRPr="006F6CE5" w:rsidRDefault="00012389" w:rsidP="00475EE0">
            <w:pPr>
              <w:rPr>
                <w:sz w:val="22"/>
                <w:szCs w:val="22"/>
              </w:rPr>
            </w:pPr>
            <w:r w:rsidRPr="006F6CE5">
              <w:rPr>
                <w:sz w:val="22"/>
                <w:szCs w:val="22"/>
              </w:rPr>
              <w:t>9.2% not in final analysis</w:t>
            </w:r>
          </w:p>
        </w:tc>
      </w:tr>
      <w:tr w:rsidR="00012389" w:rsidRPr="006F6CE5" w14:paraId="317E7180" w14:textId="77777777" w:rsidTr="00475EE0">
        <w:trPr>
          <w:trHeight w:val="51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58D1509" w14:textId="77777777" w:rsidR="00012389" w:rsidRPr="006F6CE5" w:rsidRDefault="00012389" w:rsidP="00475EE0">
            <w:pPr>
              <w:rPr>
                <w:sz w:val="22"/>
                <w:szCs w:val="22"/>
              </w:rPr>
            </w:pPr>
            <w:r w:rsidRPr="006F6CE5">
              <w:rPr>
                <w:sz w:val="22"/>
                <w:szCs w:val="22"/>
              </w:rPr>
              <w:t>Measurement of outcome</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06CB6E3" w14:textId="77777777" w:rsidR="00012389" w:rsidRPr="006F6CE5" w:rsidRDefault="00012389" w:rsidP="00475EE0">
            <w:pPr>
              <w:rPr>
                <w:sz w:val="22"/>
                <w:szCs w:val="22"/>
              </w:rPr>
            </w:pPr>
            <w:r w:rsidRPr="006F6CE5">
              <w:rPr>
                <w:sz w:val="22"/>
                <w:szCs w:val="22"/>
              </w:rPr>
              <w:t>Some concerns</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45B0FA48" w14:textId="77777777" w:rsidR="00012389" w:rsidRPr="006F6CE5" w:rsidRDefault="00012389" w:rsidP="00475EE0">
            <w:pPr>
              <w:rPr>
                <w:sz w:val="22"/>
                <w:szCs w:val="22"/>
              </w:rPr>
            </w:pPr>
            <w:r w:rsidRPr="006F6CE5">
              <w:rPr>
                <w:sz w:val="22"/>
                <w:szCs w:val="22"/>
              </w:rPr>
              <w:t>Unclear if assessors blinded, participants likely blinded but unclear</w:t>
            </w:r>
          </w:p>
        </w:tc>
      </w:tr>
      <w:tr w:rsidR="00012389" w:rsidRPr="006F6CE5" w14:paraId="03B9C2BF" w14:textId="77777777" w:rsidTr="00475EE0">
        <w:trPr>
          <w:trHeight w:val="255"/>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AD51111" w14:textId="77777777" w:rsidR="00012389" w:rsidRPr="006F6CE5" w:rsidRDefault="00012389" w:rsidP="00475EE0">
            <w:pPr>
              <w:rPr>
                <w:sz w:val="22"/>
                <w:szCs w:val="22"/>
              </w:rPr>
            </w:pPr>
            <w:r w:rsidRPr="006F6CE5">
              <w:rPr>
                <w:sz w:val="22"/>
                <w:szCs w:val="22"/>
              </w:rPr>
              <w:t>Selection of reported results</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AFCA3A6"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91EF56B" w14:textId="77777777" w:rsidR="00012389" w:rsidRPr="006F6CE5" w:rsidRDefault="00012389" w:rsidP="00475EE0">
            <w:pPr>
              <w:rPr>
                <w:sz w:val="22"/>
                <w:szCs w:val="22"/>
              </w:rPr>
            </w:pPr>
            <w:r w:rsidRPr="006F6CE5">
              <w:rPr>
                <w:sz w:val="22"/>
                <w:szCs w:val="22"/>
              </w:rPr>
              <w:t>Registered: ChiCTR1800016379</w:t>
            </w:r>
          </w:p>
        </w:tc>
      </w:tr>
      <w:tr w:rsidR="00012389" w:rsidRPr="006F6CE5" w14:paraId="730345EC" w14:textId="77777777" w:rsidTr="00475EE0">
        <w:trPr>
          <w:trHeight w:val="27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870C7B2" w14:textId="77777777" w:rsidR="00012389" w:rsidRPr="006F6CE5" w:rsidRDefault="00012389" w:rsidP="00475EE0">
            <w:pPr>
              <w:rPr>
                <w:sz w:val="22"/>
                <w:szCs w:val="22"/>
              </w:rPr>
            </w:pPr>
            <w:r w:rsidRPr="006F6CE5">
              <w:rPr>
                <w:sz w:val="22"/>
                <w:szCs w:val="22"/>
              </w:rPr>
              <w:t>Overall</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9A9B4E1" w14:textId="77777777" w:rsidR="00012389" w:rsidRPr="006F6CE5" w:rsidRDefault="00012389" w:rsidP="00475EE0">
            <w:pPr>
              <w:rPr>
                <w:sz w:val="22"/>
                <w:szCs w:val="22"/>
              </w:rPr>
            </w:pPr>
            <w:r w:rsidRPr="006F6CE5">
              <w:rPr>
                <w:sz w:val="22"/>
                <w:szCs w:val="22"/>
              </w:rPr>
              <w:t>High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E8D04F0" w14:textId="77777777" w:rsidR="00012389" w:rsidRPr="006F6CE5" w:rsidRDefault="00012389" w:rsidP="00475EE0">
            <w:pPr>
              <w:rPr>
                <w:sz w:val="22"/>
                <w:szCs w:val="22"/>
              </w:rPr>
            </w:pPr>
          </w:p>
        </w:tc>
      </w:tr>
      <w:tr w:rsidR="00012389" w:rsidRPr="006F6CE5" w14:paraId="4F3C669F" w14:textId="77777777" w:rsidTr="00475EE0">
        <w:trPr>
          <w:trHeight w:val="270"/>
        </w:trPr>
        <w:tc>
          <w:tcPr>
            <w:tcW w:w="2790" w:type="dxa"/>
            <w:shd w:val="clear" w:color="auto" w:fill="FFFFFF" w:themeFill="background1"/>
            <w:vAlign w:val="bottom"/>
          </w:tcPr>
          <w:p w14:paraId="5F9E6DA9" w14:textId="77777777" w:rsidR="00012389" w:rsidRPr="006F6CE5" w:rsidRDefault="00012389" w:rsidP="00475EE0">
            <w:pPr>
              <w:rPr>
                <w:sz w:val="22"/>
                <w:szCs w:val="22"/>
              </w:rPr>
            </w:pPr>
          </w:p>
        </w:tc>
        <w:tc>
          <w:tcPr>
            <w:tcW w:w="2430" w:type="dxa"/>
            <w:shd w:val="clear" w:color="auto" w:fill="FFFFFF" w:themeFill="background1"/>
            <w:vAlign w:val="bottom"/>
          </w:tcPr>
          <w:p w14:paraId="5BE1E135" w14:textId="77777777" w:rsidR="00012389" w:rsidRPr="006F6CE5" w:rsidRDefault="00012389" w:rsidP="00475EE0">
            <w:pPr>
              <w:rPr>
                <w:sz w:val="22"/>
                <w:szCs w:val="22"/>
              </w:rPr>
            </w:pPr>
          </w:p>
        </w:tc>
        <w:tc>
          <w:tcPr>
            <w:tcW w:w="3795" w:type="dxa"/>
            <w:shd w:val="clear" w:color="auto" w:fill="FFFFFF" w:themeFill="background1"/>
            <w:vAlign w:val="bottom"/>
          </w:tcPr>
          <w:p w14:paraId="03898EEA" w14:textId="77777777" w:rsidR="00012389" w:rsidRPr="006F6CE5" w:rsidRDefault="00012389" w:rsidP="00475EE0">
            <w:pPr>
              <w:rPr>
                <w:sz w:val="22"/>
                <w:szCs w:val="22"/>
              </w:rPr>
            </w:pPr>
          </w:p>
        </w:tc>
      </w:tr>
      <w:tr w:rsidR="00012389" w:rsidRPr="006F6CE5" w14:paraId="52182685" w14:textId="77777777" w:rsidTr="00475EE0">
        <w:trPr>
          <w:trHeight w:val="300"/>
        </w:trPr>
        <w:tc>
          <w:tcPr>
            <w:tcW w:w="901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B39C3C4" w14:textId="1FFA1F86" w:rsidR="00012389" w:rsidRPr="00C3246E" w:rsidRDefault="00012389" w:rsidP="00475EE0">
            <w:pPr>
              <w:jc w:val="center"/>
              <w:rPr>
                <w:b/>
                <w:bCs/>
                <w:sz w:val="22"/>
                <w:szCs w:val="22"/>
                <w:vertAlign w:val="superscript"/>
              </w:rPr>
            </w:pPr>
            <w:r w:rsidRPr="00C3246E">
              <w:rPr>
                <w:b/>
                <w:bCs/>
                <w:sz w:val="22"/>
                <w:szCs w:val="22"/>
              </w:rPr>
              <w:t>Ciftci 2020</w:t>
            </w:r>
            <w:r w:rsidR="00C3246E" w:rsidRPr="00C3246E">
              <w:rPr>
                <w:b/>
                <w:bCs/>
                <w:sz w:val="22"/>
                <w:szCs w:val="22"/>
                <w:vertAlign w:val="superscript"/>
              </w:rPr>
              <w:t>20</w:t>
            </w:r>
          </w:p>
        </w:tc>
      </w:tr>
      <w:tr w:rsidR="00012389" w:rsidRPr="006F6CE5" w14:paraId="27CA3761" w14:textId="77777777" w:rsidTr="00475EE0">
        <w:trPr>
          <w:trHeight w:val="27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38AA0E0" w14:textId="77777777" w:rsidR="00012389" w:rsidRPr="006F6CE5" w:rsidRDefault="00012389" w:rsidP="00475EE0">
            <w:pPr>
              <w:rPr>
                <w:b/>
                <w:bCs/>
                <w:sz w:val="22"/>
                <w:szCs w:val="22"/>
              </w:rPr>
            </w:pPr>
            <w:r w:rsidRPr="006F6CE5">
              <w:rPr>
                <w:b/>
                <w:bCs/>
                <w:sz w:val="22"/>
                <w:szCs w:val="22"/>
              </w:rPr>
              <w:t>Domain</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84A5BB5" w14:textId="77777777" w:rsidR="00012389" w:rsidRPr="006F6CE5" w:rsidRDefault="00012389" w:rsidP="00475EE0">
            <w:pPr>
              <w:rPr>
                <w:b/>
                <w:bCs/>
                <w:sz w:val="22"/>
                <w:szCs w:val="22"/>
              </w:rPr>
            </w:pPr>
            <w:r w:rsidRPr="006F6CE5">
              <w:rPr>
                <w:b/>
                <w:bCs/>
                <w:sz w:val="22"/>
                <w:szCs w:val="22"/>
              </w:rPr>
              <w:t>Risk of bias</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7AD20A5" w14:textId="77777777" w:rsidR="00012389" w:rsidRPr="006F6CE5" w:rsidRDefault="00012389" w:rsidP="00475EE0">
            <w:pPr>
              <w:rPr>
                <w:sz w:val="22"/>
                <w:szCs w:val="22"/>
              </w:rPr>
            </w:pPr>
          </w:p>
        </w:tc>
      </w:tr>
      <w:tr w:rsidR="00012389" w:rsidRPr="006F6CE5" w14:paraId="52666EB1" w14:textId="77777777" w:rsidTr="00475EE0">
        <w:trPr>
          <w:trHeight w:val="255"/>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3BB4B20" w14:textId="77777777" w:rsidR="00012389" w:rsidRPr="006F6CE5" w:rsidRDefault="00012389" w:rsidP="00475EE0">
            <w:pPr>
              <w:rPr>
                <w:sz w:val="22"/>
                <w:szCs w:val="22"/>
              </w:rPr>
            </w:pPr>
            <w:r w:rsidRPr="006F6CE5">
              <w:rPr>
                <w:sz w:val="22"/>
                <w:szCs w:val="22"/>
              </w:rPr>
              <w:lastRenderedPageBreak/>
              <w:t>Randomization process</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33DB7A9" w14:textId="77777777" w:rsidR="00012389" w:rsidRPr="006F6CE5" w:rsidRDefault="00012389" w:rsidP="00475EE0">
            <w:pPr>
              <w:rPr>
                <w:sz w:val="22"/>
                <w:szCs w:val="22"/>
              </w:rPr>
            </w:pPr>
            <w:r w:rsidRPr="006F6CE5">
              <w:rPr>
                <w:sz w:val="22"/>
                <w:szCs w:val="22"/>
              </w:rPr>
              <w:t>Some concerns</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41BB883D" w14:textId="77777777" w:rsidR="00012389" w:rsidRPr="006F6CE5" w:rsidRDefault="00012389" w:rsidP="00475EE0">
            <w:pPr>
              <w:rPr>
                <w:sz w:val="22"/>
                <w:szCs w:val="22"/>
              </w:rPr>
            </w:pPr>
            <w:r w:rsidRPr="006F6CE5">
              <w:rPr>
                <w:sz w:val="22"/>
                <w:szCs w:val="22"/>
              </w:rPr>
              <w:t>Computerized, no comment on concealment</w:t>
            </w:r>
          </w:p>
        </w:tc>
      </w:tr>
      <w:tr w:rsidR="00012389" w:rsidRPr="006F6CE5" w14:paraId="59D92B80" w14:textId="77777777" w:rsidTr="00475EE0">
        <w:trPr>
          <w:trHeight w:val="255"/>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EB150AC" w14:textId="77777777" w:rsidR="00012389" w:rsidRPr="006F6CE5" w:rsidRDefault="00012389" w:rsidP="00475EE0">
            <w:pPr>
              <w:rPr>
                <w:sz w:val="22"/>
                <w:szCs w:val="22"/>
              </w:rPr>
            </w:pPr>
            <w:r w:rsidRPr="006F6CE5">
              <w:rPr>
                <w:sz w:val="22"/>
                <w:szCs w:val="22"/>
              </w:rPr>
              <w:t>Deviation from intended intervention</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3709E31"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2719120" w14:textId="77777777" w:rsidR="00012389" w:rsidRPr="006F6CE5" w:rsidRDefault="00012389" w:rsidP="00475EE0">
            <w:pPr>
              <w:rPr>
                <w:sz w:val="22"/>
                <w:szCs w:val="22"/>
              </w:rPr>
            </w:pPr>
            <w:r w:rsidRPr="006F6CE5">
              <w:rPr>
                <w:sz w:val="22"/>
                <w:szCs w:val="22"/>
              </w:rPr>
              <w:t>Participants aware but no deviations</w:t>
            </w:r>
          </w:p>
        </w:tc>
      </w:tr>
      <w:tr w:rsidR="00012389" w:rsidRPr="006F6CE5" w14:paraId="650A0767" w14:textId="77777777" w:rsidTr="00475EE0">
        <w:trPr>
          <w:trHeight w:val="255"/>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B66B427" w14:textId="77777777" w:rsidR="00012389" w:rsidRPr="006F6CE5" w:rsidRDefault="00012389" w:rsidP="00475EE0">
            <w:pPr>
              <w:rPr>
                <w:sz w:val="22"/>
                <w:szCs w:val="22"/>
              </w:rPr>
            </w:pPr>
            <w:r w:rsidRPr="006F6CE5">
              <w:rPr>
                <w:sz w:val="22"/>
                <w:szCs w:val="22"/>
              </w:rPr>
              <w:t>Missing Outcome data</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E1A272B"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C5D5EC9" w14:textId="77777777" w:rsidR="00012389" w:rsidRPr="006F6CE5" w:rsidRDefault="00012389" w:rsidP="00475EE0">
            <w:pPr>
              <w:rPr>
                <w:sz w:val="22"/>
                <w:szCs w:val="22"/>
              </w:rPr>
            </w:pPr>
            <w:r w:rsidRPr="006F6CE5">
              <w:rPr>
                <w:sz w:val="22"/>
                <w:szCs w:val="22"/>
              </w:rPr>
              <w:t>No missing outcome data</w:t>
            </w:r>
          </w:p>
        </w:tc>
      </w:tr>
      <w:tr w:rsidR="00012389" w:rsidRPr="006F6CE5" w14:paraId="7EDAB1CF" w14:textId="77777777" w:rsidTr="00475EE0">
        <w:trPr>
          <w:trHeight w:val="51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4CCAF812" w14:textId="77777777" w:rsidR="00012389" w:rsidRPr="006F6CE5" w:rsidRDefault="00012389" w:rsidP="00475EE0">
            <w:pPr>
              <w:rPr>
                <w:sz w:val="22"/>
                <w:szCs w:val="22"/>
              </w:rPr>
            </w:pPr>
            <w:r w:rsidRPr="006F6CE5">
              <w:rPr>
                <w:sz w:val="22"/>
                <w:szCs w:val="22"/>
              </w:rPr>
              <w:t>Measurement of outcome</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19BBBD5" w14:textId="77777777" w:rsidR="00012389" w:rsidRPr="006F6CE5" w:rsidRDefault="00012389" w:rsidP="00475EE0">
            <w:pPr>
              <w:rPr>
                <w:sz w:val="22"/>
                <w:szCs w:val="22"/>
              </w:rPr>
            </w:pPr>
            <w:r w:rsidRPr="006F6CE5">
              <w:rPr>
                <w:sz w:val="22"/>
                <w:szCs w:val="22"/>
              </w:rPr>
              <w:t>Some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E81A66E" w14:textId="77777777" w:rsidR="00012389" w:rsidRPr="006F6CE5" w:rsidRDefault="00012389" w:rsidP="00475EE0">
            <w:pPr>
              <w:rPr>
                <w:sz w:val="22"/>
                <w:szCs w:val="22"/>
              </w:rPr>
            </w:pPr>
            <w:r w:rsidRPr="006F6CE5">
              <w:rPr>
                <w:sz w:val="22"/>
                <w:szCs w:val="22"/>
              </w:rPr>
              <w:t>Participants were aware, other outcome assessors were blinded</w:t>
            </w:r>
          </w:p>
        </w:tc>
      </w:tr>
      <w:tr w:rsidR="00012389" w:rsidRPr="006F6CE5" w14:paraId="0D37E05D" w14:textId="77777777" w:rsidTr="00475EE0">
        <w:trPr>
          <w:trHeight w:val="255"/>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6E4491D" w14:textId="77777777" w:rsidR="00012389" w:rsidRPr="006F6CE5" w:rsidRDefault="00012389" w:rsidP="00475EE0">
            <w:pPr>
              <w:rPr>
                <w:sz w:val="22"/>
                <w:szCs w:val="22"/>
              </w:rPr>
            </w:pPr>
            <w:r w:rsidRPr="006F6CE5">
              <w:rPr>
                <w:sz w:val="22"/>
                <w:szCs w:val="22"/>
              </w:rPr>
              <w:t>Selection of reported results</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ED59B34" w14:textId="77777777" w:rsidR="00012389" w:rsidRPr="006F6CE5" w:rsidRDefault="00012389" w:rsidP="00475EE0">
            <w:pPr>
              <w:rPr>
                <w:sz w:val="22"/>
                <w:szCs w:val="22"/>
              </w:rPr>
            </w:pPr>
            <w:r w:rsidRPr="006F6CE5">
              <w:rPr>
                <w:sz w:val="22"/>
                <w:szCs w:val="22"/>
              </w:rPr>
              <w:t>Some concerns</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3AFE02D" w14:textId="77777777" w:rsidR="00012389" w:rsidRPr="006F6CE5" w:rsidRDefault="00012389" w:rsidP="00475EE0">
            <w:pPr>
              <w:rPr>
                <w:sz w:val="22"/>
                <w:szCs w:val="22"/>
              </w:rPr>
            </w:pPr>
            <w:r w:rsidRPr="006F6CE5">
              <w:rPr>
                <w:sz w:val="22"/>
                <w:szCs w:val="22"/>
              </w:rPr>
              <w:t>Not registered</w:t>
            </w:r>
          </w:p>
        </w:tc>
      </w:tr>
      <w:tr w:rsidR="00012389" w:rsidRPr="006F6CE5" w14:paraId="5215B68B" w14:textId="77777777" w:rsidTr="00475EE0">
        <w:trPr>
          <w:trHeight w:val="27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3A7043C" w14:textId="77777777" w:rsidR="00012389" w:rsidRPr="006F6CE5" w:rsidRDefault="00012389" w:rsidP="00475EE0">
            <w:pPr>
              <w:rPr>
                <w:sz w:val="22"/>
                <w:szCs w:val="22"/>
              </w:rPr>
            </w:pPr>
            <w:r w:rsidRPr="006F6CE5">
              <w:rPr>
                <w:sz w:val="22"/>
                <w:szCs w:val="22"/>
              </w:rPr>
              <w:t>Overall</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95A5155" w14:textId="77777777" w:rsidR="00012389" w:rsidRPr="006F6CE5" w:rsidRDefault="00012389" w:rsidP="00475EE0">
            <w:pPr>
              <w:rPr>
                <w:sz w:val="22"/>
                <w:szCs w:val="22"/>
              </w:rPr>
            </w:pPr>
            <w:r w:rsidRPr="006F6CE5">
              <w:rPr>
                <w:sz w:val="22"/>
                <w:szCs w:val="22"/>
              </w:rPr>
              <w:t>High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8EEF410" w14:textId="77777777" w:rsidR="00012389" w:rsidRPr="006F6CE5" w:rsidRDefault="00012389" w:rsidP="00475EE0">
            <w:pPr>
              <w:rPr>
                <w:sz w:val="22"/>
                <w:szCs w:val="22"/>
              </w:rPr>
            </w:pPr>
          </w:p>
        </w:tc>
      </w:tr>
      <w:tr w:rsidR="00012389" w:rsidRPr="006F6CE5" w14:paraId="4CF0E6E7" w14:textId="77777777" w:rsidTr="00475EE0">
        <w:trPr>
          <w:trHeight w:val="270"/>
        </w:trPr>
        <w:tc>
          <w:tcPr>
            <w:tcW w:w="2790" w:type="dxa"/>
            <w:shd w:val="clear" w:color="auto" w:fill="FFFFFF" w:themeFill="background1"/>
            <w:vAlign w:val="bottom"/>
          </w:tcPr>
          <w:p w14:paraId="2608DD32" w14:textId="77777777" w:rsidR="00012389" w:rsidRPr="006F6CE5" w:rsidRDefault="00012389" w:rsidP="00475EE0">
            <w:pPr>
              <w:rPr>
                <w:sz w:val="22"/>
                <w:szCs w:val="22"/>
              </w:rPr>
            </w:pPr>
          </w:p>
        </w:tc>
        <w:tc>
          <w:tcPr>
            <w:tcW w:w="2430" w:type="dxa"/>
            <w:shd w:val="clear" w:color="auto" w:fill="FFFFFF" w:themeFill="background1"/>
            <w:vAlign w:val="bottom"/>
          </w:tcPr>
          <w:p w14:paraId="3D1A93D1" w14:textId="77777777" w:rsidR="00012389" w:rsidRPr="006F6CE5" w:rsidRDefault="00012389" w:rsidP="00475EE0">
            <w:pPr>
              <w:rPr>
                <w:sz w:val="22"/>
                <w:szCs w:val="22"/>
              </w:rPr>
            </w:pPr>
          </w:p>
        </w:tc>
        <w:tc>
          <w:tcPr>
            <w:tcW w:w="3795" w:type="dxa"/>
            <w:shd w:val="clear" w:color="auto" w:fill="FFFFFF" w:themeFill="background1"/>
            <w:vAlign w:val="bottom"/>
          </w:tcPr>
          <w:p w14:paraId="3FA58BCC" w14:textId="77777777" w:rsidR="00012389" w:rsidRPr="006F6CE5" w:rsidRDefault="00012389" w:rsidP="00475EE0">
            <w:pPr>
              <w:rPr>
                <w:sz w:val="22"/>
                <w:szCs w:val="22"/>
              </w:rPr>
            </w:pPr>
          </w:p>
        </w:tc>
      </w:tr>
      <w:tr w:rsidR="00012389" w:rsidRPr="006F6CE5" w14:paraId="63E51692" w14:textId="77777777" w:rsidTr="00475EE0">
        <w:trPr>
          <w:trHeight w:val="300"/>
        </w:trPr>
        <w:tc>
          <w:tcPr>
            <w:tcW w:w="901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0D704EF" w14:textId="22A47CCD" w:rsidR="00012389" w:rsidRPr="00C3246E" w:rsidRDefault="00012389" w:rsidP="00475EE0">
            <w:pPr>
              <w:jc w:val="center"/>
              <w:rPr>
                <w:b/>
                <w:bCs/>
                <w:sz w:val="22"/>
                <w:szCs w:val="22"/>
                <w:vertAlign w:val="superscript"/>
              </w:rPr>
            </w:pPr>
            <w:r w:rsidRPr="006F6CE5">
              <w:rPr>
                <w:b/>
                <w:bCs/>
                <w:sz w:val="22"/>
                <w:szCs w:val="22"/>
              </w:rPr>
              <w:t>Kim 2018</w:t>
            </w:r>
            <w:r w:rsidR="00C3246E">
              <w:rPr>
                <w:b/>
                <w:bCs/>
                <w:sz w:val="22"/>
                <w:szCs w:val="22"/>
                <w:vertAlign w:val="superscript"/>
              </w:rPr>
              <w:t>31</w:t>
            </w:r>
          </w:p>
        </w:tc>
      </w:tr>
      <w:tr w:rsidR="00012389" w:rsidRPr="006F6CE5" w14:paraId="2C1DE1A3" w14:textId="77777777" w:rsidTr="00475EE0">
        <w:trPr>
          <w:trHeight w:val="27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69FBF65" w14:textId="77777777" w:rsidR="00012389" w:rsidRPr="006F6CE5" w:rsidRDefault="00012389" w:rsidP="00475EE0">
            <w:pPr>
              <w:rPr>
                <w:b/>
                <w:bCs/>
                <w:sz w:val="22"/>
                <w:szCs w:val="22"/>
              </w:rPr>
            </w:pPr>
            <w:r w:rsidRPr="006F6CE5">
              <w:rPr>
                <w:b/>
                <w:bCs/>
                <w:sz w:val="22"/>
                <w:szCs w:val="22"/>
              </w:rPr>
              <w:t>Domain</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97E7629" w14:textId="77777777" w:rsidR="00012389" w:rsidRPr="006F6CE5" w:rsidRDefault="00012389" w:rsidP="00475EE0">
            <w:pPr>
              <w:rPr>
                <w:b/>
                <w:bCs/>
                <w:sz w:val="22"/>
                <w:szCs w:val="22"/>
              </w:rPr>
            </w:pPr>
            <w:r w:rsidRPr="006F6CE5">
              <w:rPr>
                <w:b/>
                <w:bCs/>
                <w:sz w:val="22"/>
                <w:szCs w:val="22"/>
              </w:rPr>
              <w:t>Risk of bias</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387CF06" w14:textId="77777777" w:rsidR="00012389" w:rsidRPr="006F6CE5" w:rsidRDefault="00012389" w:rsidP="00475EE0">
            <w:pPr>
              <w:rPr>
                <w:sz w:val="22"/>
                <w:szCs w:val="22"/>
              </w:rPr>
            </w:pPr>
          </w:p>
        </w:tc>
      </w:tr>
      <w:tr w:rsidR="00012389" w:rsidRPr="006F6CE5" w14:paraId="0AEB8B2D" w14:textId="77777777" w:rsidTr="00475EE0">
        <w:trPr>
          <w:trHeight w:val="255"/>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165F67F" w14:textId="77777777" w:rsidR="00012389" w:rsidRPr="006F6CE5" w:rsidRDefault="00012389" w:rsidP="00475EE0">
            <w:pPr>
              <w:rPr>
                <w:sz w:val="22"/>
                <w:szCs w:val="22"/>
              </w:rPr>
            </w:pPr>
            <w:r w:rsidRPr="006F6CE5">
              <w:rPr>
                <w:sz w:val="22"/>
                <w:szCs w:val="22"/>
              </w:rPr>
              <w:t>Randomization process</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FAE162B"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49533A8" w14:textId="77777777" w:rsidR="00012389" w:rsidRPr="006F6CE5" w:rsidRDefault="00012389" w:rsidP="00475EE0">
            <w:pPr>
              <w:rPr>
                <w:sz w:val="22"/>
                <w:szCs w:val="22"/>
              </w:rPr>
            </w:pPr>
            <w:r w:rsidRPr="006F6CE5">
              <w:rPr>
                <w:sz w:val="22"/>
                <w:szCs w:val="22"/>
              </w:rPr>
              <w:t>Concealed, computerized</w:t>
            </w:r>
          </w:p>
        </w:tc>
      </w:tr>
      <w:tr w:rsidR="00012389" w:rsidRPr="006F6CE5" w14:paraId="75799179" w14:textId="77777777" w:rsidTr="00475EE0">
        <w:trPr>
          <w:trHeight w:val="255"/>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946FA58" w14:textId="77777777" w:rsidR="00012389" w:rsidRPr="006F6CE5" w:rsidRDefault="00012389" w:rsidP="00475EE0">
            <w:pPr>
              <w:rPr>
                <w:sz w:val="22"/>
                <w:szCs w:val="22"/>
              </w:rPr>
            </w:pPr>
            <w:r w:rsidRPr="006F6CE5">
              <w:rPr>
                <w:sz w:val="22"/>
                <w:szCs w:val="22"/>
              </w:rPr>
              <w:t>Deviation from intended intervention</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2FEAFE7"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FAEF1A7" w14:textId="77777777" w:rsidR="00012389" w:rsidRPr="006F6CE5" w:rsidRDefault="00012389" w:rsidP="00475EE0">
            <w:pPr>
              <w:rPr>
                <w:sz w:val="22"/>
                <w:szCs w:val="22"/>
              </w:rPr>
            </w:pPr>
            <w:r w:rsidRPr="006F6CE5">
              <w:rPr>
                <w:sz w:val="22"/>
                <w:szCs w:val="22"/>
              </w:rPr>
              <w:t>Everyone was blinded</w:t>
            </w:r>
          </w:p>
        </w:tc>
      </w:tr>
      <w:tr w:rsidR="00012389" w:rsidRPr="006F6CE5" w14:paraId="55246D16" w14:textId="77777777" w:rsidTr="00475EE0">
        <w:trPr>
          <w:trHeight w:val="255"/>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3CEBED3" w14:textId="77777777" w:rsidR="00012389" w:rsidRPr="006F6CE5" w:rsidRDefault="00012389" w:rsidP="00475EE0">
            <w:pPr>
              <w:rPr>
                <w:sz w:val="22"/>
                <w:szCs w:val="22"/>
              </w:rPr>
            </w:pPr>
            <w:r w:rsidRPr="006F6CE5">
              <w:rPr>
                <w:sz w:val="22"/>
                <w:szCs w:val="22"/>
              </w:rPr>
              <w:t>Missing Outcome data</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D7B85D6" w14:textId="77777777" w:rsidR="00012389" w:rsidRPr="006F6CE5" w:rsidRDefault="00012389" w:rsidP="00475EE0">
            <w:pPr>
              <w:rPr>
                <w:sz w:val="22"/>
                <w:szCs w:val="22"/>
              </w:rPr>
            </w:pPr>
            <w:r w:rsidRPr="006F6CE5">
              <w:rPr>
                <w:sz w:val="22"/>
                <w:szCs w:val="22"/>
              </w:rPr>
              <w:t>Some concerns</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46CA2CC5" w14:textId="77777777" w:rsidR="00012389" w:rsidRPr="006F6CE5" w:rsidRDefault="00012389" w:rsidP="00475EE0">
            <w:pPr>
              <w:rPr>
                <w:sz w:val="22"/>
                <w:szCs w:val="22"/>
              </w:rPr>
            </w:pPr>
            <w:r w:rsidRPr="006F6CE5">
              <w:rPr>
                <w:sz w:val="22"/>
                <w:szCs w:val="22"/>
              </w:rPr>
              <w:t>5.5% missing data</w:t>
            </w:r>
          </w:p>
        </w:tc>
      </w:tr>
      <w:tr w:rsidR="00012389" w:rsidRPr="006F6CE5" w14:paraId="4113318F" w14:textId="77777777" w:rsidTr="00475EE0">
        <w:trPr>
          <w:trHeight w:val="51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179D7EE" w14:textId="77777777" w:rsidR="00012389" w:rsidRPr="006F6CE5" w:rsidRDefault="00012389" w:rsidP="00475EE0">
            <w:pPr>
              <w:rPr>
                <w:sz w:val="22"/>
                <w:szCs w:val="22"/>
              </w:rPr>
            </w:pPr>
            <w:r w:rsidRPr="006F6CE5">
              <w:rPr>
                <w:sz w:val="22"/>
                <w:szCs w:val="22"/>
              </w:rPr>
              <w:t>Measurement of outcome</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A5DB7B9"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85E3490" w14:textId="77777777" w:rsidR="00012389" w:rsidRPr="006F6CE5" w:rsidRDefault="00012389" w:rsidP="00475EE0">
            <w:pPr>
              <w:rPr>
                <w:sz w:val="22"/>
                <w:szCs w:val="22"/>
              </w:rPr>
            </w:pPr>
            <w:r w:rsidRPr="006F6CE5">
              <w:rPr>
                <w:sz w:val="22"/>
                <w:szCs w:val="22"/>
              </w:rPr>
              <w:t>Same between groups, outcome assessors not aware</w:t>
            </w:r>
          </w:p>
        </w:tc>
      </w:tr>
      <w:tr w:rsidR="00012389" w:rsidRPr="006F6CE5" w14:paraId="443A1C06" w14:textId="77777777" w:rsidTr="00475EE0">
        <w:trPr>
          <w:trHeight w:val="255"/>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8610C19" w14:textId="77777777" w:rsidR="00012389" w:rsidRPr="006F6CE5" w:rsidRDefault="00012389" w:rsidP="00475EE0">
            <w:pPr>
              <w:rPr>
                <w:sz w:val="22"/>
                <w:szCs w:val="22"/>
              </w:rPr>
            </w:pPr>
            <w:r w:rsidRPr="006F6CE5">
              <w:rPr>
                <w:sz w:val="22"/>
                <w:szCs w:val="22"/>
              </w:rPr>
              <w:t>Selection of reported results</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E19EA0E"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3350629" w14:textId="77777777" w:rsidR="00012389" w:rsidRPr="006F6CE5" w:rsidRDefault="00012389" w:rsidP="00475EE0">
            <w:pPr>
              <w:rPr>
                <w:sz w:val="22"/>
                <w:szCs w:val="22"/>
              </w:rPr>
            </w:pPr>
            <w:r w:rsidRPr="006F6CE5">
              <w:rPr>
                <w:sz w:val="22"/>
                <w:szCs w:val="22"/>
              </w:rPr>
              <w:t>NCT02311517</w:t>
            </w:r>
          </w:p>
        </w:tc>
      </w:tr>
      <w:tr w:rsidR="00012389" w:rsidRPr="006F6CE5" w14:paraId="0B36DCE6" w14:textId="77777777" w:rsidTr="00475EE0">
        <w:trPr>
          <w:trHeight w:val="27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451F6D0" w14:textId="77777777" w:rsidR="00012389" w:rsidRPr="006F6CE5" w:rsidRDefault="00012389" w:rsidP="00475EE0">
            <w:pPr>
              <w:rPr>
                <w:sz w:val="22"/>
                <w:szCs w:val="22"/>
              </w:rPr>
            </w:pPr>
            <w:r w:rsidRPr="006F6CE5">
              <w:rPr>
                <w:sz w:val="22"/>
                <w:szCs w:val="22"/>
              </w:rPr>
              <w:t>Overall</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7763ADD" w14:textId="77777777" w:rsidR="00012389" w:rsidRPr="006F6CE5" w:rsidRDefault="00012389" w:rsidP="00475EE0">
            <w:pPr>
              <w:rPr>
                <w:sz w:val="22"/>
                <w:szCs w:val="22"/>
              </w:rPr>
            </w:pPr>
            <w:r w:rsidRPr="006F6CE5">
              <w:rPr>
                <w:sz w:val="22"/>
                <w:szCs w:val="22"/>
              </w:rPr>
              <w:t>Some concerns</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DBD1E0D" w14:textId="77777777" w:rsidR="00012389" w:rsidRPr="006F6CE5" w:rsidRDefault="00012389" w:rsidP="00475EE0">
            <w:pPr>
              <w:rPr>
                <w:sz w:val="22"/>
                <w:szCs w:val="22"/>
              </w:rPr>
            </w:pPr>
          </w:p>
        </w:tc>
      </w:tr>
      <w:tr w:rsidR="00012389" w:rsidRPr="006F6CE5" w14:paraId="04CF59D2" w14:textId="77777777" w:rsidTr="00475EE0">
        <w:trPr>
          <w:trHeight w:val="270"/>
        </w:trPr>
        <w:tc>
          <w:tcPr>
            <w:tcW w:w="2790" w:type="dxa"/>
            <w:shd w:val="clear" w:color="auto" w:fill="FFFFFF" w:themeFill="background1"/>
            <w:vAlign w:val="bottom"/>
          </w:tcPr>
          <w:p w14:paraId="52C526EA" w14:textId="77777777" w:rsidR="00012389" w:rsidRPr="006F6CE5" w:rsidRDefault="00012389" w:rsidP="00475EE0">
            <w:pPr>
              <w:rPr>
                <w:sz w:val="22"/>
                <w:szCs w:val="22"/>
              </w:rPr>
            </w:pPr>
          </w:p>
        </w:tc>
        <w:tc>
          <w:tcPr>
            <w:tcW w:w="2430" w:type="dxa"/>
            <w:shd w:val="clear" w:color="auto" w:fill="FFFFFF" w:themeFill="background1"/>
            <w:vAlign w:val="bottom"/>
          </w:tcPr>
          <w:p w14:paraId="7072C429" w14:textId="77777777" w:rsidR="00012389" w:rsidRPr="006F6CE5" w:rsidRDefault="00012389" w:rsidP="00475EE0">
            <w:pPr>
              <w:rPr>
                <w:sz w:val="22"/>
                <w:szCs w:val="22"/>
              </w:rPr>
            </w:pPr>
          </w:p>
        </w:tc>
        <w:tc>
          <w:tcPr>
            <w:tcW w:w="3795" w:type="dxa"/>
            <w:shd w:val="clear" w:color="auto" w:fill="FFFFFF" w:themeFill="background1"/>
            <w:vAlign w:val="bottom"/>
          </w:tcPr>
          <w:p w14:paraId="7DDC3AF9" w14:textId="77777777" w:rsidR="00012389" w:rsidRPr="006F6CE5" w:rsidRDefault="00012389" w:rsidP="00475EE0">
            <w:pPr>
              <w:rPr>
                <w:sz w:val="22"/>
                <w:szCs w:val="22"/>
              </w:rPr>
            </w:pPr>
          </w:p>
        </w:tc>
      </w:tr>
      <w:tr w:rsidR="00012389" w:rsidRPr="006F6CE5" w14:paraId="4D24D956" w14:textId="77777777" w:rsidTr="00475EE0">
        <w:trPr>
          <w:trHeight w:val="255"/>
        </w:trPr>
        <w:tc>
          <w:tcPr>
            <w:tcW w:w="901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1B58E67" w14:textId="17A93BFB" w:rsidR="00012389" w:rsidRPr="00C3246E" w:rsidRDefault="00012389" w:rsidP="00475EE0">
            <w:pPr>
              <w:jc w:val="center"/>
              <w:rPr>
                <w:b/>
                <w:bCs/>
                <w:sz w:val="22"/>
                <w:szCs w:val="22"/>
                <w:vertAlign w:val="superscript"/>
              </w:rPr>
            </w:pPr>
            <w:r w:rsidRPr="006F6CE5">
              <w:rPr>
                <w:b/>
                <w:bCs/>
                <w:sz w:val="22"/>
                <w:szCs w:val="22"/>
              </w:rPr>
              <w:t>Okmen 2018</w:t>
            </w:r>
            <w:r w:rsidR="00C3246E">
              <w:rPr>
                <w:b/>
                <w:bCs/>
                <w:sz w:val="22"/>
                <w:szCs w:val="22"/>
                <w:vertAlign w:val="superscript"/>
              </w:rPr>
              <w:t>34</w:t>
            </w:r>
          </w:p>
        </w:tc>
      </w:tr>
      <w:tr w:rsidR="00012389" w:rsidRPr="006F6CE5" w14:paraId="1EDFAB82" w14:textId="77777777" w:rsidTr="00475EE0">
        <w:trPr>
          <w:trHeight w:val="27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9B2A2DE" w14:textId="77777777" w:rsidR="00012389" w:rsidRPr="006F6CE5" w:rsidRDefault="00012389" w:rsidP="00475EE0">
            <w:pPr>
              <w:rPr>
                <w:b/>
                <w:bCs/>
                <w:sz w:val="22"/>
                <w:szCs w:val="22"/>
              </w:rPr>
            </w:pPr>
            <w:r w:rsidRPr="006F6CE5">
              <w:rPr>
                <w:b/>
                <w:bCs/>
                <w:sz w:val="22"/>
                <w:szCs w:val="22"/>
              </w:rPr>
              <w:t>Domain</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51EE454" w14:textId="77777777" w:rsidR="00012389" w:rsidRPr="006F6CE5" w:rsidRDefault="00012389" w:rsidP="00475EE0">
            <w:pPr>
              <w:rPr>
                <w:b/>
                <w:bCs/>
                <w:sz w:val="22"/>
                <w:szCs w:val="22"/>
              </w:rPr>
            </w:pPr>
            <w:r w:rsidRPr="006F6CE5">
              <w:rPr>
                <w:b/>
                <w:bCs/>
                <w:sz w:val="22"/>
                <w:szCs w:val="22"/>
              </w:rPr>
              <w:t>Risk of bias</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D2A67DF" w14:textId="77777777" w:rsidR="00012389" w:rsidRPr="006F6CE5" w:rsidRDefault="00012389" w:rsidP="00475EE0">
            <w:pPr>
              <w:rPr>
                <w:sz w:val="22"/>
                <w:szCs w:val="22"/>
              </w:rPr>
            </w:pPr>
          </w:p>
        </w:tc>
      </w:tr>
      <w:tr w:rsidR="00012389" w:rsidRPr="006F6CE5" w14:paraId="2C82CA46" w14:textId="77777777" w:rsidTr="00475EE0">
        <w:trPr>
          <w:trHeight w:val="255"/>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5C3575F" w14:textId="77777777" w:rsidR="00012389" w:rsidRPr="006F6CE5" w:rsidRDefault="00012389" w:rsidP="00475EE0">
            <w:pPr>
              <w:rPr>
                <w:sz w:val="22"/>
                <w:szCs w:val="22"/>
              </w:rPr>
            </w:pPr>
            <w:r w:rsidRPr="006F6CE5">
              <w:rPr>
                <w:sz w:val="22"/>
                <w:szCs w:val="22"/>
              </w:rPr>
              <w:t>Randomization process</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1FB9361" w14:textId="77777777" w:rsidR="00012389" w:rsidRPr="006F6CE5" w:rsidRDefault="00012389" w:rsidP="00475EE0">
            <w:pPr>
              <w:rPr>
                <w:sz w:val="22"/>
                <w:szCs w:val="22"/>
              </w:rPr>
            </w:pPr>
            <w:r w:rsidRPr="006F6CE5">
              <w:rPr>
                <w:sz w:val="22"/>
                <w:szCs w:val="22"/>
              </w:rPr>
              <w:t>Some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B51CF1A" w14:textId="77777777" w:rsidR="00012389" w:rsidRPr="006F6CE5" w:rsidRDefault="00012389" w:rsidP="00475EE0">
            <w:pPr>
              <w:rPr>
                <w:sz w:val="22"/>
                <w:szCs w:val="22"/>
              </w:rPr>
            </w:pPr>
            <w:r w:rsidRPr="006F6CE5">
              <w:rPr>
                <w:sz w:val="22"/>
                <w:szCs w:val="22"/>
              </w:rPr>
              <w:t>Computerized, no comment on concealment</w:t>
            </w:r>
          </w:p>
        </w:tc>
      </w:tr>
      <w:tr w:rsidR="00012389" w:rsidRPr="006F6CE5" w14:paraId="18D63C41" w14:textId="77777777" w:rsidTr="00475EE0">
        <w:trPr>
          <w:trHeight w:val="51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096B141" w14:textId="77777777" w:rsidR="00012389" w:rsidRPr="006F6CE5" w:rsidRDefault="00012389" w:rsidP="00475EE0">
            <w:pPr>
              <w:rPr>
                <w:sz w:val="22"/>
                <w:szCs w:val="22"/>
              </w:rPr>
            </w:pPr>
            <w:r w:rsidRPr="006F6CE5">
              <w:rPr>
                <w:sz w:val="22"/>
                <w:szCs w:val="22"/>
              </w:rPr>
              <w:t>Deviation from intended intervention</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01ACB94"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F00B2C0" w14:textId="77777777" w:rsidR="00012389" w:rsidRPr="006F6CE5" w:rsidRDefault="00012389" w:rsidP="00475EE0">
            <w:pPr>
              <w:rPr>
                <w:sz w:val="22"/>
                <w:szCs w:val="22"/>
              </w:rPr>
            </w:pPr>
            <w:r w:rsidRPr="006F6CE5">
              <w:rPr>
                <w:sz w:val="22"/>
                <w:szCs w:val="22"/>
              </w:rPr>
              <w:t>Some personnel possibly aware of intervention, no evidence of deviations</w:t>
            </w:r>
          </w:p>
        </w:tc>
      </w:tr>
      <w:tr w:rsidR="00012389" w:rsidRPr="006F6CE5" w14:paraId="296F442B" w14:textId="77777777" w:rsidTr="00475EE0">
        <w:trPr>
          <w:trHeight w:val="255"/>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DD24E8B" w14:textId="77777777" w:rsidR="00012389" w:rsidRPr="006F6CE5" w:rsidRDefault="00012389" w:rsidP="00475EE0">
            <w:pPr>
              <w:rPr>
                <w:sz w:val="22"/>
                <w:szCs w:val="22"/>
              </w:rPr>
            </w:pPr>
            <w:r w:rsidRPr="006F6CE5">
              <w:rPr>
                <w:sz w:val="22"/>
                <w:szCs w:val="22"/>
              </w:rPr>
              <w:t>Missing Outcome data</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81C2EE5"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C3FDF89" w14:textId="77777777" w:rsidR="00012389" w:rsidRPr="006F6CE5" w:rsidRDefault="00012389" w:rsidP="00475EE0">
            <w:pPr>
              <w:rPr>
                <w:sz w:val="22"/>
                <w:szCs w:val="22"/>
              </w:rPr>
            </w:pPr>
            <w:r w:rsidRPr="006F6CE5">
              <w:rPr>
                <w:sz w:val="22"/>
                <w:szCs w:val="22"/>
              </w:rPr>
              <w:t>No missing outcome data</w:t>
            </w:r>
          </w:p>
        </w:tc>
      </w:tr>
      <w:tr w:rsidR="00012389" w:rsidRPr="006F6CE5" w14:paraId="1133EF49" w14:textId="77777777" w:rsidTr="00475EE0">
        <w:trPr>
          <w:trHeight w:val="51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C96DE58" w14:textId="77777777" w:rsidR="00012389" w:rsidRPr="006F6CE5" w:rsidRDefault="00012389" w:rsidP="00475EE0">
            <w:pPr>
              <w:rPr>
                <w:sz w:val="22"/>
                <w:szCs w:val="22"/>
              </w:rPr>
            </w:pPr>
            <w:r w:rsidRPr="006F6CE5">
              <w:rPr>
                <w:sz w:val="22"/>
                <w:szCs w:val="22"/>
              </w:rPr>
              <w:t>Measurement of outcome</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2DC9CB4"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4746AD9" w14:textId="77777777" w:rsidR="00012389" w:rsidRPr="006F6CE5" w:rsidRDefault="00012389" w:rsidP="00475EE0">
            <w:pPr>
              <w:rPr>
                <w:sz w:val="22"/>
                <w:szCs w:val="22"/>
              </w:rPr>
            </w:pPr>
            <w:r w:rsidRPr="006F6CE5">
              <w:rPr>
                <w:sz w:val="22"/>
                <w:szCs w:val="22"/>
              </w:rPr>
              <w:t>Outcome measurement appropriate, outcome assessors blinded, patients likely blinded</w:t>
            </w:r>
          </w:p>
        </w:tc>
      </w:tr>
      <w:tr w:rsidR="00012389" w:rsidRPr="006F6CE5" w14:paraId="2317FC13" w14:textId="77777777" w:rsidTr="00475EE0">
        <w:trPr>
          <w:trHeight w:val="255"/>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06F7EF1" w14:textId="77777777" w:rsidR="00012389" w:rsidRPr="006F6CE5" w:rsidRDefault="00012389" w:rsidP="00475EE0">
            <w:pPr>
              <w:rPr>
                <w:sz w:val="22"/>
                <w:szCs w:val="22"/>
              </w:rPr>
            </w:pPr>
            <w:r w:rsidRPr="006F6CE5">
              <w:rPr>
                <w:sz w:val="22"/>
                <w:szCs w:val="22"/>
              </w:rPr>
              <w:t>Selection of reported results</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065989A"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49C167F" w14:textId="77777777" w:rsidR="00012389" w:rsidRPr="006F6CE5" w:rsidRDefault="00012389" w:rsidP="00475EE0">
            <w:pPr>
              <w:rPr>
                <w:sz w:val="22"/>
                <w:szCs w:val="22"/>
              </w:rPr>
            </w:pPr>
            <w:r w:rsidRPr="006F6CE5">
              <w:rPr>
                <w:sz w:val="22"/>
                <w:szCs w:val="22"/>
              </w:rPr>
              <w:t>NCT03217292</w:t>
            </w:r>
          </w:p>
        </w:tc>
      </w:tr>
      <w:tr w:rsidR="00012389" w:rsidRPr="006F6CE5" w14:paraId="0A63DB95" w14:textId="77777777" w:rsidTr="00475EE0">
        <w:trPr>
          <w:trHeight w:val="27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A2E3B24" w14:textId="77777777" w:rsidR="00012389" w:rsidRPr="006F6CE5" w:rsidRDefault="00012389" w:rsidP="00475EE0">
            <w:pPr>
              <w:rPr>
                <w:sz w:val="22"/>
                <w:szCs w:val="22"/>
              </w:rPr>
            </w:pPr>
            <w:r w:rsidRPr="006F6CE5">
              <w:rPr>
                <w:sz w:val="22"/>
                <w:szCs w:val="22"/>
              </w:rPr>
              <w:t>Overall</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A9FD6E8" w14:textId="77777777" w:rsidR="00012389" w:rsidRPr="006F6CE5" w:rsidRDefault="00012389" w:rsidP="00475EE0">
            <w:pPr>
              <w:rPr>
                <w:sz w:val="22"/>
                <w:szCs w:val="22"/>
              </w:rPr>
            </w:pPr>
            <w:r w:rsidRPr="006F6CE5">
              <w:rPr>
                <w:sz w:val="22"/>
                <w:szCs w:val="22"/>
              </w:rPr>
              <w:t>Some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1043B4E" w14:textId="77777777" w:rsidR="00012389" w:rsidRPr="006F6CE5" w:rsidRDefault="00012389" w:rsidP="00475EE0">
            <w:pPr>
              <w:rPr>
                <w:sz w:val="22"/>
                <w:szCs w:val="22"/>
              </w:rPr>
            </w:pPr>
          </w:p>
        </w:tc>
      </w:tr>
      <w:tr w:rsidR="00012389" w:rsidRPr="006F6CE5" w14:paraId="0F2788C3" w14:textId="77777777" w:rsidTr="00475EE0">
        <w:trPr>
          <w:trHeight w:val="270"/>
        </w:trPr>
        <w:tc>
          <w:tcPr>
            <w:tcW w:w="2790" w:type="dxa"/>
            <w:shd w:val="clear" w:color="auto" w:fill="FFFFFF" w:themeFill="background1"/>
            <w:vAlign w:val="bottom"/>
          </w:tcPr>
          <w:p w14:paraId="33EB981B" w14:textId="77777777" w:rsidR="00012389" w:rsidRPr="006F6CE5" w:rsidRDefault="00012389" w:rsidP="00475EE0">
            <w:pPr>
              <w:rPr>
                <w:sz w:val="22"/>
                <w:szCs w:val="22"/>
              </w:rPr>
            </w:pPr>
          </w:p>
        </w:tc>
        <w:tc>
          <w:tcPr>
            <w:tcW w:w="2430" w:type="dxa"/>
            <w:shd w:val="clear" w:color="auto" w:fill="FFFFFF" w:themeFill="background1"/>
            <w:vAlign w:val="bottom"/>
          </w:tcPr>
          <w:p w14:paraId="70370764" w14:textId="77777777" w:rsidR="00012389" w:rsidRPr="006F6CE5" w:rsidRDefault="00012389" w:rsidP="00475EE0">
            <w:pPr>
              <w:rPr>
                <w:sz w:val="22"/>
                <w:szCs w:val="22"/>
              </w:rPr>
            </w:pPr>
          </w:p>
        </w:tc>
        <w:tc>
          <w:tcPr>
            <w:tcW w:w="3795" w:type="dxa"/>
            <w:shd w:val="clear" w:color="auto" w:fill="FFFFFF" w:themeFill="background1"/>
            <w:vAlign w:val="bottom"/>
          </w:tcPr>
          <w:p w14:paraId="0A238164" w14:textId="77777777" w:rsidR="00012389" w:rsidRPr="006F6CE5" w:rsidRDefault="00012389" w:rsidP="00475EE0">
            <w:pPr>
              <w:rPr>
                <w:sz w:val="22"/>
                <w:szCs w:val="22"/>
              </w:rPr>
            </w:pPr>
          </w:p>
        </w:tc>
      </w:tr>
      <w:tr w:rsidR="00012389" w:rsidRPr="006F6CE5" w14:paraId="3FADDA85" w14:textId="77777777" w:rsidTr="00475EE0">
        <w:trPr>
          <w:trHeight w:val="255"/>
        </w:trPr>
        <w:tc>
          <w:tcPr>
            <w:tcW w:w="901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AB6537D" w14:textId="7DC147CE" w:rsidR="00012389" w:rsidRPr="00C3246E" w:rsidRDefault="00012389" w:rsidP="00475EE0">
            <w:pPr>
              <w:jc w:val="center"/>
              <w:rPr>
                <w:b/>
                <w:bCs/>
                <w:sz w:val="22"/>
                <w:szCs w:val="22"/>
                <w:vertAlign w:val="superscript"/>
              </w:rPr>
            </w:pPr>
            <w:r w:rsidRPr="006F6CE5">
              <w:rPr>
                <w:b/>
                <w:bCs/>
                <w:sz w:val="22"/>
                <w:szCs w:val="22"/>
              </w:rPr>
              <w:t>Shim 2020</w:t>
            </w:r>
            <w:r w:rsidR="00C3246E">
              <w:rPr>
                <w:b/>
                <w:bCs/>
                <w:sz w:val="22"/>
                <w:szCs w:val="22"/>
                <w:vertAlign w:val="superscript"/>
              </w:rPr>
              <w:t>40</w:t>
            </w:r>
          </w:p>
        </w:tc>
      </w:tr>
      <w:tr w:rsidR="00012389" w:rsidRPr="006F6CE5" w14:paraId="2508F03A" w14:textId="77777777" w:rsidTr="00475EE0">
        <w:trPr>
          <w:trHeight w:val="27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BA500C1" w14:textId="77777777" w:rsidR="00012389" w:rsidRPr="006F6CE5" w:rsidRDefault="00012389" w:rsidP="00475EE0">
            <w:pPr>
              <w:rPr>
                <w:b/>
                <w:bCs/>
                <w:sz w:val="22"/>
                <w:szCs w:val="22"/>
              </w:rPr>
            </w:pPr>
            <w:r w:rsidRPr="006F6CE5">
              <w:rPr>
                <w:b/>
                <w:bCs/>
                <w:sz w:val="22"/>
                <w:szCs w:val="22"/>
              </w:rPr>
              <w:t>Domain</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41A96D2" w14:textId="77777777" w:rsidR="00012389" w:rsidRPr="006F6CE5" w:rsidRDefault="00012389" w:rsidP="00475EE0">
            <w:pPr>
              <w:rPr>
                <w:b/>
                <w:bCs/>
                <w:sz w:val="22"/>
                <w:szCs w:val="22"/>
              </w:rPr>
            </w:pPr>
            <w:r w:rsidRPr="006F6CE5">
              <w:rPr>
                <w:b/>
                <w:bCs/>
                <w:sz w:val="22"/>
                <w:szCs w:val="22"/>
              </w:rPr>
              <w:t>Risk of bias</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B18E4A9" w14:textId="77777777" w:rsidR="00012389" w:rsidRPr="006F6CE5" w:rsidRDefault="00012389" w:rsidP="00475EE0">
            <w:pPr>
              <w:rPr>
                <w:sz w:val="22"/>
                <w:szCs w:val="22"/>
              </w:rPr>
            </w:pPr>
          </w:p>
        </w:tc>
      </w:tr>
      <w:tr w:rsidR="00012389" w:rsidRPr="006F6CE5" w14:paraId="010E7BED" w14:textId="77777777" w:rsidTr="00475EE0">
        <w:trPr>
          <w:trHeight w:val="51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2F4A9D3" w14:textId="77777777" w:rsidR="00012389" w:rsidRPr="006F6CE5" w:rsidRDefault="00012389" w:rsidP="00475EE0">
            <w:pPr>
              <w:rPr>
                <w:sz w:val="22"/>
                <w:szCs w:val="22"/>
              </w:rPr>
            </w:pPr>
            <w:r w:rsidRPr="006F6CE5">
              <w:rPr>
                <w:sz w:val="22"/>
                <w:szCs w:val="22"/>
              </w:rPr>
              <w:t>Randomization process</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F23EBCD"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01A03C0" w14:textId="77777777" w:rsidR="00012389" w:rsidRPr="006F6CE5" w:rsidRDefault="00012389" w:rsidP="00475EE0">
            <w:pPr>
              <w:rPr>
                <w:sz w:val="22"/>
                <w:szCs w:val="22"/>
              </w:rPr>
            </w:pPr>
            <w:r w:rsidRPr="006F6CE5">
              <w:rPr>
                <w:sz w:val="22"/>
                <w:szCs w:val="22"/>
              </w:rPr>
              <w:t>Sealed in envelopes, randomized by independent researcher</w:t>
            </w:r>
          </w:p>
        </w:tc>
      </w:tr>
      <w:tr w:rsidR="00012389" w:rsidRPr="006F6CE5" w14:paraId="0B16AC70" w14:textId="77777777" w:rsidTr="00475EE0">
        <w:trPr>
          <w:trHeight w:val="51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3B4D5CB" w14:textId="77777777" w:rsidR="00012389" w:rsidRPr="006F6CE5" w:rsidRDefault="00012389" w:rsidP="00475EE0">
            <w:pPr>
              <w:rPr>
                <w:sz w:val="22"/>
                <w:szCs w:val="22"/>
              </w:rPr>
            </w:pPr>
            <w:r w:rsidRPr="006F6CE5">
              <w:rPr>
                <w:sz w:val="22"/>
                <w:szCs w:val="22"/>
              </w:rPr>
              <w:t>Deviation from intended intervention</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B7A926A"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84FDE79" w14:textId="77777777" w:rsidR="00012389" w:rsidRPr="006F6CE5" w:rsidRDefault="00012389" w:rsidP="00475EE0">
            <w:pPr>
              <w:rPr>
                <w:sz w:val="22"/>
                <w:szCs w:val="22"/>
              </w:rPr>
            </w:pPr>
            <w:r w:rsidRPr="006F6CE5">
              <w:rPr>
                <w:sz w:val="22"/>
                <w:szCs w:val="22"/>
              </w:rPr>
              <w:t>Patients and personnel are blinded; outcome assessor blinded</w:t>
            </w:r>
          </w:p>
        </w:tc>
      </w:tr>
      <w:tr w:rsidR="00012389" w:rsidRPr="006F6CE5" w14:paraId="35A1D084" w14:textId="77777777" w:rsidTr="00475EE0">
        <w:trPr>
          <w:trHeight w:val="255"/>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FE20E6A" w14:textId="77777777" w:rsidR="00012389" w:rsidRPr="006F6CE5" w:rsidRDefault="00012389" w:rsidP="00475EE0">
            <w:pPr>
              <w:rPr>
                <w:sz w:val="22"/>
                <w:szCs w:val="22"/>
              </w:rPr>
            </w:pPr>
            <w:r w:rsidRPr="006F6CE5">
              <w:rPr>
                <w:sz w:val="22"/>
                <w:szCs w:val="22"/>
              </w:rPr>
              <w:t>Missing Outcome data</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E4FEE86" w14:textId="77777777" w:rsidR="00012389" w:rsidRPr="006F6CE5" w:rsidRDefault="00012389" w:rsidP="00475EE0">
            <w:pPr>
              <w:rPr>
                <w:sz w:val="22"/>
                <w:szCs w:val="22"/>
              </w:rPr>
            </w:pPr>
            <w:r w:rsidRPr="006F6CE5">
              <w:rPr>
                <w:sz w:val="22"/>
                <w:szCs w:val="22"/>
              </w:rPr>
              <w:t>High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B7E4173" w14:textId="77777777" w:rsidR="00012389" w:rsidRPr="006F6CE5" w:rsidRDefault="00012389" w:rsidP="00475EE0">
            <w:pPr>
              <w:rPr>
                <w:sz w:val="22"/>
                <w:szCs w:val="22"/>
              </w:rPr>
            </w:pPr>
            <w:r w:rsidRPr="006F6CE5">
              <w:rPr>
                <w:sz w:val="22"/>
                <w:szCs w:val="22"/>
              </w:rPr>
              <w:t>8/54 lost, 14%</w:t>
            </w:r>
          </w:p>
        </w:tc>
      </w:tr>
      <w:tr w:rsidR="00012389" w:rsidRPr="006F6CE5" w14:paraId="463D0053" w14:textId="77777777" w:rsidTr="00475EE0">
        <w:trPr>
          <w:trHeight w:val="51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BC9159F" w14:textId="77777777" w:rsidR="00012389" w:rsidRPr="006F6CE5" w:rsidRDefault="00012389" w:rsidP="00475EE0">
            <w:pPr>
              <w:rPr>
                <w:sz w:val="22"/>
                <w:szCs w:val="22"/>
              </w:rPr>
            </w:pPr>
            <w:r w:rsidRPr="006F6CE5">
              <w:rPr>
                <w:sz w:val="22"/>
                <w:szCs w:val="22"/>
              </w:rPr>
              <w:t>Measurement of outcome</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C4F3B0C"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698FD5F" w14:textId="77777777" w:rsidR="00012389" w:rsidRPr="006F6CE5" w:rsidRDefault="00012389" w:rsidP="00475EE0">
            <w:pPr>
              <w:rPr>
                <w:sz w:val="22"/>
                <w:szCs w:val="22"/>
              </w:rPr>
            </w:pPr>
            <w:r w:rsidRPr="006F6CE5">
              <w:rPr>
                <w:sz w:val="22"/>
                <w:szCs w:val="22"/>
              </w:rPr>
              <w:t>Outcome measurement appropriate, outcome assessors blinded, patients blinded</w:t>
            </w:r>
          </w:p>
        </w:tc>
      </w:tr>
      <w:tr w:rsidR="00012389" w:rsidRPr="006F6CE5" w14:paraId="6148ECF8" w14:textId="77777777" w:rsidTr="00475EE0">
        <w:trPr>
          <w:trHeight w:val="255"/>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D424FB0" w14:textId="77777777" w:rsidR="00012389" w:rsidRPr="006F6CE5" w:rsidRDefault="00012389" w:rsidP="00475EE0">
            <w:pPr>
              <w:rPr>
                <w:sz w:val="22"/>
                <w:szCs w:val="22"/>
              </w:rPr>
            </w:pPr>
            <w:r w:rsidRPr="006F6CE5">
              <w:rPr>
                <w:sz w:val="22"/>
                <w:szCs w:val="22"/>
              </w:rPr>
              <w:t>Selection of reported results</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3F7DD1D" w14:textId="77777777" w:rsidR="00012389" w:rsidRPr="006F6CE5" w:rsidRDefault="00012389" w:rsidP="00475EE0">
            <w:pPr>
              <w:rPr>
                <w:sz w:val="22"/>
                <w:szCs w:val="22"/>
              </w:rPr>
            </w:pPr>
            <w:r w:rsidRPr="006F6CE5">
              <w:rPr>
                <w:sz w:val="22"/>
                <w:szCs w:val="22"/>
              </w:rPr>
              <w:t>Low risk</w:t>
            </w:r>
          </w:p>
        </w:tc>
        <w:tc>
          <w:tcPr>
            <w:tcW w:w="3795" w:type="dxa"/>
            <w:shd w:val="clear" w:color="auto" w:fill="FFFFFF" w:themeFill="background1"/>
            <w:vAlign w:val="bottom"/>
          </w:tcPr>
          <w:p w14:paraId="36EA9AFF" w14:textId="77777777" w:rsidR="00012389" w:rsidRPr="006F6CE5" w:rsidRDefault="00012389" w:rsidP="00475EE0">
            <w:pPr>
              <w:rPr>
                <w:sz w:val="22"/>
                <w:szCs w:val="22"/>
              </w:rPr>
            </w:pPr>
            <w:r w:rsidRPr="006F6CE5">
              <w:rPr>
                <w:sz w:val="22"/>
                <w:szCs w:val="22"/>
              </w:rPr>
              <w:t>NCT03777592</w:t>
            </w:r>
          </w:p>
        </w:tc>
      </w:tr>
      <w:tr w:rsidR="00012389" w:rsidRPr="006F6CE5" w14:paraId="7ADCF765" w14:textId="77777777" w:rsidTr="00475EE0">
        <w:trPr>
          <w:trHeight w:val="27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45B7D91C" w14:textId="77777777" w:rsidR="00012389" w:rsidRPr="006F6CE5" w:rsidRDefault="00012389" w:rsidP="00475EE0">
            <w:pPr>
              <w:rPr>
                <w:sz w:val="22"/>
                <w:szCs w:val="22"/>
              </w:rPr>
            </w:pPr>
            <w:r w:rsidRPr="006F6CE5">
              <w:rPr>
                <w:sz w:val="22"/>
                <w:szCs w:val="22"/>
              </w:rPr>
              <w:t>Overall</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910DA0B" w14:textId="77777777" w:rsidR="00012389" w:rsidRPr="006F6CE5" w:rsidRDefault="00012389" w:rsidP="00475EE0">
            <w:pPr>
              <w:rPr>
                <w:sz w:val="22"/>
                <w:szCs w:val="22"/>
              </w:rPr>
            </w:pPr>
            <w:r w:rsidRPr="006F6CE5">
              <w:rPr>
                <w:sz w:val="22"/>
                <w:szCs w:val="22"/>
              </w:rPr>
              <w:t>High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689ADCA" w14:textId="77777777" w:rsidR="00012389" w:rsidRPr="006F6CE5" w:rsidRDefault="00012389" w:rsidP="00475EE0">
            <w:pPr>
              <w:rPr>
                <w:sz w:val="22"/>
                <w:szCs w:val="22"/>
              </w:rPr>
            </w:pPr>
          </w:p>
        </w:tc>
      </w:tr>
      <w:tr w:rsidR="00012389" w:rsidRPr="006F6CE5" w14:paraId="77970D10" w14:textId="77777777" w:rsidTr="00475EE0">
        <w:trPr>
          <w:trHeight w:val="270"/>
        </w:trPr>
        <w:tc>
          <w:tcPr>
            <w:tcW w:w="2790" w:type="dxa"/>
            <w:tcBorders>
              <w:bottom w:val="single" w:sz="4" w:space="0" w:color="auto"/>
            </w:tcBorders>
            <w:shd w:val="clear" w:color="auto" w:fill="FFFFFF" w:themeFill="background1"/>
            <w:vAlign w:val="bottom"/>
          </w:tcPr>
          <w:p w14:paraId="0A0BD5CE" w14:textId="77777777" w:rsidR="00012389" w:rsidRPr="006F6CE5" w:rsidRDefault="00012389" w:rsidP="00475EE0">
            <w:pPr>
              <w:rPr>
                <w:sz w:val="22"/>
                <w:szCs w:val="22"/>
              </w:rPr>
            </w:pPr>
          </w:p>
        </w:tc>
        <w:tc>
          <w:tcPr>
            <w:tcW w:w="2430" w:type="dxa"/>
            <w:tcBorders>
              <w:bottom w:val="single" w:sz="4" w:space="0" w:color="auto"/>
            </w:tcBorders>
            <w:shd w:val="clear" w:color="auto" w:fill="FFFFFF" w:themeFill="background1"/>
            <w:vAlign w:val="bottom"/>
          </w:tcPr>
          <w:p w14:paraId="0315F9E9" w14:textId="77777777" w:rsidR="00012389" w:rsidRPr="006F6CE5" w:rsidRDefault="00012389" w:rsidP="00475EE0">
            <w:pPr>
              <w:rPr>
                <w:sz w:val="22"/>
                <w:szCs w:val="22"/>
              </w:rPr>
            </w:pPr>
          </w:p>
        </w:tc>
        <w:tc>
          <w:tcPr>
            <w:tcW w:w="3795" w:type="dxa"/>
            <w:tcBorders>
              <w:bottom w:val="single" w:sz="4" w:space="0" w:color="auto"/>
            </w:tcBorders>
            <w:shd w:val="clear" w:color="auto" w:fill="FFFFFF" w:themeFill="background1"/>
            <w:vAlign w:val="bottom"/>
          </w:tcPr>
          <w:p w14:paraId="7D210A5A" w14:textId="77777777" w:rsidR="00012389" w:rsidRPr="006F6CE5" w:rsidRDefault="00012389" w:rsidP="00475EE0">
            <w:pPr>
              <w:rPr>
                <w:sz w:val="22"/>
                <w:szCs w:val="22"/>
              </w:rPr>
            </w:pPr>
          </w:p>
        </w:tc>
      </w:tr>
      <w:tr w:rsidR="00012389" w:rsidRPr="006F6CE5" w14:paraId="56E1A3DA" w14:textId="77777777" w:rsidTr="00475EE0">
        <w:trPr>
          <w:trHeight w:val="255"/>
        </w:trPr>
        <w:tc>
          <w:tcPr>
            <w:tcW w:w="901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8DD2502" w14:textId="62F6A261" w:rsidR="00012389" w:rsidRPr="00C3246E" w:rsidRDefault="00012389" w:rsidP="00475EE0">
            <w:pPr>
              <w:jc w:val="center"/>
              <w:rPr>
                <w:b/>
                <w:bCs/>
                <w:sz w:val="22"/>
                <w:szCs w:val="22"/>
                <w:vertAlign w:val="superscript"/>
              </w:rPr>
            </w:pPr>
            <w:r w:rsidRPr="006F6CE5">
              <w:rPr>
                <w:b/>
                <w:bCs/>
                <w:sz w:val="22"/>
                <w:szCs w:val="22"/>
              </w:rPr>
              <w:lastRenderedPageBreak/>
              <w:t>Yao 2020</w:t>
            </w:r>
            <w:r w:rsidR="00C3246E">
              <w:rPr>
                <w:b/>
                <w:bCs/>
                <w:sz w:val="22"/>
                <w:szCs w:val="22"/>
                <w:vertAlign w:val="superscript"/>
              </w:rPr>
              <w:t>45</w:t>
            </w:r>
          </w:p>
        </w:tc>
      </w:tr>
      <w:tr w:rsidR="00012389" w:rsidRPr="006F6CE5" w14:paraId="6772ABCB" w14:textId="77777777" w:rsidTr="00475EE0">
        <w:trPr>
          <w:trHeight w:val="270"/>
        </w:trPr>
        <w:tc>
          <w:tcPr>
            <w:tcW w:w="27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957D237" w14:textId="77777777" w:rsidR="00012389" w:rsidRPr="006F6CE5" w:rsidRDefault="00012389" w:rsidP="00475EE0">
            <w:pPr>
              <w:rPr>
                <w:b/>
                <w:bCs/>
                <w:sz w:val="22"/>
                <w:szCs w:val="22"/>
              </w:rPr>
            </w:pPr>
            <w:r w:rsidRPr="006F6CE5">
              <w:rPr>
                <w:b/>
                <w:bCs/>
                <w:sz w:val="22"/>
                <w:szCs w:val="22"/>
              </w:rPr>
              <w:t>Domain</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92850AA" w14:textId="77777777" w:rsidR="00012389" w:rsidRPr="006F6CE5" w:rsidRDefault="00012389" w:rsidP="00475EE0">
            <w:pPr>
              <w:rPr>
                <w:b/>
                <w:bCs/>
                <w:sz w:val="22"/>
                <w:szCs w:val="22"/>
              </w:rPr>
            </w:pPr>
            <w:r w:rsidRPr="006F6CE5">
              <w:rPr>
                <w:b/>
                <w:bCs/>
                <w:sz w:val="22"/>
                <w:szCs w:val="22"/>
              </w:rPr>
              <w:t>Risk of bias</w:t>
            </w:r>
          </w:p>
        </w:tc>
        <w:tc>
          <w:tcPr>
            <w:tcW w:w="379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AAB4495" w14:textId="77777777" w:rsidR="00012389" w:rsidRPr="006F6CE5" w:rsidRDefault="00012389" w:rsidP="00475EE0">
            <w:pPr>
              <w:rPr>
                <w:sz w:val="22"/>
                <w:szCs w:val="22"/>
              </w:rPr>
            </w:pPr>
          </w:p>
        </w:tc>
      </w:tr>
      <w:tr w:rsidR="00012389" w:rsidRPr="006F6CE5" w14:paraId="10C95263" w14:textId="77777777" w:rsidTr="00475EE0">
        <w:trPr>
          <w:trHeight w:val="255"/>
        </w:trPr>
        <w:tc>
          <w:tcPr>
            <w:tcW w:w="27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5357645" w14:textId="77777777" w:rsidR="00012389" w:rsidRPr="006F6CE5" w:rsidRDefault="00012389" w:rsidP="00475EE0">
            <w:pPr>
              <w:rPr>
                <w:sz w:val="22"/>
                <w:szCs w:val="22"/>
              </w:rPr>
            </w:pPr>
            <w:r w:rsidRPr="006F6CE5">
              <w:rPr>
                <w:sz w:val="22"/>
                <w:szCs w:val="22"/>
              </w:rPr>
              <w:t>Randomization process</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F0701A4" w14:textId="77777777" w:rsidR="00012389" w:rsidRPr="006F6CE5" w:rsidRDefault="00012389" w:rsidP="00475EE0">
            <w:pPr>
              <w:rPr>
                <w:sz w:val="22"/>
                <w:szCs w:val="22"/>
              </w:rPr>
            </w:pPr>
            <w:r w:rsidRPr="006F6CE5">
              <w:rPr>
                <w:sz w:val="22"/>
                <w:szCs w:val="22"/>
              </w:rPr>
              <w:t>Low risk</w:t>
            </w:r>
          </w:p>
        </w:tc>
        <w:tc>
          <w:tcPr>
            <w:tcW w:w="379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AD6E2D8" w14:textId="77777777" w:rsidR="00012389" w:rsidRPr="006F6CE5" w:rsidRDefault="00012389" w:rsidP="00475EE0">
            <w:pPr>
              <w:rPr>
                <w:sz w:val="22"/>
                <w:szCs w:val="22"/>
              </w:rPr>
            </w:pPr>
            <w:r w:rsidRPr="006F6CE5">
              <w:rPr>
                <w:sz w:val="22"/>
                <w:szCs w:val="22"/>
              </w:rPr>
              <w:t>Computerized, concealed envelopes</w:t>
            </w:r>
          </w:p>
        </w:tc>
      </w:tr>
      <w:tr w:rsidR="00012389" w:rsidRPr="006F6CE5" w14:paraId="34CF2190" w14:textId="77777777" w:rsidTr="00475EE0">
        <w:trPr>
          <w:trHeight w:val="510"/>
        </w:trPr>
        <w:tc>
          <w:tcPr>
            <w:tcW w:w="27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66A523F" w14:textId="77777777" w:rsidR="00012389" w:rsidRPr="006F6CE5" w:rsidRDefault="00012389" w:rsidP="00475EE0">
            <w:pPr>
              <w:rPr>
                <w:sz w:val="22"/>
                <w:szCs w:val="22"/>
              </w:rPr>
            </w:pPr>
            <w:r w:rsidRPr="006F6CE5">
              <w:rPr>
                <w:sz w:val="22"/>
                <w:szCs w:val="22"/>
              </w:rPr>
              <w:t>Deviation from intended intervention</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7E1E9CC" w14:textId="77777777" w:rsidR="00012389" w:rsidRPr="006F6CE5" w:rsidRDefault="00012389" w:rsidP="00475EE0">
            <w:pPr>
              <w:rPr>
                <w:sz w:val="22"/>
                <w:szCs w:val="22"/>
              </w:rPr>
            </w:pPr>
            <w:r w:rsidRPr="006F6CE5">
              <w:rPr>
                <w:sz w:val="22"/>
                <w:szCs w:val="22"/>
              </w:rPr>
              <w:t>Low risk</w:t>
            </w:r>
          </w:p>
        </w:tc>
        <w:tc>
          <w:tcPr>
            <w:tcW w:w="379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0D2DF5A" w14:textId="77777777" w:rsidR="00012389" w:rsidRPr="006F6CE5" w:rsidRDefault="00012389" w:rsidP="00475EE0">
            <w:pPr>
              <w:rPr>
                <w:sz w:val="22"/>
                <w:szCs w:val="22"/>
              </w:rPr>
            </w:pPr>
            <w:r w:rsidRPr="006F6CE5">
              <w:rPr>
                <w:sz w:val="22"/>
                <w:szCs w:val="22"/>
              </w:rPr>
              <w:t>Patients, personnel and outcome assessors are blinded</w:t>
            </w:r>
          </w:p>
        </w:tc>
      </w:tr>
      <w:tr w:rsidR="00012389" w:rsidRPr="006F6CE5" w14:paraId="4026941F" w14:textId="77777777" w:rsidTr="00475EE0">
        <w:trPr>
          <w:trHeight w:val="255"/>
        </w:trPr>
        <w:tc>
          <w:tcPr>
            <w:tcW w:w="27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9476F0D" w14:textId="77777777" w:rsidR="00012389" w:rsidRPr="006F6CE5" w:rsidRDefault="00012389" w:rsidP="00475EE0">
            <w:pPr>
              <w:rPr>
                <w:sz w:val="22"/>
                <w:szCs w:val="22"/>
              </w:rPr>
            </w:pPr>
            <w:r w:rsidRPr="006F6CE5">
              <w:rPr>
                <w:sz w:val="22"/>
                <w:szCs w:val="22"/>
              </w:rPr>
              <w:t>Missing Outcome data</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47C0D9F" w14:textId="77777777" w:rsidR="00012389" w:rsidRPr="006F6CE5" w:rsidRDefault="00012389" w:rsidP="00475EE0">
            <w:pPr>
              <w:rPr>
                <w:sz w:val="22"/>
                <w:szCs w:val="22"/>
              </w:rPr>
            </w:pPr>
            <w:r w:rsidRPr="006F6CE5">
              <w:rPr>
                <w:sz w:val="22"/>
                <w:szCs w:val="22"/>
              </w:rPr>
              <w:t>Low risk</w:t>
            </w:r>
          </w:p>
        </w:tc>
        <w:tc>
          <w:tcPr>
            <w:tcW w:w="379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62337F4" w14:textId="77777777" w:rsidR="00012389" w:rsidRPr="006F6CE5" w:rsidRDefault="00012389" w:rsidP="00475EE0">
            <w:pPr>
              <w:rPr>
                <w:sz w:val="22"/>
                <w:szCs w:val="22"/>
              </w:rPr>
            </w:pPr>
            <w:r w:rsidRPr="006F6CE5">
              <w:rPr>
                <w:sz w:val="22"/>
                <w:szCs w:val="22"/>
              </w:rPr>
              <w:t>1.3% data missing</w:t>
            </w:r>
          </w:p>
        </w:tc>
      </w:tr>
      <w:tr w:rsidR="00012389" w:rsidRPr="006F6CE5" w14:paraId="4723806B" w14:textId="77777777" w:rsidTr="00475EE0">
        <w:trPr>
          <w:trHeight w:val="510"/>
        </w:trPr>
        <w:tc>
          <w:tcPr>
            <w:tcW w:w="27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30D50E4" w14:textId="77777777" w:rsidR="00012389" w:rsidRPr="006F6CE5" w:rsidRDefault="00012389" w:rsidP="00475EE0">
            <w:pPr>
              <w:rPr>
                <w:sz w:val="22"/>
                <w:szCs w:val="22"/>
              </w:rPr>
            </w:pPr>
            <w:r w:rsidRPr="006F6CE5">
              <w:rPr>
                <w:sz w:val="22"/>
                <w:szCs w:val="22"/>
              </w:rPr>
              <w:t>Measurement of outcome</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0E4F652" w14:textId="77777777" w:rsidR="00012389" w:rsidRPr="006F6CE5" w:rsidRDefault="00012389" w:rsidP="00475EE0">
            <w:pPr>
              <w:rPr>
                <w:sz w:val="22"/>
                <w:szCs w:val="22"/>
              </w:rPr>
            </w:pPr>
            <w:r w:rsidRPr="006F6CE5">
              <w:rPr>
                <w:sz w:val="22"/>
                <w:szCs w:val="22"/>
              </w:rPr>
              <w:t>Low risk</w:t>
            </w:r>
          </w:p>
        </w:tc>
        <w:tc>
          <w:tcPr>
            <w:tcW w:w="379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ACA8A2B" w14:textId="77777777" w:rsidR="00012389" w:rsidRPr="006F6CE5" w:rsidRDefault="00012389" w:rsidP="00475EE0">
            <w:pPr>
              <w:rPr>
                <w:sz w:val="22"/>
                <w:szCs w:val="22"/>
              </w:rPr>
            </w:pPr>
            <w:r w:rsidRPr="006F6CE5">
              <w:rPr>
                <w:sz w:val="22"/>
                <w:szCs w:val="22"/>
              </w:rPr>
              <w:t>Outcome measures appropriate, outcome assessors blinded</w:t>
            </w:r>
          </w:p>
        </w:tc>
      </w:tr>
      <w:tr w:rsidR="00012389" w:rsidRPr="006F6CE5" w14:paraId="7BFFFE63" w14:textId="77777777" w:rsidTr="00475EE0">
        <w:trPr>
          <w:trHeight w:val="255"/>
        </w:trPr>
        <w:tc>
          <w:tcPr>
            <w:tcW w:w="27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80258D2" w14:textId="77777777" w:rsidR="00012389" w:rsidRPr="006F6CE5" w:rsidRDefault="00012389" w:rsidP="00475EE0">
            <w:pPr>
              <w:rPr>
                <w:sz w:val="22"/>
                <w:szCs w:val="22"/>
              </w:rPr>
            </w:pPr>
            <w:r w:rsidRPr="006F6CE5">
              <w:rPr>
                <w:sz w:val="22"/>
                <w:szCs w:val="22"/>
              </w:rPr>
              <w:t>Selection of reported results</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D1642DC" w14:textId="77777777" w:rsidR="00012389" w:rsidRPr="006F6CE5" w:rsidRDefault="00012389" w:rsidP="00475EE0">
            <w:pPr>
              <w:rPr>
                <w:sz w:val="22"/>
                <w:szCs w:val="22"/>
              </w:rPr>
            </w:pPr>
            <w:r w:rsidRPr="006F6CE5">
              <w:rPr>
                <w:sz w:val="22"/>
                <w:szCs w:val="22"/>
              </w:rPr>
              <w:t>Low risk</w:t>
            </w:r>
          </w:p>
        </w:tc>
        <w:tc>
          <w:tcPr>
            <w:tcW w:w="379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A0FD234" w14:textId="77777777" w:rsidR="00012389" w:rsidRPr="006F6CE5" w:rsidRDefault="00012389" w:rsidP="00475EE0">
            <w:pPr>
              <w:rPr>
                <w:sz w:val="22"/>
                <w:szCs w:val="22"/>
              </w:rPr>
            </w:pPr>
            <w:r w:rsidRPr="006F6CE5">
              <w:rPr>
                <w:sz w:val="22"/>
                <w:szCs w:val="22"/>
              </w:rPr>
              <w:t>Registered: NCT03756987</w:t>
            </w:r>
          </w:p>
        </w:tc>
      </w:tr>
      <w:tr w:rsidR="00012389" w:rsidRPr="006F6CE5" w14:paraId="69C9B086" w14:textId="77777777" w:rsidTr="00475EE0">
        <w:trPr>
          <w:trHeight w:val="270"/>
        </w:trPr>
        <w:tc>
          <w:tcPr>
            <w:tcW w:w="2790"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6CF1294" w14:textId="77777777" w:rsidR="00012389" w:rsidRPr="006F6CE5" w:rsidRDefault="00012389" w:rsidP="00475EE0">
            <w:pPr>
              <w:rPr>
                <w:sz w:val="22"/>
                <w:szCs w:val="22"/>
              </w:rPr>
            </w:pPr>
            <w:r w:rsidRPr="006F6CE5">
              <w:rPr>
                <w:sz w:val="22"/>
                <w:szCs w:val="22"/>
              </w:rPr>
              <w:t>Overall</w:t>
            </w:r>
          </w:p>
        </w:tc>
        <w:tc>
          <w:tcPr>
            <w:tcW w:w="2430"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1087FEB" w14:textId="77777777" w:rsidR="00012389" w:rsidRPr="006F6CE5" w:rsidRDefault="00012389" w:rsidP="00475EE0">
            <w:pPr>
              <w:rPr>
                <w:sz w:val="22"/>
                <w:szCs w:val="22"/>
              </w:rPr>
            </w:pPr>
            <w:r w:rsidRPr="006F6CE5">
              <w:rPr>
                <w:sz w:val="22"/>
                <w:szCs w:val="22"/>
              </w:rPr>
              <w:t>Low risk</w:t>
            </w:r>
          </w:p>
        </w:tc>
        <w:tc>
          <w:tcPr>
            <w:tcW w:w="3795"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E205780" w14:textId="77777777" w:rsidR="00012389" w:rsidRPr="006F6CE5" w:rsidRDefault="00012389" w:rsidP="00475EE0">
            <w:pPr>
              <w:rPr>
                <w:sz w:val="22"/>
                <w:szCs w:val="22"/>
              </w:rPr>
            </w:pPr>
          </w:p>
        </w:tc>
      </w:tr>
      <w:tr w:rsidR="00012389" w:rsidRPr="006F6CE5" w14:paraId="6EF0CA9C" w14:textId="77777777" w:rsidTr="00475EE0">
        <w:trPr>
          <w:trHeight w:val="255"/>
        </w:trPr>
        <w:tc>
          <w:tcPr>
            <w:tcW w:w="2790" w:type="dxa"/>
            <w:shd w:val="clear" w:color="auto" w:fill="FFFFFF" w:themeFill="background1"/>
            <w:vAlign w:val="bottom"/>
          </w:tcPr>
          <w:p w14:paraId="7985FB96" w14:textId="77777777" w:rsidR="00012389" w:rsidRPr="006F6CE5" w:rsidRDefault="00012389" w:rsidP="00475EE0">
            <w:pPr>
              <w:rPr>
                <w:sz w:val="22"/>
                <w:szCs w:val="22"/>
              </w:rPr>
            </w:pPr>
          </w:p>
        </w:tc>
        <w:tc>
          <w:tcPr>
            <w:tcW w:w="2430" w:type="dxa"/>
            <w:shd w:val="clear" w:color="auto" w:fill="FFFFFF" w:themeFill="background1"/>
            <w:vAlign w:val="bottom"/>
          </w:tcPr>
          <w:p w14:paraId="2411B3D0" w14:textId="77777777" w:rsidR="00012389" w:rsidRPr="006F6CE5" w:rsidRDefault="00012389" w:rsidP="00475EE0">
            <w:pPr>
              <w:rPr>
                <w:sz w:val="22"/>
                <w:szCs w:val="22"/>
              </w:rPr>
            </w:pPr>
          </w:p>
        </w:tc>
        <w:tc>
          <w:tcPr>
            <w:tcW w:w="3795" w:type="dxa"/>
            <w:shd w:val="clear" w:color="auto" w:fill="FFFFFF" w:themeFill="background1"/>
            <w:vAlign w:val="bottom"/>
          </w:tcPr>
          <w:p w14:paraId="562BF207" w14:textId="77777777" w:rsidR="00012389" w:rsidRPr="006F6CE5" w:rsidRDefault="00012389" w:rsidP="00475EE0">
            <w:pPr>
              <w:rPr>
                <w:sz w:val="22"/>
                <w:szCs w:val="22"/>
              </w:rPr>
            </w:pPr>
          </w:p>
        </w:tc>
      </w:tr>
      <w:tr w:rsidR="00012389" w:rsidRPr="006F6CE5" w14:paraId="72B0AA4F" w14:textId="77777777" w:rsidTr="00475EE0">
        <w:trPr>
          <w:trHeight w:val="300"/>
        </w:trPr>
        <w:tc>
          <w:tcPr>
            <w:tcW w:w="901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699BB3C" w14:textId="2F97500A" w:rsidR="00012389" w:rsidRPr="00C3246E" w:rsidRDefault="00012389" w:rsidP="00475EE0">
            <w:pPr>
              <w:jc w:val="center"/>
              <w:rPr>
                <w:b/>
                <w:bCs/>
                <w:sz w:val="22"/>
                <w:szCs w:val="22"/>
                <w:vertAlign w:val="superscript"/>
              </w:rPr>
            </w:pPr>
            <w:r w:rsidRPr="006F6CE5">
              <w:rPr>
                <w:b/>
                <w:bCs/>
                <w:sz w:val="22"/>
                <w:szCs w:val="22"/>
              </w:rPr>
              <w:t>Ueda 2019</w:t>
            </w:r>
            <w:r w:rsidR="00C3246E">
              <w:rPr>
                <w:b/>
                <w:bCs/>
                <w:sz w:val="22"/>
                <w:szCs w:val="22"/>
                <w:vertAlign w:val="superscript"/>
              </w:rPr>
              <w:t>42</w:t>
            </w:r>
          </w:p>
        </w:tc>
      </w:tr>
      <w:tr w:rsidR="00012389" w:rsidRPr="006F6CE5" w14:paraId="06F6ED3E" w14:textId="77777777" w:rsidTr="00475EE0">
        <w:trPr>
          <w:trHeight w:val="27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E829DC5" w14:textId="77777777" w:rsidR="00012389" w:rsidRPr="006F6CE5" w:rsidRDefault="00012389" w:rsidP="00475EE0">
            <w:pPr>
              <w:rPr>
                <w:b/>
                <w:bCs/>
                <w:sz w:val="22"/>
                <w:szCs w:val="22"/>
              </w:rPr>
            </w:pPr>
            <w:r w:rsidRPr="006F6CE5">
              <w:rPr>
                <w:b/>
                <w:bCs/>
                <w:sz w:val="22"/>
                <w:szCs w:val="22"/>
              </w:rPr>
              <w:t>Domain</w:t>
            </w:r>
          </w:p>
        </w:tc>
        <w:tc>
          <w:tcPr>
            <w:tcW w:w="2430" w:type="dxa"/>
            <w:tcBorders>
              <w:top w:val="single" w:sz="8" w:space="0" w:color="000000" w:themeColor="text1"/>
              <w:left w:val="single" w:sz="8" w:space="0" w:color="000000" w:themeColor="text1"/>
              <w:bottom w:val="single" w:sz="4" w:space="0" w:color="auto"/>
              <w:right w:val="single" w:sz="8" w:space="0" w:color="000000" w:themeColor="text1"/>
            </w:tcBorders>
            <w:shd w:val="clear" w:color="auto" w:fill="FFFFFF" w:themeFill="background1"/>
            <w:vAlign w:val="bottom"/>
          </w:tcPr>
          <w:p w14:paraId="73EB7F2E" w14:textId="77777777" w:rsidR="00012389" w:rsidRPr="006F6CE5" w:rsidRDefault="00012389" w:rsidP="00475EE0">
            <w:pPr>
              <w:rPr>
                <w:b/>
                <w:bCs/>
                <w:sz w:val="22"/>
                <w:szCs w:val="22"/>
              </w:rPr>
            </w:pPr>
            <w:r w:rsidRPr="006F6CE5">
              <w:rPr>
                <w:b/>
                <w:bCs/>
                <w:sz w:val="22"/>
                <w:szCs w:val="22"/>
              </w:rPr>
              <w:t>Risk of bias</w:t>
            </w:r>
          </w:p>
        </w:tc>
        <w:tc>
          <w:tcPr>
            <w:tcW w:w="3795" w:type="dxa"/>
            <w:tcBorders>
              <w:top w:val="single" w:sz="8" w:space="0" w:color="000000" w:themeColor="text1"/>
              <w:left w:val="single" w:sz="8" w:space="0" w:color="000000" w:themeColor="text1"/>
              <w:bottom w:val="single" w:sz="4" w:space="0" w:color="auto"/>
              <w:right w:val="single" w:sz="8" w:space="0" w:color="000000" w:themeColor="text1"/>
            </w:tcBorders>
            <w:shd w:val="clear" w:color="auto" w:fill="FFFFFF" w:themeFill="background1"/>
            <w:vAlign w:val="bottom"/>
          </w:tcPr>
          <w:p w14:paraId="2C7B0837" w14:textId="77777777" w:rsidR="00012389" w:rsidRPr="006F6CE5" w:rsidRDefault="00012389" w:rsidP="00475EE0">
            <w:pPr>
              <w:rPr>
                <w:sz w:val="22"/>
                <w:szCs w:val="22"/>
              </w:rPr>
            </w:pPr>
          </w:p>
        </w:tc>
      </w:tr>
      <w:tr w:rsidR="00012389" w:rsidRPr="006F6CE5" w14:paraId="585803A2" w14:textId="77777777" w:rsidTr="00475EE0">
        <w:trPr>
          <w:trHeight w:val="765"/>
        </w:trPr>
        <w:tc>
          <w:tcPr>
            <w:tcW w:w="2790"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vAlign w:val="bottom"/>
          </w:tcPr>
          <w:p w14:paraId="49F80D09" w14:textId="77777777" w:rsidR="00012389" w:rsidRPr="006F6CE5" w:rsidRDefault="00012389" w:rsidP="00475EE0">
            <w:pPr>
              <w:rPr>
                <w:sz w:val="22"/>
                <w:szCs w:val="22"/>
              </w:rPr>
            </w:pPr>
            <w:r w:rsidRPr="006F6CE5">
              <w:rPr>
                <w:sz w:val="22"/>
                <w:szCs w:val="22"/>
              </w:rPr>
              <w:t>Randomization process</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C18DDDF" w14:textId="77777777" w:rsidR="00012389" w:rsidRPr="006F6CE5" w:rsidRDefault="00012389" w:rsidP="00475EE0">
            <w:pPr>
              <w:rPr>
                <w:sz w:val="22"/>
                <w:szCs w:val="22"/>
              </w:rPr>
            </w:pPr>
            <w:r w:rsidRPr="006F6CE5">
              <w:rPr>
                <w:sz w:val="22"/>
                <w:szCs w:val="22"/>
              </w:rPr>
              <w:t>High risk</w:t>
            </w:r>
          </w:p>
        </w:tc>
        <w:tc>
          <w:tcPr>
            <w:tcW w:w="379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104986A" w14:textId="77777777" w:rsidR="00012389" w:rsidRPr="006F6CE5" w:rsidRDefault="00012389" w:rsidP="00475EE0">
            <w:pPr>
              <w:rPr>
                <w:sz w:val="22"/>
                <w:szCs w:val="22"/>
              </w:rPr>
            </w:pPr>
            <w:r w:rsidRPr="006F6CE5">
              <w:rPr>
                <w:sz w:val="22"/>
                <w:szCs w:val="22"/>
              </w:rPr>
              <w:t>No comment on randomization processes, no comment on concealment, possible baseline imbalances</w:t>
            </w:r>
          </w:p>
        </w:tc>
      </w:tr>
      <w:tr w:rsidR="00012389" w:rsidRPr="006F6CE5" w14:paraId="7E8A89D5" w14:textId="77777777" w:rsidTr="00475EE0">
        <w:trPr>
          <w:trHeight w:val="510"/>
        </w:trPr>
        <w:tc>
          <w:tcPr>
            <w:tcW w:w="2790"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vAlign w:val="bottom"/>
          </w:tcPr>
          <w:p w14:paraId="439031B2" w14:textId="77777777" w:rsidR="00012389" w:rsidRPr="006F6CE5" w:rsidRDefault="00012389" w:rsidP="00475EE0">
            <w:pPr>
              <w:rPr>
                <w:sz w:val="22"/>
                <w:szCs w:val="22"/>
              </w:rPr>
            </w:pPr>
            <w:r w:rsidRPr="006F6CE5">
              <w:rPr>
                <w:sz w:val="22"/>
                <w:szCs w:val="22"/>
              </w:rPr>
              <w:t>Deviation from intended intervention</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DCF5D52" w14:textId="77777777" w:rsidR="00012389" w:rsidRPr="006F6CE5" w:rsidRDefault="00012389" w:rsidP="00475EE0">
            <w:pPr>
              <w:rPr>
                <w:sz w:val="22"/>
                <w:szCs w:val="22"/>
              </w:rPr>
            </w:pPr>
            <w:r w:rsidRPr="006F6CE5">
              <w:rPr>
                <w:sz w:val="22"/>
                <w:szCs w:val="22"/>
              </w:rPr>
              <w:t>Some concerns</w:t>
            </w:r>
          </w:p>
        </w:tc>
        <w:tc>
          <w:tcPr>
            <w:tcW w:w="379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73BDC97" w14:textId="77777777" w:rsidR="00012389" w:rsidRPr="006F6CE5" w:rsidRDefault="00012389" w:rsidP="00475EE0">
            <w:pPr>
              <w:rPr>
                <w:sz w:val="22"/>
                <w:szCs w:val="22"/>
              </w:rPr>
            </w:pPr>
            <w:r w:rsidRPr="006F6CE5">
              <w:rPr>
                <w:sz w:val="22"/>
                <w:szCs w:val="22"/>
              </w:rPr>
              <w:t>Participants aware of intervention, possibly affected outcome.</w:t>
            </w:r>
          </w:p>
        </w:tc>
      </w:tr>
      <w:tr w:rsidR="00012389" w:rsidRPr="006F6CE5" w14:paraId="10D4BE1F" w14:textId="77777777" w:rsidTr="00475EE0">
        <w:trPr>
          <w:trHeight w:val="255"/>
        </w:trPr>
        <w:tc>
          <w:tcPr>
            <w:tcW w:w="2790"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vAlign w:val="bottom"/>
          </w:tcPr>
          <w:p w14:paraId="23D6AFAF" w14:textId="77777777" w:rsidR="00012389" w:rsidRPr="006F6CE5" w:rsidRDefault="00012389" w:rsidP="00475EE0">
            <w:pPr>
              <w:rPr>
                <w:sz w:val="22"/>
                <w:szCs w:val="22"/>
              </w:rPr>
            </w:pPr>
            <w:r w:rsidRPr="006F6CE5">
              <w:rPr>
                <w:sz w:val="22"/>
                <w:szCs w:val="22"/>
              </w:rPr>
              <w:t>Missing Outcome data</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E1E976D" w14:textId="77777777" w:rsidR="00012389" w:rsidRPr="006F6CE5" w:rsidRDefault="00012389" w:rsidP="00475EE0">
            <w:pPr>
              <w:rPr>
                <w:sz w:val="22"/>
                <w:szCs w:val="22"/>
              </w:rPr>
            </w:pPr>
            <w:r w:rsidRPr="006F6CE5">
              <w:rPr>
                <w:sz w:val="22"/>
                <w:szCs w:val="22"/>
              </w:rPr>
              <w:t>Low risk</w:t>
            </w:r>
          </w:p>
        </w:tc>
        <w:tc>
          <w:tcPr>
            <w:tcW w:w="379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6A41C0B" w14:textId="77777777" w:rsidR="00012389" w:rsidRPr="006F6CE5" w:rsidRDefault="00012389" w:rsidP="00475EE0">
            <w:pPr>
              <w:rPr>
                <w:sz w:val="22"/>
                <w:szCs w:val="22"/>
              </w:rPr>
            </w:pPr>
            <w:r w:rsidRPr="006F6CE5">
              <w:rPr>
                <w:sz w:val="22"/>
                <w:szCs w:val="22"/>
              </w:rPr>
              <w:t>4.4% missing</w:t>
            </w:r>
          </w:p>
        </w:tc>
      </w:tr>
      <w:tr w:rsidR="00012389" w:rsidRPr="006F6CE5" w14:paraId="397148A6" w14:textId="77777777" w:rsidTr="00475EE0">
        <w:trPr>
          <w:trHeight w:val="765"/>
        </w:trPr>
        <w:tc>
          <w:tcPr>
            <w:tcW w:w="2790"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vAlign w:val="bottom"/>
          </w:tcPr>
          <w:p w14:paraId="4C8E62EF" w14:textId="77777777" w:rsidR="00012389" w:rsidRPr="006F6CE5" w:rsidRDefault="00012389" w:rsidP="00475EE0">
            <w:pPr>
              <w:rPr>
                <w:sz w:val="22"/>
                <w:szCs w:val="22"/>
              </w:rPr>
            </w:pPr>
            <w:r w:rsidRPr="006F6CE5">
              <w:rPr>
                <w:sz w:val="22"/>
                <w:szCs w:val="22"/>
              </w:rPr>
              <w:t>Measurement of outcome</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D764318" w14:textId="77777777" w:rsidR="00012389" w:rsidRPr="006F6CE5" w:rsidRDefault="00012389" w:rsidP="00475EE0">
            <w:pPr>
              <w:rPr>
                <w:sz w:val="22"/>
                <w:szCs w:val="22"/>
              </w:rPr>
            </w:pPr>
            <w:r w:rsidRPr="006F6CE5">
              <w:rPr>
                <w:sz w:val="22"/>
                <w:szCs w:val="22"/>
              </w:rPr>
              <w:t>Some concerns</w:t>
            </w:r>
          </w:p>
        </w:tc>
        <w:tc>
          <w:tcPr>
            <w:tcW w:w="379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CF8A226" w14:textId="77777777" w:rsidR="00012389" w:rsidRPr="006F6CE5" w:rsidRDefault="00012389" w:rsidP="00475EE0">
            <w:pPr>
              <w:rPr>
                <w:sz w:val="22"/>
                <w:szCs w:val="22"/>
              </w:rPr>
            </w:pPr>
            <w:r w:rsidRPr="006F6CE5">
              <w:rPr>
                <w:sz w:val="22"/>
                <w:szCs w:val="22"/>
              </w:rPr>
              <w:t>Outcome measures appropriate, outcome assessors aware of intervention and could have been influenced</w:t>
            </w:r>
          </w:p>
        </w:tc>
      </w:tr>
      <w:tr w:rsidR="00012389" w:rsidRPr="006F6CE5" w14:paraId="1FC8199C" w14:textId="77777777" w:rsidTr="00475EE0">
        <w:trPr>
          <w:trHeight w:val="255"/>
        </w:trPr>
        <w:tc>
          <w:tcPr>
            <w:tcW w:w="2790"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vAlign w:val="bottom"/>
          </w:tcPr>
          <w:p w14:paraId="49FCCEA9" w14:textId="77777777" w:rsidR="00012389" w:rsidRPr="006F6CE5" w:rsidRDefault="00012389" w:rsidP="00475EE0">
            <w:pPr>
              <w:rPr>
                <w:sz w:val="22"/>
                <w:szCs w:val="22"/>
              </w:rPr>
            </w:pPr>
            <w:r w:rsidRPr="006F6CE5">
              <w:rPr>
                <w:sz w:val="22"/>
                <w:szCs w:val="22"/>
              </w:rPr>
              <w:t>Selection of reported results</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29118BE" w14:textId="77777777" w:rsidR="00012389" w:rsidRPr="006F6CE5" w:rsidRDefault="00012389" w:rsidP="00475EE0">
            <w:pPr>
              <w:rPr>
                <w:sz w:val="22"/>
                <w:szCs w:val="22"/>
              </w:rPr>
            </w:pPr>
            <w:r w:rsidRPr="006F6CE5">
              <w:rPr>
                <w:sz w:val="22"/>
                <w:szCs w:val="22"/>
              </w:rPr>
              <w:t>Low risk</w:t>
            </w:r>
          </w:p>
        </w:tc>
        <w:tc>
          <w:tcPr>
            <w:tcW w:w="379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36EE15B" w14:textId="77777777" w:rsidR="00012389" w:rsidRPr="006F6CE5" w:rsidRDefault="00012389" w:rsidP="00475EE0">
            <w:pPr>
              <w:rPr>
                <w:sz w:val="22"/>
                <w:szCs w:val="22"/>
              </w:rPr>
            </w:pPr>
            <w:r w:rsidRPr="006F6CE5">
              <w:rPr>
                <w:sz w:val="22"/>
                <w:szCs w:val="22"/>
              </w:rPr>
              <w:t>UMIN000012884</w:t>
            </w:r>
          </w:p>
        </w:tc>
      </w:tr>
      <w:tr w:rsidR="00012389" w:rsidRPr="006F6CE5" w14:paraId="2D90B3AF" w14:textId="77777777" w:rsidTr="00475EE0">
        <w:trPr>
          <w:trHeight w:val="27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A8B2CF8" w14:textId="77777777" w:rsidR="00012389" w:rsidRPr="006F6CE5" w:rsidRDefault="00012389" w:rsidP="00475EE0">
            <w:pPr>
              <w:rPr>
                <w:sz w:val="22"/>
                <w:szCs w:val="22"/>
              </w:rPr>
            </w:pPr>
            <w:r w:rsidRPr="006F6CE5">
              <w:rPr>
                <w:sz w:val="22"/>
                <w:szCs w:val="22"/>
              </w:rPr>
              <w:t>Overall</w:t>
            </w:r>
          </w:p>
        </w:tc>
        <w:tc>
          <w:tcPr>
            <w:tcW w:w="2430"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84901E2" w14:textId="77777777" w:rsidR="00012389" w:rsidRPr="006F6CE5" w:rsidRDefault="00012389" w:rsidP="00475EE0">
            <w:pPr>
              <w:rPr>
                <w:sz w:val="22"/>
                <w:szCs w:val="22"/>
              </w:rPr>
            </w:pPr>
            <w:r w:rsidRPr="006F6CE5">
              <w:rPr>
                <w:sz w:val="22"/>
                <w:szCs w:val="22"/>
              </w:rPr>
              <w:t>High risk</w:t>
            </w:r>
          </w:p>
        </w:tc>
        <w:tc>
          <w:tcPr>
            <w:tcW w:w="3795"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3DA0223" w14:textId="77777777" w:rsidR="00012389" w:rsidRPr="006F6CE5" w:rsidRDefault="00012389" w:rsidP="00475EE0">
            <w:pPr>
              <w:rPr>
                <w:sz w:val="22"/>
                <w:szCs w:val="22"/>
              </w:rPr>
            </w:pPr>
          </w:p>
        </w:tc>
      </w:tr>
      <w:tr w:rsidR="00012389" w:rsidRPr="006F6CE5" w14:paraId="562CBA9A" w14:textId="77777777" w:rsidTr="00475EE0">
        <w:trPr>
          <w:trHeight w:val="270"/>
        </w:trPr>
        <w:tc>
          <w:tcPr>
            <w:tcW w:w="2790" w:type="dxa"/>
            <w:shd w:val="clear" w:color="auto" w:fill="FFFFFF" w:themeFill="background1"/>
            <w:vAlign w:val="bottom"/>
          </w:tcPr>
          <w:p w14:paraId="234A188B" w14:textId="77777777" w:rsidR="00012389" w:rsidRPr="006F6CE5" w:rsidRDefault="00012389" w:rsidP="00475EE0">
            <w:pPr>
              <w:rPr>
                <w:sz w:val="22"/>
                <w:szCs w:val="22"/>
              </w:rPr>
            </w:pPr>
          </w:p>
        </w:tc>
        <w:tc>
          <w:tcPr>
            <w:tcW w:w="2430" w:type="dxa"/>
            <w:shd w:val="clear" w:color="auto" w:fill="FFFFFF" w:themeFill="background1"/>
            <w:vAlign w:val="bottom"/>
          </w:tcPr>
          <w:p w14:paraId="6C9C4969" w14:textId="77777777" w:rsidR="00012389" w:rsidRPr="006F6CE5" w:rsidRDefault="00012389" w:rsidP="00475EE0">
            <w:pPr>
              <w:rPr>
                <w:sz w:val="22"/>
                <w:szCs w:val="22"/>
              </w:rPr>
            </w:pPr>
          </w:p>
        </w:tc>
        <w:tc>
          <w:tcPr>
            <w:tcW w:w="3795" w:type="dxa"/>
            <w:shd w:val="clear" w:color="auto" w:fill="FFFFFF" w:themeFill="background1"/>
            <w:vAlign w:val="bottom"/>
          </w:tcPr>
          <w:p w14:paraId="42B934D5" w14:textId="77777777" w:rsidR="00012389" w:rsidRPr="006F6CE5" w:rsidRDefault="00012389" w:rsidP="00475EE0">
            <w:pPr>
              <w:rPr>
                <w:sz w:val="22"/>
                <w:szCs w:val="22"/>
              </w:rPr>
            </w:pPr>
          </w:p>
        </w:tc>
      </w:tr>
      <w:tr w:rsidR="00012389" w:rsidRPr="006F6CE5" w14:paraId="77A32B05" w14:textId="77777777" w:rsidTr="00475EE0">
        <w:trPr>
          <w:trHeight w:val="270"/>
        </w:trPr>
        <w:tc>
          <w:tcPr>
            <w:tcW w:w="2790" w:type="dxa"/>
            <w:shd w:val="clear" w:color="auto" w:fill="FFFFFF" w:themeFill="background1"/>
            <w:vAlign w:val="bottom"/>
          </w:tcPr>
          <w:p w14:paraId="0CFF7D04" w14:textId="77777777" w:rsidR="00012389" w:rsidRPr="006F6CE5" w:rsidRDefault="00012389" w:rsidP="00475EE0">
            <w:pPr>
              <w:rPr>
                <w:sz w:val="22"/>
                <w:szCs w:val="22"/>
              </w:rPr>
            </w:pPr>
          </w:p>
        </w:tc>
        <w:tc>
          <w:tcPr>
            <w:tcW w:w="2430" w:type="dxa"/>
            <w:shd w:val="clear" w:color="auto" w:fill="FFFFFF" w:themeFill="background1"/>
            <w:vAlign w:val="bottom"/>
          </w:tcPr>
          <w:p w14:paraId="406BB87A" w14:textId="77777777" w:rsidR="00012389" w:rsidRPr="006F6CE5" w:rsidRDefault="00012389" w:rsidP="00475EE0">
            <w:pPr>
              <w:rPr>
                <w:sz w:val="22"/>
                <w:szCs w:val="22"/>
              </w:rPr>
            </w:pPr>
          </w:p>
        </w:tc>
        <w:tc>
          <w:tcPr>
            <w:tcW w:w="3795" w:type="dxa"/>
            <w:shd w:val="clear" w:color="auto" w:fill="FFFFFF" w:themeFill="background1"/>
            <w:vAlign w:val="bottom"/>
          </w:tcPr>
          <w:p w14:paraId="7F90F8BB" w14:textId="77777777" w:rsidR="00012389" w:rsidRPr="006F6CE5" w:rsidRDefault="00012389" w:rsidP="00475EE0">
            <w:pPr>
              <w:rPr>
                <w:sz w:val="22"/>
                <w:szCs w:val="22"/>
              </w:rPr>
            </w:pPr>
          </w:p>
        </w:tc>
      </w:tr>
      <w:tr w:rsidR="00012389" w:rsidRPr="006F6CE5" w14:paraId="7496127E" w14:textId="77777777" w:rsidTr="00475EE0">
        <w:trPr>
          <w:trHeight w:val="255"/>
        </w:trPr>
        <w:tc>
          <w:tcPr>
            <w:tcW w:w="901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49B66038" w14:textId="4B7221FF" w:rsidR="00012389" w:rsidRPr="00C3246E" w:rsidRDefault="00012389" w:rsidP="00475EE0">
            <w:pPr>
              <w:jc w:val="center"/>
              <w:rPr>
                <w:b/>
                <w:bCs/>
                <w:sz w:val="22"/>
                <w:szCs w:val="22"/>
                <w:vertAlign w:val="superscript"/>
              </w:rPr>
            </w:pPr>
            <w:r w:rsidRPr="00C3246E">
              <w:rPr>
                <w:b/>
                <w:bCs/>
                <w:sz w:val="22"/>
                <w:szCs w:val="22"/>
              </w:rPr>
              <w:t>Qiu 2021</w:t>
            </w:r>
            <w:r w:rsidR="00C3246E" w:rsidRPr="00C3246E">
              <w:rPr>
                <w:b/>
                <w:bCs/>
                <w:sz w:val="22"/>
                <w:szCs w:val="22"/>
                <w:vertAlign w:val="superscript"/>
              </w:rPr>
              <w:t>37</w:t>
            </w:r>
          </w:p>
        </w:tc>
      </w:tr>
      <w:tr w:rsidR="00012389" w:rsidRPr="006F6CE5" w14:paraId="4CF17270" w14:textId="77777777" w:rsidTr="00475EE0">
        <w:trPr>
          <w:trHeight w:val="27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C5056EC" w14:textId="77777777" w:rsidR="00012389" w:rsidRPr="006F6CE5" w:rsidRDefault="00012389" w:rsidP="00475EE0">
            <w:pPr>
              <w:rPr>
                <w:b/>
                <w:bCs/>
                <w:sz w:val="22"/>
                <w:szCs w:val="22"/>
              </w:rPr>
            </w:pPr>
            <w:r w:rsidRPr="006F6CE5">
              <w:rPr>
                <w:b/>
                <w:bCs/>
                <w:sz w:val="22"/>
                <w:szCs w:val="22"/>
              </w:rPr>
              <w:t>Domain</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1236BFB" w14:textId="77777777" w:rsidR="00012389" w:rsidRPr="006F6CE5" w:rsidRDefault="00012389" w:rsidP="00475EE0">
            <w:pPr>
              <w:rPr>
                <w:b/>
                <w:bCs/>
                <w:sz w:val="22"/>
                <w:szCs w:val="22"/>
              </w:rPr>
            </w:pPr>
            <w:r w:rsidRPr="006F6CE5">
              <w:rPr>
                <w:b/>
                <w:bCs/>
                <w:sz w:val="22"/>
                <w:szCs w:val="22"/>
              </w:rPr>
              <w:t>Risk of bias</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6F26AA0" w14:textId="77777777" w:rsidR="00012389" w:rsidRPr="006F6CE5" w:rsidRDefault="00012389" w:rsidP="00475EE0">
            <w:pPr>
              <w:rPr>
                <w:sz w:val="22"/>
                <w:szCs w:val="22"/>
              </w:rPr>
            </w:pPr>
          </w:p>
        </w:tc>
      </w:tr>
      <w:tr w:rsidR="00012389" w:rsidRPr="006F6CE5" w14:paraId="475DDEC5" w14:textId="77777777" w:rsidTr="00475EE0">
        <w:trPr>
          <w:trHeight w:val="51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5C00555" w14:textId="77777777" w:rsidR="00012389" w:rsidRPr="006F6CE5" w:rsidRDefault="00012389" w:rsidP="00475EE0">
            <w:pPr>
              <w:rPr>
                <w:sz w:val="22"/>
                <w:szCs w:val="22"/>
              </w:rPr>
            </w:pPr>
            <w:r w:rsidRPr="006F6CE5">
              <w:rPr>
                <w:sz w:val="22"/>
                <w:szCs w:val="22"/>
              </w:rPr>
              <w:t>Randomization process</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2997522"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42F585E" w14:textId="77777777" w:rsidR="00012389" w:rsidRPr="006F6CE5" w:rsidRDefault="00012389" w:rsidP="00475EE0">
            <w:pPr>
              <w:rPr>
                <w:sz w:val="22"/>
                <w:szCs w:val="22"/>
              </w:rPr>
            </w:pPr>
            <w:r w:rsidRPr="006F6CE5">
              <w:rPr>
                <w:sz w:val="22"/>
                <w:szCs w:val="22"/>
              </w:rPr>
              <w:t>Allocation concealment with sealed envelope, randomized using computer generator</w:t>
            </w:r>
          </w:p>
        </w:tc>
      </w:tr>
      <w:tr w:rsidR="00012389" w:rsidRPr="006F6CE5" w14:paraId="3333C49B" w14:textId="77777777" w:rsidTr="00475EE0">
        <w:trPr>
          <w:trHeight w:val="255"/>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738167C" w14:textId="77777777" w:rsidR="00012389" w:rsidRPr="006F6CE5" w:rsidRDefault="00012389" w:rsidP="00475EE0">
            <w:pPr>
              <w:rPr>
                <w:sz w:val="22"/>
                <w:szCs w:val="22"/>
              </w:rPr>
            </w:pPr>
            <w:r w:rsidRPr="006F6CE5">
              <w:rPr>
                <w:sz w:val="22"/>
                <w:szCs w:val="22"/>
              </w:rPr>
              <w:t>Deviation from intended intervention</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DC39AF8"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41CE2C1" w14:textId="77777777" w:rsidR="00012389" w:rsidRPr="006F6CE5" w:rsidRDefault="00012389" w:rsidP="00475EE0">
            <w:pPr>
              <w:rPr>
                <w:sz w:val="22"/>
                <w:szCs w:val="22"/>
              </w:rPr>
            </w:pPr>
            <w:r w:rsidRPr="006F6CE5">
              <w:rPr>
                <w:sz w:val="22"/>
                <w:szCs w:val="22"/>
              </w:rPr>
              <w:t>No deviation reported</w:t>
            </w:r>
          </w:p>
        </w:tc>
      </w:tr>
      <w:tr w:rsidR="00012389" w:rsidRPr="006F6CE5" w14:paraId="31F63F4B" w14:textId="77777777" w:rsidTr="00475EE0">
        <w:trPr>
          <w:trHeight w:val="255"/>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40A3484" w14:textId="77777777" w:rsidR="00012389" w:rsidRPr="006F6CE5" w:rsidRDefault="00012389" w:rsidP="00475EE0">
            <w:pPr>
              <w:rPr>
                <w:sz w:val="22"/>
                <w:szCs w:val="22"/>
              </w:rPr>
            </w:pPr>
            <w:r w:rsidRPr="006F6CE5">
              <w:rPr>
                <w:sz w:val="22"/>
                <w:szCs w:val="22"/>
              </w:rPr>
              <w:t>Missing Outcome data</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68D8D5B"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F74E15B" w14:textId="77777777" w:rsidR="00012389" w:rsidRPr="006F6CE5" w:rsidRDefault="00012389" w:rsidP="00475EE0">
            <w:pPr>
              <w:rPr>
                <w:sz w:val="22"/>
                <w:szCs w:val="22"/>
              </w:rPr>
            </w:pPr>
            <w:r w:rsidRPr="006F6CE5">
              <w:rPr>
                <w:sz w:val="22"/>
                <w:szCs w:val="22"/>
              </w:rPr>
              <w:t>2 out of 44. 4.5 % missing</w:t>
            </w:r>
          </w:p>
        </w:tc>
      </w:tr>
      <w:tr w:rsidR="00012389" w:rsidRPr="006F6CE5" w14:paraId="18A1B00B" w14:textId="77777777" w:rsidTr="00475EE0">
        <w:trPr>
          <w:trHeight w:val="255"/>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4EE6F4EA" w14:textId="77777777" w:rsidR="00012389" w:rsidRPr="006F6CE5" w:rsidRDefault="00012389" w:rsidP="00475EE0">
            <w:pPr>
              <w:rPr>
                <w:sz w:val="22"/>
                <w:szCs w:val="22"/>
              </w:rPr>
            </w:pPr>
            <w:r w:rsidRPr="006F6CE5">
              <w:rPr>
                <w:sz w:val="22"/>
                <w:szCs w:val="22"/>
              </w:rPr>
              <w:t>Measurement of outcome</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D4E9897"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B409BB2" w14:textId="77777777" w:rsidR="00012389" w:rsidRPr="006F6CE5" w:rsidRDefault="00012389" w:rsidP="00475EE0">
            <w:pPr>
              <w:rPr>
                <w:sz w:val="22"/>
                <w:szCs w:val="22"/>
              </w:rPr>
            </w:pPr>
            <w:r w:rsidRPr="006F6CE5">
              <w:rPr>
                <w:sz w:val="22"/>
                <w:szCs w:val="22"/>
              </w:rPr>
              <w:t>Observer blinded</w:t>
            </w:r>
          </w:p>
        </w:tc>
      </w:tr>
      <w:tr w:rsidR="00012389" w:rsidRPr="006F6CE5" w14:paraId="6FD5DF84" w14:textId="77777777" w:rsidTr="00475EE0">
        <w:trPr>
          <w:trHeight w:val="255"/>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DEB4834" w14:textId="77777777" w:rsidR="00012389" w:rsidRPr="006F6CE5" w:rsidRDefault="00012389" w:rsidP="00475EE0">
            <w:pPr>
              <w:rPr>
                <w:sz w:val="22"/>
                <w:szCs w:val="22"/>
              </w:rPr>
            </w:pPr>
            <w:r w:rsidRPr="006F6CE5">
              <w:rPr>
                <w:sz w:val="22"/>
                <w:szCs w:val="22"/>
              </w:rPr>
              <w:t>Selection of reported results</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63D9AD5" w14:textId="77777777" w:rsidR="00012389" w:rsidRPr="006F6CE5" w:rsidRDefault="00012389" w:rsidP="00475EE0">
            <w:pPr>
              <w:rPr>
                <w:sz w:val="22"/>
                <w:szCs w:val="22"/>
              </w:rPr>
            </w:pPr>
            <w:r w:rsidRPr="006F6CE5">
              <w:rPr>
                <w:sz w:val="22"/>
                <w:szCs w:val="22"/>
              </w:rPr>
              <w:t>Some concerns</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46989BC" w14:textId="77777777" w:rsidR="00012389" w:rsidRPr="006F6CE5" w:rsidRDefault="00012389" w:rsidP="00475EE0">
            <w:pPr>
              <w:rPr>
                <w:sz w:val="22"/>
                <w:szCs w:val="22"/>
              </w:rPr>
            </w:pPr>
            <w:r w:rsidRPr="006F6CE5">
              <w:rPr>
                <w:sz w:val="22"/>
                <w:szCs w:val="22"/>
              </w:rPr>
              <w:t>Not Registered</w:t>
            </w:r>
          </w:p>
        </w:tc>
      </w:tr>
      <w:tr w:rsidR="00012389" w:rsidRPr="006F6CE5" w14:paraId="17EEC34B" w14:textId="77777777" w:rsidTr="00475EE0">
        <w:trPr>
          <w:trHeight w:val="27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AECAC35" w14:textId="77777777" w:rsidR="00012389" w:rsidRPr="006F6CE5" w:rsidRDefault="00012389" w:rsidP="00475EE0">
            <w:pPr>
              <w:rPr>
                <w:sz w:val="22"/>
                <w:szCs w:val="22"/>
              </w:rPr>
            </w:pPr>
            <w:r w:rsidRPr="006F6CE5">
              <w:rPr>
                <w:sz w:val="22"/>
                <w:szCs w:val="22"/>
              </w:rPr>
              <w:t>Overall</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49764C3" w14:textId="77777777" w:rsidR="00012389" w:rsidRPr="006F6CE5" w:rsidRDefault="00012389" w:rsidP="00475EE0">
            <w:pPr>
              <w:rPr>
                <w:sz w:val="22"/>
                <w:szCs w:val="22"/>
              </w:rPr>
            </w:pPr>
            <w:r w:rsidRPr="006F6CE5">
              <w:rPr>
                <w:sz w:val="22"/>
                <w:szCs w:val="22"/>
              </w:rPr>
              <w:t>Some concerns</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F018241" w14:textId="77777777" w:rsidR="00012389" w:rsidRPr="006F6CE5" w:rsidRDefault="00012389" w:rsidP="00475EE0">
            <w:pPr>
              <w:rPr>
                <w:sz w:val="22"/>
                <w:szCs w:val="22"/>
              </w:rPr>
            </w:pPr>
          </w:p>
        </w:tc>
      </w:tr>
      <w:tr w:rsidR="00012389" w:rsidRPr="006F6CE5" w14:paraId="2453F9AA" w14:textId="77777777" w:rsidTr="00475EE0">
        <w:trPr>
          <w:trHeight w:val="270"/>
        </w:trPr>
        <w:tc>
          <w:tcPr>
            <w:tcW w:w="2790" w:type="dxa"/>
            <w:shd w:val="clear" w:color="auto" w:fill="FFFFFF" w:themeFill="background1"/>
            <w:vAlign w:val="bottom"/>
          </w:tcPr>
          <w:p w14:paraId="3DC6D941" w14:textId="77777777" w:rsidR="00012389" w:rsidRPr="006F6CE5" w:rsidRDefault="00012389" w:rsidP="00475EE0">
            <w:pPr>
              <w:rPr>
                <w:sz w:val="22"/>
                <w:szCs w:val="22"/>
              </w:rPr>
            </w:pPr>
          </w:p>
        </w:tc>
        <w:tc>
          <w:tcPr>
            <w:tcW w:w="2430" w:type="dxa"/>
            <w:shd w:val="clear" w:color="auto" w:fill="FFFFFF" w:themeFill="background1"/>
            <w:vAlign w:val="bottom"/>
          </w:tcPr>
          <w:p w14:paraId="1089779F" w14:textId="77777777" w:rsidR="00012389" w:rsidRPr="006F6CE5" w:rsidRDefault="00012389" w:rsidP="00475EE0">
            <w:pPr>
              <w:rPr>
                <w:sz w:val="22"/>
                <w:szCs w:val="22"/>
              </w:rPr>
            </w:pPr>
          </w:p>
        </w:tc>
        <w:tc>
          <w:tcPr>
            <w:tcW w:w="3795" w:type="dxa"/>
            <w:shd w:val="clear" w:color="auto" w:fill="FFFFFF" w:themeFill="background1"/>
            <w:vAlign w:val="bottom"/>
          </w:tcPr>
          <w:p w14:paraId="04BEBC8C" w14:textId="77777777" w:rsidR="00012389" w:rsidRPr="006F6CE5" w:rsidRDefault="00012389" w:rsidP="00475EE0">
            <w:pPr>
              <w:rPr>
                <w:sz w:val="22"/>
                <w:szCs w:val="22"/>
              </w:rPr>
            </w:pPr>
          </w:p>
        </w:tc>
      </w:tr>
      <w:tr w:rsidR="00012389" w:rsidRPr="006F6CE5" w14:paraId="6F45DF61" w14:textId="77777777" w:rsidTr="00475EE0">
        <w:trPr>
          <w:trHeight w:val="255"/>
        </w:trPr>
        <w:tc>
          <w:tcPr>
            <w:tcW w:w="901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449DA814" w14:textId="4FB78EB0" w:rsidR="00012389" w:rsidRPr="00C3246E" w:rsidRDefault="00012389" w:rsidP="00475EE0">
            <w:pPr>
              <w:jc w:val="center"/>
              <w:rPr>
                <w:b/>
                <w:bCs/>
                <w:sz w:val="22"/>
                <w:szCs w:val="22"/>
                <w:vertAlign w:val="superscript"/>
              </w:rPr>
            </w:pPr>
            <w:r w:rsidRPr="006F6CE5">
              <w:rPr>
                <w:b/>
                <w:bCs/>
                <w:sz w:val="22"/>
                <w:szCs w:val="22"/>
              </w:rPr>
              <w:t>Zhang 2022</w:t>
            </w:r>
            <w:r w:rsidR="00C3246E">
              <w:rPr>
                <w:b/>
                <w:bCs/>
                <w:sz w:val="22"/>
                <w:szCs w:val="22"/>
                <w:vertAlign w:val="superscript"/>
              </w:rPr>
              <w:t>52</w:t>
            </w:r>
          </w:p>
        </w:tc>
      </w:tr>
      <w:tr w:rsidR="00012389" w:rsidRPr="006F6CE5" w14:paraId="24A60326" w14:textId="77777777" w:rsidTr="00475EE0">
        <w:trPr>
          <w:trHeight w:val="27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6977D74" w14:textId="77777777" w:rsidR="00012389" w:rsidRPr="006F6CE5" w:rsidRDefault="00012389" w:rsidP="00475EE0">
            <w:pPr>
              <w:rPr>
                <w:b/>
                <w:bCs/>
                <w:sz w:val="22"/>
                <w:szCs w:val="22"/>
              </w:rPr>
            </w:pPr>
            <w:r w:rsidRPr="006F6CE5">
              <w:rPr>
                <w:b/>
                <w:bCs/>
                <w:sz w:val="22"/>
                <w:szCs w:val="22"/>
              </w:rPr>
              <w:t>Domain</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CB4B6A9" w14:textId="77777777" w:rsidR="00012389" w:rsidRPr="006F6CE5" w:rsidRDefault="00012389" w:rsidP="00475EE0">
            <w:pPr>
              <w:rPr>
                <w:b/>
                <w:bCs/>
                <w:sz w:val="22"/>
                <w:szCs w:val="22"/>
              </w:rPr>
            </w:pPr>
            <w:r w:rsidRPr="006F6CE5">
              <w:rPr>
                <w:b/>
                <w:bCs/>
                <w:sz w:val="22"/>
                <w:szCs w:val="22"/>
              </w:rPr>
              <w:t>Risk of bias</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BD06456" w14:textId="77777777" w:rsidR="00012389" w:rsidRPr="006F6CE5" w:rsidRDefault="00012389" w:rsidP="00475EE0">
            <w:pPr>
              <w:rPr>
                <w:sz w:val="22"/>
                <w:szCs w:val="22"/>
              </w:rPr>
            </w:pPr>
          </w:p>
        </w:tc>
      </w:tr>
      <w:tr w:rsidR="00012389" w:rsidRPr="006F6CE5" w14:paraId="310B3936" w14:textId="77777777" w:rsidTr="00475EE0">
        <w:trPr>
          <w:trHeight w:val="51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FD37C5C" w14:textId="77777777" w:rsidR="00012389" w:rsidRPr="006F6CE5" w:rsidRDefault="00012389" w:rsidP="00475EE0">
            <w:pPr>
              <w:rPr>
                <w:sz w:val="22"/>
                <w:szCs w:val="22"/>
              </w:rPr>
            </w:pPr>
            <w:r w:rsidRPr="006F6CE5">
              <w:rPr>
                <w:sz w:val="22"/>
                <w:szCs w:val="22"/>
              </w:rPr>
              <w:t>Randomization process</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F5687B3" w14:textId="77777777" w:rsidR="00012389" w:rsidRPr="006F6CE5" w:rsidRDefault="00012389" w:rsidP="00475EE0">
            <w:pPr>
              <w:rPr>
                <w:sz w:val="22"/>
                <w:szCs w:val="22"/>
              </w:rPr>
            </w:pPr>
            <w:r w:rsidRPr="006F6CE5">
              <w:rPr>
                <w:sz w:val="22"/>
                <w:szCs w:val="22"/>
              </w:rPr>
              <w:t>Some concerns</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5A0B34B" w14:textId="77777777" w:rsidR="00012389" w:rsidRPr="006F6CE5" w:rsidRDefault="00012389" w:rsidP="00475EE0">
            <w:pPr>
              <w:rPr>
                <w:sz w:val="22"/>
                <w:szCs w:val="22"/>
              </w:rPr>
            </w:pPr>
            <w:r w:rsidRPr="006F6CE5">
              <w:rPr>
                <w:sz w:val="22"/>
                <w:szCs w:val="22"/>
              </w:rPr>
              <w:t>Randomization and allocation concealment not reported, no characteristic imbalances</w:t>
            </w:r>
          </w:p>
        </w:tc>
      </w:tr>
      <w:tr w:rsidR="00012389" w:rsidRPr="006F6CE5" w14:paraId="63FF9470" w14:textId="77777777" w:rsidTr="00475EE0">
        <w:trPr>
          <w:trHeight w:val="255"/>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69E94ED" w14:textId="77777777" w:rsidR="00012389" w:rsidRPr="006F6CE5" w:rsidRDefault="00012389" w:rsidP="00475EE0">
            <w:pPr>
              <w:rPr>
                <w:sz w:val="22"/>
                <w:szCs w:val="22"/>
              </w:rPr>
            </w:pPr>
            <w:r w:rsidRPr="006F6CE5">
              <w:rPr>
                <w:sz w:val="22"/>
                <w:szCs w:val="22"/>
              </w:rPr>
              <w:t>Deviation from intended intervention</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CC40670"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737D552" w14:textId="77777777" w:rsidR="00012389" w:rsidRPr="006F6CE5" w:rsidRDefault="00012389" w:rsidP="00475EE0">
            <w:pPr>
              <w:rPr>
                <w:sz w:val="22"/>
                <w:szCs w:val="22"/>
              </w:rPr>
            </w:pPr>
            <w:r w:rsidRPr="006F6CE5">
              <w:rPr>
                <w:sz w:val="22"/>
                <w:szCs w:val="22"/>
              </w:rPr>
              <w:t>No deviation reported</w:t>
            </w:r>
          </w:p>
        </w:tc>
      </w:tr>
      <w:tr w:rsidR="00012389" w:rsidRPr="006F6CE5" w14:paraId="057DE013" w14:textId="77777777" w:rsidTr="00475EE0">
        <w:trPr>
          <w:trHeight w:val="51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EEE6ADF" w14:textId="77777777" w:rsidR="00012389" w:rsidRPr="006F6CE5" w:rsidRDefault="00012389" w:rsidP="00475EE0">
            <w:pPr>
              <w:rPr>
                <w:sz w:val="22"/>
                <w:szCs w:val="22"/>
              </w:rPr>
            </w:pPr>
            <w:r w:rsidRPr="006F6CE5">
              <w:rPr>
                <w:sz w:val="22"/>
                <w:szCs w:val="22"/>
              </w:rPr>
              <w:t>Missing Outcome data</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B86D336" w14:textId="77777777" w:rsidR="00012389" w:rsidRPr="006F6CE5" w:rsidRDefault="00012389" w:rsidP="00475EE0">
            <w:pPr>
              <w:rPr>
                <w:sz w:val="22"/>
                <w:szCs w:val="22"/>
              </w:rPr>
            </w:pPr>
            <w:r w:rsidRPr="006F6CE5">
              <w:rPr>
                <w:sz w:val="22"/>
                <w:szCs w:val="22"/>
              </w:rPr>
              <w:t>Some concerns</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E61B586" w14:textId="77777777" w:rsidR="00012389" w:rsidRPr="006F6CE5" w:rsidRDefault="00012389" w:rsidP="00475EE0">
            <w:pPr>
              <w:rPr>
                <w:sz w:val="22"/>
                <w:szCs w:val="22"/>
              </w:rPr>
            </w:pPr>
            <w:r w:rsidRPr="006F6CE5">
              <w:rPr>
                <w:sz w:val="22"/>
                <w:szCs w:val="22"/>
              </w:rPr>
              <w:t>6 patients excluded due to PONV and PCA discontinuation</w:t>
            </w:r>
          </w:p>
        </w:tc>
      </w:tr>
      <w:tr w:rsidR="00012389" w:rsidRPr="006F6CE5" w14:paraId="231C9498" w14:textId="77777777" w:rsidTr="00475EE0">
        <w:trPr>
          <w:trHeight w:val="255"/>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4909FF43" w14:textId="77777777" w:rsidR="00012389" w:rsidRPr="006F6CE5" w:rsidRDefault="00012389" w:rsidP="00475EE0">
            <w:pPr>
              <w:rPr>
                <w:sz w:val="22"/>
                <w:szCs w:val="22"/>
              </w:rPr>
            </w:pPr>
            <w:r w:rsidRPr="006F6CE5">
              <w:rPr>
                <w:sz w:val="22"/>
                <w:szCs w:val="22"/>
              </w:rPr>
              <w:lastRenderedPageBreak/>
              <w:t>Measurement of outcome</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F927653"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0D1FE7B" w14:textId="77777777" w:rsidR="00012389" w:rsidRPr="006F6CE5" w:rsidRDefault="00012389" w:rsidP="00475EE0">
            <w:pPr>
              <w:rPr>
                <w:sz w:val="22"/>
                <w:szCs w:val="22"/>
              </w:rPr>
            </w:pPr>
            <w:r w:rsidRPr="006F6CE5">
              <w:rPr>
                <w:sz w:val="22"/>
                <w:szCs w:val="22"/>
              </w:rPr>
              <w:t>Observer blinded</w:t>
            </w:r>
          </w:p>
        </w:tc>
      </w:tr>
      <w:tr w:rsidR="00012389" w:rsidRPr="006F6CE5" w14:paraId="04A0B8FD" w14:textId="77777777" w:rsidTr="00475EE0">
        <w:trPr>
          <w:trHeight w:val="255"/>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A7D51E1" w14:textId="77777777" w:rsidR="00012389" w:rsidRPr="006F6CE5" w:rsidRDefault="00012389" w:rsidP="00475EE0">
            <w:pPr>
              <w:rPr>
                <w:sz w:val="22"/>
                <w:szCs w:val="22"/>
              </w:rPr>
            </w:pPr>
            <w:r w:rsidRPr="006F6CE5">
              <w:rPr>
                <w:sz w:val="22"/>
                <w:szCs w:val="22"/>
              </w:rPr>
              <w:t>Selection of reported results</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4BAE33A"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0AC14A5" w14:textId="77777777" w:rsidR="00012389" w:rsidRPr="006F6CE5" w:rsidRDefault="00012389" w:rsidP="00475EE0">
            <w:pPr>
              <w:rPr>
                <w:sz w:val="22"/>
                <w:szCs w:val="22"/>
              </w:rPr>
            </w:pPr>
            <w:r w:rsidRPr="006F6CE5">
              <w:rPr>
                <w:sz w:val="22"/>
                <w:szCs w:val="22"/>
              </w:rPr>
              <w:t>ChiCTR1900024678</w:t>
            </w:r>
          </w:p>
        </w:tc>
      </w:tr>
      <w:tr w:rsidR="00012389" w:rsidRPr="006F6CE5" w14:paraId="173C2C53" w14:textId="77777777" w:rsidTr="00475EE0">
        <w:trPr>
          <w:trHeight w:val="27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4E57A7C" w14:textId="77777777" w:rsidR="00012389" w:rsidRPr="006F6CE5" w:rsidRDefault="00012389" w:rsidP="00475EE0">
            <w:pPr>
              <w:rPr>
                <w:sz w:val="22"/>
                <w:szCs w:val="22"/>
              </w:rPr>
            </w:pPr>
            <w:r w:rsidRPr="006F6CE5">
              <w:rPr>
                <w:sz w:val="22"/>
                <w:szCs w:val="22"/>
              </w:rPr>
              <w:t>Overall</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2989FD8" w14:textId="77777777" w:rsidR="00012389" w:rsidRPr="006F6CE5" w:rsidRDefault="00012389" w:rsidP="00475EE0">
            <w:pPr>
              <w:rPr>
                <w:sz w:val="22"/>
                <w:szCs w:val="22"/>
              </w:rPr>
            </w:pPr>
            <w:r w:rsidRPr="006F6CE5">
              <w:rPr>
                <w:sz w:val="22"/>
                <w:szCs w:val="22"/>
              </w:rPr>
              <w:t>Some concerns</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438EF2C" w14:textId="77777777" w:rsidR="00012389" w:rsidRPr="006F6CE5" w:rsidRDefault="00012389" w:rsidP="00475EE0">
            <w:pPr>
              <w:rPr>
                <w:sz w:val="22"/>
                <w:szCs w:val="22"/>
              </w:rPr>
            </w:pPr>
          </w:p>
        </w:tc>
      </w:tr>
      <w:tr w:rsidR="00012389" w:rsidRPr="006F6CE5" w14:paraId="2CAC0A0A" w14:textId="77777777" w:rsidTr="00475EE0">
        <w:trPr>
          <w:trHeight w:val="270"/>
        </w:trPr>
        <w:tc>
          <w:tcPr>
            <w:tcW w:w="2790" w:type="dxa"/>
            <w:shd w:val="clear" w:color="auto" w:fill="FFFFFF" w:themeFill="background1"/>
            <w:vAlign w:val="bottom"/>
          </w:tcPr>
          <w:p w14:paraId="7A7D2E9C" w14:textId="77777777" w:rsidR="00012389" w:rsidRPr="006F6CE5" w:rsidRDefault="00012389" w:rsidP="00475EE0">
            <w:pPr>
              <w:rPr>
                <w:sz w:val="22"/>
                <w:szCs w:val="22"/>
              </w:rPr>
            </w:pPr>
          </w:p>
        </w:tc>
        <w:tc>
          <w:tcPr>
            <w:tcW w:w="2430" w:type="dxa"/>
            <w:shd w:val="clear" w:color="auto" w:fill="FFFFFF" w:themeFill="background1"/>
            <w:vAlign w:val="bottom"/>
          </w:tcPr>
          <w:p w14:paraId="2F721B4C" w14:textId="77777777" w:rsidR="00012389" w:rsidRPr="006F6CE5" w:rsidRDefault="00012389" w:rsidP="00475EE0">
            <w:pPr>
              <w:rPr>
                <w:sz w:val="22"/>
                <w:szCs w:val="22"/>
              </w:rPr>
            </w:pPr>
          </w:p>
        </w:tc>
        <w:tc>
          <w:tcPr>
            <w:tcW w:w="3795" w:type="dxa"/>
            <w:shd w:val="clear" w:color="auto" w:fill="FFFFFF" w:themeFill="background1"/>
            <w:vAlign w:val="bottom"/>
          </w:tcPr>
          <w:p w14:paraId="478DF991" w14:textId="77777777" w:rsidR="00012389" w:rsidRPr="006F6CE5" w:rsidRDefault="00012389" w:rsidP="00475EE0">
            <w:pPr>
              <w:rPr>
                <w:sz w:val="22"/>
                <w:szCs w:val="22"/>
              </w:rPr>
            </w:pPr>
          </w:p>
        </w:tc>
      </w:tr>
      <w:tr w:rsidR="00012389" w:rsidRPr="006F6CE5" w14:paraId="1D575EC0" w14:textId="77777777" w:rsidTr="00475EE0">
        <w:trPr>
          <w:trHeight w:val="255"/>
        </w:trPr>
        <w:tc>
          <w:tcPr>
            <w:tcW w:w="901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F09FDB8" w14:textId="5733DE35" w:rsidR="00012389" w:rsidRPr="00C3246E" w:rsidRDefault="00012389" w:rsidP="00475EE0">
            <w:pPr>
              <w:jc w:val="center"/>
              <w:rPr>
                <w:b/>
                <w:bCs/>
                <w:sz w:val="22"/>
                <w:szCs w:val="22"/>
                <w:vertAlign w:val="superscript"/>
              </w:rPr>
            </w:pPr>
            <w:r w:rsidRPr="006F6CE5">
              <w:rPr>
                <w:b/>
                <w:bCs/>
                <w:sz w:val="22"/>
                <w:szCs w:val="22"/>
              </w:rPr>
              <w:t>Dikici 2022</w:t>
            </w:r>
            <w:r w:rsidR="00C3246E">
              <w:rPr>
                <w:b/>
                <w:bCs/>
                <w:sz w:val="22"/>
                <w:szCs w:val="22"/>
                <w:vertAlign w:val="superscript"/>
              </w:rPr>
              <w:t>22</w:t>
            </w:r>
          </w:p>
        </w:tc>
      </w:tr>
      <w:tr w:rsidR="00012389" w:rsidRPr="006F6CE5" w14:paraId="4F807737" w14:textId="77777777" w:rsidTr="00475EE0">
        <w:trPr>
          <w:trHeight w:val="27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BDABC99" w14:textId="77777777" w:rsidR="00012389" w:rsidRPr="006F6CE5" w:rsidRDefault="00012389" w:rsidP="00475EE0">
            <w:pPr>
              <w:rPr>
                <w:b/>
                <w:bCs/>
                <w:sz w:val="22"/>
                <w:szCs w:val="22"/>
              </w:rPr>
            </w:pPr>
            <w:r w:rsidRPr="006F6CE5">
              <w:rPr>
                <w:b/>
                <w:bCs/>
                <w:sz w:val="22"/>
                <w:szCs w:val="22"/>
              </w:rPr>
              <w:t>Domain</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182130C" w14:textId="77777777" w:rsidR="00012389" w:rsidRPr="006F6CE5" w:rsidRDefault="00012389" w:rsidP="00475EE0">
            <w:pPr>
              <w:rPr>
                <w:b/>
                <w:bCs/>
                <w:sz w:val="22"/>
                <w:szCs w:val="22"/>
              </w:rPr>
            </w:pPr>
            <w:r w:rsidRPr="006F6CE5">
              <w:rPr>
                <w:b/>
                <w:bCs/>
                <w:sz w:val="22"/>
                <w:szCs w:val="22"/>
              </w:rPr>
              <w:t>Risk of bias</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621888F" w14:textId="77777777" w:rsidR="00012389" w:rsidRPr="006F6CE5" w:rsidRDefault="00012389" w:rsidP="00475EE0">
            <w:pPr>
              <w:rPr>
                <w:sz w:val="22"/>
                <w:szCs w:val="22"/>
              </w:rPr>
            </w:pPr>
          </w:p>
        </w:tc>
      </w:tr>
      <w:tr w:rsidR="00012389" w:rsidRPr="006F6CE5" w14:paraId="1102ED06" w14:textId="77777777" w:rsidTr="00475EE0">
        <w:trPr>
          <w:trHeight w:val="255"/>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E6A6BB3" w14:textId="77777777" w:rsidR="00012389" w:rsidRPr="006F6CE5" w:rsidRDefault="00012389" w:rsidP="00475EE0">
            <w:pPr>
              <w:rPr>
                <w:sz w:val="22"/>
                <w:szCs w:val="22"/>
              </w:rPr>
            </w:pPr>
            <w:r w:rsidRPr="006F6CE5">
              <w:rPr>
                <w:sz w:val="22"/>
                <w:szCs w:val="22"/>
              </w:rPr>
              <w:t>Randomization process</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3B26907"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E73F176" w14:textId="77777777" w:rsidR="00012389" w:rsidRPr="006F6CE5" w:rsidRDefault="00012389" w:rsidP="00475EE0">
            <w:pPr>
              <w:rPr>
                <w:sz w:val="22"/>
                <w:szCs w:val="22"/>
              </w:rPr>
            </w:pPr>
            <w:r w:rsidRPr="006F6CE5">
              <w:rPr>
                <w:sz w:val="22"/>
                <w:szCs w:val="22"/>
              </w:rPr>
              <w:t>Allocation concealment with sealed envelope</w:t>
            </w:r>
          </w:p>
        </w:tc>
      </w:tr>
      <w:tr w:rsidR="00012389" w:rsidRPr="006F6CE5" w14:paraId="3B8C091A" w14:textId="77777777" w:rsidTr="00475EE0">
        <w:trPr>
          <w:trHeight w:val="255"/>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84BB8A7" w14:textId="77777777" w:rsidR="00012389" w:rsidRPr="006F6CE5" w:rsidRDefault="00012389" w:rsidP="00475EE0">
            <w:pPr>
              <w:rPr>
                <w:sz w:val="22"/>
                <w:szCs w:val="22"/>
              </w:rPr>
            </w:pPr>
            <w:r w:rsidRPr="006F6CE5">
              <w:rPr>
                <w:sz w:val="22"/>
                <w:szCs w:val="22"/>
              </w:rPr>
              <w:t>Deviation from intended intervention</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4BF79E5B"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582F208" w14:textId="77777777" w:rsidR="00012389" w:rsidRPr="006F6CE5" w:rsidRDefault="00012389" w:rsidP="00475EE0">
            <w:pPr>
              <w:rPr>
                <w:sz w:val="22"/>
                <w:szCs w:val="22"/>
              </w:rPr>
            </w:pPr>
            <w:r w:rsidRPr="006F6CE5">
              <w:rPr>
                <w:sz w:val="22"/>
                <w:szCs w:val="22"/>
              </w:rPr>
              <w:t>No deviation reported</w:t>
            </w:r>
          </w:p>
        </w:tc>
      </w:tr>
      <w:tr w:rsidR="00012389" w:rsidRPr="006F6CE5" w14:paraId="052DB70A" w14:textId="77777777" w:rsidTr="00475EE0">
        <w:trPr>
          <w:trHeight w:val="255"/>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6460F61" w14:textId="77777777" w:rsidR="00012389" w:rsidRPr="006F6CE5" w:rsidRDefault="00012389" w:rsidP="00475EE0">
            <w:pPr>
              <w:rPr>
                <w:sz w:val="22"/>
                <w:szCs w:val="22"/>
              </w:rPr>
            </w:pPr>
            <w:r w:rsidRPr="006F6CE5">
              <w:rPr>
                <w:sz w:val="22"/>
                <w:szCs w:val="22"/>
              </w:rPr>
              <w:t>Missing Outcome data</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48C8A30D" w14:textId="77777777" w:rsidR="00012389" w:rsidRPr="006F6CE5" w:rsidRDefault="00012389" w:rsidP="00475EE0">
            <w:pPr>
              <w:rPr>
                <w:sz w:val="22"/>
                <w:szCs w:val="22"/>
              </w:rPr>
            </w:pPr>
            <w:r w:rsidRPr="006F6CE5">
              <w:rPr>
                <w:sz w:val="22"/>
                <w:szCs w:val="22"/>
              </w:rPr>
              <w:t>Some concerns</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4240702" w14:textId="77777777" w:rsidR="00012389" w:rsidRPr="006F6CE5" w:rsidRDefault="00012389" w:rsidP="00475EE0">
            <w:pPr>
              <w:rPr>
                <w:sz w:val="22"/>
                <w:szCs w:val="22"/>
              </w:rPr>
            </w:pPr>
            <w:r w:rsidRPr="006F6CE5">
              <w:rPr>
                <w:sz w:val="22"/>
                <w:szCs w:val="22"/>
              </w:rPr>
              <w:t>CONSORT report not available</w:t>
            </w:r>
          </w:p>
        </w:tc>
      </w:tr>
      <w:tr w:rsidR="00012389" w:rsidRPr="006F6CE5" w14:paraId="33910704" w14:textId="77777777" w:rsidTr="00475EE0">
        <w:trPr>
          <w:trHeight w:val="255"/>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45D3AFE8" w14:textId="77777777" w:rsidR="00012389" w:rsidRPr="006F6CE5" w:rsidRDefault="00012389" w:rsidP="00475EE0">
            <w:pPr>
              <w:rPr>
                <w:sz w:val="22"/>
                <w:szCs w:val="22"/>
              </w:rPr>
            </w:pPr>
            <w:r w:rsidRPr="006F6CE5">
              <w:rPr>
                <w:sz w:val="22"/>
                <w:szCs w:val="22"/>
              </w:rPr>
              <w:t>Measurement of outcome</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51036BD"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A10DA3C" w14:textId="77777777" w:rsidR="00012389" w:rsidRPr="006F6CE5" w:rsidRDefault="00012389" w:rsidP="00475EE0">
            <w:pPr>
              <w:rPr>
                <w:sz w:val="22"/>
                <w:szCs w:val="22"/>
              </w:rPr>
            </w:pPr>
            <w:r w:rsidRPr="006F6CE5">
              <w:rPr>
                <w:sz w:val="22"/>
                <w:szCs w:val="22"/>
              </w:rPr>
              <w:t>Observer blinded</w:t>
            </w:r>
          </w:p>
        </w:tc>
      </w:tr>
      <w:tr w:rsidR="00012389" w:rsidRPr="006F6CE5" w14:paraId="7A804FDB" w14:textId="77777777" w:rsidTr="00475EE0">
        <w:trPr>
          <w:trHeight w:val="255"/>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DC6E869" w14:textId="77777777" w:rsidR="00012389" w:rsidRPr="006F6CE5" w:rsidRDefault="00012389" w:rsidP="00475EE0">
            <w:pPr>
              <w:rPr>
                <w:sz w:val="22"/>
                <w:szCs w:val="22"/>
              </w:rPr>
            </w:pPr>
            <w:r w:rsidRPr="006F6CE5">
              <w:rPr>
                <w:sz w:val="22"/>
                <w:szCs w:val="22"/>
              </w:rPr>
              <w:t>Selection of reported results</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2CEFAAF" w14:textId="77777777" w:rsidR="00012389" w:rsidRPr="006F6CE5" w:rsidRDefault="00012389" w:rsidP="00475EE0">
            <w:pPr>
              <w:rPr>
                <w:sz w:val="22"/>
                <w:szCs w:val="22"/>
              </w:rPr>
            </w:pPr>
            <w:r w:rsidRPr="006F6CE5">
              <w:rPr>
                <w:sz w:val="22"/>
                <w:szCs w:val="22"/>
              </w:rPr>
              <w:t>Some concerns</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4973CCB0" w14:textId="77777777" w:rsidR="00012389" w:rsidRPr="006F6CE5" w:rsidRDefault="00012389" w:rsidP="00475EE0">
            <w:pPr>
              <w:rPr>
                <w:sz w:val="22"/>
                <w:szCs w:val="22"/>
              </w:rPr>
            </w:pPr>
            <w:r w:rsidRPr="006F6CE5">
              <w:rPr>
                <w:sz w:val="22"/>
                <w:szCs w:val="22"/>
              </w:rPr>
              <w:t>Not Registered</w:t>
            </w:r>
          </w:p>
        </w:tc>
      </w:tr>
      <w:tr w:rsidR="00012389" w:rsidRPr="006F6CE5" w14:paraId="6CA15AE6" w14:textId="77777777" w:rsidTr="00475EE0">
        <w:trPr>
          <w:trHeight w:val="27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7846F2F" w14:textId="77777777" w:rsidR="00012389" w:rsidRPr="006F6CE5" w:rsidRDefault="00012389" w:rsidP="00475EE0">
            <w:pPr>
              <w:rPr>
                <w:sz w:val="22"/>
                <w:szCs w:val="22"/>
              </w:rPr>
            </w:pPr>
            <w:r w:rsidRPr="006F6CE5">
              <w:rPr>
                <w:sz w:val="22"/>
                <w:szCs w:val="22"/>
              </w:rPr>
              <w:t>Overall</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EAA23D6" w14:textId="77777777" w:rsidR="00012389" w:rsidRPr="006F6CE5" w:rsidRDefault="00012389" w:rsidP="00475EE0">
            <w:pPr>
              <w:rPr>
                <w:sz w:val="22"/>
                <w:szCs w:val="22"/>
              </w:rPr>
            </w:pPr>
            <w:r w:rsidRPr="006F6CE5">
              <w:rPr>
                <w:sz w:val="22"/>
                <w:szCs w:val="22"/>
              </w:rPr>
              <w:t>Sone concerns</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02D8058" w14:textId="77777777" w:rsidR="00012389" w:rsidRPr="006F6CE5" w:rsidRDefault="00012389" w:rsidP="00475EE0">
            <w:pPr>
              <w:rPr>
                <w:sz w:val="22"/>
                <w:szCs w:val="22"/>
              </w:rPr>
            </w:pPr>
          </w:p>
        </w:tc>
      </w:tr>
      <w:tr w:rsidR="00012389" w:rsidRPr="006F6CE5" w14:paraId="5788DFB5" w14:textId="77777777" w:rsidTr="00475EE0">
        <w:trPr>
          <w:trHeight w:val="270"/>
        </w:trPr>
        <w:tc>
          <w:tcPr>
            <w:tcW w:w="2790" w:type="dxa"/>
            <w:shd w:val="clear" w:color="auto" w:fill="FFFFFF" w:themeFill="background1"/>
            <w:vAlign w:val="bottom"/>
          </w:tcPr>
          <w:p w14:paraId="05292CD6" w14:textId="77777777" w:rsidR="00012389" w:rsidRPr="006F6CE5" w:rsidRDefault="00012389" w:rsidP="00475EE0">
            <w:pPr>
              <w:rPr>
                <w:sz w:val="22"/>
                <w:szCs w:val="22"/>
              </w:rPr>
            </w:pPr>
          </w:p>
        </w:tc>
        <w:tc>
          <w:tcPr>
            <w:tcW w:w="2430" w:type="dxa"/>
            <w:shd w:val="clear" w:color="auto" w:fill="FFFFFF" w:themeFill="background1"/>
            <w:vAlign w:val="bottom"/>
          </w:tcPr>
          <w:p w14:paraId="17A9B23C" w14:textId="77777777" w:rsidR="00012389" w:rsidRPr="006F6CE5" w:rsidRDefault="00012389" w:rsidP="00475EE0">
            <w:pPr>
              <w:rPr>
                <w:sz w:val="22"/>
                <w:szCs w:val="22"/>
              </w:rPr>
            </w:pPr>
          </w:p>
        </w:tc>
        <w:tc>
          <w:tcPr>
            <w:tcW w:w="3795" w:type="dxa"/>
            <w:shd w:val="clear" w:color="auto" w:fill="FFFFFF" w:themeFill="background1"/>
            <w:vAlign w:val="bottom"/>
          </w:tcPr>
          <w:p w14:paraId="64276CE1" w14:textId="77777777" w:rsidR="00012389" w:rsidRPr="006F6CE5" w:rsidRDefault="00012389" w:rsidP="00475EE0">
            <w:pPr>
              <w:rPr>
                <w:sz w:val="22"/>
                <w:szCs w:val="22"/>
              </w:rPr>
            </w:pPr>
          </w:p>
        </w:tc>
      </w:tr>
      <w:tr w:rsidR="00012389" w:rsidRPr="006F6CE5" w14:paraId="1400539F" w14:textId="77777777" w:rsidTr="00475EE0">
        <w:trPr>
          <w:trHeight w:val="255"/>
        </w:trPr>
        <w:tc>
          <w:tcPr>
            <w:tcW w:w="901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8FB1924" w14:textId="6C653721" w:rsidR="00012389" w:rsidRPr="00C3246E" w:rsidRDefault="00012389" w:rsidP="00475EE0">
            <w:pPr>
              <w:jc w:val="center"/>
              <w:rPr>
                <w:b/>
                <w:bCs/>
                <w:sz w:val="22"/>
                <w:szCs w:val="22"/>
                <w:vertAlign w:val="superscript"/>
              </w:rPr>
            </w:pPr>
            <w:r w:rsidRPr="006F6CE5">
              <w:rPr>
                <w:b/>
                <w:bCs/>
                <w:sz w:val="22"/>
                <w:szCs w:val="22"/>
              </w:rPr>
              <w:t>Zhang 2021</w:t>
            </w:r>
            <w:r w:rsidR="00C3246E">
              <w:rPr>
                <w:b/>
                <w:bCs/>
                <w:sz w:val="22"/>
                <w:szCs w:val="22"/>
                <w:vertAlign w:val="superscript"/>
              </w:rPr>
              <w:t>51</w:t>
            </w:r>
          </w:p>
        </w:tc>
      </w:tr>
      <w:tr w:rsidR="00012389" w:rsidRPr="006F6CE5" w14:paraId="76BBE0F2" w14:textId="77777777" w:rsidTr="00475EE0">
        <w:trPr>
          <w:trHeight w:val="27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B94B08F" w14:textId="77777777" w:rsidR="00012389" w:rsidRPr="006F6CE5" w:rsidRDefault="00012389" w:rsidP="00475EE0">
            <w:pPr>
              <w:rPr>
                <w:b/>
                <w:bCs/>
                <w:sz w:val="22"/>
                <w:szCs w:val="22"/>
              </w:rPr>
            </w:pPr>
            <w:r w:rsidRPr="006F6CE5">
              <w:rPr>
                <w:b/>
                <w:bCs/>
                <w:sz w:val="22"/>
                <w:szCs w:val="22"/>
              </w:rPr>
              <w:t>Domain</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424647D3" w14:textId="77777777" w:rsidR="00012389" w:rsidRPr="006F6CE5" w:rsidRDefault="00012389" w:rsidP="00475EE0">
            <w:pPr>
              <w:rPr>
                <w:b/>
                <w:bCs/>
                <w:sz w:val="22"/>
                <w:szCs w:val="22"/>
              </w:rPr>
            </w:pPr>
            <w:r w:rsidRPr="006F6CE5">
              <w:rPr>
                <w:b/>
                <w:bCs/>
                <w:sz w:val="22"/>
                <w:szCs w:val="22"/>
              </w:rPr>
              <w:t>Risk of bias</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D3E3675" w14:textId="77777777" w:rsidR="00012389" w:rsidRPr="006F6CE5" w:rsidRDefault="00012389" w:rsidP="00475EE0">
            <w:pPr>
              <w:rPr>
                <w:sz w:val="22"/>
                <w:szCs w:val="22"/>
              </w:rPr>
            </w:pPr>
          </w:p>
        </w:tc>
      </w:tr>
      <w:tr w:rsidR="00012389" w:rsidRPr="006F6CE5" w14:paraId="3FF9E8D3" w14:textId="77777777" w:rsidTr="00475EE0">
        <w:trPr>
          <w:trHeight w:val="51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0B197D5" w14:textId="77777777" w:rsidR="00012389" w:rsidRPr="006F6CE5" w:rsidRDefault="00012389" w:rsidP="00475EE0">
            <w:pPr>
              <w:rPr>
                <w:sz w:val="22"/>
                <w:szCs w:val="22"/>
              </w:rPr>
            </w:pPr>
            <w:r w:rsidRPr="006F6CE5">
              <w:rPr>
                <w:sz w:val="22"/>
                <w:szCs w:val="22"/>
              </w:rPr>
              <w:t>Randomization process</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81A79DA"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AC1983C" w14:textId="77777777" w:rsidR="00012389" w:rsidRPr="006F6CE5" w:rsidRDefault="00012389" w:rsidP="00475EE0">
            <w:pPr>
              <w:rPr>
                <w:sz w:val="22"/>
                <w:szCs w:val="22"/>
              </w:rPr>
            </w:pPr>
            <w:r w:rsidRPr="006F6CE5">
              <w:rPr>
                <w:sz w:val="22"/>
                <w:szCs w:val="22"/>
              </w:rPr>
              <w:t>Allocation concealment with sealed envelope, computer generated randomized list</w:t>
            </w:r>
          </w:p>
        </w:tc>
      </w:tr>
      <w:tr w:rsidR="00012389" w:rsidRPr="006F6CE5" w14:paraId="1C34BE81" w14:textId="77777777" w:rsidTr="00475EE0">
        <w:trPr>
          <w:trHeight w:val="255"/>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165B4E0" w14:textId="77777777" w:rsidR="00012389" w:rsidRPr="006F6CE5" w:rsidRDefault="00012389" w:rsidP="00475EE0">
            <w:pPr>
              <w:rPr>
                <w:sz w:val="22"/>
                <w:szCs w:val="22"/>
              </w:rPr>
            </w:pPr>
            <w:r w:rsidRPr="006F6CE5">
              <w:rPr>
                <w:sz w:val="22"/>
                <w:szCs w:val="22"/>
              </w:rPr>
              <w:t>Deviation from intended intervention</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5D8E77D"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4D3598D3" w14:textId="77777777" w:rsidR="00012389" w:rsidRPr="006F6CE5" w:rsidRDefault="00012389" w:rsidP="00475EE0">
            <w:pPr>
              <w:rPr>
                <w:sz w:val="22"/>
                <w:szCs w:val="22"/>
              </w:rPr>
            </w:pPr>
            <w:r w:rsidRPr="006F6CE5">
              <w:rPr>
                <w:sz w:val="22"/>
                <w:szCs w:val="22"/>
              </w:rPr>
              <w:t>No treatment deviations</w:t>
            </w:r>
          </w:p>
        </w:tc>
      </w:tr>
      <w:tr w:rsidR="00012389" w:rsidRPr="006F6CE5" w14:paraId="50986991" w14:textId="77777777" w:rsidTr="00475EE0">
        <w:trPr>
          <w:trHeight w:val="255"/>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E7D2B43" w14:textId="77777777" w:rsidR="00012389" w:rsidRPr="006F6CE5" w:rsidRDefault="00012389" w:rsidP="00475EE0">
            <w:pPr>
              <w:rPr>
                <w:sz w:val="22"/>
                <w:szCs w:val="22"/>
              </w:rPr>
            </w:pPr>
            <w:r w:rsidRPr="006F6CE5">
              <w:rPr>
                <w:sz w:val="22"/>
                <w:szCs w:val="22"/>
              </w:rPr>
              <w:t>Missing Outcome data</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2F17F5C"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5AFB3FA" w14:textId="77777777" w:rsidR="00012389" w:rsidRPr="006F6CE5" w:rsidRDefault="00012389" w:rsidP="00475EE0">
            <w:pPr>
              <w:rPr>
                <w:sz w:val="22"/>
                <w:szCs w:val="22"/>
              </w:rPr>
            </w:pPr>
            <w:r w:rsidRPr="006F6CE5">
              <w:rPr>
                <w:sz w:val="22"/>
                <w:szCs w:val="22"/>
              </w:rPr>
              <w:t>No missing outcomes data</w:t>
            </w:r>
          </w:p>
        </w:tc>
      </w:tr>
      <w:tr w:rsidR="00012389" w:rsidRPr="006F6CE5" w14:paraId="09C206DE" w14:textId="77777777" w:rsidTr="00475EE0">
        <w:trPr>
          <w:trHeight w:val="765"/>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216C129" w14:textId="77777777" w:rsidR="00012389" w:rsidRPr="006F6CE5" w:rsidRDefault="00012389" w:rsidP="00475EE0">
            <w:pPr>
              <w:rPr>
                <w:sz w:val="22"/>
                <w:szCs w:val="22"/>
              </w:rPr>
            </w:pPr>
            <w:r w:rsidRPr="006F6CE5">
              <w:rPr>
                <w:sz w:val="22"/>
                <w:szCs w:val="22"/>
              </w:rPr>
              <w:t>Measurement of outcome</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DFD016F" w14:textId="77777777" w:rsidR="00012389" w:rsidRPr="006F6CE5" w:rsidRDefault="00012389" w:rsidP="00475EE0">
            <w:pPr>
              <w:rPr>
                <w:sz w:val="22"/>
                <w:szCs w:val="22"/>
              </w:rPr>
            </w:pPr>
            <w:r w:rsidRPr="006F6CE5">
              <w:rPr>
                <w:sz w:val="22"/>
                <w:szCs w:val="22"/>
              </w:rPr>
              <w:t>Some concerns</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E2CDA5E" w14:textId="77777777" w:rsidR="00012389" w:rsidRPr="006F6CE5" w:rsidRDefault="00012389" w:rsidP="00475EE0">
            <w:pPr>
              <w:rPr>
                <w:sz w:val="22"/>
                <w:szCs w:val="22"/>
              </w:rPr>
            </w:pPr>
            <w:r w:rsidRPr="006F6CE5">
              <w:rPr>
                <w:sz w:val="22"/>
                <w:szCs w:val="22"/>
              </w:rPr>
              <w:t>Outcome measures appropriate, outcome assessors aware of intervention and could have been influenced</w:t>
            </w:r>
          </w:p>
        </w:tc>
      </w:tr>
      <w:tr w:rsidR="00012389" w:rsidRPr="006F6CE5" w14:paraId="4A312D8B" w14:textId="77777777" w:rsidTr="00475EE0">
        <w:trPr>
          <w:trHeight w:val="255"/>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38E2765" w14:textId="77777777" w:rsidR="00012389" w:rsidRPr="006F6CE5" w:rsidRDefault="00012389" w:rsidP="00475EE0">
            <w:pPr>
              <w:rPr>
                <w:sz w:val="22"/>
                <w:szCs w:val="22"/>
              </w:rPr>
            </w:pPr>
            <w:r w:rsidRPr="006F6CE5">
              <w:rPr>
                <w:sz w:val="22"/>
                <w:szCs w:val="22"/>
              </w:rPr>
              <w:t>Selection of reported results</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F8A491A"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7232437" w14:textId="77777777" w:rsidR="00012389" w:rsidRPr="006F6CE5" w:rsidRDefault="00012389" w:rsidP="00475EE0">
            <w:pPr>
              <w:rPr>
                <w:sz w:val="22"/>
                <w:szCs w:val="22"/>
              </w:rPr>
            </w:pPr>
            <w:r w:rsidRPr="006F6CE5">
              <w:rPr>
                <w:sz w:val="22"/>
                <w:szCs w:val="22"/>
              </w:rPr>
              <w:t>ChiCTR1900023050</w:t>
            </w:r>
          </w:p>
        </w:tc>
      </w:tr>
      <w:tr w:rsidR="00012389" w:rsidRPr="006F6CE5" w14:paraId="26CDECA2" w14:textId="77777777" w:rsidTr="00475EE0">
        <w:trPr>
          <w:trHeight w:val="27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BAD05FC" w14:textId="77777777" w:rsidR="00012389" w:rsidRPr="006F6CE5" w:rsidRDefault="00012389" w:rsidP="00475EE0">
            <w:pPr>
              <w:rPr>
                <w:sz w:val="22"/>
                <w:szCs w:val="22"/>
              </w:rPr>
            </w:pPr>
            <w:r w:rsidRPr="006F6CE5">
              <w:rPr>
                <w:sz w:val="22"/>
                <w:szCs w:val="22"/>
              </w:rPr>
              <w:t>Overall</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7CB823F" w14:textId="77777777" w:rsidR="00012389" w:rsidRPr="006F6CE5" w:rsidRDefault="00012389" w:rsidP="00475EE0">
            <w:pPr>
              <w:rPr>
                <w:sz w:val="22"/>
                <w:szCs w:val="22"/>
              </w:rPr>
            </w:pPr>
            <w:r w:rsidRPr="006F6CE5">
              <w:rPr>
                <w:sz w:val="22"/>
                <w:szCs w:val="22"/>
              </w:rPr>
              <w:t>Some concerns</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5505B5D" w14:textId="77777777" w:rsidR="00012389" w:rsidRPr="006F6CE5" w:rsidRDefault="00012389" w:rsidP="00475EE0">
            <w:pPr>
              <w:rPr>
                <w:sz w:val="22"/>
                <w:szCs w:val="22"/>
              </w:rPr>
            </w:pPr>
          </w:p>
        </w:tc>
      </w:tr>
      <w:tr w:rsidR="00012389" w:rsidRPr="006F6CE5" w14:paraId="74E3C93F" w14:textId="77777777" w:rsidTr="00475EE0">
        <w:trPr>
          <w:trHeight w:val="270"/>
        </w:trPr>
        <w:tc>
          <w:tcPr>
            <w:tcW w:w="2790" w:type="dxa"/>
            <w:shd w:val="clear" w:color="auto" w:fill="FFFFFF" w:themeFill="background1"/>
            <w:vAlign w:val="bottom"/>
          </w:tcPr>
          <w:p w14:paraId="44FBC16B" w14:textId="77777777" w:rsidR="00012389" w:rsidRPr="006F6CE5" w:rsidRDefault="00012389" w:rsidP="00475EE0">
            <w:pPr>
              <w:rPr>
                <w:sz w:val="22"/>
                <w:szCs w:val="22"/>
              </w:rPr>
            </w:pPr>
          </w:p>
        </w:tc>
        <w:tc>
          <w:tcPr>
            <w:tcW w:w="2430" w:type="dxa"/>
            <w:shd w:val="clear" w:color="auto" w:fill="FFFFFF" w:themeFill="background1"/>
            <w:vAlign w:val="bottom"/>
          </w:tcPr>
          <w:p w14:paraId="0937F30D" w14:textId="77777777" w:rsidR="00012389" w:rsidRPr="006F6CE5" w:rsidRDefault="00012389" w:rsidP="00475EE0">
            <w:pPr>
              <w:rPr>
                <w:sz w:val="22"/>
                <w:szCs w:val="22"/>
              </w:rPr>
            </w:pPr>
          </w:p>
        </w:tc>
        <w:tc>
          <w:tcPr>
            <w:tcW w:w="3795" w:type="dxa"/>
            <w:shd w:val="clear" w:color="auto" w:fill="FFFFFF" w:themeFill="background1"/>
            <w:vAlign w:val="bottom"/>
          </w:tcPr>
          <w:p w14:paraId="4273F0A5" w14:textId="77777777" w:rsidR="00012389" w:rsidRPr="006F6CE5" w:rsidRDefault="00012389" w:rsidP="00475EE0">
            <w:pPr>
              <w:rPr>
                <w:sz w:val="22"/>
                <w:szCs w:val="22"/>
              </w:rPr>
            </w:pPr>
          </w:p>
        </w:tc>
      </w:tr>
      <w:tr w:rsidR="00012389" w:rsidRPr="006F6CE5" w14:paraId="30801F00" w14:textId="77777777" w:rsidTr="00475EE0">
        <w:trPr>
          <w:trHeight w:val="255"/>
        </w:trPr>
        <w:tc>
          <w:tcPr>
            <w:tcW w:w="901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1AC77E3" w14:textId="0BBF6A82" w:rsidR="00012389" w:rsidRPr="00C3246E" w:rsidRDefault="00012389" w:rsidP="00475EE0">
            <w:pPr>
              <w:jc w:val="center"/>
              <w:rPr>
                <w:b/>
                <w:bCs/>
                <w:sz w:val="22"/>
                <w:szCs w:val="22"/>
                <w:vertAlign w:val="superscript"/>
              </w:rPr>
            </w:pPr>
            <w:r w:rsidRPr="00C3246E">
              <w:rPr>
                <w:b/>
                <w:bCs/>
                <w:sz w:val="22"/>
                <w:szCs w:val="22"/>
              </w:rPr>
              <w:t>Qiu 2021</w:t>
            </w:r>
            <w:r w:rsidR="00C3246E" w:rsidRPr="00C3246E">
              <w:rPr>
                <w:b/>
                <w:bCs/>
                <w:sz w:val="22"/>
                <w:szCs w:val="22"/>
                <w:vertAlign w:val="superscript"/>
              </w:rPr>
              <w:t>36</w:t>
            </w:r>
          </w:p>
        </w:tc>
      </w:tr>
      <w:tr w:rsidR="00012389" w:rsidRPr="006F6CE5" w14:paraId="5B97496B" w14:textId="77777777" w:rsidTr="00475EE0">
        <w:trPr>
          <w:trHeight w:val="27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3E320D2E" w14:textId="77777777" w:rsidR="00012389" w:rsidRPr="006F6CE5" w:rsidRDefault="00012389" w:rsidP="00475EE0">
            <w:pPr>
              <w:rPr>
                <w:b/>
                <w:bCs/>
                <w:sz w:val="22"/>
                <w:szCs w:val="22"/>
              </w:rPr>
            </w:pPr>
            <w:r w:rsidRPr="006F6CE5">
              <w:rPr>
                <w:b/>
                <w:bCs/>
                <w:sz w:val="22"/>
                <w:szCs w:val="22"/>
              </w:rPr>
              <w:t>Domain</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13070CF" w14:textId="77777777" w:rsidR="00012389" w:rsidRPr="006F6CE5" w:rsidRDefault="00012389" w:rsidP="00475EE0">
            <w:pPr>
              <w:rPr>
                <w:b/>
                <w:bCs/>
                <w:sz w:val="22"/>
                <w:szCs w:val="22"/>
              </w:rPr>
            </w:pPr>
            <w:r w:rsidRPr="006F6CE5">
              <w:rPr>
                <w:b/>
                <w:bCs/>
                <w:sz w:val="22"/>
                <w:szCs w:val="22"/>
              </w:rPr>
              <w:t>Risk of bias</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A647988" w14:textId="77777777" w:rsidR="00012389" w:rsidRPr="006F6CE5" w:rsidRDefault="00012389" w:rsidP="00475EE0">
            <w:pPr>
              <w:rPr>
                <w:sz w:val="22"/>
                <w:szCs w:val="22"/>
              </w:rPr>
            </w:pPr>
          </w:p>
        </w:tc>
      </w:tr>
      <w:tr w:rsidR="00012389" w:rsidRPr="006F6CE5" w14:paraId="7DA6B71C" w14:textId="77777777" w:rsidTr="00475EE0">
        <w:trPr>
          <w:trHeight w:val="51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5E8871B" w14:textId="77777777" w:rsidR="00012389" w:rsidRPr="006F6CE5" w:rsidRDefault="00012389" w:rsidP="00475EE0">
            <w:pPr>
              <w:rPr>
                <w:sz w:val="22"/>
                <w:szCs w:val="22"/>
              </w:rPr>
            </w:pPr>
            <w:r w:rsidRPr="006F6CE5">
              <w:rPr>
                <w:sz w:val="22"/>
                <w:szCs w:val="22"/>
              </w:rPr>
              <w:t>Randomization process</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493EC9A"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49E8A8F6" w14:textId="77777777" w:rsidR="00012389" w:rsidRPr="006F6CE5" w:rsidRDefault="00012389" w:rsidP="00475EE0">
            <w:pPr>
              <w:rPr>
                <w:sz w:val="22"/>
                <w:szCs w:val="22"/>
              </w:rPr>
            </w:pPr>
            <w:r w:rsidRPr="006F6CE5">
              <w:rPr>
                <w:sz w:val="22"/>
                <w:szCs w:val="22"/>
              </w:rPr>
              <w:t>Allocation concealment with sealed envelope, computer generated randomized list</w:t>
            </w:r>
          </w:p>
        </w:tc>
      </w:tr>
      <w:tr w:rsidR="00012389" w:rsidRPr="006F6CE5" w14:paraId="563993C4" w14:textId="77777777" w:rsidTr="00475EE0">
        <w:trPr>
          <w:trHeight w:val="255"/>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FCBB3E4" w14:textId="77777777" w:rsidR="00012389" w:rsidRPr="006F6CE5" w:rsidRDefault="00012389" w:rsidP="00475EE0">
            <w:pPr>
              <w:rPr>
                <w:sz w:val="22"/>
                <w:szCs w:val="22"/>
              </w:rPr>
            </w:pPr>
            <w:r w:rsidRPr="006F6CE5">
              <w:rPr>
                <w:sz w:val="22"/>
                <w:szCs w:val="22"/>
              </w:rPr>
              <w:t>Deviation from intended intervention</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44C12272"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4053498E" w14:textId="77777777" w:rsidR="00012389" w:rsidRPr="006F6CE5" w:rsidRDefault="00012389" w:rsidP="00475EE0">
            <w:pPr>
              <w:rPr>
                <w:sz w:val="22"/>
                <w:szCs w:val="22"/>
              </w:rPr>
            </w:pPr>
            <w:r w:rsidRPr="006F6CE5">
              <w:rPr>
                <w:sz w:val="22"/>
                <w:szCs w:val="22"/>
              </w:rPr>
              <w:t>No treatment deviations</w:t>
            </w:r>
          </w:p>
        </w:tc>
      </w:tr>
      <w:tr w:rsidR="00012389" w:rsidRPr="006F6CE5" w14:paraId="01098DCF" w14:textId="77777777" w:rsidTr="00475EE0">
        <w:trPr>
          <w:trHeight w:val="255"/>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79E6B578" w14:textId="77777777" w:rsidR="00012389" w:rsidRPr="006F6CE5" w:rsidRDefault="00012389" w:rsidP="00475EE0">
            <w:pPr>
              <w:rPr>
                <w:sz w:val="22"/>
                <w:szCs w:val="22"/>
              </w:rPr>
            </w:pPr>
            <w:r w:rsidRPr="006F6CE5">
              <w:rPr>
                <w:sz w:val="22"/>
                <w:szCs w:val="22"/>
              </w:rPr>
              <w:t>Missing Outcome data</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2CCB2AF"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21EFA13E" w14:textId="77777777" w:rsidR="00012389" w:rsidRPr="006F6CE5" w:rsidRDefault="00012389" w:rsidP="00475EE0">
            <w:pPr>
              <w:rPr>
                <w:sz w:val="22"/>
                <w:szCs w:val="22"/>
              </w:rPr>
            </w:pPr>
            <w:r w:rsidRPr="006F6CE5">
              <w:rPr>
                <w:sz w:val="22"/>
                <w:szCs w:val="22"/>
              </w:rPr>
              <w:t>One (1) patient was excluded due to intraoperative hemorrhage</w:t>
            </w:r>
          </w:p>
        </w:tc>
      </w:tr>
      <w:tr w:rsidR="00012389" w:rsidRPr="006F6CE5" w14:paraId="2AF9AF88" w14:textId="77777777" w:rsidTr="00475EE0">
        <w:trPr>
          <w:trHeight w:val="255"/>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6920036" w14:textId="77777777" w:rsidR="00012389" w:rsidRPr="006F6CE5" w:rsidRDefault="00012389" w:rsidP="00475EE0">
            <w:pPr>
              <w:rPr>
                <w:sz w:val="22"/>
                <w:szCs w:val="22"/>
              </w:rPr>
            </w:pPr>
            <w:r w:rsidRPr="006F6CE5">
              <w:rPr>
                <w:sz w:val="22"/>
                <w:szCs w:val="22"/>
              </w:rPr>
              <w:t>Measurement of outcome</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A1EF26F"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04750F5" w14:textId="77777777" w:rsidR="00012389" w:rsidRPr="006F6CE5" w:rsidRDefault="00012389" w:rsidP="00475EE0">
            <w:pPr>
              <w:rPr>
                <w:sz w:val="22"/>
                <w:szCs w:val="22"/>
              </w:rPr>
            </w:pPr>
            <w:r w:rsidRPr="006F6CE5">
              <w:rPr>
                <w:sz w:val="22"/>
                <w:szCs w:val="22"/>
              </w:rPr>
              <w:t>Observers were blinded</w:t>
            </w:r>
          </w:p>
        </w:tc>
      </w:tr>
      <w:tr w:rsidR="00012389" w:rsidRPr="006F6CE5" w14:paraId="7FFC6B5C" w14:textId="77777777" w:rsidTr="00475EE0">
        <w:trPr>
          <w:trHeight w:val="255"/>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47CFB6CB" w14:textId="77777777" w:rsidR="00012389" w:rsidRPr="006F6CE5" w:rsidRDefault="00012389" w:rsidP="00475EE0">
            <w:pPr>
              <w:rPr>
                <w:sz w:val="22"/>
                <w:szCs w:val="22"/>
              </w:rPr>
            </w:pPr>
            <w:r w:rsidRPr="006F6CE5">
              <w:rPr>
                <w:sz w:val="22"/>
                <w:szCs w:val="22"/>
              </w:rPr>
              <w:t>Selection of reported results</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06A4610B"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6B2B878F" w14:textId="77777777" w:rsidR="00012389" w:rsidRPr="006F6CE5" w:rsidRDefault="00012389" w:rsidP="00475EE0">
            <w:pPr>
              <w:rPr>
                <w:sz w:val="22"/>
                <w:szCs w:val="22"/>
              </w:rPr>
            </w:pPr>
            <w:r w:rsidRPr="006F6CE5">
              <w:rPr>
                <w:sz w:val="22"/>
                <w:szCs w:val="22"/>
              </w:rPr>
              <w:t>ChiCTR180001767</w:t>
            </w:r>
          </w:p>
        </w:tc>
      </w:tr>
      <w:tr w:rsidR="00012389" w:rsidRPr="006F6CE5" w14:paraId="4089D6BC" w14:textId="77777777" w:rsidTr="00475EE0">
        <w:trPr>
          <w:trHeight w:val="27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1AFB6B7" w14:textId="77777777" w:rsidR="00012389" w:rsidRPr="006F6CE5" w:rsidRDefault="00012389" w:rsidP="00475EE0">
            <w:pPr>
              <w:rPr>
                <w:sz w:val="22"/>
                <w:szCs w:val="22"/>
              </w:rPr>
            </w:pPr>
            <w:r w:rsidRPr="006F6CE5">
              <w:rPr>
                <w:sz w:val="22"/>
                <w:szCs w:val="22"/>
              </w:rPr>
              <w:t>Overall</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1D013B90" w14:textId="77777777" w:rsidR="00012389" w:rsidRPr="006F6CE5" w:rsidRDefault="00012389" w:rsidP="00475EE0">
            <w:pPr>
              <w:rPr>
                <w:sz w:val="22"/>
                <w:szCs w:val="22"/>
              </w:rPr>
            </w:pPr>
            <w:r w:rsidRPr="006F6CE5">
              <w:rPr>
                <w:sz w:val="22"/>
                <w:szCs w:val="22"/>
              </w:rPr>
              <w:t>Low risk</w:t>
            </w:r>
          </w:p>
        </w:tc>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bottom"/>
          </w:tcPr>
          <w:p w14:paraId="5356B5D0" w14:textId="77777777" w:rsidR="00012389" w:rsidRPr="006F6CE5" w:rsidRDefault="00012389" w:rsidP="00475EE0">
            <w:pPr>
              <w:rPr>
                <w:sz w:val="22"/>
                <w:szCs w:val="22"/>
              </w:rPr>
            </w:pPr>
          </w:p>
        </w:tc>
      </w:tr>
      <w:tr w:rsidR="00012389" w:rsidRPr="006F6CE5" w14:paraId="0CFA373C" w14:textId="77777777" w:rsidTr="00475EE0">
        <w:trPr>
          <w:trHeight w:val="270"/>
        </w:trPr>
        <w:tc>
          <w:tcPr>
            <w:tcW w:w="2790" w:type="dxa"/>
            <w:shd w:val="clear" w:color="auto" w:fill="FFFFFF" w:themeFill="background1"/>
            <w:vAlign w:val="bottom"/>
          </w:tcPr>
          <w:p w14:paraId="02FFD2E7" w14:textId="77777777" w:rsidR="00012389" w:rsidRPr="006F6CE5" w:rsidRDefault="00012389" w:rsidP="00475EE0">
            <w:pPr>
              <w:rPr>
                <w:sz w:val="22"/>
                <w:szCs w:val="22"/>
              </w:rPr>
            </w:pPr>
          </w:p>
        </w:tc>
        <w:tc>
          <w:tcPr>
            <w:tcW w:w="2430" w:type="dxa"/>
            <w:shd w:val="clear" w:color="auto" w:fill="FFFFFF" w:themeFill="background1"/>
            <w:vAlign w:val="bottom"/>
          </w:tcPr>
          <w:p w14:paraId="2B4A8AE9" w14:textId="77777777" w:rsidR="00012389" w:rsidRPr="006F6CE5" w:rsidRDefault="00012389" w:rsidP="00475EE0">
            <w:pPr>
              <w:rPr>
                <w:sz w:val="22"/>
                <w:szCs w:val="22"/>
              </w:rPr>
            </w:pPr>
          </w:p>
        </w:tc>
        <w:tc>
          <w:tcPr>
            <w:tcW w:w="3795" w:type="dxa"/>
            <w:shd w:val="clear" w:color="auto" w:fill="FFFFFF" w:themeFill="background1"/>
            <w:vAlign w:val="bottom"/>
          </w:tcPr>
          <w:p w14:paraId="65BFDFD1" w14:textId="77777777" w:rsidR="00012389" w:rsidRPr="006F6CE5" w:rsidRDefault="00012389" w:rsidP="00475EE0">
            <w:pPr>
              <w:rPr>
                <w:sz w:val="22"/>
                <w:szCs w:val="22"/>
              </w:rPr>
            </w:pPr>
          </w:p>
        </w:tc>
      </w:tr>
      <w:tr w:rsidR="00012389" w:rsidRPr="006F6CE5" w14:paraId="68EA2926" w14:textId="77777777" w:rsidTr="00475EE0">
        <w:trPr>
          <w:trHeight w:val="270"/>
        </w:trPr>
        <w:tc>
          <w:tcPr>
            <w:tcW w:w="2790" w:type="dxa"/>
            <w:tcBorders>
              <w:bottom w:val="single" w:sz="4" w:space="0" w:color="auto"/>
            </w:tcBorders>
            <w:shd w:val="clear" w:color="auto" w:fill="FFFFFF" w:themeFill="background1"/>
            <w:vAlign w:val="bottom"/>
          </w:tcPr>
          <w:p w14:paraId="7625B842" w14:textId="77777777" w:rsidR="00012389" w:rsidRPr="006F6CE5" w:rsidRDefault="00012389" w:rsidP="00475EE0">
            <w:pPr>
              <w:rPr>
                <w:sz w:val="22"/>
                <w:szCs w:val="22"/>
              </w:rPr>
            </w:pPr>
          </w:p>
        </w:tc>
        <w:tc>
          <w:tcPr>
            <w:tcW w:w="2430" w:type="dxa"/>
            <w:tcBorders>
              <w:bottom w:val="single" w:sz="4" w:space="0" w:color="auto"/>
            </w:tcBorders>
            <w:shd w:val="clear" w:color="auto" w:fill="FFFFFF" w:themeFill="background1"/>
            <w:vAlign w:val="bottom"/>
          </w:tcPr>
          <w:p w14:paraId="201AB669" w14:textId="77777777" w:rsidR="00012389" w:rsidRPr="006F6CE5" w:rsidRDefault="00012389" w:rsidP="00475EE0">
            <w:pPr>
              <w:rPr>
                <w:sz w:val="22"/>
                <w:szCs w:val="22"/>
              </w:rPr>
            </w:pPr>
          </w:p>
        </w:tc>
        <w:tc>
          <w:tcPr>
            <w:tcW w:w="3795" w:type="dxa"/>
            <w:tcBorders>
              <w:bottom w:val="single" w:sz="4" w:space="0" w:color="auto"/>
            </w:tcBorders>
            <w:shd w:val="clear" w:color="auto" w:fill="FFFFFF" w:themeFill="background1"/>
            <w:vAlign w:val="bottom"/>
          </w:tcPr>
          <w:p w14:paraId="3BD4AC7E" w14:textId="77777777" w:rsidR="00012389" w:rsidRPr="006F6CE5" w:rsidRDefault="00012389" w:rsidP="00475EE0">
            <w:pPr>
              <w:rPr>
                <w:sz w:val="22"/>
                <w:szCs w:val="22"/>
              </w:rPr>
            </w:pPr>
          </w:p>
        </w:tc>
      </w:tr>
      <w:tr w:rsidR="00012389" w:rsidRPr="006F6CE5" w14:paraId="0CD64B40" w14:textId="77777777" w:rsidTr="00475EE0">
        <w:trPr>
          <w:trHeight w:val="255"/>
        </w:trPr>
        <w:tc>
          <w:tcPr>
            <w:tcW w:w="901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A398CAA" w14:textId="774AD18C" w:rsidR="00012389" w:rsidRPr="00C3246E" w:rsidRDefault="00012389" w:rsidP="00475EE0">
            <w:pPr>
              <w:jc w:val="center"/>
              <w:rPr>
                <w:b/>
                <w:bCs/>
                <w:sz w:val="22"/>
                <w:szCs w:val="22"/>
                <w:vertAlign w:val="superscript"/>
              </w:rPr>
            </w:pPr>
            <w:r w:rsidRPr="006F6CE5">
              <w:rPr>
                <w:b/>
                <w:bCs/>
                <w:sz w:val="22"/>
                <w:szCs w:val="22"/>
              </w:rPr>
              <w:t>Yildirim 2022</w:t>
            </w:r>
            <w:r w:rsidR="00C3246E">
              <w:rPr>
                <w:b/>
                <w:bCs/>
                <w:sz w:val="22"/>
                <w:szCs w:val="22"/>
                <w:vertAlign w:val="superscript"/>
              </w:rPr>
              <w:t>47</w:t>
            </w:r>
          </w:p>
        </w:tc>
      </w:tr>
      <w:tr w:rsidR="00012389" w:rsidRPr="006F6CE5" w14:paraId="6DCE28D7" w14:textId="77777777" w:rsidTr="00475EE0">
        <w:trPr>
          <w:trHeight w:val="270"/>
        </w:trPr>
        <w:tc>
          <w:tcPr>
            <w:tcW w:w="27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4118289" w14:textId="77777777" w:rsidR="00012389" w:rsidRPr="006F6CE5" w:rsidRDefault="00012389" w:rsidP="00475EE0">
            <w:pPr>
              <w:rPr>
                <w:b/>
                <w:bCs/>
                <w:sz w:val="22"/>
                <w:szCs w:val="22"/>
              </w:rPr>
            </w:pPr>
            <w:r w:rsidRPr="006F6CE5">
              <w:rPr>
                <w:b/>
                <w:bCs/>
                <w:sz w:val="22"/>
                <w:szCs w:val="22"/>
              </w:rPr>
              <w:t>Domain</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EC982A7" w14:textId="77777777" w:rsidR="00012389" w:rsidRPr="006F6CE5" w:rsidRDefault="00012389" w:rsidP="00475EE0">
            <w:pPr>
              <w:rPr>
                <w:b/>
                <w:bCs/>
                <w:sz w:val="22"/>
                <w:szCs w:val="22"/>
              </w:rPr>
            </w:pPr>
            <w:r w:rsidRPr="006F6CE5">
              <w:rPr>
                <w:b/>
                <w:bCs/>
                <w:sz w:val="22"/>
                <w:szCs w:val="22"/>
              </w:rPr>
              <w:t>Risk of bias</w:t>
            </w:r>
          </w:p>
        </w:tc>
        <w:tc>
          <w:tcPr>
            <w:tcW w:w="379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3A64C6A" w14:textId="77777777" w:rsidR="00012389" w:rsidRPr="006F6CE5" w:rsidRDefault="00012389" w:rsidP="00475EE0">
            <w:pPr>
              <w:rPr>
                <w:sz w:val="22"/>
                <w:szCs w:val="22"/>
              </w:rPr>
            </w:pPr>
          </w:p>
        </w:tc>
      </w:tr>
      <w:tr w:rsidR="00012389" w:rsidRPr="006F6CE5" w14:paraId="70A0DE90" w14:textId="77777777" w:rsidTr="00475EE0">
        <w:trPr>
          <w:trHeight w:val="255"/>
        </w:trPr>
        <w:tc>
          <w:tcPr>
            <w:tcW w:w="27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901B200" w14:textId="77777777" w:rsidR="00012389" w:rsidRPr="006F6CE5" w:rsidRDefault="00012389" w:rsidP="00475EE0">
            <w:pPr>
              <w:rPr>
                <w:sz w:val="22"/>
                <w:szCs w:val="22"/>
              </w:rPr>
            </w:pPr>
            <w:r w:rsidRPr="006F6CE5">
              <w:rPr>
                <w:sz w:val="22"/>
                <w:szCs w:val="22"/>
              </w:rPr>
              <w:t>Randomization process</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1166112" w14:textId="77777777" w:rsidR="00012389" w:rsidRPr="006F6CE5" w:rsidRDefault="00012389" w:rsidP="00475EE0">
            <w:pPr>
              <w:rPr>
                <w:sz w:val="22"/>
                <w:szCs w:val="22"/>
              </w:rPr>
            </w:pPr>
            <w:r w:rsidRPr="006F6CE5">
              <w:rPr>
                <w:sz w:val="22"/>
                <w:szCs w:val="22"/>
              </w:rPr>
              <w:t>Some concerns</w:t>
            </w:r>
          </w:p>
        </w:tc>
        <w:tc>
          <w:tcPr>
            <w:tcW w:w="379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296DCCA" w14:textId="77777777" w:rsidR="00012389" w:rsidRPr="006F6CE5" w:rsidRDefault="00012389" w:rsidP="00475EE0">
            <w:pPr>
              <w:rPr>
                <w:sz w:val="22"/>
                <w:szCs w:val="22"/>
              </w:rPr>
            </w:pPr>
            <w:r w:rsidRPr="006F6CE5">
              <w:rPr>
                <w:sz w:val="22"/>
                <w:szCs w:val="22"/>
              </w:rPr>
              <w:t>Allocation concealment technique not reported</w:t>
            </w:r>
          </w:p>
        </w:tc>
      </w:tr>
      <w:tr w:rsidR="00012389" w:rsidRPr="006F6CE5" w14:paraId="793465A2" w14:textId="77777777" w:rsidTr="00475EE0">
        <w:trPr>
          <w:trHeight w:val="255"/>
        </w:trPr>
        <w:tc>
          <w:tcPr>
            <w:tcW w:w="27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6872875" w14:textId="77777777" w:rsidR="00012389" w:rsidRPr="006F6CE5" w:rsidRDefault="00012389" w:rsidP="00475EE0">
            <w:pPr>
              <w:rPr>
                <w:sz w:val="22"/>
                <w:szCs w:val="22"/>
              </w:rPr>
            </w:pPr>
            <w:r w:rsidRPr="006F6CE5">
              <w:rPr>
                <w:sz w:val="22"/>
                <w:szCs w:val="22"/>
              </w:rPr>
              <w:lastRenderedPageBreak/>
              <w:t>Deviation from intended intervention</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A2801DE" w14:textId="77777777" w:rsidR="00012389" w:rsidRPr="006F6CE5" w:rsidRDefault="00012389" w:rsidP="00475EE0">
            <w:pPr>
              <w:rPr>
                <w:sz w:val="22"/>
                <w:szCs w:val="22"/>
              </w:rPr>
            </w:pPr>
            <w:r w:rsidRPr="006F6CE5">
              <w:rPr>
                <w:sz w:val="22"/>
                <w:szCs w:val="22"/>
              </w:rPr>
              <w:t>Low</w:t>
            </w:r>
          </w:p>
        </w:tc>
        <w:tc>
          <w:tcPr>
            <w:tcW w:w="379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BDC9B09" w14:textId="77777777" w:rsidR="00012389" w:rsidRPr="006F6CE5" w:rsidRDefault="00012389" w:rsidP="00475EE0">
            <w:pPr>
              <w:rPr>
                <w:sz w:val="22"/>
                <w:szCs w:val="22"/>
              </w:rPr>
            </w:pPr>
            <w:r w:rsidRPr="006F6CE5">
              <w:rPr>
                <w:sz w:val="22"/>
                <w:szCs w:val="22"/>
              </w:rPr>
              <w:t>Patient blinded, surgical procedure changes as below</w:t>
            </w:r>
          </w:p>
        </w:tc>
      </w:tr>
      <w:tr w:rsidR="00012389" w:rsidRPr="006F6CE5" w14:paraId="2BD8EF1F" w14:textId="77777777" w:rsidTr="00475EE0">
        <w:trPr>
          <w:trHeight w:val="510"/>
        </w:trPr>
        <w:tc>
          <w:tcPr>
            <w:tcW w:w="27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A2BEEFC" w14:textId="77777777" w:rsidR="00012389" w:rsidRPr="006F6CE5" w:rsidRDefault="00012389" w:rsidP="00475EE0">
            <w:pPr>
              <w:rPr>
                <w:sz w:val="22"/>
                <w:szCs w:val="22"/>
              </w:rPr>
            </w:pPr>
            <w:r w:rsidRPr="006F6CE5">
              <w:rPr>
                <w:sz w:val="22"/>
                <w:szCs w:val="22"/>
              </w:rPr>
              <w:t>Missing Outcome data</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27C328F" w14:textId="77777777" w:rsidR="00012389" w:rsidRPr="006F6CE5" w:rsidRDefault="00012389" w:rsidP="00475EE0">
            <w:pPr>
              <w:rPr>
                <w:sz w:val="22"/>
                <w:szCs w:val="22"/>
              </w:rPr>
            </w:pPr>
            <w:r w:rsidRPr="006F6CE5">
              <w:rPr>
                <w:sz w:val="22"/>
                <w:szCs w:val="22"/>
              </w:rPr>
              <w:t>Some concerns</w:t>
            </w:r>
          </w:p>
        </w:tc>
        <w:tc>
          <w:tcPr>
            <w:tcW w:w="379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1AC58D6" w14:textId="77777777" w:rsidR="00012389" w:rsidRPr="006F6CE5" w:rsidRDefault="00012389" w:rsidP="00475EE0">
            <w:pPr>
              <w:rPr>
                <w:sz w:val="22"/>
                <w:szCs w:val="22"/>
              </w:rPr>
            </w:pPr>
            <w:r w:rsidRPr="006F6CE5">
              <w:rPr>
                <w:sz w:val="22"/>
                <w:szCs w:val="22"/>
              </w:rPr>
              <w:t>5 out of 57 patients excluded for surgical procedure changes</w:t>
            </w:r>
          </w:p>
        </w:tc>
      </w:tr>
      <w:tr w:rsidR="00012389" w:rsidRPr="006F6CE5" w14:paraId="61D89D51" w14:textId="77777777" w:rsidTr="00475EE0">
        <w:trPr>
          <w:trHeight w:val="255"/>
        </w:trPr>
        <w:tc>
          <w:tcPr>
            <w:tcW w:w="27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C5A48E3" w14:textId="77777777" w:rsidR="00012389" w:rsidRPr="006F6CE5" w:rsidRDefault="00012389" w:rsidP="00475EE0">
            <w:pPr>
              <w:rPr>
                <w:sz w:val="22"/>
                <w:szCs w:val="22"/>
              </w:rPr>
            </w:pPr>
            <w:r w:rsidRPr="006F6CE5">
              <w:rPr>
                <w:sz w:val="22"/>
                <w:szCs w:val="22"/>
              </w:rPr>
              <w:t>Measurement of outcome</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EAAF106" w14:textId="77777777" w:rsidR="00012389" w:rsidRPr="006F6CE5" w:rsidRDefault="00012389" w:rsidP="00475EE0">
            <w:pPr>
              <w:rPr>
                <w:sz w:val="22"/>
                <w:szCs w:val="22"/>
              </w:rPr>
            </w:pPr>
            <w:r w:rsidRPr="006F6CE5">
              <w:rPr>
                <w:sz w:val="22"/>
                <w:szCs w:val="22"/>
              </w:rPr>
              <w:t>Low risk</w:t>
            </w:r>
          </w:p>
        </w:tc>
        <w:tc>
          <w:tcPr>
            <w:tcW w:w="379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EED54BD" w14:textId="77777777" w:rsidR="00012389" w:rsidRPr="006F6CE5" w:rsidRDefault="00012389" w:rsidP="00475EE0">
            <w:pPr>
              <w:rPr>
                <w:sz w:val="22"/>
                <w:szCs w:val="22"/>
              </w:rPr>
            </w:pPr>
            <w:r w:rsidRPr="006F6CE5">
              <w:rPr>
                <w:sz w:val="22"/>
                <w:szCs w:val="22"/>
              </w:rPr>
              <w:t>Observer blinded</w:t>
            </w:r>
          </w:p>
        </w:tc>
      </w:tr>
      <w:tr w:rsidR="00012389" w:rsidRPr="006F6CE5" w14:paraId="606888BC" w14:textId="77777777" w:rsidTr="00475EE0">
        <w:trPr>
          <w:trHeight w:val="255"/>
        </w:trPr>
        <w:tc>
          <w:tcPr>
            <w:tcW w:w="27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E181147" w14:textId="77777777" w:rsidR="00012389" w:rsidRPr="006F6CE5" w:rsidRDefault="00012389" w:rsidP="00475EE0">
            <w:pPr>
              <w:rPr>
                <w:sz w:val="22"/>
                <w:szCs w:val="22"/>
              </w:rPr>
            </w:pPr>
            <w:r w:rsidRPr="006F6CE5">
              <w:rPr>
                <w:sz w:val="22"/>
                <w:szCs w:val="22"/>
              </w:rPr>
              <w:t>Selection of reported results</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C5BBD5E" w14:textId="77777777" w:rsidR="00012389" w:rsidRPr="006F6CE5" w:rsidRDefault="00012389" w:rsidP="00475EE0">
            <w:pPr>
              <w:rPr>
                <w:sz w:val="22"/>
                <w:szCs w:val="22"/>
              </w:rPr>
            </w:pPr>
            <w:r w:rsidRPr="006F6CE5">
              <w:rPr>
                <w:sz w:val="22"/>
                <w:szCs w:val="22"/>
              </w:rPr>
              <w:t>Low risk</w:t>
            </w:r>
          </w:p>
        </w:tc>
        <w:tc>
          <w:tcPr>
            <w:tcW w:w="379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67C7A31" w14:textId="77777777" w:rsidR="00012389" w:rsidRPr="006F6CE5" w:rsidRDefault="00012389" w:rsidP="00475EE0">
            <w:pPr>
              <w:rPr>
                <w:sz w:val="22"/>
                <w:szCs w:val="22"/>
              </w:rPr>
            </w:pPr>
            <w:r w:rsidRPr="006F6CE5">
              <w:rPr>
                <w:sz w:val="22"/>
                <w:szCs w:val="22"/>
              </w:rPr>
              <w:t>NCT04855994</w:t>
            </w:r>
          </w:p>
        </w:tc>
      </w:tr>
      <w:tr w:rsidR="00012389" w:rsidRPr="006F6CE5" w14:paraId="4BD7F8AE" w14:textId="77777777" w:rsidTr="00475EE0">
        <w:trPr>
          <w:trHeight w:val="270"/>
        </w:trPr>
        <w:tc>
          <w:tcPr>
            <w:tcW w:w="27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5527375" w14:textId="77777777" w:rsidR="00012389" w:rsidRPr="006F6CE5" w:rsidRDefault="00012389" w:rsidP="00475EE0">
            <w:pPr>
              <w:rPr>
                <w:sz w:val="22"/>
                <w:szCs w:val="22"/>
              </w:rPr>
            </w:pPr>
            <w:r w:rsidRPr="006F6CE5">
              <w:rPr>
                <w:sz w:val="22"/>
                <w:szCs w:val="22"/>
              </w:rPr>
              <w:t>Overall</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7241D34" w14:textId="77777777" w:rsidR="00012389" w:rsidRPr="006F6CE5" w:rsidRDefault="00012389" w:rsidP="00475EE0">
            <w:pPr>
              <w:rPr>
                <w:sz w:val="22"/>
                <w:szCs w:val="22"/>
              </w:rPr>
            </w:pPr>
            <w:r w:rsidRPr="006F6CE5">
              <w:rPr>
                <w:sz w:val="22"/>
                <w:szCs w:val="22"/>
              </w:rPr>
              <w:t>Some concerns</w:t>
            </w:r>
          </w:p>
        </w:tc>
        <w:tc>
          <w:tcPr>
            <w:tcW w:w="379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F813B97" w14:textId="77777777" w:rsidR="00012389" w:rsidRPr="006F6CE5" w:rsidRDefault="00012389" w:rsidP="00475EE0">
            <w:pPr>
              <w:rPr>
                <w:sz w:val="22"/>
                <w:szCs w:val="22"/>
              </w:rPr>
            </w:pPr>
          </w:p>
        </w:tc>
      </w:tr>
    </w:tbl>
    <w:p w14:paraId="376C098C" w14:textId="77777777" w:rsidR="00012389" w:rsidRPr="006F6CE5" w:rsidRDefault="00012389" w:rsidP="00012389">
      <w:pPr>
        <w:rPr>
          <w:sz w:val="22"/>
          <w:szCs w:val="22"/>
        </w:rPr>
      </w:pPr>
    </w:p>
    <w:tbl>
      <w:tblPr>
        <w:tblW w:w="0" w:type="auto"/>
        <w:tblLook w:val="04A0" w:firstRow="1" w:lastRow="0" w:firstColumn="1" w:lastColumn="0" w:noHBand="0" w:noVBand="1"/>
      </w:tblPr>
      <w:tblGrid>
        <w:gridCol w:w="2785"/>
        <w:gridCol w:w="2430"/>
        <w:gridCol w:w="3870"/>
      </w:tblGrid>
      <w:tr w:rsidR="00012389" w:rsidRPr="006F6CE5" w14:paraId="7792EE85" w14:textId="77777777" w:rsidTr="00475EE0">
        <w:trPr>
          <w:trHeight w:val="255"/>
        </w:trPr>
        <w:tc>
          <w:tcPr>
            <w:tcW w:w="90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46B70DA3" w14:textId="54954F01" w:rsidR="00012389" w:rsidRPr="00C3246E" w:rsidRDefault="00012389" w:rsidP="00475EE0">
            <w:pPr>
              <w:jc w:val="center"/>
              <w:rPr>
                <w:b/>
                <w:bCs/>
                <w:color w:val="000000" w:themeColor="text1"/>
                <w:sz w:val="22"/>
                <w:szCs w:val="22"/>
                <w:vertAlign w:val="superscript"/>
              </w:rPr>
            </w:pPr>
            <w:r w:rsidRPr="006F6CE5">
              <w:rPr>
                <w:b/>
                <w:bCs/>
                <w:color w:val="000000" w:themeColor="text1"/>
                <w:sz w:val="22"/>
                <w:szCs w:val="22"/>
              </w:rPr>
              <w:t>Chen 2022</w:t>
            </w:r>
            <w:r w:rsidR="00C3246E">
              <w:rPr>
                <w:b/>
                <w:bCs/>
                <w:color w:val="000000" w:themeColor="text1"/>
                <w:sz w:val="22"/>
                <w:szCs w:val="22"/>
                <w:vertAlign w:val="superscript"/>
              </w:rPr>
              <w:t>18</w:t>
            </w:r>
          </w:p>
        </w:tc>
      </w:tr>
      <w:tr w:rsidR="00012389" w:rsidRPr="006F6CE5" w14:paraId="2E181FC9" w14:textId="77777777" w:rsidTr="00475EE0">
        <w:trPr>
          <w:trHeight w:val="270"/>
        </w:trPr>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5AD54905" w14:textId="77777777" w:rsidR="00012389" w:rsidRPr="006F6CE5" w:rsidRDefault="00012389" w:rsidP="00475EE0">
            <w:pPr>
              <w:rPr>
                <w:b/>
                <w:bCs/>
                <w:color w:val="000000" w:themeColor="text1"/>
                <w:sz w:val="22"/>
                <w:szCs w:val="22"/>
              </w:rPr>
            </w:pPr>
            <w:r w:rsidRPr="006F6CE5">
              <w:rPr>
                <w:b/>
                <w:bCs/>
                <w:color w:val="000000" w:themeColor="text1"/>
                <w:sz w:val="22"/>
                <w:szCs w:val="22"/>
              </w:rPr>
              <w:t>Domain</w:t>
            </w:r>
          </w:p>
        </w:tc>
        <w:tc>
          <w:tcPr>
            <w:tcW w:w="2430"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435F2373" w14:textId="77777777" w:rsidR="00012389" w:rsidRPr="006F6CE5" w:rsidRDefault="00012389" w:rsidP="00475EE0">
            <w:pPr>
              <w:rPr>
                <w:b/>
                <w:bCs/>
                <w:color w:val="000000" w:themeColor="text1"/>
                <w:sz w:val="22"/>
                <w:szCs w:val="22"/>
              </w:rPr>
            </w:pPr>
            <w:r w:rsidRPr="006F6CE5">
              <w:rPr>
                <w:b/>
                <w:bCs/>
                <w:color w:val="000000" w:themeColor="text1"/>
                <w:sz w:val="22"/>
                <w:szCs w:val="22"/>
              </w:rPr>
              <w:t>Risk of bias</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33DFDC6D" w14:textId="77777777" w:rsidR="00012389" w:rsidRPr="006F6CE5" w:rsidRDefault="00012389" w:rsidP="00475EE0">
            <w:pPr>
              <w:rPr>
                <w:b/>
                <w:bCs/>
                <w:color w:val="000000" w:themeColor="text1"/>
                <w:sz w:val="22"/>
                <w:szCs w:val="22"/>
              </w:rPr>
            </w:pPr>
          </w:p>
        </w:tc>
      </w:tr>
      <w:tr w:rsidR="00012389" w:rsidRPr="006F6CE5" w14:paraId="1B80707C" w14:textId="77777777" w:rsidTr="00475EE0">
        <w:trPr>
          <w:trHeight w:val="540"/>
        </w:trPr>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6E8821DB" w14:textId="77777777" w:rsidR="00012389" w:rsidRPr="006F6CE5" w:rsidRDefault="00012389" w:rsidP="00475EE0">
            <w:pPr>
              <w:rPr>
                <w:color w:val="000000" w:themeColor="text1"/>
                <w:sz w:val="22"/>
                <w:szCs w:val="22"/>
              </w:rPr>
            </w:pPr>
            <w:r w:rsidRPr="006F6CE5">
              <w:rPr>
                <w:color w:val="000000" w:themeColor="text1"/>
                <w:sz w:val="22"/>
                <w:szCs w:val="22"/>
              </w:rPr>
              <w:t>Randomization process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7787C577" w14:textId="77777777" w:rsidR="00012389" w:rsidRPr="006F6CE5" w:rsidRDefault="00012389" w:rsidP="00475EE0">
            <w:pPr>
              <w:rPr>
                <w:color w:val="000000" w:themeColor="text1"/>
                <w:sz w:val="22"/>
                <w:szCs w:val="22"/>
              </w:rPr>
            </w:pPr>
            <w:r w:rsidRPr="006F6CE5">
              <w:rPr>
                <w:color w:val="000000" w:themeColor="text1"/>
                <w:sz w:val="22"/>
                <w:szCs w:val="22"/>
              </w:rPr>
              <w:t xml:space="preserve">Low risk </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2EAF70A0" w14:textId="77777777" w:rsidR="00012389" w:rsidRPr="006F6CE5" w:rsidRDefault="00012389" w:rsidP="00475EE0">
            <w:pPr>
              <w:rPr>
                <w:sz w:val="22"/>
                <w:szCs w:val="22"/>
              </w:rPr>
            </w:pPr>
            <w:r w:rsidRPr="006F6CE5">
              <w:rPr>
                <w:rFonts w:eastAsia="Calibri"/>
                <w:color w:val="000000" w:themeColor="text1"/>
                <w:sz w:val="22"/>
                <w:szCs w:val="22"/>
              </w:rPr>
              <w:t>Allocation concealment with sealed envelope technique</w:t>
            </w:r>
          </w:p>
        </w:tc>
      </w:tr>
      <w:tr w:rsidR="00012389" w:rsidRPr="006F6CE5" w14:paraId="305DB06A" w14:textId="77777777" w:rsidTr="00475EE0">
        <w:trPr>
          <w:trHeight w:val="270"/>
        </w:trPr>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29680E07" w14:textId="77777777" w:rsidR="00012389" w:rsidRPr="006F6CE5" w:rsidRDefault="00012389" w:rsidP="00475EE0">
            <w:pPr>
              <w:rPr>
                <w:color w:val="000000" w:themeColor="text1"/>
                <w:sz w:val="22"/>
                <w:szCs w:val="22"/>
              </w:rPr>
            </w:pPr>
            <w:r w:rsidRPr="006F6CE5">
              <w:rPr>
                <w:color w:val="000000" w:themeColor="text1"/>
                <w:sz w:val="22"/>
                <w:szCs w:val="22"/>
              </w:rPr>
              <w:t>Deviation from intended intervention</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17EEF93D" w14:textId="77777777" w:rsidR="00012389" w:rsidRPr="006F6CE5" w:rsidRDefault="00012389" w:rsidP="00475EE0">
            <w:pPr>
              <w:rPr>
                <w:color w:val="000000" w:themeColor="text1"/>
                <w:sz w:val="22"/>
                <w:szCs w:val="22"/>
              </w:rPr>
            </w:pPr>
            <w:r w:rsidRPr="006F6CE5">
              <w:rPr>
                <w:color w:val="000000" w:themeColor="text1"/>
                <w:sz w:val="22"/>
                <w:szCs w:val="22"/>
              </w:rPr>
              <w:t xml:space="preserve">Low risk </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45DC52B4" w14:textId="77777777" w:rsidR="00012389" w:rsidRPr="006F6CE5" w:rsidRDefault="00012389" w:rsidP="00475EE0">
            <w:pPr>
              <w:rPr>
                <w:sz w:val="22"/>
                <w:szCs w:val="22"/>
              </w:rPr>
            </w:pPr>
            <w:r w:rsidRPr="006F6CE5">
              <w:rPr>
                <w:rFonts w:eastAsia="Calibri"/>
                <w:color w:val="000000" w:themeColor="text1"/>
                <w:sz w:val="22"/>
                <w:szCs w:val="22"/>
              </w:rPr>
              <w:t>1 patient excluded due to unplanned ICU admission</w:t>
            </w:r>
          </w:p>
        </w:tc>
      </w:tr>
      <w:tr w:rsidR="00012389" w:rsidRPr="006F6CE5" w14:paraId="34BBC754" w14:textId="77777777" w:rsidTr="00475EE0">
        <w:trPr>
          <w:trHeight w:val="270"/>
        </w:trPr>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15459100" w14:textId="77777777" w:rsidR="00012389" w:rsidRPr="006F6CE5" w:rsidRDefault="00012389" w:rsidP="00475EE0">
            <w:pPr>
              <w:rPr>
                <w:color w:val="000000" w:themeColor="text1"/>
                <w:sz w:val="22"/>
                <w:szCs w:val="22"/>
              </w:rPr>
            </w:pPr>
            <w:r w:rsidRPr="006F6CE5">
              <w:rPr>
                <w:color w:val="000000" w:themeColor="text1"/>
                <w:sz w:val="22"/>
                <w:szCs w:val="22"/>
              </w:rPr>
              <w:t>Missing Outcome data</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28D87336" w14:textId="77777777" w:rsidR="00012389" w:rsidRPr="006F6CE5" w:rsidRDefault="00012389" w:rsidP="00475EE0">
            <w:pPr>
              <w:rPr>
                <w:color w:val="000000" w:themeColor="text1"/>
                <w:sz w:val="22"/>
                <w:szCs w:val="22"/>
              </w:rPr>
            </w:pPr>
            <w:r w:rsidRPr="006F6CE5">
              <w:rPr>
                <w:color w:val="000000" w:themeColor="text1"/>
                <w:sz w:val="22"/>
                <w:szCs w:val="22"/>
              </w:rPr>
              <w:t>Low risk</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12C899AA" w14:textId="77777777" w:rsidR="00012389" w:rsidRPr="006F6CE5" w:rsidRDefault="00012389" w:rsidP="00475EE0">
            <w:pPr>
              <w:rPr>
                <w:sz w:val="22"/>
                <w:szCs w:val="22"/>
              </w:rPr>
            </w:pPr>
            <w:r w:rsidRPr="006F6CE5">
              <w:rPr>
                <w:rFonts w:eastAsia="Calibri"/>
                <w:color w:val="000000" w:themeColor="text1"/>
                <w:sz w:val="22"/>
                <w:szCs w:val="22"/>
              </w:rPr>
              <w:t>2 patients excluded (due to withdrawal of consent and ICU admission)</w:t>
            </w:r>
          </w:p>
        </w:tc>
      </w:tr>
      <w:tr w:rsidR="00012389" w:rsidRPr="006F6CE5" w14:paraId="00FD3AC7" w14:textId="77777777" w:rsidTr="00475EE0">
        <w:trPr>
          <w:trHeight w:val="300"/>
        </w:trPr>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22DAC0AD" w14:textId="77777777" w:rsidR="00012389" w:rsidRPr="006F6CE5" w:rsidRDefault="00012389" w:rsidP="00475EE0">
            <w:pPr>
              <w:rPr>
                <w:color w:val="000000" w:themeColor="text1"/>
                <w:sz w:val="22"/>
                <w:szCs w:val="22"/>
              </w:rPr>
            </w:pPr>
            <w:r w:rsidRPr="006F6CE5">
              <w:rPr>
                <w:color w:val="000000" w:themeColor="text1"/>
                <w:sz w:val="22"/>
                <w:szCs w:val="22"/>
              </w:rPr>
              <w:t>Measurement of outcome</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3D1E7A8C" w14:textId="77777777" w:rsidR="00012389" w:rsidRPr="006F6CE5" w:rsidRDefault="00012389" w:rsidP="00475EE0">
            <w:pPr>
              <w:rPr>
                <w:color w:val="000000" w:themeColor="text1"/>
                <w:sz w:val="22"/>
                <w:szCs w:val="22"/>
              </w:rPr>
            </w:pPr>
            <w:r w:rsidRPr="006F6CE5">
              <w:rPr>
                <w:color w:val="000000" w:themeColor="text1"/>
                <w:sz w:val="22"/>
                <w:szCs w:val="22"/>
              </w:rPr>
              <w:t>Some concerns</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5550348F" w14:textId="77777777" w:rsidR="00012389" w:rsidRPr="006F6CE5" w:rsidRDefault="00012389" w:rsidP="00475EE0">
            <w:pPr>
              <w:rPr>
                <w:sz w:val="22"/>
                <w:szCs w:val="22"/>
              </w:rPr>
            </w:pPr>
            <w:r w:rsidRPr="006F6CE5">
              <w:rPr>
                <w:rFonts w:eastAsia="Calibri"/>
                <w:color w:val="000000" w:themeColor="text1"/>
                <w:sz w:val="22"/>
                <w:szCs w:val="22"/>
              </w:rPr>
              <w:t>Observer blinding not reported</w:t>
            </w:r>
          </w:p>
        </w:tc>
      </w:tr>
      <w:tr w:rsidR="00012389" w:rsidRPr="006F6CE5" w14:paraId="4944D286" w14:textId="77777777" w:rsidTr="00475EE0">
        <w:trPr>
          <w:trHeight w:val="270"/>
        </w:trPr>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0DC49C31" w14:textId="77777777" w:rsidR="00012389" w:rsidRPr="006F6CE5" w:rsidRDefault="00012389" w:rsidP="00475EE0">
            <w:pPr>
              <w:rPr>
                <w:color w:val="000000" w:themeColor="text1"/>
                <w:sz w:val="22"/>
                <w:szCs w:val="22"/>
              </w:rPr>
            </w:pPr>
            <w:r w:rsidRPr="006F6CE5">
              <w:rPr>
                <w:color w:val="000000" w:themeColor="text1"/>
                <w:sz w:val="22"/>
                <w:szCs w:val="22"/>
              </w:rPr>
              <w:t>Selection of reported results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4AA8CA9C" w14:textId="77777777" w:rsidR="00012389" w:rsidRPr="006F6CE5" w:rsidRDefault="00012389" w:rsidP="00475EE0">
            <w:pPr>
              <w:rPr>
                <w:color w:val="000000" w:themeColor="text1"/>
                <w:sz w:val="22"/>
                <w:szCs w:val="22"/>
              </w:rPr>
            </w:pPr>
            <w:r w:rsidRPr="006F6CE5">
              <w:rPr>
                <w:color w:val="000000" w:themeColor="text1"/>
                <w:sz w:val="22"/>
                <w:szCs w:val="22"/>
              </w:rPr>
              <w:t xml:space="preserve">Low risk </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48719A9A" w14:textId="77777777" w:rsidR="00012389" w:rsidRPr="006F6CE5" w:rsidRDefault="00012389" w:rsidP="00475EE0">
            <w:pPr>
              <w:rPr>
                <w:sz w:val="22"/>
                <w:szCs w:val="22"/>
              </w:rPr>
            </w:pPr>
            <w:r w:rsidRPr="006F6CE5">
              <w:rPr>
                <w:rFonts w:eastAsia="Calibri"/>
                <w:color w:val="000000" w:themeColor="text1"/>
                <w:sz w:val="22"/>
                <w:szCs w:val="22"/>
              </w:rPr>
              <w:t>ChiCTR1900027208</w:t>
            </w:r>
          </w:p>
        </w:tc>
      </w:tr>
      <w:tr w:rsidR="00012389" w:rsidRPr="006F6CE5" w14:paraId="4803F87C" w14:textId="77777777" w:rsidTr="00475EE0">
        <w:trPr>
          <w:trHeight w:val="270"/>
        </w:trPr>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704D2A94" w14:textId="77777777" w:rsidR="00012389" w:rsidRPr="006F6CE5" w:rsidRDefault="00012389" w:rsidP="00475EE0">
            <w:pPr>
              <w:rPr>
                <w:color w:val="000000" w:themeColor="text1"/>
                <w:sz w:val="22"/>
                <w:szCs w:val="22"/>
              </w:rPr>
            </w:pPr>
            <w:r w:rsidRPr="006F6CE5">
              <w:rPr>
                <w:color w:val="000000" w:themeColor="text1"/>
                <w:sz w:val="22"/>
                <w:szCs w:val="22"/>
              </w:rPr>
              <w:t>Overall</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5B67700B" w14:textId="77777777" w:rsidR="00012389" w:rsidRPr="006F6CE5" w:rsidRDefault="00012389" w:rsidP="00475EE0">
            <w:pPr>
              <w:rPr>
                <w:color w:val="000000" w:themeColor="text1"/>
                <w:sz w:val="22"/>
                <w:szCs w:val="22"/>
              </w:rPr>
            </w:pPr>
            <w:r w:rsidRPr="006F6CE5">
              <w:rPr>
                <w:color w:val="000000" w:themeColor="text1"/>
                <w:sz w:val="22"/>
                <w:szCs w:val="22"/>
              </w:rPr>
              <w:t>Some concerns</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2A422EA3" w14:textId="77777777" w:rsidR="00012389" w:rsidRPr="006F6CE5" w:rsidRDefault="00012389" w:rsidP="00475EE0">
            <w:pPr>
              <w:rPr>
                <w:color w:val="000000" w:themeColor="text1"/>
                <w:sz w:val="22"/>
                <w:szCs w:val="22"/>
              </w:rPr>
            </w:pPr>
          </w:p>
        </w:tc>
      </w:tr>
    </w:tbl>
    <w:p w14:paraId="5B607BA5" w14:textId="77777777" w:rsidR="00012389" w:rsidRPr="006F6CE5" w:rsidRDefault="00012389" w:rsidP="00012389">
      <w:pPr>
        <w:rPr>
          <w:sz w:val="22"/>
          <w:szCs w:val="22"/>
        </w:rPr>
      </w:pPr>
    </w:p>
    <w:p w14:paraId="1F74578A" w14:textId="77777777" w:rsidR="00012389" w:rsidRPr="006F6CE5" w:rsidRDefault="00012389" w:rsidP="00012389">
      <w:pPr>
        <w:rPr>
          <w:sz w:val="22"/>
          <w:szCs w:val="22"/>
        </w:rPr>
      </w:pPr>
    </w:p>
    <w:tbl>
      <w:tblPr>
        <w:tblW w:w="0" w:type="auto"/>
        <w:tblLook w:val="04A0" w:firstRow="1" w:lastRow="0" w:firstColumn="1" w:lastColumn="0" w:noHBand="0" w:noVBand="1"/>
      </w:tblPr>
      <w:tblGrid>
        <w:gridCol w:w="2785"/>
        <w:gridCol w:w="2430"/>
        <w:gridCol w:w="3870"/>
      </w:tblGrid>
      <w:tr w:rsidR="00012389" w:rsidRPr="006F6CE5" w14:paraId="6AD3379E" w14:textId="77777777" w:rsidTr="00475EE0">
        <w:trPr>
          <w:trHeight w:val="255"/>
        </w:trPr>
        <w:tc>
          <w:tcPr>
            <w:tcW w:w="90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4D4F0081" w14:textId="73B773E9" w:rsidR="00012389" w:rsidRPr="00C3246E" w:rsidRDefault="00012389" w:rsidP="00475EE0">
            <w:pPr>
              <w:jc w:val="center"/>
              <w:rPr>
                <w:b/>
                <w:bCs/>
                <w:color w:val="000000" w:themeColor="text1"/>
                <w:sz w:val="22"/>
                <w:szCs w:val="22"/>
                <w:vertAlign w:val="superscript"/>
              </w:rPr>
            </w:pPr>
            <w:r w:rsidRPr="006F6CE5">
              <w:rPr>
                <w:b/>
                <w:bCs/>
                <w:color w:val="000000" w:themeColor="text1"/>
                <w:sz w:val="22"/>
                <w:szCs w:val="22"/>
              </w:rPr>
              <w:t>Yuan 2022</w:t>
            </w:r>
            <w:r w:rsidR="00C3246E">
              <w:rPr>
                <w:b/>
                <w:bCs/>
                <w:color w:val="000000" w:themeColor="text1"/>
                <w:sz w:val="22"/>
                <w:szCs w:val="22"/>
                <w:vertAlign w:val="superscript"/>
              </w:rPr>
              <w:t>49</w:t>
            </w:r>
          </w:p>
        </w:tc>
      </w:tr>
      <w:tr w:rsidR="00012389" w:rsidRPr="006F6CE5" w14:paraId="62126273" w14:textId="77777777" w:rsidTr="00475EE0">
        <w:trPr>
          <w:trHeight w:val="270"/>
        </w:trPr>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440991AC" w14:textId="77777777" w:rsidR="00012389" w:rsidRPr="006F6CE5" w:rsidRDefault="00012389" w:rsidP="00475EE0">
            <w:pPr>
              <w:rPr>
                <w:b/>
                <w:bCs/>
                <w:color w:val="000000" w:themeColor="text1"/>
                <w:sz w:val="22"/>
                <w:szCs w:val="22"/>
              </w:rPr>
            </w:pPr>
            <w:r w:rsidRPr="006F6CE5">
              <w:rPr>
                <w:b/>
                <w:bCs/>
                <w:color w:val="000000" w:themeColor="text1"/>
                <w:sz w:val="22"/>
                <w:szCs w:val="22"/>
              </w:rPr>
              <w:t>Domain</w:t>
            </w:r>
          </w:p>
        </w:tc>
        <w:tc>
          <w:tcPr>
            <w:tcW w:w="2430"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3E265544" w14:textId="77777777" w:rsidR="00012389" w:rsidRPr="006F6CE5" w:rsidRDefault="00012389" w:rsidP="00475EE0">
            <w:pPr>
              <w:rPr>
                <w:b/>
                <w:bCs/>
                <w:color w:val="000000" w:themeColor="text1"/>
                <w:sz w:val="22"/>
                <w:szCs w:val="22"/>
              </w:rPr>
            </w:pPr>
            <w:r w:rsidRPr="006F6CE5">
              <w:rPr>
                <w:b/>
                <w:bCs/>
                <w:color w:val="000000" w:themeColor="text1"/>
                <w:sz w:val="22"/>
                <w:szCs w:val="22"/>
              </w:rPr>
              <w:t>Risk of bias</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5FA1ED1D" w14:textId="77777777" w:rsidR="00012389" w:rsidRPr="006F6CE5" w:rsidRDefault="00012389" w:rsidP="00475EE0">
            <w:pPr>
              <w:rPr>
                <w:b/>
                <w:bCs/>
                <w:color w:val="000000" w:themeColor="text1"/>
                <w:sz w:val="22"/>
                <w:szCs w:val="22"/>
              </w:rPr>
            </w:pPr>
          </w:p>
        </w:tc>
      </w:tr>
      <w:tr w:rsidR="00012389" w:rsidRPr="006F6CE5" w14:paraId="231D7599" w14:textId="77777777" w:rsidTr="00475EE0">
        <w:trPr>
          <w:trHeight w:val="540"/>
        </w:trPr>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7657CBB6" w14:textId="77777777" w:rsidR="00012389" w:rsidRPr="006F6CE5" w:rsidRDefault="00012389" w:rsidP="00475EE0">
            <w:pPr>
              <w:rPr>
                <w:color w:val="000000" w:themeColor="text1"/>
                <w:sz w:val="22"/>
                <w:szCs w:val="22"/>
              </w:rPr>
            </w:pPr>
            <w:r w:rsidRPr="006F6CE5">
              <w:rPr>
                <w:color w:val="000000" w:themeColor="text1"/>
                <w:sz w:val="22"/>
                <w:szCs w:val="22"/>
              </w:rPr>
              <w:t>Randomization process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212F0193" w14:textId="77777777" w:rsidR="00012389" w:rsidRPr="006F6CE5" w:rsidRDefault="00012389" w:rsidP="00475EE0">
            <w:pPr>
              <w:rPr>
                <w:color w:val="000000" w:themeColor="text1"/>
                <w:sz w:val="22"/>
                <w:szCs w:val="22"/>
              </w:rPr>
            </w:pPr>
            <w:r w:rsidRPr="006F6CE5">
              <w:rPr>
                <w:color w:val="000000" w:themeColor="text1"/>
                <w:sz w:val="22"/>
                <w:szCs w:val="22"/>
              </w:rPr>
              <w:t xml:space="preserve">Low risk </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235C3301" w14:textId="77777777" w:rsidR="00012389" w:rsidRPr="006F6CE5" w:rsidRDefault="00012389" w:rsidP="00475EE0">
            <w:pPr>
              <w:rPr>
                <w:color w:val="000000" w:themeColor="text1"/>
                <w:sz w:val="22"/>
                <w:szCs w:val="22"/>
              </w:rPr>
            </w:pPr>
            <w:r w:rsidRPr="006F6CE5">
              <w:rPr>
                <w:color w:val="000000" w:themeColor="text1"/>
                <w:sz w:val="22"/>
                <w:szCs w:val="22"/>
              </w:rPr>
              <w:t>Random number generator and sealed envelope technique</w:t>
            </w:r>
          </w:p>
        </w:tc>
      </w:tr>
      <w:tr w:rsidR="00012389" w:rsidRPr="006F6CE5" w14:paraId="77AFE86F" w14:textId="77777777" w:rsidTr="00475EE0">
        <w:trPr>
          <w:trHeight w:val="270"/>
        </w:trPr>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3C3525F4" w14:textId="77777777" w:rsidR="00012389" w:rsidRPr="006F6CE5" w:rsidRDefault="00012389" w:rsidP="00475EE0">
            <w:pPr>
              <w:rPr>
                <w:color w:val="000000" w:themeColor="text1"/>
                <w:sz w:val="22"/>
                <w:szCs w:val="22"/>
              </w:rPr>
            </w:pPr>
            <w:r w:rsidRPr="006F6CE5">
              <w:rPr>
                <w:color w:val="000000" w:themeColor="text1"/>
                <w:sz w:val="22"/>
                <w:szCs w:val="22"/>
              </w:rPr>
              <w:t>Deviation from intended intervention</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5DFDE465" w14:textId="77777777" w:rsidR="00012389" w:rsidRPr="006F6CE5" w:rsidRDefault="00012389" w:rsidP="00475EE0">
            <w:pPr>
              <w:rPr>
                <w:color w:val="000000" w:themeColor="text1"/>
                <w:sz w:val="22"/>
                <w:szCs w:val="22"/>
              </w:rPr>
            </w:pPr>
            <w:r w:rsidRPr="006F6CE5">
              <w:rPr>
                <w:color w:val="000000" w:themeColor="text1"/>
                <w:sz w:val="22"/>
                <w:szCs w:val="22"/>
              </w:rPr>
              <w:t xml:space="preserve">Low risk </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702FDFF7" w14:textId="77777777" w:rsidR="00012389" w:rsidRPr="006F6CE5" w:rsidRDefault="00012389" w:rsidP="00475EE0">
            <w:pPr>
              <w:rPr>
                <w:color w:val="000000" w:themeColor="text1"/>
                <w:sz w:val="22"/>
                <w:szCs w:val="22"/>
              </w:rPr>
            </w:pPr>
            <w:r w:rsidRPr="006F6CE5">
              <w:rPr>
                <w:color w:val="000000" w:themeColor="text1"/>
                <w:sz w:val="22"/>
                <w:szCs w:val="22"/>
              </w:rPr>
              <w:t>3 cases converted to open surgery</w:t>
            </w:r>
          </w:p>
        </w:tc>
      </w:tr>
      <w:tr w:rsidR="00012389" w:rsidRPr="006F6CE5" w14:paraId="4BC42387" w14:textId="77777777" w:rsidTr="00475EE0">
        <w:trPr>
          <w:trHeight w:val="270"/>
        </w:trPr>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3274E522" w14:textId="77777777" w:rsidR="00012389" w:rsidRPr="006F6CE5" w:rsidRDefault="00012389" w:rsidP="00475EE0">
            <w:pPr>
              <w:rPr>
                <w:color w:val="000000" w:themeColor="text1"/>
                <w:sz w:val="22"/>
                <w:szCs w:val="22"/>
              </w:rPr>
            </w:pPr>
            <w:r w:rsidRPr="006F6CE5">
              <w:rPr>
                <w:color w:val="000000" w:themeColor="text1"/>
                <w:sz w:val="22"/>
                <w:szCs w:val="22"/>
              </w:rPr>
              <w:t>Missing Outcome data</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4987181A" w14:textId="77777777" w:rsidR="00012389" w:rsidRPr="006F6CE5" w:rsidRDefault="00012389" w:rsidP="00475EE0">
            <w:pPr>
              <w:rPr>
                <w:color w:val="000000" w:themeColor="text1"/>
                <w:sz w:val="22"/>
                <w:szCs w:val="22"/>
              </w:rPr>
            </w:pPr>
            <w:r w:rsidRPr="006F6CE5">
              <w:rPr>
                <w:color w:val="000000" w:themeColor="text1"/>
                <w:sz w:val="22"/>
                <w:szCs w:val="22"/>
              </w:rPr>
              <w:t>Some concerns</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5EB4739C" w14:textId="77777777" w:rsidR="00012389" w:rsidRPr="006F6CE5" w:rsidRDefault="00012389" w:rsidP="00475EE0">
            <w:pPr>
              <w:rPr>
                <w:color w:val="000000" w:themeColor="text1"/>
                <w:sz w:val="22"/>
                <w:szCs w:val="22"/>
              </w:rPr>
            </w:pPr>
            <w:r w:rsidRPr="006F6CE5">
              <w:rPr>
                <w:color w:val="000000" w:themeColor="text1"/>
                <w:sz w:val="22"/>
                <w:szCs w:val="22"/>
              </w:rPr>
              <w:t>3 cases converted to open surgery</w:t>
            </w:r>
          </w:p>
        </w:tc>
      </w:tr>
      <w:tr w:rsidR="00012389" w:rsidRPr="006F6CE5" w14:paraId="5313312C" w14:textId="77777777" w:rsidTr="00475EE0">
        <w:trPr>
          <w:trHeight w:val="270"/>
        </w:trPr>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3E93D58C" w14:textId="77777777" w:rsidR="00012389" w:rsidRPr="006F6CE5" w:rsidRDefault="00012389" w:rsidP="00475EE0">
            <w:pPr>
              <w:rPr>
                <w:color w:val="000000" w:themeColor="text1"/>
                <w:sz w:val="22"/>
                <w:szCs w:val="22"/>
              </w:rPr>
            </w:pPr>
            <w:r w:rsidRPr="006F6CE5">
              <w:rPr>
                <w:color w:val="000000" w:themeColor="text1"/>
                <w:sz w:val="22"/>
                <w:szCs w:val="22"/>
              </w:rPr>
              <w:t>Measurement of outcome</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48743E17" w14:textId="77777777" w:rsidR="00012389" w:rsidRPr="006F6CE5" w:rsidRDefault="00012389" w:rsidP="00475EE0">
            <w:pPr>
              <w:rPr>
                <w:color w:val="000000" w:themeColor="text1"/>
                <w:sz w:val="22"/>
                <w:szCs w:val="22"/>
              </w:rPr>
            </w:pPr>
            <w:r w:rsidRPr="006F6CE5">
              <w:rPr>
                <w:color w:val="000000" w:themeColor="text1"/>
                <w:sz w:val="22"/>
                <w:szCs w:val="22"/>
              </w:rPr>
              <w:t xml:space="preserve">Low risk </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2E7ED737" w14:textId="77777777" w:rsidR="00012389" w:rsidRPr="006F6CE5" w:rsidRDefault="00012389" w:rsidP="00475EE0">
            <w:pPr>
              <w:rPr>
                <w:color w:val="000000" w:themeColor="text1"/>
                <w:sz w:val="22"/>
                <w:szCs w:val="22"/>
              </w:rPr>
            </w:pPr>
            <w:r w:rsidRPr="006F6CE5">
              <w:rPr>
                <w:color w:val="000000" w:themeColor="text1"/>
                <w:sz w:val="22"/>
                <w:szCs w:val="22"/>
              </w:rPr>
              <w:t>Observer blinded</w:t>
            </w:r>
          </w:p>
        </w:tc>
      </w:tr>
      <w:tr w:rsidR="00012389" w:rsidRPr="006F6CE5" w14:paraId="0DE0C807" w14:textId="77777777" w:rsidTr="00475EE0">
        <w:trPr>
          <w:trHeight w:val="270"/>
        </w:trPr>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225236CF" w14:textId="77777777" w:rsidR="00012389" w:rsidRPr="006F6CE5" w:rsidRDefault="00012389" w:rsidP="00475EE0">
            <w:pPr>
              <w:rPr>
                <w:color w:val="000000" w:themeColor="text1"/>
                <w:sz w:val="22"/>
                <w:szCs w:val="22"/>
              </w:rPr>
            </w:pPr>
            <w:r w:rsidRPr="006F6CE5">
              <w:rPr>
                <w:color w:val="000000" w:themeColor="text1"/>
                <w:sz w:val="22"/>
                <w:szCs w:val="22"/>
              </w:rPr>
              <w:t>Selection of reported results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470D6429" w14:textId="77777777" w:rsidR="00012389" w:rsidRPr="006F6CE5" w:rsidRDefault="00012389" w:rsidP="00475EE0">
            <w:pPr>
              <w:rPr>
                <w:color w:val="000000" w:themeColor="text1"/>
                <w:sz w:val="22"/>
                <w:szCs w:val="22"/>
              </w:rPr>
            </w:pPr>
            <w:r w:rsidRPr="006F6CE5">
              <w:rPr>
                <w:color w:val="000000" w:themeColor="text1"/>
                <w:sz w:val="22"/>
                <w:szCs w:val="22"/>
              </w:rPr>
              <w:t xml:space="preserve">Low risk </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67C8653D" w14:textId="77777777" w:rsidR="00012389" w:rsidRPr="006F6CE5" w:rsidRDefault="00012389" w:rsidP="00475EE0">
            <w:pPr>
              <w:rPr>
                <w:sz w:val="22"/>
                <w:szCs w:val="22"/>
              </w:rPr>
            </w:pPr>
            <w:r w:rsidRPr="006F6CE5">
              <w:rPr>
                <w:sz w:val="22"/>
                <w:szCs w:val="22"/>
              </w:rPr>
              <w:t>ChiCTR2100041783</w:t>
            </w:r>
          </w:p>
        </w:tc>
      </w:tr>
      <w:tr w:rsidR="00012389" w:rsidRPr="006F6CE5" w14:paraId="61052AF1" w14:textId="77777777" w:rsidTr="00475EE0">
        <w:trPr>
          <w:trHeight w:val="270"/>
        </w:trPr>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0366797B" w14:textId="77777777" w:rsidR="00012389" w:rsidRPr="006F6CE5" w:rsidRDefault="00012389" w:rsidP="00475EE0">
            <w:pPr>
              <w:rPr>
                <w:color w:val="000000" w:themeColor="text1"/>
                <w:sz w:val="22"/>
                <w:szCs w:val="22"/>
              </w:rPr>
            </w:pPr>
            <w:r w:rsidRPr="006F6CE5">
              <w:rPr>
                <w:color w:val="000000" w:themeColor="text1"/>
                <w:sz w:val="22"/>
                <w:szCs w:val="22"/>
              </w:rPr>
              <w:t>Overall</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0D4F1B5C" w14:textId="77777777" w:rsidR="00012389" w:rsidRPr="006F6CE5" w:rsidRDefault="00012389" w:rsidP="00475EE0">
            <w:pPr>
              <w:rPr>
                <w:color w:val="000000" w:themeColor="text1"/>
                <w:sz w:val="22"/>
                <w:szCs w:val="22"/>
              </w:rPr>
            </w:pPr>
            <w:r w:rsidRPr="006F6CE5">
              <w:rPr>
                <w:color w:val="000000" w:themeColor="text1"/>
                <w:sz w:val="22"/>
                <w:szCs w:val="22"/>
              </w:rPr>
              <w:t>Some concerns</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2ED94A53" w14:textId="77777777" w:rsidR="00012389" w:rsidRPr="006F6CE5" w:rsidRDefault="00012389" w:rsidP="00475EE0">
            <w:pPr>
              <w:rPr>
                <w:color w:val="000000" w:themeColor="text1"/>
                <w:sz w:val="22"/>
                <w:szCs w:val="22"/>
              </w:rPr>
            </w:pPr>
          </w:p>
        </w:tc>
      </w:tr>
    </w:tbl>
    <w:p w14:paraId="1E4D42C2" w14:textId="77777777" w:rsidR="00012389" w:rsidRPr="006F6CE5" w:rsidRDefault="00012389" w:rsidP="00012389">
      <w:pPr>
        <w:rPr>
          <w:sz w:val="22"/>
          <w:szCs w:val="22"/>
        </w:rPr>
      </w:pPr>
    </w:p>
    <w:p w14:paraId="1506D2D6" w14:textId="77777777" w:rsidR="00012389" w:rsidRPr="006F6CE5" w:rsidRDefault="00012389" w:rsidP="00012389">
      <w:pPr>
        <w:rPr>
          <w:sz w:val="22"/>
          <w:szCs w:val="22"/>
        </w:rPr>
      </w:pPr>
    </w:p>
    <w:tbl>
      <w:tblPr>
        <w:tblW w:w="9085" w:type="dxa"/>
        <w:tblCellMar>
          <w:top w:w="15" w:type="dxa"/>
          <w:bottom w:w="15" w:type="dxa"/>
        </w:tblCellMar>
        <w:tblLook w:val="04A0" w:firstRow="1" w:lastRow="0" w:firstColumn="1" w:lastColumn="0" w:noHBand="0" w:noVBand="1"/>
      </w:tblPr>
      <w:tblGrid>
        <w:gridCol w:w="2785"/>
        <w:gridCol w:w="2430"/>
        <w:gridCol w:w="3870"/>
      </w:tblGrid>
      <w:tr w:rsidR="00012389" w:rsidRPr="006F6CE5" w14:paraId="5C34A3E6" w14:textId="77777777" w:rsidTr="00475EE0">
        <w:trPr>
          <w:trHeight w:val="255"/>
        </w:trPr>
        <w:tc>
          <w:tcPr>
            <w:tcW w:w="90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hideMark/>
          </w:tcPr>
          <w:p w14:paraId="41D324B9" w14:textId="38E98B50" w:rsidR="00012389" w:rsidRPr="00C3246E" w:rsidRDefault="00012389" w:rsidP="00475EE0">
            <w:pPr>
              <w:jc w:val="center"/>
              <w:rPr>
                <w:b/>
                <w:bCs/>
                <w:color w:val="000000"/>
                <w:sz w:val="22"/>
                <w:szCs w:val="22"/>
                <w:vertAlign w:val="superscript"/>
              </w:rPr>
            </w:pPr>
            <w:r w:rsidRPr="006F6CE5">
              <w:rPr>
                <w:b/>
                <w:bCs/>
                <w:color w:val="000000" w:themeColor="text1"/>
                <w:sz w:val="22"/>
                <w:szCs w:val="22"/>
              </w:rPr>
              <w:t>Qiu 2022</w:t>
            </w:r>
            <w:r w:rsidR="00C3246E">
              <w:rPr>
                <w:b/>
                <w:bCs/>
                <w:color w:val="000000" w:themeColor="text1"/>
                <w:sz w:val="22"/>
                <w:szCs w:val="22"/>
                <w:vertAlign w:val="superscript"/>
              </w:rPr>
              <w:t>38</w:t>
            </w:r>
          </w:p>
        </w:tc>
      </w:tr>
      <w:tr w:rsidR="00012389" w:rsidRPr="006F6CE5" w14:paraId="07A32E00" w14:textId="77777777" w:rsidTr="00475EE0">
        <w:trPr>
          <w:trHeight w:val="270"/>
        </w:trPr>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6A808E76" w14:textId="77777777" w:rsidR="00012389" w:rsidRPr="006F6CE5" w:rsidRDefault="00012389" w:rsidP="00475EE0">
            <w:pPr>
              <w:rPr>
                <w:b/>
                <w:bCs/>
                <w:color w:val="000000"/>
                <w:sz w:val="22"/>
                <w:szCs w:val="22"/>
              </w:rPr>
            </w:pPr>
            <w:r w:rsidRPr="006F6CE5">
              <w:rPr>
                <w:b/>
                <w:bCs/>
                <w:color w:val="000000"/>
                <w:sz w:val="22"/>
                <w:szCs w:val="22"/>
              </w:rPr>
              <w:t>Domain</w:t>
            </w:r>
          </w:p>
        </w:tc>
        <w:tc>
          <w:tcPr>
            <w:tcW w:w="2430"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60E631E3" w14:textId="77777777" w:rsidR="00012389" w:rsidRPr="006F6CE5" w:rsidRDefault="00012389" w:rsidP="00475EE0">
            <w:pPr>
              <w:rPr>
                <w:b/>
                <w:bCs/>
                <w:color w:val="000000"/>
                <w:sz w:val="22"/>
                <w:szCs w:val="22"/>
              </w:rPr>
            </w:pPr>
            <w:r w:rsidRPr="006F6CE5">
              <w:rPr>
                <w:b/>
                <w:bCs/>
                <w:color w:val="000000"/>
                <w:sz w:val="22"/>
                <w:szCs w:val="22"/>
              </w:rPr>
              <w:t>Risk of bias</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hideMark/>
          </w:tcPr>
          <w:p w14:paraId="7A14B651" w14:textId="77777777" w:rsidR="00012389" w:rsidRPr="006F6CE5" w:rsidRDefault="00012389" w:rsidP="00475EE0">
            <w:pPr>
              <w:rPr>
                <w:b/>
                <w:bCs/>
                <w:color w:val="000000"/>
                <w:sz w:val="22"/>
                <w:szCs w:val="22"/>
              </w:rPr>
            </w:pPr>
          </w:p>
        </w:tc>
      </w:tr>
      <w:tr w:rsidR="00012389" w:rsidRPr="006F6CE5" w14:paraId="63548FAA" w14:textId="77777777" w:rsidTr="00475EE0">
        <w:trPr>
          <w:trHeight w:val="540"/>
        </w:trPr>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1A28711F" w14:textId="77777777" w:rsidR="00012389" w:rsidRPr="006F6CE5" w:rsidRDefault="00012389" w:rsidP="00475EE0">
            <w:pPr>
              <w:rPr>
                <w:color w:val="000000"/>
                <w:sz w:val="22"/>
                <w:szCs w:val="22"/>
              </w:rPr>
            </w:pPr>
            <w:r w:rsidRPr="006F6CE5">
              <w:rPr>
                <w:color w:val="000000"/>
                <w:sz w:val="22"/>
                <w:szCs w:val="22"/>
              </w:rPr>
              <w:t>Randomization process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1C8871CE" w14:textId="77777777" w:rsidR="00012389" w:rsidRPr="006F6CE5" w:rsidRDefault="00012389" w:rsidP="00475EE0">
            <w:pPr>
              <w:rPr>
                <w:color w:val="000000"/>
                <w:sz w:val="22"/>
                <w:szCs w:val="22"/>
              </w:rPr>
            </w:pPr>
            <w:r w:rsidRPr="006F6CE5">
              <w:rPr>
                <w:color w:val="000000"/>
                <w:sz w:val="22"/>
                <w:szCs w:val="22"/>
              </w:rPr>
              <w:t xml:space="preserve">Low risk </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hideMark/>
          </w:tcPr>
          <w:p w14:paraId="3982A083" w14:textId="77777777" w:rsidR="00012389" w:rsidRPr="006F6CE5" w:rsidRDefault="00012389" w:rsidP="00475EE0">
            <w:pPr>
              <w:rPr>
                <w:color w:val="000000"/>
                <w:sz w:val="22"/>
                <w:szCs w:val="22"/>
              </w:rPr>
            </w:pPr>
            <w:r w:rsidRPr="006F6CE5">
              <w:rPr>
                <w:color w:val="000000"/>
                <w:sz w:val="22"/>
                <w:szCs w:val="22"/>
              </w:rPr>
              <w:t>Random number generator and sealed envelope technique</w:t>
            </w:r>
          </w:p>
        </w:tc>
      </w:tr>
      <w:tr w:rsidR="00012389" w:rsidRPr="006F6CE5" w14:paraId="270C6092" w14:textId="77777777" w:rsidTr="00475EE0">
        <w:trPr>
          <w:trHeight w:val="270"/>
        </w:trPr>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3E1850F0" w14:textId="77777777" w:rsidR="00012389" w:rsidRPr="006F6CE5" w:rsidRDefault="00012389" w:rsidP="00475EE0">
            <w:pPr>
              <w:rPr>
                <w:color w:val="000000"/>
                <w:sz w:val="22"/>
                <w:szCs w:val="22"/>
              </w:rPr>
            </w:pPr>
            <w:r w:rsidRPr="006F6CE5">
              <w:rPr>
                <w:color w:val="000000"/>
                <w:sz w:val="22"/>
                <w:szCs w:val="22"/>
              </w:rPr>
              <w:t>Deviation from intended intervention</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45E5DB68" w14:textId="77777777" w:rsidR="00012389" w:rsidRPr="006F6CE5" w:rsidRDefault="00012389" w:rsidP="00475EE0">
            <w:pPr>
              <w:rPr>
                <w:color w:val="000000"/>
                <w:sz w:val="22"/>
                <w:szCs w:val="22"/>
              </w:rPr>
            </w:pPr>
            <w:r w:rsidRPr="006F6CE5">
              <w:rPr>
                <w:color w:val="000000"/>
                <w:sz w:val="22"/>
                <w:szCs w:val="22"/>
              </w:rPr>
              <w:t xml:space="preserve">Low risk </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hideMark/>
          </w:tcPr>
          <w:p w14:paraId="1E1F04EB" w14:textId="77777777" w:rsidR="00012389" w:rsidRPr="006F6CE5" w:rsidRDefault="00012389" w:rsidP="00475EE0">
            <w:pPr>
              <w:rPr>
                <w:color w:val="000000"/>
                <w:sz w:val="22"/>
                <w:szCs w:val="22"/>
              </w:rPr>
            </w:pPr>
            <w:r w:rsidRPr="006F6CE5">
              <w:rPr>
                <w:color w:val="000000"/>
                <w:sz w:val="22"/>
                <w:szCs w:val="22"/>
              </w:rPr>
              <w:t>1 case converted to open surgery</w:t>
            </w:r>
          </w:p>
        </w:tc>
      </w:tr>
      <w:tr w:rsidR="00012389" w:rsidRPr="006F6CE5" w14:paraId="33AA6659" w14:textId="77777777" w:rsidTr="00475EE0">
        <w:trPr>
          <w:trHeight w:val="270"/>
        </w:trPr>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20E19988" w14:textId="77777777" w:rsidR="00012389" w:rsidRPr="006F6CE5" w:rsidRDefault="00012389" w:rsidP="00475EE0">
            <w:pPr>
              <w:rPr>
                <w:color w:val="000000"/>
                <w:sz w:val="22"/>
                <w:szCs w:val="22"/>
              </w:rPr>
            </w:pPr>
            <w:r w:rsidRPr="006F6CE5">
              <w:rPr>
                <w:color w:val="000000"/>
                <w:sz w:val="22"/>
                <w:szCs w:val="22"/>
              </w:rPr>
              <w:t>Missing Outcome data</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09CBBDBE" w14:textId="77777777" w:rsidR="00012389" w:rsidRPr="006F6CE5" w:rsidRDefault="00012389" w:rsidP="00475EE0">
            <w:pPr>
              <w:rPr>
                <w:color w:val="000000"/>
                <w:sz w:val="22"/>
                <w:szCs w:val="22"/>
              </w:rPr>
            </w:pPr>
            <w:r w:rsidRPr="006F6CE5">
              <w:rPr>
                <w:color w:val="000000"/>
                <w:sz w:val="22"/>
                <w:szCs w:val="22"/>
              </w:rPr>
              <w:t xml:space="preserve">Low risk </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hideMark/>
          </w:tcPr>
          <w:p w14:paraId="683AD280" w14:textId="77777777" w:rsidR="00012389" w:rsidRPr="006F6CE5" w:rsidRDefault="00012389" w:rsidP="00475EE0">
            <w:pPr>
              <w:rPr>
                <w:color w:val="000000"/>
                <w:sz w:val="22"/>
                <w:szCs w:val="22"/>
              </w:rPr>
            </w:pPr>
            <w:r w:rsidRPr="006F6CE5">
              <w:rPr>
                <w:color w:val="000000"/>
                <w:sz w:val="22"/>
                <w:szCs w:val="22"/>
              </w:rPr>
              <w:t>1 case converted to open surgery</w:t>
            </w:r>
          </w:p>
        </w:tc>
      </w:tr>
      <w:tr w:rsidR="00012389" w:rsidRPr="006F6CE5" w14:paraId="5DA3283F" w14:textId="77777777" w:rsidTr="00475EE0">
        <w:trPr>
          <w:trHeight w:val="270"/>
        </w:trPr>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2B2522C0" w14:textId="77777777" w:rsidR="00012389" w:rsidRPr="006F6CE5" w:rsidRDefault="00012389" w:rsidP="00475EE0">
            <w:pPr>
              <w:rPr>
                <w:color w:val="000000"/>
                <w:sz w:val="22"/>
                <w:szCs w:val="22"/>
              </w:rPr>
            </w:pPr>
            <w:r w:rsidRPr="006F6CE5">
              <w:rPr>
                <w:color w:val="000000"/>
                <w:sz w:val="22"/>
                <w:szCs w:val="22"/>
              </w:rPr>
              <w:t>Measurement of outcome</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4AB2DEFD" w14:textId="77777777" w:rsidR="00012389" w:rsidRPr="006F6CE5" w:rsidRDefault="00012389" w:rsidP="00475EE0">
            <w:pPr>
              <w:rPr>
                <w:color w:val="000000"/>
                <w:sz w:val="22"/>
                <w:szCs w:val="22"/>
              </w:rPr>
            </w:pPr>
            <w:r w:rsidRPr="006F6CE5">
              <w:rPr>
                <w:color w:val="000000"/>
                <w:sz w:val="22"/>
                <w:szCs w:val="22"/>
              </w:rPr>
              <w:t xml:space="preserve">Low risk </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hideMark/>
          </w:tcPr>
          <w:p w14:paraId="4B217570" w14:textId="77777777" w:rsidR="00012389" w:rsidRPr="006F6CE5" w:rsidRDefault="00012389" w:rsidP="00475EE0">
            <w:pPr>
              <w:rPr>
                <w:color w:val="000000"/>
                <w:sz w:val="22"/>
                <w:szCs w:val="22"/>
              </w:rPr>
            </w:pPr>
            <w:r w:rsidRPr="006F6CE5">
              <w:rPr>
                <w:color w:val="000000"/>
                <w:sz w:val="22"/>
                <w:szCs w:val="22"/>
              </w:rPr>
              <w:t>Observer blinded</w:t>
            </w:r>
          </w:p>
        </w:tc>
      </w:tr>
      <w:tr w:rsidR="00012389" w:rsidRPr="006F6CE5" w14:paraId="33C4A129" w14:textId="77777777" w:rsidTr="00475EE0">
        <w:trPr>
          <w:trHeight w:val="270"/>
        </w:trPr>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574BDB91" w14:textId="77777777" w:rsidR="00012389" w:rsidRPr="006F6CE5" w:rsidRDefault="00012389" w:rsidP="00475EE0">
            <w:pPr>
              <w:rPr>
                <w:color w:val="000000"/>
                <w:sz w:val="22"/>
                <w:szCs w:val="22"/>
              </w:rPr>
            </w:pPr>
            <w:r w:rsidRPr="006F6CE5">
              <w:rPr>
                <w:color w:val="000000"/>
                <w:sz w:val="22"/>
                <w:szCs w:val="22"/>
              </w:rPr>
              <w:t>Selection of reported results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14332BFC" w14:textId="77777777" w:rsidR="00012389" w:rsidRPr="006F6CE5" w:rsidRDefault="00012389" w:rsidP="00475EE0">
            <w:pPr>
              <w:rPr>
                <w:color w:val="000000"/>
                <w:sz w:val="22"/>
                <w:szCs w:val="22"/>
              </w:rPr>
            </w:pPr>
            <w:r w:rsidRPr="006F6CE5">
              <w:rPr>
                <w:color w:val="000000"/>
                <w:sz w:val="22"/>
                <w:szCs w:val="22"/>
              </w:rPr>
              <w:t xml:space="preserve">Low risk </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hideMark/>
          </w:tcPr>
          <w:p w14:paraId="0A2B2204" w14:textId="77777777" w:rsidR="00012389" w:rsidRPr="006F6CE5" w:rsidRDefault="00012389" w:rsidP="00475EE0">
            <w:pPr>
              <w:rPr>
                <w:color w:val="000000"/>
                <w:sz w:val="22"/>
                <w:szCs w:val="22"/>
              </w:rPr>
            </w:pPr>
            <w:r w:rsidRPr="006F6CE5">
              <w:rPr>
                <w:color w:val="000000"/>
                <w:sz w:val="22"/>
                <w:szCs w:val="22"/>
              </w:rPr>
              <w:t>ChiCTR2000031609</w:t>
            </w:r>
          </w:p>
        </w:tc>
      </w:tr>
      <w:tr w:rsidR="00012389" w:rsidRPr="006F6CE5" w14:paraId="29699197" w14:textId="77777777" w:rsidTr="00475EE0">
        <w:trPr>
          <w:trHeight w:val="270"/>
        </w:trPr>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19677418" w14:textId="77777777" w:rsidR="00012389" w:rsidRPr="006F6CE5" w:rsidRDefault="00012389" w:rsidP="00475EE0">
            <w:pPr>
              <w:rPr>
                <w:color w:val="000000"/>
                <w:sz w:val="22"/>
                <w:szCs w:val="22"/>
              </w:rPr>
            </w:pPr>
            <w:r w:rsidRPr="006F6CE5">
              <w:rPr>
                <w:color w:val="000000"/>
                <w:sz w:val="22"/>
                <w:szCs w:val="22"/>
              </w:rPr>
              <w:t>Overall</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30DD7A29" w14:textId="77777777" w:rsidR="00012389" w:rsidRPr="006F6CE5" w:rsidRDefault="00012389" w:rsidP="00475EE0">
            <w:pPr>
              <w:rPr>
                <w:color w:val="000000"/>
                <w:sz w:val="22"/>
                <w:szCs w:val="22"/>
              </w:rPr>
            </w:pPr>
            <w:r w:rsidRPr="006F6CE5">
              <w:rPr>
                <w:color w:val="000000"/>
                <w:sz w:val="22"/>
                <w:szCs w:val="22"/>
              </w:rPr>
              <w:t xml:space="preserve">Low risk </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hideMark/>
          </w:tcPr>
          <w:p w14:paraId="3BA44EA3" w14:textId="77777777" w:rsidR="00012389" w:rsidRPr="006F6CE5" w:rsidRDefault="00012389" w:rsidP="00475EE0">
            <w:pPr>
              <w:rPr>
                <w:color w:val="000000"/>
                <w:sz w:val="22"/>
                <w:szCs w:val="22"/>
              </w:rPr>
            </w:pPr>
          </w:p>
        </w:tc>
      </w:tr>
    </w:tbl>
    <w:p w14:paraId="5203278B" w14:textId="77777777" w:rsidR="00012389" w:rsidRPr="006F6CE5" w:rsidRDefault="00012389" w:rsidP="00012389">
      <w:pPr>
        <w:rPr>
          <w:sz w:val="22"/>
          <w:szCs w:val="22"/>
        </w:rPr>
      </w:pPr>
    </w:p>
    <w:p w14:paraId="0E926B5B" w14:textId="357849B6" w:rsidR="00012389" w:rsidRPr="006F6CE5" w:rsidRDefault="00012389" w:rsidP="4C8278BC">
      <w:pPr>
        <w:rPr>
          <w:sz w:val="22"/>
          <w:szCs w:val="22"/>
        </w:rPr>
        <w:sectPr w:rsidR="00012389" w:rsidRPr="006F6CE5" w:rsidSect="007F099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14:paraId="3A16FD23" w14:textId="0A1D7DCB" w:rsidR="001E460C" w:rsidRPr="006F6CE5" w:rsidRDefault="001E460C" w:rsidP="001E460C">
      <w:pPr>
        <w:pStyle w:val="Heading1"/>
        <w:rPr>
          <w:rFonts w:ascii="Times New Roman" w:hAnsi="Times New Roman"/>
          <w:sz w:val="22"/>
          <w:szCs w:val="22"/>
        </w:rPr>
      </w:pPr>
      <w:bookmarkStart w:id="3" w:name="_Toc127018793"/>
      <w:r w:rsidRPr="006F6CE5">
        <w:rPr>
          <w:rFonts w:ascii="Times New Roman" w:hAnsi="Times New Roman"/>
          <w:sz w:val="22"/>
          <w:szCs w:val="22"/>
        </w:rPr>
        <w:lastRenderedPageBreak/>
        <w:t xml:space="preserve">Supplementary </w:t>
      </w:r>
      <w:r w:rsidR="000678C2">
        <w:rPr>
          <w:rFonts w:ascii="Times New Roman" w:hAnsi="Times New Roman"/>
          <w:sz w:val="22"/>
          <w:szCs w:val="22"/>
        </w:rPr>
        <w:t>T</w:t>
      </w:r>
      <w:r w:rsidRPr="006F6CE5">
        <w:rPr>
          <w:rFonts w:ascii="Times New Roman" w:hAnsi="Times New Roman"/>
          <w:sz w:val="22"/>
          <w:szCs w:val="22"/>
        </w:rPr>
        <w:t xml:space="preserve">able </w:t>
      </w:r>
      <w:r w:rsidR="00012389">
        <w:rPr>
          <w:rFonts w:ascii="Times New Roman" w:hAnsi="Times New Roman"/>
          <w:sz w:val="22"/>
          <w:szCs w:val="22"/>
        </w:rPr>
        <w:t>3</w:t>
      </w:r>
      <w:r w:rsidRPr="006F6CE5">
        <w:rPr>
          <w:rFonts w:ascii="Times New Roman" w:hAnsi="Times New Roman"/>
          <w:sz w:val="22"/>
          <w:szCs w:val="22"/>
        </w:rPr>
        <w:t>: additional characteristics of included studies</w:t>
      </w:r>
      <w:bookmarkEnd w:id="3"/>
    </w:p>
    <w:tbl>
      <w:tblPr>
        <w:tblStyle w:val="TableGrid"/>
        <w:tblW w:w="12960" w:type="dxa"/>
        <w:tblInd w:w="135" w:type="dxa"/>
        <w:tblLayout w:type="fixed"/>
        <w:tblLook w:val="04A0" w:firstRow="1" w:lastRow="0" w:firstColumn="1" w:lastColumn="0" w:noHBand="0" w:noVBand="1"/>
      </w:tblPr>
      <w:tblGrid>
        <w:gridCol w:w="1609"/>
        <w:gridCol w:w="2860"/>
        <w:gridCol w:w="2056"/>
        <w:gridCol w:w="3575"/>
        <w:gridCol w:w="2860"/>
      </w:tblGrid>
      <w:tr w:rsidR="0E1D6913" w:rsidRPr="006F6CE5" w14:paraId="595DF7D0" w14:textId="77777777" w:rsidTr="00527EC0">
        <w:trPr>
          <w:trHeight w:val="15"/>
        </w:trPr>
        <w:tc>
          <w:tcPr>
            <w:tcW w:w="1609" w:type="dxa"/>
            <w:tcBorders>
              <w:top w:val="single" w:sz="12" w:space="0" w:color="auto"/>
              <w:left w:val="single" w:sz="4" w:space="0" w:color="auto"/>
              <w:bottom w:val="single" w:sz="12" w:space="0" w:color="auto"/>
              <w:right w:val="single" w:sz="4" w:space="0" w:color="auto"/>
            </w:tcBorders>
          </w:tcPr>
          <w:p w14:paraId="2033F41F" w14:textId="1ACE7F79" w:rsidR="0E1D6913" w:rsidRPr="006F6CE5" w:rsidRDefault="0E1D6913" w:rsidP="4212C3C4">
            <w:pPr>
              <w:rPr>
                <w:sz w:val="22"/>
                <w:szCs w:val="22"/>
              </w:rPr>
            </w:pPr>
          </w:p>
        </w:tc>
        <w:tc>
          <w:tcPr>
            <w:tcW w:w="2860" w:type="dxa"/>
            <w:tcBorders>
              <w:top w:val="single" w:sz="12" w:space="0" w:color="auto"/>
              <w:left w:val="single" w:sz="4" w:space="0" w:color="auto"/>
              <w:bottom w:val="single" w:sz="12" w:space="0" w:color="auto"/>
              <w:right w:val="single" w:sz="4" w:space="0" w:color="auto"/>
            </w:tcBorders>
          </w:tcPr>
          <w:p w14:paraId="44AD4ECE" w14:textId="1228DA48" w:rsidR="0E1D6913" w:rsidRPr="006F6CE5" w:rsidRDefault="46416248" w:rsidP="20FE81F3">
            <w:pPr>
              <w:spacing w:line="276" w:lineRule="auto"/>
              <w:jc w:val="center"/>
              <w:rPr>
                <w:b/>
                <w:bCs/>
                <w:sz w:val="22"/>
                <w:szCs w:val="22"/>
              </w:rPr>
            </w:pPr>
            <w:r w:rsidRPr="006F6CE5">
              <w:rPr>
                <w:b/>
                <w:bCs/>
                <w:sz w:val="22"/>
                <w:szCs w:val="22"/>
              </w:rPr>
              <w:t>Block Techniques</w:t>
            </w:r>
          </w:p>
        </w:tc>
        <w:tc>
          <w:tcPr>
            <w:tcW w:w="2056" w:type="dxa"/>
            <w:tcBorders>
              <w:top w:val="single" w:sz="12" w:space="0" w:color="auto"/>
              <w:left w:val="single" w:sz="4" w:space="0" w:color="auto"/>
              <w:bottom w:val="single" w:sz="12" w:space="0" w:color="auto"/>
              <w:right w:val="single" w:sz="4" w:space="0" w:color="auto"/>
            </w:tcBorders>
          </w:tcPr>
          <w:p w14:paraId="658914FE" w14:textId="7421047F" w:rsidR="0E1D6913" w:rsidRPr="006F6CE5" w:rsidRDefault="46416248" w:rsidP="20FE81F3">
            <w:pPr>
              <w:spacing w:line="276" w:lineRule="auto"/>
              <w:jc w:val="center"/>
              <w:rPr>
                <w:b/>
                <w:bCs/>
                <w:sz w:val="22"/>
                <w:szCs w:val="22"/>
              </w:rPr>
            </w:pPr>
            <w:r w:rsidRPr="006F6CE5">
              <w:rPr>
                <w:b/>
                <w:bCs/>
                <w:sz w:val="22"/>
                <w:szCs w:val="22"/>
              </w:rPr>
              <w:t>Local Anaesthetic Doses</w:t>
            </w:r>
          </w:p>
        </w:tc>
        <w:tc>
          <w:tcPr>
            <w:tcW w:w="3575" w:type="dxa"/>
            <w:tcBorders>
              <w:top w:val="single" w:sz="12" w:space="0" w:color="auto"/>
              <w:left w:val="single" w:sz="4" w:space="0" w:color="auto"/>
              <w:bottom w:val="single" w:sz="12" w:space="0" w:color="auto"/>
              <w:right w:val="single" w:sz="4" w:space="0" w:color="auto"/>
            </w:tcBorders>
          </w:tcPr>
          <w:p w14:paraId="7C63186F" w14:textId="78645201" w:rsidR="0E1D6913" w:rsidRPr="006F6CE5" w:rsidRDefault="46416248" w:rsidP="20FE81F3">
            <w:pPr>
              <w:spacing w:line="276" w:lineRule="auto"/>
              <w:jc w:val="center"/>
              <w:rPr>
                <w:b/>
                <w:bCs/>
                <w:sz w:val="22"/>
                <w:szCs w:val="22"/>
              </w:rPr>
            </w:pPr>
            <w:r w:rsidRPr="006F6CE5">
              <w:rPr>
                <w:b/>
                <w:bCs/>
                <w:sz w:val="22"/>
                <w:szCs w:val="22"/>
              </w:rPr>
              <w:t>Regular Postoperative Analgesia</w:t>
            </w:r>
          </w:p>
        </w:tc>
        <w:tc>
          <w:tcPr>
            <w:tcW w:w="2860" w:type="dxa"/>
            <w:tcBorders>
              <w:top w:val="single" w:sz="12" w:space="0" w:color="auto"/>
              <w:left w:val="single" w:sz="4" w:space="0" w:color="auto"/>
              <w:bottom w:val="single" w:sz="12" w:space="0" w:color="auto"/>
              <w:right w:val="single" w:sz="4" w:space="0" w:color="auto"/>
            </w:tcBorders>
          </w:tcPr>
          <w:p w14:paraId="7E84A310" w14:textId="1D8D0950" w:rsidR="0E1D6913" w:rsidRPr="006F6CE5" w:rsidRDefault="46416248" w:rsidP="20FE81F3">
            <w:pPr>
              <w:spacing w:line="276" w:lineRule="auto"/>
              <w:jc w:val="center"/>
              <w:rPr>
                <w:b/>
                <w:bCs/>
                <w:sz w:val="22"/>
                <w:szCs w:val="22"/>
              </w:rPr>
            </w:pPr>
            <w:r w:rsidRPr="006F6CE5">
              <w:rPr>
                <w:b/>
                <w:bCs/>
                <w:sz w:val="22"/>
                <w:szCs w:val="22"/>
              </w:rPr>
              <w:t>Chest Tube Insertion and Duration</w:t>
            </w:r>
          </w:p>
        </w:tc>
      </w:tr>
      <w:tr w:rsidR="0E1D6913" w:rsidRPr="006F6CE5" w14:paraId="26CEA9D0" w14:textId="77777777" w:rsidTr="00527EC0">
        <w:trPr>
          <w:trHeight w:val="15"/>
        </w:trPr>
        <w:tc>
          <w:tcPr>
            <w:tcW w:w="1609" w:type="dxa"/>
            <w:tcBorders>
              <w:top w:val="single" w:sz="12" w:space="0" w:color="auto"/>
              <w:left w:val="single" w:sz="8" w:space="0" w:color="auto"/>
              <w:bottom w:val="single" w:sz="8" w:space="0" w:color="auto"/>
              <w:right w:val="single" w:sz="8" w:space="0" w:color="auto"/>
            </w:tcBorders>
          </w:tcPr>
          <w:p w14:paraId="434E2164" w14:textId="0338DA69" w:rsidR="0E1D6913" w:rsidRPr="009D3A24" w:rsidRDefault="46416248" w:rsidP="009D3A24">
            <w:pPr>
              <w:rPr>
                <w:vertAlign w:val="superscript"/>
              </w:rPr>
            </w:pPr>
            <w:r w:rsidRPr="006F6CE5">
              <w:rPr>
                <w:sz w:val="22"/>
                <w:szCs w:val="22"/>
              </w:rPr>
              <w:t>Ahmed 2017</w:t>
            </w:r>
            <w:r w:rsidR="009D3A24">
              <w:rPr>
                <w:sz w:val="22"/>
                <w:szCs w:val="22"/>
                <w:vertAlign w:val="superscript"/>
              </w:rPr>
              <w:t>12</w:t>
            </w:r>
          </w:p>
        </w:tc>
        <w:tc>
          <w:tcPr>
            <w:tcW w:w="2860" w:type="dxa"/>
            <w:tcBorders>
              <w:top w:val="single" w:sz="12" w:space="0" w:color="auto"/>
              <w:left w:val="single" w:sz="8" w:space="0" w:color="auto"/>
              <w:bottom w:val="single" w:sz="8" w:space="0" w:color="auto"/>
              <w:right w:val="single" w:sz="8" w:space="0" w:color="auto"/>
            </w:tcBorders>
          </w:tcPr>
          <w:p w14:paraId="0AA48BC3" w14:textId="7DEAFFA6" w:rsidR="0E1D6913" w:rsidRPr="006F6CE5" w:rsidRDefault="46416248" w:rsidP="20FE81F3">
            <w:pPr>
              <w:spacing w:line="276" w:lineRule="auto"/>
              <w:rPr>
                <w:sz w:val="22"/>
                <w:szCs w:val="22"/>
              </w:rPr>
            </w:pPr>
            <w:r w:rsidRPr="006F6CE5">
              <w:rPr>
                <w:sz w:val="22"/>
                <w:szCs w:val="22"/>
              </w:rPr>
              <w:t>Intercostal nerve block at level of thoracoscope insertion</w:t>
            </w:r>
          </w:p>
        </w:tc>
        <w:tc>
          <w:tcPr>
            <w:tcW w:w="2056" w:type="dxa"/>
            <w:tcBorders>
              <w:top w:val="single" w:sz="12" w:space="0" w:color="auto"/>
              <w:left w:val="single" w:sz="8" w:space="0" w:color="auto"/>
              <w:bottom w:val="single" w:sz="8" w:space="0" w:color="auto"/>
              <w:right w:val="single" w:sz="8" w:space="0" w:color="auto"/>
            </w:tcBorders>
          </w:tcPr>
          <w:p w14:paraId="764B7766" w14:textId="6E45B745" w:rsidR="0E1D6913" w:rsidRPr="006F6CE5" w:rsidRDefault="46416248" w:rsidP="20FE81F3">
            <w:pPr>
              <w:spacing w:line="276" w:lineRule="auto"/>
              <w:rPr>
                <w:sz w:val="22"/>
                <w:szCs w:val="22"/>
              </w:rPr>
            </w:pPr>
            <w:r w:rsidRPr="006F6CE5">
              <w:rPr>
                <w:sz w:val="22"/>
                <w:szCs w:val="22"/>
              </w:rPr>
              <w:t>4 ml of 0.25% of bupivacaine</w:t>
            </w:r>
          </w:p>
        </w:tc>
        <w:tc>
          <w:tcPr>
            <w:tcW w:w="3575" w:type="dxa"/>
            <w:tcBorders>
              <w:top w:val="single" w:sz="12" w:space="0" w:color="auto"/>
              <w:left w:val="single" w:sz="8" w:space="0" w:color="auto"/>
              <w:bottom w:val="single" w:sz="8" w:space="0" w:color="auto"/>
              <w:right w:val="single" w:sz="8" w:space="0" w:color="auto"/>
            </w:tcBorders>
          </w:tcPr>
          <w:p w14:paraId="6BDDE1EE" w14:textId="6E3F32AF" w:rsidR="0E1D6913" w:rsidRPr="006F6CE5" w:rsidRDefault="46416248" w:rsidP="20FE81F3">
            <w:pPr>
              <w:rPr>
                <w:sz w:val="22"/>
                <w:szCs w:val="22"/>
              </w:rPr>
            </w:pPr>
            <w:r w:rsidRPr="006F6CE5">
              <w:rPr>
                <w:color w:val="000000" w:themeColor="text1"/>
                <w:sz w:val="22"/>
                <w:szCs w:val="22"/>
              </w:rPr>
              <w:t>No regular analgesia</w:t>
            </w:r>
            <w:r w:rsidRPr="006F6CE5">
              <w:rPr>
                <w:sz w:val="22"/>
                <w:szCs w:val="22"/>
              </w:rPr>
              <w:t xml:space="preserve"> reported</w:t>
            </w:r>
          </w:p>
          <w:p w14:paraId="2DA29CD7" w14:textId="760C841C" w:rsidR="0E1D6913" w:rsidRPr="006F6CE5" w:rsidRDefault="46416248" w:rsidP="20FE81F3">
            <w:pPr>
              <w:spacing w:line="276" w:lineRule="auto"/>
              <w:rPr>
                <w:sz w:val="22"/>
                <w:szCs w:val="22"/>
              </w:rPr>
            </w:pPr>
            <w:r w:rsidRPr="006F6CE5">
              <w:rPr>
                <w:sz w:val="22"/>
                <w:szCs w:val="22"/>
              </w:rPr>
              <w:t xml:space="preserve"> </w:t>
            </w:r>
          </w:p>
        </w:tc>
        <w:tc>
          <w:tcPr>
            <w:tcW w:w="2860" w:type="dxa"/>
            <w:tcBorders>
              <w:top w:val="single" w:sz="12" w:space="0" w:color="auto"/>
              <w:left w:val="single" w:sz="8" w:space="0" w:color="auto"/>
              <w:bottom w:val="single" w:sz="8" w:space="0" w:color="auto"/>
              <w:right w:val="single" w:sz="8" w:space="0" w:color="auto"/>
            </w:tcBorders>
          </w:tcPr>
          <w:p w14:paraId="3D8B1F33" w14:textId="407693AA" w:rsidR="0E1D6913" w:rsidRPr="006F6CE5" w:rsidRDefault="46416248" w:rsidP="20FE81F3">
            <w:pPr>
              <w:spacing w:line="276" w:lineRule="auto"/>
              <w:rPr>
                <w:sz w:val="22"/>
                <w:szCs w:val="22"/>
              </w:rPr>
            </w:pPr>
            <w:r w:rsidRPr="006F6CE5">
              <w:rPr>
                <w:sz w:val="22"/>
                <w:szCs w:val="22"/>
              </w:rPr>
              <w:t>Yes, duration not reported</w:t>
            </w:r>
          </w:p>
        </w:tc>
      </w:tr>
      <w:tr w:rsidR="20FE81F3" w:rsidRPr="006F6CE5" w14:paraId="1F2E38FB" w14:textId="77777777" w:rsidTr="00527EC0">
        <w:trPr>
          <w:trHeight w:val="15"/>
        </w:trPr>
        <w:tc>
          <w:tcPr>
            <w:tcW w:w="1609" w:type="dxa"/>
            <w:tcBorders>
              <w:top w:val="single" w:sz="8" w:space="0" w:color="auto"/>
              <w:left w:val="single" w:sz="8" w:space="0" w:color="auto"/>
              <w:bottom w:val="single" w:sz="8" w:space="0" w:color="auto"/>
              <w:right w:val="single" w:sz="8" w:space="0" w:color="auto"/>
            </w:tcBorders>
          </w:tcPr>
          <w:p w14:paraId="56745DC6" w14:textId="52D8CA53" w:rsidR="20FE81F3" w:rsidRPr="009D3A24" w:rsidRDefault="20FE81F3" w:rsidP="20FE81F3">
            <w:pPr>
              <w:spacing w:line="276" w:lineRule="auto"/>
              <w:rPr>
                <w:sz w:val="22"/>
                <w:szCs w:val="22"/>
                <w:vertAlign w:val="superscript"/>
              </w:rPr>
            </w:pPr>
            <w:r w:rsidRPr="006F6CE5">
              <w:rPr>
                <w:sz w:val="22"/>
                <w:szCs w:val="22"/>
              </w:rPr>
              <w:t>Azizoğlu 2021</w:t>
            </w:r>
            <w:r w:rsidR="009D3A24">
              <w:rPr>
                <w:sz w:val="22"/>
                <w:szCs w:val="22"/>
                <w:vertAlign w:val="superscript"/>
              </w:rPr>
              <w:t>13</w:t>
            </w:r>
          </w:p>
        </w:tc>
        <w:tc>
          <w:tcPr>
            <w:tcW w:w="2860" w:type="dxa"/>
            <w:tcBorders>
              <w:top w:val="single" w:sz="8" w:space="0" w:color="auto"/>
              <w:left w:val="single" w:sz="8" w:space="0" w:color="auto"/>
              <w:bottom w:val="single" w:sz="8" w:space="0" w:color="auto"/>
              <w:right w:val="single" w:sz="8" w:space="0" w:color="auto"/>
            </w:tcBorders>
          </w:tcPr>
          <w:p w14:paraId="3EEF3078" w14:textId="41666DC0" w:rsidR="20FE81F3" w:rsidRPr="006F6CE5" w:rsidRDefault="20FE81F3" w:rsidP="20FE81F3">
            <w:pPr>
              <w:spacing w:line="276" w:lineRule="auto"/>
              <w:rPr>
                <w:sz w:val="22"/>
                <w:szCs w:val="22"/>
              </w:rPr>
            </w:pPr>
            <w:r w:rsidRPr="006F6CE5">
              <w:rPr>
                <w:sz w:val="22"/>
                <w:szCs w:val="22"/>
              </w:rPr>
              <w:t>Ultrasound guided SAPB at the 5</w:t>
            </w:r>
            <w:r w:rsidRPr="006F6CE5">
              <w:rPr>
                <w:sz w:val="22"/>
                <w:szCs w:val="22"/>
                <w:vertAlign w:val="superscript"/>
              </w:rPr>
              <w:t>th</w:t>
            </w:r>
            <w:r w:rsidRPr="006F6CE5">
              <w:rPr>
                <w:sz w:val="22"/>
                <w:szCs w:val="22"/>
              </w:rPr>
              <w:t xml:space="preserve"> intercostal space</w:t>
            </w:r>
          </w:p>
        </w:tc>
        <w:tc>
          <w:tcPr>
            <w:tcW w:w="2056" w:type="dxa"/>
            <w:tcBorders>
              <w:top w:val="single" w:sz="8" w:space="0" w:color="auto"/>
              <w:left w:val="single" w:sz="8" w:space="0" w:color="auto"/>
              <w:bottom w:val="single" w:sz="8" w:space="0" w:color="auto"/>
              <w:right w:val="single" w:sz="8" w:space="0" w:color="auto"/>
            </w:tcBorders>
          </w:tcPr>
          <w:p w14:paraId="7F53B93D" w14:textId="381DAFD7" w:rsidR="20FE81F3" w:rsidRPr="006F6CE5" w:rsidRDefault="20FE81F3" w:rsidP="20FE81F3">
            <w:pPr>
              <w:spacing w:line="276" w:lineRule="auto"/>
              <w:rPr>
                <w:sz w:val="22"/>
                <w:szCs w:val="22"/>
              </w:rPr>
            </w:pPr>
            <w:r w:rsidRPr="006F6CE5">
              <w:rPr>
                <w:sz w:val="22"/>
                <w:szCs w:val="22"/>
              </w:rPr>
              <w:t>0.4 mL/kg of 0.25% Bupivacaine</w:t>
            </w:r>
          </w:p>
        </w:tc>
        <w:tc>
          <w:tcPr>
            <w:tcW w:w="3575" w:type="dxa"/>
            <w:tcBorders>
              <w:top w:val="single" w:sz="8" w:space="0" w:color="auto"/>
              <w:left w:val="single" w:sz="8" w:space="0" w:color="auto"/>
              <w:bottom w:val="single" w:sz="8" w:space="0" w:color="auto"/>
              <w:right w:val="single" w:sz="8" w:space="0" w:color="auto"/>
            </w:tcBorders>
          </w:tcPr>
          <w:p w14:paraId="4534796B" w14:textId="62EC135C" w:rsidR="20FE81F3" w:rsidRPr="006F6CE5" w:rsidRDefault="20FE81F3" w:rsidP="20FE81F3">
            <w:pPr>
              <w:rPr>
                <w:sz w:val="22"/>
                <w:szCs w:val="22"/>
              </w:rPr>
            </w:pPr>
            <w:r w:rsidRPr="006F6CE5">
              <w:rPr>
                <w:sz w:val="22"/>
                <w:szCs w:val="22"/>
              </w:rPr>
              <w:t>1g Paracetamol, IV, Q6h</w:t>
            </w:r>
          </w:p>
        </w:tc>
        <w:tc>
          <w:tcPr>
            <w:tcW w:w="2860" w:type="dxa"/>
            <w:tcBorders>
              <w:top w:val="single" w:sz="8" w:space="0" w:color="auto"/>
              <w:left w:val="single" w:sz="8" w:space="0" w:color="auto"/>
              <w:bottom w:val="single" w:sz="8" w:space="0" w:color="auto"/>
              <w:right w:val="single" w:sz="8" w:space="0" w:color="auto"/>
            </w:tcBorders>
          </w:tcPr>
          <w:p w14:paraId="7B7AB4F4" w14:textId="0AA9E029" w:rsidR="20FE81F3" w:rsidRPr="006F6CE5" w:rsidRDefault="20FE81F3" w:rsidP="20FE81F3">
            <w:pPr>
              <w:spacing w:line="276" w:lineRule="auto"/>
              <w:rPr>
                <w:sz w:val="22"/>
                <w:szCs w:val="22"/>
              </w:rPr>
            </w:pPr>
            <w:r w:rsidRPr="006F6CE5">
              <w:rPr>
                <w:sz w:val="22"/>
                <w:szCs w:val="22"/>
              </w:rPr>
              <w:t>No</w:t>
            </w:r>
          </w:p>
        </w:tc>
      </w:tr>
      <w:tr w:rsidR="0E1D6913" w:rsidRPr="006F6CE5" w14:paraId="1E3A5FBE" w14:textId="77777777" w:rsidTr="00527EC0">
        <w:trPr>
          <w:trHeight w:val="15"/>
        </w:trPr>
        <w:tc>
          <w:tcPr>
            <w:tcW w:w="1609" w:type="dxa"/>
            <w:tcBorders>
              <w:top w:val="single" w:sz="8" w:space="0" w:color="auto"/>
              <w:left w:val="single" w:sz="8" w:space="0" w:color="auto"/>
              <w:bottom w:val="single" w:sz="8" w:space="0" w:color="auto"/>
              <w:right w:val="single" w:sz="8" w:space="0" w:color="auto"/>
            </w:tcBorders>
          </w:tcPr>
          <w:p w14:paraId="2E82EA9E" w14:textId="045FF7A3" w:rsidR="0E1D6913" w:rsidRPr="009D3A24" w:rsidRDefault="46416248" w:rsidP="20FE81F3">
            <w:pPr>
              <w:spacing w:line="276" w:lineRule="auto"/>
              <w:rPr>
                <w:sz w:val="22"/>
                <w:szCs w:val="22"/>
                <w:vertAlign w:val="superscript"/>
              </w:rPr>
            </w:pPr>
            <w:r w:rsidRPr="006F6CE5">
              <w:rPr>
                <w:sz w:val="22"/>
                <w:szCs w:val="22"/>
              </w:rPr>
              <w:t>Baytar 2021</w:t>
            </w:r>
            <w:r w:rsidR="009D3A24">
              <w:rPr>
                <w:sz w:val="22"/>
                <w:szCs w:val="22"/>
                <w:vertAlign w:val="superscript"/>
              </w:rPr>
              <w:t>14</w:t>
            </w:r>
          </w:p>
        </w:tc>
        <w:tc>
          <w:tcPr>
            <w:tcW w:w="2860" w:type="dxa"/>
            <w:tcBorders>
              <w:top w:val="single" w:sz="8" w:space="0" w:color="auto"/>
              <w:left w:val="single" w:sz="8" w:space="0" w:color="auto"/>
              <w:bottom w:val="single" w:sz="8" w:space="0" w:color="auto"/>
              <w:right w:val="single" w:sz="8" w:space="0" w:color="auto"/>
            </w:tcBorders>
          </w:tcPr>
          <w:p w14:paraId="0D2941ED" w14:textId="39DBCA35" w:rsidR="0E1D6913" w:rsidRPr="006F6CE5" w:rsidRDefault="46416248" w:rsidP="20FE81F3">
            <w:pPr>
              <w:spacing w:line="276" w:lineRule="auto"/>
              <w:rPr>
                <w:sz w:val="22"/>
                <w:szCs w:val="22"/>
              </w:rPr>
            </w:pPr>
            <w:r w:rsidRPr="006F6CE5">
              <w:rPr>
                <w:sz w:val="22"/>
                <w:szCs w:val="22"/>
              </w:rPr>
              <w:t xml:space="preserve">Ultrasound guided PVB at T4 transverse process; </w:t>
            </w:r>
          </w:p>
          <w:p w14:paraId="1227C95D" w14:textId="2B7A6039" w:rsidR="0E1D6913" w:rsidRPr="006F6CE5" w:rsidRDefault="46416248" w:rsidP="4212C3C4">
            <w:pPr>
              <w:rPr>
                <w:color w:val="000000" w:themeColor="text1"/>
                <w:sz w:val="22"/>
                <w:szCs w:val="22"/>
              </w:rPr>
            </w:pPr>
            <w:r w:rsidRPr="006F6CE5">
              <w:rPr>
                <w:color w:val="000000" w:themeColor="text1"/>
                <w:sz w:val="22"/>
                <w:szCs w:val="22"/>
              </w:rPr>
              <w:t xml:space="preserve">ULTRASOUND guided SAPB at level of 4th and 5th ribs </w:t>
            </w:r>
          </w:p>
          <w:p w14:paraId="30582921" w14:textId="7D179179" w:rsidR="0E1D6913" w:rsidRPr="006F6CE5" w:rsidRDefault="46416248" w:rsidP="4212C3C4">
            <w:pPr>
              <w:rPr>
                <w:color w:val="000000" w:themeColor="text1"/>
                <w:sz w:val="22"/>
                <w:szCs w:val="22"/>
              </w:rPr>
            </w:pPr>
            <w:r w:rsidRPr="006F6CE5">
              <w:rPr>
                <w:color w:val="000000" w:themeColor="text1"/>
                <w:sz w:val="22"/>
                <w:szCs w:val="22"/>
              </w:rPr>
              <w:t xml:space="preserve"> </w:t>
            </w:r>
          </w:p>
        </w:tc>
        <w:tc>
          <w:tcPr>
            <w:tcW w:w="2056" w:type="dxa"/>
            <w:tcBorders>
              <w:top w:val="single" w:sz="8" w:space="0" w:color="auto"/>
              <w:left w:val="single" w:sz="8" w:space="0" w:color="auto"/>
              <w:bottom w:val="single" w:sz="8" w:space="0" w:color="auto"/>
              <w:right w:val="single" w:sz="8" w:space="0" w:color="auto"/>
            </w:tcBorders>
          </w:tcPr>
          <w:p w14:paraId="5C37D38C" w14:textId="057D4583" w:rsidR="0E1D6913" w:rsidRPr="006F6CE5" w:rsidRDefault="46416248" w:rsidP="20FE81F3">
            <w:pPr>
              <w:rPr>
                <w:color w:val="000000" w:themeColor="text1"/>
                <w:sz w:val="22"/>
                <w:szCs w:val="22"/>
              </w:rPr>
            </w:pPr>
            <w:r w:rsidRPr="006F6CE5">
              <w:rPr>
                <w:color w:val="000000" w:themeColor="text1"/>
                <w:sz w:val="22"/>
                <w:szCs w:val="22"/>
              </w:rPr>
              <w:t>0.25% bupivocaine 20mL max (0.4cc/kg)</w:t>
            </w:r>
          </w:p>
          <w:p w14:paraId="3F8A0115" w14:textId="29027300" w:rsidR="0E1D6913" w:rsidRPr="006F6CE5" w:rsidRDefault="46416248" w:rsidP="20FE81F3">
            <w:pPr>
              <w:rPr>
                <w:color w:val="000000" w:themeColor="text1"/>
                <w:sz w:val="22"/>
                <w:szCs w:val="22"/>
              </w:rPr>
            </w:pPr>
            <w:r w:rsidRPr="006F6CE5">
              <w:rPr>
                <w:color w:val="000000" w:themeColor="text1"/>
                <w:sz w:val="22"/>
                <w:szCs w:val="22"/>
              </w:rPr>
              <w:t>for both blocks</w:t>
            </w:r>
          </w:p>
        </w:tc>
        <w:tc>
          <w:tcPr>
            <w:tcW w:w="3575" w:type="dxa"/>
            <w:tcBorders>
              <w:top w:val="single" w:sz="8" w:space="0" w:color="auto"/>
              <w:left w:val="single" w:sz="8" w:space="0" w:color="auto"/>
              <w:bottom w:val="single" w:sz="8" w:space="0" w:color="auto"/>
              <w:right w:val="single" w:sz="8" w:space="0" w:color="auto"/>
            </w:tcBorders>
          </w:tcPr>
          <w:p w14:paraId="4444EEE7" w14:textId="4296B5D5" w:rsidR="0E1D6913" w:rsidRPr="006F6CE5" w:rsidRDefault="46416248" w:rsidP="20FE81F3">
            <w:pPr>
              <w:spacing w:line="276" w:lineRule="auto"/>
              <w:rPr>
                <w:sz w:val="22"/>
                <w:szCs w:val="22"/>
              </w:rPr>
            </w:pPr>
            <w:r w:rsidRPr="006F6CE5">
              <w:rPr>
                <w:sz w:val="22"/>
                <w:szCs w:val="22"/>
              </w:rPr>
              <w:t>IV 20mg tenoxicam every 12 hours, 1g acetaminophen every 24 hours</w:t>
            </w:r>
          </w:p>
        </w:tc>
        <w:tc>
          <w:tcPr>
            <w:tcW w:w="2860" w:type="dxa"/>
            <w:tcBorders>
              <w:top w:val="single" w:sz="8" w:space="0" w:color="auto"/>
              <w:left w:val="single" w:sz="8" w:space="0" w:color="auto"/>
              <w:bottom w:val="single" w:sz="8" w:space="0" w:color="auto"/>
              <w:right w:val="single" w:sz="8" w:space="0" w:color="auto"/>
            </w:tcBorders>
          </w:tcPr>
          <w:p w14:paraId="4B2B35D3" w14:textId="49A8AC74" w:rsidR="0E1D6913" w:rsidRPr="006F6CE5" w:rsidRDefault="46416248" w:rsidP="20FE81F3">
            <w:pPr>
              <w:spacing w:line="276" w:lineRule="auto"/>
              <w:rPr>
                <w:sz w:val="22"/>
                <w:szCs w:val="22"/>
              </w:rPr>
            </w:pPr>
            <w:r w:rsidRPr="006F6CE5">
              <w:rPr>
                <w:sz w:val="22"/>
                <w:szCs w:val="22"/>
              </w:rPr>
              <w:t>No</w:t>
            </w:r>
          </w:p>
        </w:tc>
      </w:tr>
      <w:tr w:rsidR="0E1D6913" w:rsidRPr="006F6CE5" w14:paraId="67882A40" w14:textId="77777777" w:rsidTr="00527EC0">
        <w:trPr>
          <w:trHeight w:val="15"/>
        </w:trPr>
        <w:tc>
          <w:tcPr>
            <w:tcW w:w="1609" w:type="dxa"/>
            <w:tcBorders>
              <w:top w:val="single" w:sz="8" w:space="0" w:color="auto"/>
              <w:left w:val="single" w:sz="8" w:space="0" w:color="auto"/>
              <w:bottom w:val="single" w:sz="8" w:space="0" w:color="auto"/>
              <w:right w:val="single" w:sz="8" w:space="0" w:color="auto"/>
            </w:tcBorders>
          </w:tcPr>
          <w:p w14:paraId="78848CAD" w14:textId="0D8D962A" w:rsidR="0E1D6913" w:rsidRPr="009D3A24" w:rsidRDefault="46416248" w:rsidP="20FE81F3">
            <w:pPr>
              <w:spacing w:line="276" w:lineRule="auto"/>
              <w:rPr>
                <w:sz w:val="22"/>
                <w:szCs w:val="22"/>
                <w:vertAlign w:val="superscript"/>
              </w:rPr>
            </w:pPr>
            <w:r w:rsidRPr="006F6CE5">
              <w:rPr>
                <w:sz w:val="22"/>
                <w:szCs w:val="22"/>
              </w:rPr>
              <w:t>Bialka 2021</w:t>
            </w:r>
            <w:r w:rsidR="009D3A24">
              <w:rPr>
                <w:sz w:val="22"/>
                <w:szCs w:val="22"/>
                <w:vertAlign w:val="superscript"/>
              </w:rPr>
              <w:t>15</w:t>
            </w:r>
          </w:p>
        </w:tc>
        <w:tc>
          <w:tcPr>
            <w:tcW w:w="2860" w:type="dxa"/>
            <w:tcBorders>
              <w:top w:val="single" w:sz="8" w:space="0" w:color="auto"/>
              <w:left w:val="single" w:sz="8" w:space="0" w:color="auto"/>
              <w:bottom w:val="single" w:sz="8" w:space="0" w:color="auto"/>
              <w:right w:val="single" w:sz="8" w:space="0" w:color="auto"/>
            </w:tcBorders>
          </w:tcPr>
          <w:p w14:paraId="19F1DE47" w14:textId="31E31D20" w:rsidR="0E1D6913" w:rsidRPr="006F6CE5" w:rsidRDefault="46416248" w:rsidP="4212C3C4">
            <w:pPr>
              <w:rPr>
                <w:color w:val="000000" w:themeColor="text1"/>
                <w:sz w:val="22"/>
                <w:szCs w:val="22"/>
              </w:rPr>
            </w:pPr>
            <w:r w:rsidRPr="006F6CE5">
              <w:rPr>
                <w:sz w:val="22"/>
                <w:szCs w:val="22"/>
              </w:rPr>
              <w:t xml:space="preserve">Ultrasound </w:t>
            </w:r>
            <w:r w:rsidRPr="006F6CE5">
              <w:rPr>
                <w:color w:val="000000" w:themeColor="text1"/>
                <w:sz w:val="22"/>
                <w:szCs w:val="22"/>
              </w:rPr>
              <w:t>guided PVB at T3-4; nerve stimulator used to identify intercostal muscle activity</w:t>
            </w:r>
          </w:p>
        </w:tc>
        <w:tc>
          <w:tcPr>
            <w:tcW w:w="2056" w:type="dxa"/>
            <w:tcBorders>
              <w:top w:val="single" w:sz="8" w:space="0" w:color="auto"/>
              <w:left w:val="single" w:sz="8" w:space="0" w:color="auto"/>
              <w:bottom w:val="single" w:sz="8" w:space="0" w:color="auto"/>
              <w:right w:val="single" w:sz="8" w:space="0" w:color="auto"/>
            </w:tcBorders>
          </w:tcPr>
          <w:p w14:paraId="425DB2D2" w14:textId="744CE713" w:rsidR="0E1D6913" w:rsidRPr="006F6CE5" w:rsidRDefault="46416248" w:rsidP="4212C3C4">
            <w:pPr>
              <w:rPr>
                <w:color w:val="000000" w:themeColor="text1"/>
                <w:sz w:val="22"/>
                <w:szCs w:val="22"/>
              </w:rPr>
            </w:pPr>
            <w:r w:rsidRPr="006F6CE5">
              <w:rPr>
                <w:color w:val="000000" w:themeColor="text1"/>
                <w:sz w:val="22"/>
                <w:szCs w:val="22"/>
              </w:rPr>
              <w:t>0.5% plain bupivicaine 0.3cc/kg</w:t>
            </w:r>
          </w:p>
          <w:p w14:paraId="686D9392" w14:textId="0F7C767A" w:rsidR="0E1D6913" w:rsidRPr="006F6CE5" w:rsidRDefault="46416248" w:rsidP="20FE81F3">
            <w:pPr>
              <w:spacing w:line="276" w:lineRule="auto"/>
              <w:rPr>
                <w:sz w:val="22"/>
                <w:szCs w:val="22"/>
              </w:rPr>
            </w:pPr>
            <w:r w:rsidRPr="006F6CE5">
              <w:rPr>
                <w:sz w:val="22"/>
                <w:szCs w:val="22"/>
              </w:rPr>
              <w:t xml:space="preserve"> </w:t>
            </w:r>
          </w:p>
        </w:tc>
        <w:tc>
          <w:tcPr>
            <w:tcW w:w="3575" w:type="dxa"/>
            <w:tcBorders>
              <w:top w:val="single" w:sz="8" w:space="0" w:color="auto"/>
              <w:left w:val="single" w:sz="8" w:space="0" w:color="auto"/>
              <w:bottom w:val="single" w:sz="8" w:space="0" w:color="auto"/>
              <w:right w:val="single" w:sz="8" w:space="0" w:color="auto"/>
            </w:tcBorders>
          </w:tcPr>
          <w:p w14:paraId="21E1C36E" w14:textId="5E616A0B" w:rsidR="0E1D6913" w:rsidRPr="006F6CE5" w:rsidRDefault="46416248" w:rsidP="4212C3C4">
            <w:pPr>
              <w:spacing w:line="276" w:lineRule="auto"/>
              <w:rPr>
                <w:color w:val="000000" w:themeColor="text1"/>
                <w:sz w:val="22"/>
                <w:szCs w:val="22"/>
              </w:rPr>
            </w:pPr>
            <w:r w:rsidRPr="006F6CE5">
              <w:rPr>
                <w:color w:val="000000" w:themeColor="text1"/>
                <w:sz w:val="22"/>
                <w:szCs w:val="22"/>
              </w:rPr>
              <w:t>Acetaminophen 1g ever 6 hours, Ketoprofen 100mg every 12 hours</w:t>
            </w:r>
          </w:p>
        </w:tc>
        <w:tc>
          <w:tcPr>
            <w:tcW w:w="2860" w:type="dxa"/>
            <w:tcBorders>
              <w:top w:val="single" w:sz="8" w:space="0" w:color="auto"/>
              <w:left w:val="single" w:sz="8" w:space="0" w:color="auto"/>
              <w:bottom w:val="single" w:sz="8" w:space="0" w:color="auto"/>
              <w:right w:val="single" w:sz="8" w:space="0" w:color="auto"/>
            </w:tcBorders>
          </w:tcPr>
          <w:p w14:paraId="3E948FF8" w14:textId="4DAB7C67" w:rsidR="0E1D6913" w:rsidRPr="006F6CE5" w:rsidRDefault="46416248" w:rsidP="20FE81F3">
            <w:pPr>
              <w:spacing w:line="276" w:lineRule="auto"/>
              <w:rPr>
                <w:sz w:val="22"/>
                <w:szCs w:val="22"/>
              </w:rPr>
            </w:pPr>
            <w:r w:rsidRPr="006F6CE5">
              <w:rPr>
                <w:sz w:val="22"/>
                <w:szCs w:val="22"/>
              </w:rPr>
              <w:t>No</w:t>
            </w:r>
          </w:p>
        </w:tc>
      </w:tr>
      <w:tr w:rsidR="0E1D6913" w:rsidRPr="006F6CE5" w14:paraId="782C6303" w14:textId="77777777" w:rsidTr="00527EC0">
        <w:trPr>
          <w:trHeight w:val="15"/>
        </w:trPr>
        <w:tc>
          <w:tcPr>
            <w:tcW w:w="1609" w:type="dxa"/>
            <w:tcBorders>
              <w:top w:val="single" w:sz="8" w:space="0" w:color="auto"/>
              <w:left w:val="single" w:sz="8" w:space="0" w:color="auto"/>
              <w:bottom w:val="single" w:sz="8" w:space="0" w:color="auto"/>
              <w:right w:val="single" w:sz="8" w:space="0" w:color="auto"/>
            </w:tcBorders>
          </w:tcPr>
          <w:p w14:paraId="2EC01F9F" w14:textId="704AA1ED" w:rsidR="0E1D6913" w:rsidRPr="009D3A24" w:rsidRDefault="46416248" w:rsidP="20FE81F3">
            <w:pPr>
              <w:spacing w:line="276" w:lineRule="auto"/>
              <w:rPr>
                <w:sz w:val="22"/>
                <w:szCs w:val="22"/>
                <w:vertAlign w:val="superscript"/>
              </w:rPr>
            </w:pPr>
            <w:r w:rsidRPr="006F6CE5">
              <w:rPr>
                <w:sz w:val="22"/>
                <w:szCs w:val="22"/>
              </w:rPr>
              <w:t>Chen 2019</w:t>
            </w:r>
            <w:r w:rsidR="009D3A24">
              <w:rPr>
                <w:sz w:val="22"/>
                <w:szCs w:val="22"/>
                <w:vertAlign w:val="superscript"/>
              </w:rPr>
              <w:t>16</w:t>
            </w:r>
          </w:p>
        </w:tc>
        <w:tc>
          <w:tcPr>
            <w:tcW w:w="2860" w:type="dxa"/>
            <w:tcBorders>
              <w:top w:val="single" w:sz="8" w:space="0" w:color="auto"/>
              <w:left w:val="single" w:sz="8" w:space="0" w:color="auto"/>
              <w:bottom w:val="single" w:sz="8" w:space="0" w:color="auto"/>
              <w:right w:val="single" w:sz="8" w:space="0" w:color="auto"/>
            </w:tcBorders>
          </w:tcPr>
          <w:p w14:paraId="5C0416CA" w14:textId="554DE1DE" w:rsidR="0E1D6913" w:rsidRPr="006F6CE5" w:rsidRDefault="46416248" w:rsidP="4212C3C4">
            <w:pPr>
              <w:rPr>
                <w:color w:val="000000" w:themeColor="text1"/>
                <w:sz w:val="22"/>
                <w:szCs w:val="22"/>
              </w:rPr>
            </w:pPr>
            <w:r w:rsidRPr="006F6CE5">
              <w:rPr>
                <w:sz w:val="22"/>
                <w:szCs w:val="22"/>
              </w:rPr>
              <w:t xml:space="preserve">Ultrasound </w:t>
            </w:r>
            <w:r w:rsidRPr="006F6CE5">
              <w:rPr>
                <w:color w:val="000000" w:themeColor="text1"/>
                <w:sz w:val="22"/>
                <w:szCs w:val="22"/>
              </w:rPr>
              <w:t xml:space="preserve">guided SAPB at 5th and 6th ribs superficially; </w:t>
            </w:r>
            <w:r w:rsidRPr="006F6CE5">
              <w:rPr>
                <w:sz w:val="22"/>
                <w:szCs w:val="22"/>
              </w:rPr>
              <w:br/>
            </w:r>
            <w:r w:rsidRPr="006F6CE5">
              <w:rPr>
                <w:sz w:val="22"/>
                <w:szCs w:val="22"/>
              </w:rPr>
              <w:br/>
            </w:r>
            <w:r w:rsidRPr="006F6CE5">
              <w:rPr>
                <w:color w:val="000000" w:themeColor="text1"/>
                <w:sz w:val="22"/>
                <w:szCs w:val="22"/>
              </w:rPr>
              <w:t>Local infiltration</w:t>
            </w:r>
          </w:p>
          <w:p w14:paraId="6F2AC41F" w14:textId="1D511323" w:rsidR="0E1D6913" w:rsidRPr="006F6CE5" w:rsidRDefault="46416248" w:rsidP="20FE81F3">
            <w:pPr>
              <w:spacing w:line="276" w:lineRule="auto"/>
              <w:rPr>
                <w:sz w:val="22"/>
                <w:szCs w:val="22"/>
              </w:rPr>
            </w:pPr>
            <w:r w:rsidRPr="006F6CE5">
              <w:rPr>
                <w:sz w:val="22"/>
                <w:szCs w:val="22"/>
              </w:rPr>
              <w:t xml:space="preserve"> </w:t>
            </w:r>
          </w:p>
        </w:tc>
        <w:tc>
          <w:tcPr>
            <w:tcW w:w="2056" w:type="dxa"/>
            <w:tcBorders>
              <w:top w:val="single" w:sz="8" w:space="0" w:color="auto"/>
              <w:left w:val="single" w:sz="8" w:space="0" w:color="auto"/>
              <w:bottom w:val="single" w:sz="8" w:space="0" w:color="auto"/>
              <w:right w:val="single" w:sz="8" w:space="0" w:color="auto"/>
            </w:tcBorders>
          </w:tcPr>
          <w:p w14:paraId="424D05AC" w14:textId="51ECEBE2" w:rsidR="0E1D6913" w:rsidRPr="006F6CE5" w:rsidRDefault="46416248" w:rsidP="4212C3C4">
            <w:pPr>
              <w:rPr>
                <w:color w:val="000000" w:themeColor="text1"/>
                <w:sz w:val="22"/>
                <w:szCs w:val="22"/>
              </w:rPr>
            </w:pPr>
            <w:r w:rsidRPr="006F6CE5">
              <w:rPr>
                <w:color w:val="000000" w:themeColor="text1"/>
                <w:sz w:val="22"/>
                <w:szCs w:val="22"/>
              </w:rPr>
              <w:t>SAPB: 0.4 ml/kg 0.25% ropivacaine</w:t>
            </w:r>
          </w:p>
          <w:p w14:paraId="74BEC07C" w14:textId="1F44B350" w:rsidR="0E1D6913" w:rsidRPr="006F6CE5" w:rsidRDefault="46416248" w:rsidP="4212C3C4">
            <w:pPr>
              <w:rPr>
                <w:color w:val="000000" w:themeColor="text1"/>
                <w:sz w:val="22"/>
                <w:szCs w:val="22"/>
              </w:rPr>
            </w:pPr>
            <w:r w:rsidRPr="006F6CE5">
              <w:rPr>
                <w:color w:val="000000" w:themeColor="text1"/>
                <w:sz w:val="22"/>
                <w:szCs w:val="22"/>
              </w:rPr>
              <w:t xml:space="preserve"> </w:t>
            </w:r>
          </w:p>
          <w:p w14:paraId="12E40619" w14:textId="201E0314" w:rsidR="0E1D6913" w:rsidRPr="006F6CE5" w:rsidRDefault="46416248" w:rsidP="4212C3C4">
            <w:pPr>
              <w:rPr>
                <w:color w:val="000000" w:themeColor="text1"/>
                <w:sz w:val="22"/>
                <w:szCs w:val="22"/>
              </w:rPr>
            </w:pPr>
            <w:r w:rsidRPr="006F6CE5">
              <w:rPr>
                <w:color w:val="000000" w:themeColor="text1"/>
                <w:sz w:val="22"/>
                <w:szCs w:val="22"/>
              </w:rPr>
              <w:t xml:space="preserve">Local: 10-15ml 0.25% ropivicaine </w:t>
            </w:r>
          </w:p>
          <w:p w14:paraId="17F8F3B0" w14:textId="1F7AE859" w:rsidR="0E1D6913" w:rsidRPr="006F6CE5" w:rsidRDefault="46416248" w:rsidP="4212C3C4">
            <w:pPr>
              <w:rPr>
                <w:color w:val="000000" w:themeColor="text1"/>
                <w:sz w:val="22"/>
                <w:szCs w:val="22"/>
              </w:rPr>
            </w:pPr>
            <w:r w:rsidRPr="006F6CE5">
              <w:rPr>
                <w:color w:val="000000" w:themeColor="text1"/>
                <w:sz w:val="22"/>
                <w:szCs w:val="22"/>
              </w:rPr>
              <w:t xml:space="preserve"> </w:t>
            </w:r>
          </w:p>
          <w:p w14:paraId="1086F14F" w14:textId="2AD606FD" w:rsidR="0E1D6913" w:rsidRPr="006F6CE5" w:rsidRDefault="46416248" w:rsidP="20FE81F3">
            <w:pPr>
              <w:spacing w:line="276" w:lineRule="auto"/>
              <w:rPr>
                <w:sz w:val="22"/>
                <w:szCs w:val="22"/>
              </w:rPr>
            </w:pPr>
            <w:r w:rsidRPr="006F6CE5">
              <w:rPr>
                <w:sz w:val="22"/>
                <w:szCs w:val="22"/>
              </w:rPr>
              <w:t xml:space="preserve"> </w:t>
            </w:r>
          </w:p>
        </w:tc>
        <w:tc>
          <w:tcPr>
            <w:tcW w:w="3575" w:type="dxa"/>
            <w:tcBorders>
              <w:top w:val="single" w:sz="8" w:space="0" w:color="auto"/>
              <w:left w:val="single" w:sz="8" w:space="0" w:color="auto"/>
              <w:bottom w:val="single" w:sz="8" w:space="0" w:color="auto"/>
              <w:right w:val="single" w:sz="8" w:space="0" w:color="auto"/>
            </w:tcBorders>
          </w:tcPr>
          <w:p w14:paraId="3DB25332" w14:textId="0A06B325" w:rsidR="0E1D6913" w:rsidRPr="006F6CE5" w:rsidRDefault="46416248" w:rsidP="20FE81F3">
            <w:pPr>
              <w:spacing w:line="276" w:lineRule="auto"/>
              <w:rPr>
                <w:sz w:val="22"/>
                <w:szCs w:val="22"/>
              </w:rPr>
            </w:pPr>
            <w:r w:rsidRPr="006F6CE5">
              <w:rPr>
                <w:sz w:val="22"/>
                <w:szCs w:val="22"/>
              </w:rPr>
              <w:t>No regular analgesia reported</w:t>
            </w:r>
          </w:p>
        </w:tc>
        <w:tc>
          <w:tcPr>
            <w:tcW w:w="2860" w:type="dxa"/>
            <w:tcBorders>
              <w:top w:val="single" w:sz="8" w:space="0" w:color="auto"/>
              <w:left w:val="single" w:sz="8" w:space="0" w:color="auto"/>
              <w:bottom w:val="single" w:sz="8" w:space="0" w:color="auto"/>
              <w:right w:val="single" w:sz="8" w:space="0" w:color="auto"/>
            </w:tcBorders>
          </w:tcPr>
          <w:p w14:paraId="500C82CC" w14:textId="640B7017" w:rsidR="0E1D6913" w:rsidRPr="006F6CE5" w:rsidRDefault="46416248" w:rsidP="20FE81F3">
            <w:pPr>
              <w:rPr>
                <w:color w:val="000000" w:themeColor="text1"/>
                <w:sz w:val="22"/>
                <w:szCs w:val="22"/>
              </w:rPr>
            </w:pPr>
            <w:r w:rsidRPr="006F6CE5">
              <w:rPr>
                <w:color w:val="000000" w:themeColor="text1"/>
                <w:sz w:val="22"/>
                <w:szCs w:val="22"/>
              </w:rPr>
              <w:t>Yes, 3.7±0.9 for SAPB v 3.6±1.1 days for local infiltration</w:t>
            </w:r>
          </w:p>
          <w:p w14:paraId="2DCF77BA" w14:textId="24B7F560" w:rsidR="0E1D6913" w:rsidRPr="006F6CE5" w:rsidRDefault="46416248" w:rsidP="20FE81F3">
            <w:pPr>
              <w:spacing w:line="276" w:lineRule="auto"/>
              <w:rPr>
                <w:sz w:val="22"/>
                <w:szCs w:val="22"/>
              </w:rPr>
            </w:pPr>
            <w:r w:rsidRPr="006F6CE5">
              <w:rPr>
                <w:sz w:val="22"/>
                <w:szCs w:val="22"/>
              </w:rPr>
              <w:t xml:space="preserve"> </w:t>
            </w:r>
          </w:p>
        </w:tc>
      </w:tr>
      <w:tr w:rsidR="0E1D6913" w:rsidRPr="006F6CE5" w14:paraId="2C8A8D67" w14:textId="77777777" w:rsidTr="00527EC0">
        <w:trPr>
          <w:trHeight w:val="2505"/>
        </w:trPr>
        <w:tc>
          <w:tcPr>
            <w:tcW w:w="1609" w:type="dxa"/>
            <w:tcBorders>
              <w:top w:val="single" w:sz="8" w:space="0" w:color="auto"/>
              <w:left w:val="single" w:sz="8" w:space="0" w:color="auto"/>
              <w:bottom w:val="single" w:sz="8" w:space="0" w:color="auto"/>
              <w:right w:val="single" w:sz="8" w:space="0" w:color="auto"/>
            </w:tcBorders>
          </w:tcPr>
          <w:p w14:paraId="74858CF4" w14:textId="107847B9" w:rsidR="0E1D6913" w:rsidRPr="009D3A24" w:rsidRDefault="46416248" w:rsidP="20FE81F3">
            <w:pPr>
              <w:spacing w:line="276" w:lineRule="auto"/>
              <w:rPr>
                <w:sz w:val="22"/>
                <w:szCs w:val="22"/>
                <w:vertAlign w:val="superscript"/>
              </w:rPr>
            </w:pPr>
            <w:r w:rsidRPr="006F6CE5">
              <w:rPr>
                <w:sz w:val="22"/>
                <w:szCs w:val="22"/>
              </w:rPr>
              <w:lastRenderedPageBreak/>
              <w:t>Chen 2020</w:t>
            </w:r>
            <w:r w:rsidR="009D3A24">
              <w:rPr>
                <w:sz w:val="22"/>
                <w:szCs w:val="22"/>
                <w:vertAlign w:val="superscript"/>
              </w:rPr>
              <w:t>17</w:t>
            </w:r>
          </w:p>
        </w:tc>
        <w:tc>
          <w:tcPr>
            <w:tcW w:w="2860" w:type="dxa"/>
            <w:tcBorders>
              <w:top w:val="single" w:sz="8" w:space="0" w:color="auto"/>
              <w:left w:val="single" w:sz="8" w:space="0" w:color="auto"/>
              <w:bottom w:val="single" w:sz="8" w:space="0" w:color="auto"/>
              <w:right w:val="single" w:sz="8" w:space="0" w:color="auto"/>
            </w:tcBorders>
          </w:tcPr>
          <w:p w14:paraId="48BE6915" w14:textId="4E087404" w:rsidR="0E1D6913" w:rsidRPr="006F6CE5" w:rsidRDefault="46416248" w:rsidP="20FE81F3">
            <w:pPr>
              <w:spacing w:line="276" w:lineRule="auto"/>
              <w:rPr>
                <w:sz w:val="22"/>
                <w:szCs w:val="22"/>
              </w:rPr>
            </w:pPr>
            <w:r w:rsidRPr="006F6CE5">
              <w:rPr>
                <w:sz w:val="22"/>
                <w:szCs w:val="22"/>
              </w:rPr>
              <w:t>Ultrasound guided PVB at T5-7</w:t>
            </w:r>
          </w:p>
          <w:p w14:paraId="53AA7E87" w14:textId="4DCB253A" w:rsidR="0E1D6913" w:rsidRPr="006F6CE5" w:rsidRDefault="46416248" w:rsidP="20FE81F3">
            <w:pPr>
              <w:spacing w:line="276" w:lineRule="auto"/>
              <w:rPr>
                <w:sz w:val="22"/>
                <w:szCs w:val="22"/>
              </w:rPr>
            </w:pPr>
            <w:r w:rsidRPr="006F6CE5">
              <w:rPr>
                <w:sz w:val="22"/>
                <w:szCs w:val="22"/>
              </w:rPr>
              <w:t>Ultrasound guided ICN at T4-T9</w:t>
            </w:r>
          </w:p>
          <w:p w14:paraId="27B2E461" w14:textId="7E460613" w:rsidR="0E1D6913" w:rsidRPr="006F6CE5" w:rsidRDefault="46416248" w:rsidP="20FE81F3">
            <w:pPr>
              <w:spacing w:line="276" w:lineRule="auto"/>
              <w:rPr>
                <w:sz w:val="22"/>
                <w:szCs w:val="22"/>
              </w:rPr>
            </w:pPr>
            <w:r w:rsidRPr="006F6CE5">
              <w:rPr>
                <w:sz w:val="22"/>
                <w:szCs w:val="22"/>
              </w:rPr>
              <w:t>Ultrasound guided ESPB at T5</w:t>
            </w:r>
          </w:p>
        </w:tc>
        <w:tc>
          <w:tcPr>
            <w:tcW w:w="2056" w:type="dxa"/>
            <w:tcBorders>
              <w:top w:val="single" w:sz="8" w:space="0" w:color="auto"/>
              <w:left w:val="single" w:sz="8" w:space="0" w:color="auto"/>
              <w:bottom w:val="single" w:sz="8" w:space="0" w:color="auto"/>
              <w:right w:val="single" w:sz="8" w:space="0" w:color="auto"/>
            </w:tcBorders>
          </w:tcPr>
          <w:p w14:paraId="3480F780" w14:textId="2837C2D2" w:rsidR="0E1D6913" w:rsidRPr="006F6CE5" w:rsidRDefault="46416248" w:rsidP="4212C3C4">
            <w:pPr>
              <w:rPr>
                <w:color w:val="000000" w:themeColor="text1"/>
                <w:sz w:val="22"/>
                <w:szCs w:val="22"/>
              </w:rPr>
            </w:pPr>
            <w:r w:rsidRPr="006F6CE5">
              <w:rPr>
                <w:color w:val="000000" w:themeColor="text1"/>
                <w:sz w:val="22"/>
                <w:szCs w:val="22"/>
              </w:rPr>
              <w:t>PVB: 20mL of 0.375% ropivacaine</w:t>
            </w:r>
          </w:p>
          <w:p w14:paraId="154420DF" w14:textId="78F1FDF1" w:rsidR="0E1D6913" w:rsidRPr="006F6CE5" w:rsidRDefault="46416248" w:rsidP="4212C3C4">
            <w:pPr>
              <w:rPr>
                <w:color w:val="000000" w:themeColor="text1"/>
                <w:sz w:val="22"/>
                <w:szCs w:val="22"/>
              </w:rPr>
            </w:pPr>
            <w:r w:rsidRPr="006F6CE5">
              <w:rPr>
                <w:color w:val="000000" w:themeColor="text1"/>
                <w:sz w:val="22"/>
                <w:szCs w:val="22"/>
              </w:rPr>
              <w:t xml:space="preserve"> </w:t>
            </w:r>
          </w:p>
          <w:p w14:paraId="08D3DED1" w14:textId="1AB98884" w:rsidR="0E1D6913" w:rsidRPr="006F6CE5" w:rsidRDefault="46416248" w:rsidP="4212C3C4">
            <w:pPr>
              <w:rPr>
                <w:color w:val="000000" w:themeColor="text1"/>
                <w:sz w:val="22"/>
                <w:szCs w:val="22"/>
              </w:rPr>
            </w:pPr>
            <w:r w:rsidRPr="006F6CE5">
              <w:rPr>
                <w:color w:val="000000" w:themeColor="text1"/>
                <w:sz w:val="22"/>
                <w:szCs w:val="22"/>
              </w:rPr>
              <w:t>ICN: 17cc of 0.375% ropivacine</w:t>
            </w:r>
          </w:p>
          <w:p w14:paraId="26A0E89C" w14:textId="032DB48A" w:rsidR="0E1D6913" w:rsidRPr="006F6CE5" w:rsidRDefault="46416248" w:rsidP="4212C3C4">
            <w:pPr>
              <w:rPr>
                <w:color w:val="000000" w:themeColor="text1"/>
                <w:sz w:val="22"/>
                <w:szCs w:val="22"/>
              </w:rPr>
            </w:pPr>
            <w:r w:rsidRPr="006F6CE5">
              <w:rPr>
                <w:color w:val="000000" w:themeColor="text1"/>
                <w:sz w:val="22"/>
                <w:szCs w:val="22"/>
              </w:rPr>
              <w:t xml:space="preserve"> </w:t>
            </w:r>
          </w:p>
          <w:p w14:paraId="10CAB921" w14:textId="41F3CE9D" w:rsidR="0E1D6913" w:rsidRPr="006F6CE5" w:rsidRDefault="46416248" w:rsidP="4212C3C4">
            <w:pPr>
              <w:rPr>
                <w:color w:val="000000" w:themeColor="text1"/>
                <w:sz w:val="22"/>
                <w:szCs w:val="22"/>
              </w:rPr>
            </w:pPr>
            <w:r w:rsidRPr="006F6CE5">
              <w:rPr>
                <w:color w:val="000000" w:themeColor="text1"/>
                <w:sz w:val="22"/>
                <w:szCs w:val="22"/>
              </w:rPr>
              <w:t>ESPB: 20cc 0f 0.375% ropivacaine</w:t>
            </w:r>
          </w:p>
          <w:p w14:paraId="79BD29BF" w14:textId="64E5791C" w:rsidR="0E1D6913" w:rsidRPr="006F6CE5" w:rsidRDefault="46416248" w:rsidP="4212C3C4">
            <w:pPr>
              <w:rPr>
                <w:color w:val="000000" w:themeColor="text1"/>
                <w:sz w:val="22"/>
                <w:szCs w:val="22"/>
              </w:rPr>
            </w:pPr>
            <w:r w:rsidRPr="006F6CE5">
              <w:rPr>
                <w:color w:val="000000" w:themeColor="text1"/>
                <w:sz w:val="22"/>
                <w:szCs w:val="22"/>
              </w:rPr>
              <w:t xml:space="preserve"> </w:t>
            </w:r>
          </w:p>
          <w:p w14:paraId="1D10E25A" w14:textId="22637D81" w:rsidR="0E1D6913" w:rsidRPr="006F6CE5" w:rsidRDefault="46416248" w:rsidP="20FE81F3">
            <w:pPr>
              <w:rPr>
                <w:sz w:val="22"/>
                <w:szCs w:val="22"/>
              </w:rPr>
            </w:pPr>
            <w:r w:rsidRPr="006F6CE5">
              <w:rPr>
                <w:sz w:val="22"/>
                <w:szCs w:val="22"/>
              </w:rPr>
              <w:t xml:space="preserve"> </w:t>
            </w:r>
          </w:p>
        </w:tc>
        <w:tc>
          <w:tcPr>
            <w:tcW w:w="3575" w:type="dxa"/>
            <w:tcBorders>
              <w:top w:val="single" w:sz="8" w:space="0" w:color="auto"/>
              <w:left w:val="single" w:sz="8" w:space="0" w:color="auto"/>
              <w:bottom w:val="single" w:sz="8" w:space="0" w:color="auto"/>
              <w:right w:val="single" w:sz="8" w:space="0" w:color="auto"/>
            </w:tcBorders>
          </w:tcPr>
          <w:p w14:paraId="3F46833C" w14:textId="387AACC8" w:rsidR="0E1D6913" w:rsidRPr="006F6CE5" w:rsidRDefault="46416248" w:rsidP="20FE81F3">
            <w:pPr>
              <w:spacing w:line="276" w:lineRule="auto"/>
              <w:rPr>
                <w:sz w:val="22"/>
                <w:szCs w:val="22"/>
              </w:rPr>
            </w:pPr>
            <w:r w:rsidRPr="006F6CE5">
              <w:rPr>
                <w:sz w:val="22"/>
                <w:szCs w:val="22"/>
              </w:rPr>
              <w:t>Diclofenac 50mg as needed</w:t>
            </w:r>
          </w:p>
        </w:tc>
        <w:tc>
          <w:tcPr>
            <w:tcW w:w="2860" w:type="dxa"/>
            <w:tcBorders>
              <w:top w:val="single" w:sz="8" w:space="0" w:color="auto"/>
              <w:left w:val="single" w:sz="8" w:space="0" w:color="auto"/>
              <w:bottom w:val="single" w:sz="8" w:space="0" w:color="auto"/>
              <w:right w:val="single" w:sz="8" w:space="0" w:color="auto"/>
            </w:tcBorders>
          </w:tcPr>
          <w:p w14:paraId="0E18357E" w14:textId="3B6D91F5" w:rsidR="0E1D6913" w:rsidRPr="006F6CE5" w:rsidRDefault="46416248" w:rsidP="20FE81F3">
            <w:pPr>
              <w:spacing w:line="276" w:lineRule="auto"/>
              <w:rPr>
                <w:sz w:val="22"/>
                <w:szCs w:val="22"/>
              </w:rPr>
            </w:pPr>
            <w:r w:rsidRPr="006F6CE5">
              <w:rPr>
                <w:sz w:val="22"/>
                <w:szCs w:val="22"/>
              </w:rPr>
              <w:t>Yes, duration not reported</w:t>
            </w:r>
          </w:p>
        </w:tc>
      </w:tr>
      <w:tr w:rsidR="4212C3C4" w:rsidRPr="006F6CE5" w14:paraId="6245A98B" w14:textId="77777777" w:rsidTr="00527EC0">
        <w:trPr>
          <w:trHeight w:val="855"/>
        </w:trPr>
        <w:tc>
          <w:tcPr>
            <w:tcW w:w="1609" w:type="dxa"/>
            <w:tcBorders>
              <w:top w:val="single" w:sz="8" w:space="0" w:color="auto"/>
              <w:left w:val="single" w:sz="8" w:space="0" w:color="auto"/>
              <w:bottom w:val="single" w:sz="8" w:space="0" w:color="auto"/>
              <w:right w:val="single" w:sz="8" w:space="0" w:color="auto"/>
            </w:tcBorders>
          </w:tcPr>
          <w:p w14:paraId="3F565155" w14:textId="305C5C59" w:rsidR="0451B7FF" w:rsidRPr="009D3A24" w:rsidRDefault="0451B7FF" w:rsidP="4212C3C4">
            <w:pPr>
              <w:spacing w:line="276" w:lineRule="auto"/>
              <w:rPr>
                <w:sz w:val="22"/>
                <w:szCs w:val="22"/>
                <w:vertAlign w:val="superscript"/>
              </w:rPr>
            </w:pPr>
            <w:r w:rsidRPr="006F6CE5">
              <w:rPr>
                <w:sz w:val="22"/>
                <w:szCs w:val="22"/>
              </w:rPr>
              <w:t>Chen 2022</w:t>
            </w:r>
            <w:r w:rsidR="009D3A24">
              <w:rPr>
                <w:sz w:val="22"/>
                <w:szCs w:val="22"/>
                <w:vertAlign w:val="superscript"/>
              </w:rPr>
              <w:t>18</w:t>
            </w:r>
          </w:p>
        </w:tc>
        <w:tc>
          <w:tcPr>
            <w:tcW w:w="2860" w:type="dxa"/>
            <w:tcBorders>
              <w:top w:val="single" w:sz="8" w:space="0" w:color="auto"/>
              <w:left w:val="single" w:sz="8" w:space="0" w:color="auto"/>
              <w:bottom w:val="single" w:sz="8" w:space="0" w:color="auto"/>
              <w:right w:val="single" w:sz="8" w:space="0" w:color="auto"/>
            </w:tcBorders>
          </w:tcPr>
          <w:p w14:paraId="7F797295" w14:textId="05B5BD6F" w:rsidR="4B8FF065" w:rsidRPr="006F6CE5" w:rsidRDefault="4B8FF065" w:rsidP="4212C3C4">
            <w:pPr>
              <w:spacing w:line="276" w:lineRule="auto"/>
              <w:rPr>
                <w:sz w:val="22"/>
                <w:szCs w:val="22"/>
              </w:rPr>
            </w:pPr>
            <w:r w:rsidRPr="006F6CE5">
              <w:rPr>
                <w:sz w:val="22"/>
                <w:szCs w:val="22"/>
              </w:rPr>
              <w:t>Ultrasound guided PVB</w:t>
            </w:r>
          </w:p>
          <w:p w14:paraId="4496063E" w14:textId="562727C9" w:rsidR="4212C3C4" w:rsidRPr="006F6CE5" w:rsidRDefault="4212C3C4" w:rsidP="4212C3C4">
            <w:pPr>
              <w:spacing w:line="276" w:lineRule="auto"/>
              <w:rPr>
                <w:sz w:val="22"/>
                <w:szCs w:val="22"/>
              </w:rPr>
            </w:pPr>
          </w:p>
        </w:tc>
        <w:tc>
          <w:tcPr>
            <w:tcW w:w="2056" w:type="dxa"/>
            <w:tcBorders>
              <w:top w:val="single" w:sz="8" w:space="0" w:color="auto"/>
              <w:left w:val="single" w:sz="8" w:space="0" w:color="auto"/>
              <w:bottom w:val="single" w:sz="8" w:space="0" w:color="auto"/>
              <w:right w:val="single" w:sz="8" w:space="0" w:color="auto"/>
            </w:tcBorders>
          </w:tcPr>
          <w:p w14:paraId="094DDB8F" w14:textId="5FC5C061" w:rsidR="4B8FF065" w:rsidRPr="006F6CE5" w:rsidRDefault="4B8FF065" w:rsidP="4212C3C4">
            <w:pPr>
              <w:rPr>
                <w:color w:val="000000" w:themeColor="text1"/>
                <w:sz w:val="22"/>
                <w:szCs w:val="22"/>
              </w:rPr>
            </w:pPr>
            <w:r w:rsidRPr="006F6CE5">
              <w:rPr>
                <w:color w:val="000000" w:themeColor="text1"/>
                <w:sz w:val="22"/>
                <w:szCs w:val="22"/>
              </w:rPr>
              <w:t>20ml 0.3% ropivacaine</w:t>
            </w:r>
          </w:p>
        </w:tc>
        <w:tc>
          <w:tcPr>
            <w:tcW w:w="3575" w:type="dxa"/>
            <w:tcBorders>
              <w:top w:val="single" w:sz="8" w:space="0" w:color="auto"/>
              <w:left w:val="single" w:sz="8" w:space="0" w:color="auto"/>
              <w:bottom w:val="single" w:sz="8" w:space="0" w:color="auto"/>
              <w:right w:val="single" w:sz="8" w:space="0" w:color="auto"/>
            </w:tcBorders>
          </w:tcPr>
          <w:p w14:paraId="2C1ED15F" w14:textId="4E7CC58A" w:rsidR="4B8FF065" w:rsidRPr="006F6CE5" w:rsidRDefault="4B8FF065" w:rsidP="4212C3C4">
            <w:pPr>
              <w:spacing w:line="276" w:lineRule="auto"/>
              <w:rPr>
                <w:sz w:val="22"/>
                <w:szCs w:val="22"/>
              </w:rPr>
            </w:pPr>
            <w:r w:rsidRPr="006F6CE5">
              <w:rPr>
                <w:sz w:val="22"/>
                <w:szCs w:val="22"/>
              </w:rPr>
              <w:t>Flurbiprofen 50mg as requested</w:t>
            </w:r>
          </w:p>
        </w:tc>
        <w:tc>
          <w:tcPr>
            <w:tcW w:w="2860" w:type="dxa"/>
            <w:tcBorders>
              <w:top w:val="single" w:sz="8" w:space="0" w:color="auto"/>
              <w:left w:val="single" w:sz="8" w:space="0" w:color="auto"/>
              <w:bottom w:val="single" w:sz="8" w:space="0" w:color="auto"/>
              <w:right w:val="single" w:sz="8" w:space="0" w:color="auto"/>
            </w:tcBorders>
          </w:tcPr>
          <w:p w14:paraId="70A9BE8B" w14:textId="46348082" w:rsidR="4B8FF065" w:rsidRPr="006F6CE5" w:rsidRDefault="4B8FF065" w:rsidP="4212C3C4">
            <w:pPr>
              <w:spacing w:line="276" w:lineRule="auto"/>
              <w:rPr>
                <w:sz w:val="22"/>
                <w:szCs w:val="22"/>
              </w:rPr>
            </w:pPr>
            <w:r w:rsidRPr="006F6CE5">
              <w:rPr>
                <w:sz w:val="22"/>
                <w:szCs w:val="22"/>
              </w:rPr>
              <w:t>Yes, duration not reported</w:t>
            </w:r>
          </w:p>
        </w:tc>
      </w:tr>
      <w:tr w:rsidR="0E1D6913" w:rsidRPr="006F6CE5" w14:paraId="53959B0E" w14:textId="77777777" w:rsidTr="00527EC0">
        <w:trPr>
          <w:trHeight w:val="855"/>
        </w:trPr>
        <w:tc>
          <w:tcPr>
            <w:tcW w:w="1609" w:type="dxa"/>
            <w:tcBorders>
              <w:top w:val="single" w:sz="8" w:space="0" w:color="auto"/>
              <w:left w:val="single" w:sz="8" w:space="0" w:color="auto"/>
              <w:bottom w:val="single" w:sz="8" w:space="0" w:color="auto"/>
              <w:right w:val="single" w:sz="8" w:space="0" w:color="auto"/>
            </w:tcBorders>
          </w:tcPr>
          <w:p w14:paraId="382957A3" w14:textId="1E7B4B75" w:rsidR="0E1D6913" w:rsidRPr="009D3A24" w:rsidRDefault="46416248" w:rsidP="20FE81F3">
            <w:pPr>
              <w:spacing w:line="276" w:lineRule="auto"/>
              <w:rPr>
                <w:sz w:val="22"/>
                <w:szCs w:val="22"/>
                <w:vertAlign w:val="superscript"/>
              </w:rPr>
            </w:pPr>
            <w:r w:rsidRPr="006F6CE5">
              <w:rPr>
                <w:sz w:val="22"/>
                <w:szCs w:val="22"/>
              </w:rPr>
              <w:t>Chu 2020</w:t>
            </w:r>
            <w:r w:rsidR="009D3A24">
              <w:rPr>
                <w:sz w:val="22"/>
                <w:szCs w:val="22"/>
                <w:vertAlign w:val="superscript"/>
              </w:rPr>
              <w:t>19</w:t>
            </w:r>
          </w:p>
        </w:tc>
        <w:tc>
          <w:tcPr>
            <w:tcW w:w="2860" w:type="dxa"/>
            <w:tcBorders>
              <w:top w:val="single" w:sz="8" w:space="0" w:color="auto"/>
              <w:left w:val="single" w:sz="8" w:space="0" w:color="auto"/>
              <w:bottom w:val="single" w:sz="8" w:space="0" w:color="auto"/>
              <w:right w:val="single" w:sz="8" w:space="0" w:color="auto"/>
            </w:tcBorders>
          </w:tcPr>
          <w:p w14:paraId="3DAAD0CA" w14:textId="77F76B74" w:rsidR="0E1D6913" w:rsidRPr="006F6CE5" w:rsidRDefault="46416248" w:rsidP="20FE81F3">
            <w:pPr>
              <w:spacing w:line="276" w:lineRule="auto"/>
              <w:rPr>
                <w:color w:val="000000" w:themeColor="text1"/>
                <w:sz w:val="22"/>
                <w:szCs w:val="22"/>
              </w:rPr>
            </w:pPr>
            <w:r w:rsidRPr="006F6CE5">
              <w:rPr>
                <w:sz w:val="22"/>
                <w:szCs w:val="22"/>
              </w:rPr>
              <w:t>Ultrasound PVB g</w:t>
            </w:r>
            <w:r w:rsidRPr="006F6CE5">
              <w:rPr>
                <w:color w:val="000000" w:themeColor="text1"/>
                <w:sz w:val="22"/>
                <w:szCs w:val="22"/>
              </w:rPr>
              <w:t>uided at T4-5 and T7-8</w:t>
            </w:r>
          </w:p>
        </w:tc>
        <w:tc>
          <w:tcPr>
            <w:tcW w:w="2056" w:type="dxa"/>
            <w:tcBorders>
              <w:top w:val="single" w:sz="8" w:space="0" w:color="auto"/>
              <w:left w:val="single" w:sz="8" w:space="0" w:color="auto"/>
              <w:bottom w:val="single" w:sz="8" w:space="0" w:color="auto"/>
              <w:right w:val="single" w:sz="8" w:space="0" w:color="auto"/>
            </w:tcBorders>
          </w:tcPr>
          <w:p w14:paraId="594E4855" w14:textId="4AFF5B36" w:rsidR="0E1D6913" w:rsidRPr="006F6CE5" w:rsidRDefault="46416248" w:rsidP="20FE81F3">
            <w:pPr>
              <w:rPr>
                <w:color w:val="000000" w:themeColor="text1"/>
                <w:sz w:val="22"/>
                <w:szCs w:val="22"/>
              </w:rPr>
            </w:pPr>
            <w:r w:rsidRPr="006F6CE5">
              <w:rPr>
                <w:color w:val="000000" w:themeColor="text1"/>
                <w:sz w:val="22"/>
                <w:szCs w:val="22"/>
              </w:rPr>
              <w:t>20cc 0.375% Ropivacaine</w:t>
            </w:r>
          </w:p>
        </w:tc>
        <w:tc>
          <w:tcPr>
            <w:tcW w:w="3575" w:type="dxa"/>
            <w:tcBorders>
              <w:top w:val="single" w:sz="8" w:space="0" w:color="auto"/>
              <w:left w:val="single" w:sz="8" w:space="0" w:color="auto"/>
              <w:bottom w:val="single" w:sz="8" w:space="0" w:color="auto"/>
              <w:right w:val="single" w:sz="8" w:space="0" w:color="auto"/>
            </w:tcBorders>
          </w:tcPr>
          <w:p w14:paraId="002121D9" w14:textId="6B45A100" w:rsidR="0E1D6913" w:rsidRPr="006F6CE5" w:rsidRDefault="46416248" w:rsidP="20FE81F3">
            <w:pPr>
              <w:spacing w:line="276" w:lineRule="auto"/>
              <w:rPr>
                <w:sz w:val="22"/>
                <w:szCs w:val="22"/>
              </w:rPr>
            </w:pPr>
            <w:r w:rsidRPr="006F6CE5">
              <w:rPr>
                <w:sz w:val="22"/>
                <w:szCs w:val="22"/>
              </w:rPr>
              <w:t>Flurbiprofen 50-100 mg as needed</w:t>
            </w:r>
          </w:p>
        </w:tc>
        <w:tc>
          <w:tcPr>
            <w:tcW w:w="2860" w:type="dxa"/>
            <w:tcBorders>
              <w:top w:val="single" w:sz="8" w:space="0" w:color="auto"/>
              <w:left w:val="single" w:sz="8" w:space="0" w:color="auto"/>
              <w:bottom w:val="single" w:sz="8" w:space="0" w:color="auto"/>
              <w:right w:val="single" w:sz="8" w:space="0" w:color="auto"/>
            </w:tcBorders>
          </w:tcPr>
          <w:p w14:paraId="4061C17A" w14:textId="40EF5A59" w:rsidR="0E1D6913" w:rsidRPr="006F6CE5" w:rsidRDefault="46416248" w:rsidP="20FE81F3">
            <w:pPr>
              <w:spacing w:line="276" w:lineRule="auto"/>
              <w:rPr>
                <w:sz w:val="22"/>
                <w:szCs w:val="22"/>
              </w:rPr>
            </w:pPr>
            <w:r w:rsidRPr="006F6CE5">
              <w:rPr>
                <w:sz w:val="22"/>
                <w:szCs w:val="22"/>
              </w:rPr>
              <w:t>No</w:t>
            </w:r>
          </w:p>
        </w:tc>
      </w:tr>
      <w:tr w:rsidR="0E1D6913" w:rsidRPr="006F6CE5" w14:paraId="0DFB32E6" w14:textId="77777777" w:rsidTr="00527EC0">
        <w:trPr>
          <w:trHeight w:val="15"/>
        </w:trPr>
        <w:tc>
          <w:tcPr>
            <w:tcW w:w="1609" w:type="dxa"/>
            <w:tcBorders>
              <w:top w:val="single" w:sz="8" w:space="0" w:color="auto"/>
              <w:left w:val="single" w:sz="8" w:space="0" w:color="auto"/>
              <w:bottom w:val="single" w:sz="8" w:space="0" w:color="auto"/>
              <w:right w:val="single" w:sz="8" w:space="0" w:color="auto"/>
            </w:tcBorders>
          </w:tcPr>
          <w:p w14:paraId="5BBCF67E" w14:textId="09D374F4" w:rsidR="0E1D6913" w:rsidRPr="009D3A24" w:rsidRDefault="46416248" w:rsidP="20FE81F3">
            <w:pPr>
              <w:spacing w:line="276" w:lineRule="auto"/>
              <w:rPr>
                <w:sz w:val="22"/>
                <w:szCs w:val="22"/>
                <w:vertAlign w:val="superscript"/>
              </w:rPr>
            </w:pPr>
            <w:r w:rsidRPr="006F6CE5">
              <w:rPr>
                <w:sz w:val="22"/>
                <w:szCs w:val="22"/>
              </w:rPr>
              <w:t>Ciftci 2020</w:t>
            </w:r>
            <w:r w:rsidR="009D3A24">
              <w:rPr>
                <w:sz w:val="22"/>
                <w:szCs w:val="22"/>
                <w:vertAlign w:val="superscript"/>
              </w:rPr>
              <w:t>20</w:t>
            </w:r>
          </w:p>
        </w:tc>
        <w:tc>
          <w:tcPr>
            <w:tcW w:w="2860" w:type="dxa"/>
            <w:tcBorders>
              <w:top w:val="single" w:sz="8" w:space="0" w:color="auto"/>
              <w:left w:val="single" w:sz="8" w:space="0" w:color="auto"/>
              <w:bottom w:val="single" w:sz="8" w:space="0" w:color="auto"/>
              <w:right w:val="single" w:sz="8" w:space="0" w:color="auto"/>
            </w:tcBorders>
          </w:tcPr>
          <w:p w14:paraId="24F21E09" w14:textId="4D5CC705" w:rsidR="0E1D6913" w:rsidRPr="006F6CE5" w:rsidRDefault="46416248" w:rsidP="20FE81F3">
            <w:pPr>
              <w:spacing w:line="276" w:lineRule="auto"/>
              <w:rPr>
                <w:sz w:val="22"/>
                <w:szCs w:val="22"/>
              </w:rPr>
            </w:pPr>
            <w:r w:rsidRPr="006F6CE5">
              <w:rPr>
                <w:sz w:val="22"/>
                <w:szCs w:val="22"/>
              </w:rPr>
              <w:t xml:space="preserve">Ultrasound guided ESPB </w:t>
            </w:r>
          </w:p>
        </w:tc>
        <w:tc>
          <w:tcPr>
            <w:tcW w:w="2056" w:type="dxa"/>
            <w:tcBorders>
              <w:top w:val="single" w:sz="8" w:space="0" w:color="auto"/>
              <w:left w:val="single" w:sz="8" w:space="0" w:color="auto"/>
              <w:bottom w:val="single" w:sz="8" w:space="0" w:color="auto"/>
              <w:right w:val="single" w:sz="8" w:space="0" w:color="auto"/>
            </w:tcBorders>
          </w:tcPr>
          <w:p w14:paraId="5470FF30" w14:textId="186E95AA" w:rsidR="0E1D6913" w:rsidRPr="006F6CE5" w:rsidRDefault="46416248" w:rsidP="4212C3C4">
            <w:pPr>
              <w:rPr>
                <w:color w:val="000000" w:themeColor="text1"/>
                <w:sz w:val="22"/>
                <w:szCs w:val="22"/>
              </w:rPr>
            </w:pPr>
            <w:r w:rsidRPr="006F6CE5">
              <w:rPr>
                <w:color w:val="000000" w:themeColor="text1"/>
                <w:sz w:val="22"/>
                <w:szCs w:val="22"/>
              </w:rPr>
              <w:t>20cc 0.25% bupivicaine</w:t>
            </w:r>
          </w:p>
          <w:p w14:paraId="123995CD" w14:textId="1A3A0B58" w:rsidR="0E1D6913" w:rsidRPr="006F6CE5" w:rsidRDefault="46416248" w:rsidP="20FE81F3">
            <w:pPr>
              <w:spacing w:line="276" w:lineRule="auto"/>
              <w:rPr>
                <w:sz w:val="22"/>
                <w:szCs w:val="22"/>
              </w:rPr>
            </w:pPr>
            <w:r w:rsidRPr="006F6CE5">
              <w:rPr>
                <w:sz w:val="22"/>
                <w:szCs w:val="22"/>
              </w:rPr>
              <w:t xml:space="preserve"> </w:t>
            </w:r>
          </w:p>
        </w:tc>
        <w:tc>
          <w:tcPr>
            <w:tcW w:w="3575" w:type="dxa"/>
            <w:tcBorders>
              <w:top w:val="single" w:sz="8" w:space="0" w:color="auto"/>
              <w:left w:val="single" w:sz="8" w:space="0" w:color="auto"/>
              <w:bottom w:val="single" w:sz="8" w:space="0" w:color="auto"/>
              <w:right w:val="single" w:sz="8" w:space="0" w:color="auto"/>
            </w:tcBorders>
          </w:tcPr>
          <w:p w14:paraId="711D2E18" w14:textId="0E31EDEB" w:rsidR="0E1D6913" w:rsidRPr="006F6CE5" w:rsidRDefault="46416248" w:rsidP="20FE81F3">
            <w:pPr>
              <w:spacing w:line="276" w:lineRule="auto"/>
              <w:rPr>
                <w:sz w:val="22"/>
                <w:szCs w:val="22"/>
              </w:rPr>
            </w:pPr>
            <w:r w:rsidRPr="006F6CE5">
              <w:rPr>
                <w:sz w:val="22"/>
                <w:szCs w:val="22"/>
              </w:rPr>
              <w:t>400mg ibuprofen every 8 hours as needed</w:t>
            </w:r>
          </w:p>
        </w:tc>
        <w:tc>
          <w:tcPr>
            <w:tcW w:w="2860" w:type="dxa"/>
            <w:tcBorders>
              <w:top w:val="single" w:sz="8" w:space="0" w:color="auto"/>
              <w:left w:val="single" w:sz="8" w:space="0" w:color="auto"/>
              <w:bottom w:val="single" w:sz="8" w:space="0" w:color="auto"/>
              <w:right w:val="single" w:sz="8" w:space="0" w:color="auto"/>
            </w:tcBorders>
          </w:tcPr>
          <w:p w14:paraId="70F84EDD" w14:textId="28027399" w:rsidR="0E1D6913" w:rsidRPr="006F6CE5" w:rsidRDefault="46416248" w:rsidP="20FE81F3">
            <w:pPr>
              <w:spacing w:line="276" w:lineRule="auto"/>
              <w:rPr>
                <w:sz w:val="22"/>
                <w:szCs w:val="22"/>
              </w:rPr>
            </w:pPr>
            <w:r w:rsidRPr="006F6CE5">
              <w:rPr>
                <w:sz w:val="22"/>
                <w:szCs w:val="22"/>
              </w:rPr>
              <w:t>No</w:t>
            </w:r>
          </w:p>
        </w:tc>
      </w:tr>
      <w:tr w:rsidR="0E1D6913" w:rsidRPr="006F6CE5" w14:paraId="7F7C5342" w14:textId="77777777" w:rsidTr="00527EC0">
        <w:trPr>
          <w:trHeight w:val="15"/>
        </w:trPr>
        <w:tc>
          <w:tcPr>
            <w:tcW w:w="1609" w:type="dxa"/>
            <w:tcBorders>
              <w:top w:val="single" w:sz="8" w:space="0" w:color="auto"/>
              <w:left w:val="single" w:sz="8" w:space="0" w:color="auto"/>
              <w:bottom w:val="single" w:sz="8" w:space="0" w:color="auto"/>
              <w:right w:val="single" w:sz="8" w:space="0" w:color="auto"/>
            </w:tcBorders>
          </w:tcPr>
          <w:p w14:paraId="6CC6F4EE" w14:textId="61434F40" w:rsidR="0E1D6913" w:rsidRPr="009D3A24" w:rsidRDefault="46416248" w:rsidP="20FE81F3">
            <w:pPr>
              <w:spacing w:line="276" w:lineRule="auto"/>
              <w:rPr>
                <w:sz w:val="22"/>
                <w:szCs w:val="22"/>
                <w:vertAlign w:val="superscript"/>
              </w:rPr>
            </w:pPr>
            <w:r w:rsidRPr="006F6CE5">
              <w:rPr>
                <w:sz w:val="22"/>
                <w:szCs w:val="22"/>
              </w:rPr>
              <w:t>Ciftci 2020</w:t>
            </w:r>
            <w:r w:rsidR="009D3A24">
              <w:rPr>
                <w:sz w:val="22"/>
                <w:szCs w:val="22"/>
                <w:vertAlign w:val="superscript"/>
              </w:rPr>
              <w:t>21</w:t>
            </w:r>
          </w:p>
        </w:tc>
        <w:tc>
          <w:tcPr>
            <w:tcW w:w="2860" w:type="dxa"/>
            <w:tcBorders>
              <w:top w:val="single" w:sz="8" w:space="0" w:color="auto"/>
              <w:left w:val="single" w:sz="8" w:space="0" w:color="auto"/>
              <w:bottom w:val="single" w:sz="8" w:space="0" w:color="auto"/>
              <w:right w:val="single" w:sz="8" w:space="0" w:color="auto"/>
            </w:tcBorders>
          </w:tcPr>
          <w:p w14:paraId="2A479179" w14:textId="4A430114" w:rsidR="0E1D6913" w:rsidRPr="006F6CE5" w:rsidRDefault="46416248" w:rsidP="20FE81F3">
            <w:pPr>
              <w:spacing w:line="276" w:lineRule="auto"/>
              <w:rPr>
                <w:sz w:val="22"/>
                <w:szCs w:val="22"/>
              </w:rPr>
            </w:pPr>
            <w:r w:rsidRPr="006F6CE5">
              <w:rPr>
                <w:sz w:val="22"/>
                <w:szCs w:val="22"/>
              </w:rPr>
              <w:t xml:space="preserve">Ultrasound guided ESPB at T5 </w:t>
            </w:r>
          </w:p>
          <w:p w14:paraId="3D968816" w14:textId="5EF3050E" w:rsidR="0E1D6913" w:rsidRPr="006F6CE5" w:rsidRDefault="46416248" w:rsidP="20FE81F3">
            <w:pPr>
              <w:spacing w:line="276" w:lineRule="auto"/>
              <w:rPr>
                <w:sz w:val="22"/>
                <w:szCs w:val="22"/>
              </w:rPr>
            </w:pPr>
            <w:r w:rsidRPr="006F6CE5">
              <w:rPr>
                <w:sz w:val="22"/>
                <w:szCs w:val="22"/>
              </w:rPr>
              <w:t>Ultrasound guided PVB at T5</w:t>
            </w:r>
          </w:p>
        </w:tc>
        <w:tc>
          <w:tcPr>
            <w:tcW w:w="2056" w:type="dxa"/>
            <w:tcBorders>
              <w:top w:val="single" w:sz="8" w:space="0" w:color="auto"/>
              <w:left w:val="single" w:sz="8" w:space="0" w:color="auto"/>
              <w:bottom w:val="single" w:sz="8" w:space="0" w:color="auto"/>
              <w:right w:val="single" w:sz="8" w:space="0" w:color="auto"/>
            </w:tcBorders>
          </w:tcPr>
          <w:p w14:paraId="1552500B" w14:textId="64C320C9" w:rsidR="0E1D6913" w:rsidRPr="006F6CE5" w:rsidRDefault="46416248" w:rsidP="4212C3C4">
            <w:pPr>
              <w:rPr>
                <w:color w:val="000000" w:themeColor="text1"/>
                <w:sz w:val="22"/>
                <w:szCs w:val="22"/>
              </w:rPr>
            </w:pPr>
            <w:r w:rsidRPr="006F6CE5">
              <w:rPr>
                <w:color w:val="000000" w:themeColor="text1"/>
                <w:sz w:val="22"/>
                <w:szCs w:val="22"/>
              </w:rPr>
              <w:t>20 mL of 0.25% bupivacaine for both</w:t>
            </w:r>
          </w:p>
          <w:p w14:paraId="3881339B" w14:textId="7640A8BC" w:rsidR="0E1D6913" w:rsidRPr="006F6CE5" w:rsidRDefault="46416248" w:rsidP="20FE81F3">
            <w:pPr>
              <w:spacing w:line="276" w:lineRule="auto"/>
              <w:rPr>
                <w:sz w:val="22"/>
                <w:szCs w:val="22"/>
              </w:rPr>
            </w:pPr>
            <w:r w:rsidRPr="006F6CE5">
              <w:rPr>
                <w:sz w:val="22"/>
                <w:szCs w:val="22"/>
              </w:rPr>
              <w:t xml:space="preserve"> </w:t>
            </w:r>
          </w:p>
        </w:tc>
        <w:tc>
          <w:tcPr>
            <w:tcW w:w="3575" w:type="dxa"/>
            <w:tcBorders>
              <w:top w:val="single" w:sz="8" w:space="0" w:color="auto"/>
              <w:left w:val="single" w:sz="8" w:space="0" w:color="auto"/>
              <w:bottom w:val="single" w:sz="8" w:space="0" w:color="auto"/>
              <w:right w:val="single" w:sz="8" w:space="0" w:color="auto"/>
            </w:tcBorders>
          </w:tcPr>
          <w:p w14:paraId="69E01D02" w14:textId="784E1910" w:rsidR="0E1D6913" w:rsidRPr="006F6CE5" w:rsidRDefault="46416248" w:rsidP="4212C3C4">
            <w:pPr>
              <w:spacing w:line="276" w:lineRule="auto"/>
              <w:rPr>
                <w:color w:val="000000" w:themeColor="text1"/>
                <w:sz w:val="22"/>
                <w:szCs w:val="22"/>
              </w:rPr>
            </w:pPr>
            <w:r w:rsidRPr="006F6CE5">
              <w:rPr>
                <w:color w:val="000000" w:themeColor="text1"/>
                <w:sz w:val="22"/>
                <w:szCs w:val="22"/>
              </w:rPr>
              <w:t>400 mg ibuprofen every 8 hours</w:t>
            </w:r>
          </w:p>
        </w:tc>
        <w:tc>
          <w:tcPr>
            <w:tcW w:w="2860" w:type="dxa"/>
            <w:tcBorders>
              <w:top w:val="single" w:sz="8" w:space="0" w:color="auto"/>
              <w:left w:val="single" w:sz="8" w:space="0" w:color="auto"/>
              <w:bottom w:val="single" w:sz="8" w:space="0" w:color="auto"/>
              <w:right w:val="single" w:sz="8" w:space="0" w:color="auto"/>
            </w:tcBorders>
          </w:tcPr>
          <w:p w14:paraId="62A21BAA" w14:textId="7C1FE525" w:rsidR="0E1D6913" w:rsidRPr="006F6CE5" w:rsidRDefault="46416248" w:rsidP="20FE81F3">
            <w:pPr>
              <w:spacing w:line="276" w:lineRule="auto"/>
              <w:rPr>
                <w:sz w:val="22"/>
                <w:szCs w:val="22"/>
              </w:rPr>
            </w:pPr>
            <w:r w:rsidRPr="006F6CE5">
              <w:rPr>
                <w:sz w:val="22"/>
                <w:szCs w:val="22"/>
              </w:rPr>
              <w:t>No</w:t>
            </w:r>
          </w:p>
        </w:tc>
      </w:tr>
      <w:tr w:rsidR="0E1D6913" w:rsidRPr="006F6CE5" w14:paraId="0D2EE300" w14:textId="77777777" w:rsidTr="00527EC0">
        <w:trPr>
          <w:trHeight w:val="15"/>
        </w:trPr>
        <w:tc>
          <w:tcPr>
            <w:tcW w:w="1609" w:type="dxa"/>
            <w:tcBorders>
              <w:top w:val="single" w:sz="8" w:space="0" w:color="auto"/>
              <w:left w:val="single" w:sz="8" w:space="0" w:color="auto"/>
              <w:bottom w:val="single" w:sz="8" w:space="0" w:color="auto"/>
              <w:right w:val="single" w:sz="8" w:space="0" w:color="auto"/>
            </w:tcBorders>
          </w:tcPr>
          <w:p w14:paraId="60A6934B" w14:textId="4BC9A2BF" w:rsidR="0E1D6913" w:rsidRPr="009D3A24" w:rsidRDefault="46416248" w:rsidP="20FE81F3">
            <w:pPr>
              <w:spacing w:line="276" w:lineRule="auto"/>
              <w:rPr>
                <w:sz w:val="22"/>
                <w:szCs w:val="22"/>
                <w:vertAlign w:val="superscript"/>
              </w:rPr>
            </w:pPr>
            <w:r w:rsidRPr="006F6CE5">
              <w:rPr>
                <w:sz w:val="22"/>
                <w:szCs w:val="22"/>
              </w:rPr>
              <w:t>Dikici 2022</w:t>
            </w:r>
            <w:r w:rsidR="009D3A24">
              <w:rPr>
                <w:sz w:val="22"/>
                <w:szCs w:val="22"/>
                <w:vertAlign w:val="superscript"/>
              </w:rPr>
              <w:t>22</w:t>
            </w:r>
          </w:p>
        </w:tc>
        <w:tc>
          <w:tcPr>
            <w:tcW w:w="2860" w:type="dxa"/>
            <w:tcBorders>
              <w:top w:val="single" w:sz="8" w:space="0" w:color="auto"/>
              <w:left w:val="single" w:sz="8" w:space="0" w:color="auto"/>
              <w:bottom w:val="single" w:sz="8" w:space="0" w:color="auto"/>
              <w:right w:val="single" w:sz="8" w:space="0" w:color="auto"/>
            </w:tcBorders>
          </w:tcPr>
          <w:p w14:paraId="20D89237" w14:textId="73777552" w:rsidR="0E1D6913" w:rsidRPr="006F6CE5" w:rsidRDefault="46416248" w:rsidP="20FE81F3">
            <w:pPr>
              <w:spacing w:line="276" w:lineRule="auto"/>
              <w:rPr>
                <w:sz w:val="22"/>
                <w:szCs w:val="22"/>
              </w:rPr>
            </w:pPr>
            <w:r w:rsidRPr="006F6CE5">
              <w:rPr>
                <w:sz w:val="22"/>
                <w:szCs w:val="22"/>
              </w:rPr>
              <w:t>Ultrasound guided SAP at 4</w:t>
            </w:r>
            <w:r w:rsidRPr="006F6CE5">
              <w:rPr>
                <w:sz w:val="22"/>
                <w:szCs w:val="22"/>
                <w:vertAlign w:val="superscript"/>
              </w:rPr>
              <w:t>th</w:t>
            </w:r>
            <w:r w:rsidRPr="006F6CE5">
              <w:rPr>
                <w:sz w:val="22"/>
                <w:szCs w:val="22"/>
              </w:rPr>
              <w:t xml:space="preserve"> and 5</w:t>
            </w:r>
            <w:r w:rsidRPr="006F6CE5">
              <w:rPr>
                <w:sz w:val="22"/>
                <w:szCs w:val="22"/>
                <w:vertAlign w:val="superscript"/>
              </w:rPr>
              <w:t>th</w:t>
            </w:r>
            <w:r w:rsidRPr="006F6CE5">
              <w:rPr>
                <w:sz w:val="22"/>
                <w:szCs w:val="22"/>
              </w:rPr>
              <w:t xml:space="preserve"> intercostal levels</w:t>
            </w:r>
          </w:p>
          <w:p w14:paraId="65639640" w14:textId="581BE71A" w:rsidR="0E1D6913" w:rsidRPr="006F6CE5" w:rsidRDefault="46416248" w:rsidP="20FE81F3">
            <w:pPr>
              <w:spacing w:line="276" w:lineRule="auto"/>
              <w:rPr>
                <w:sz w:val="22"/>
                <w:szCs w:val="22"/>
              </w:rPr>
            </w:pPr>
            <w:r w:rsidRPr="006F6CE5">
              <w:rPr>
                <w:sz w:val="22"/>
                <w:szCs w:val="22"/>
              </w:rPr>
              <w:t>Local infiltration at three port sites</w:t>
            </w:r>
          </w:p>
        </w:tc>
        <w:tc>
          <w:tcPr>
            <w:tcW w:w="2056" w:type="dxa"/>
            <w:tcBorders>
              <w:top w:val="single" w:sz="8" w:space="0" w:color="auto"/>
              <w:left w:val="single" w:sz="8" w:space="0" w:color="auto"/>
              <w:bottom w:val="single" w:sz="8" w:space="0" w:color="auto"/>
              <w:right w:val="single" w:sz="8" w:space="0" w:color="auto"/>
            </w:tcBorders>
          </w:tcPr>
          <w:p w14:paraId="14BC476B" w14:textId="13BEFF91" w:rsidR="0E1D6913" w:rsidRPr="006F6CE5" w:rsidRDefault="46416248" w:rsidP="4212C3C4">
            <w:pPr>
              <w:rPr>
                <w:color w:val="000000" w:themeColor="text1"/>
                <w:sz w:val="22"/>
                <w:szCs w:val="22"/>
              </w:rPr>
            </w:pPr>
            <w:r w:rsidRPr="006F6CE5">
              <w:rPr>
                <w:color w:val="000000" w:themeColor="text1"/>
                <w:sz w:val="22"/>
                <w:szCs w:val="22"/>
              </w:rPr>
              <w:t xml:space="preserve">SAP: 0.25 mL/kg of bupivacaine 0.25% </w:t>
            </w:r>
          </w:p>
          <w:p w14:paraId="112358A8" w14:textId="639775AA" w:rsidR="0E1D6913" w:rsidRPr="006F6CE5" w:rsidRDefault="46416248" w:rsidP="4212C3C4">
            <w:pPr>
              <w:rPr>
                <w:color w:val="000000" w:themeColor="text1"/>
                <w:sz w:val="22"/>
                <w:szCs w:val="22"/>
              </w:rPr>
            </w:pPr>
            <w:r w:rsidRPr="006F6CE5">
              <w:rPr>
                <w:color w:val="000000" w:themeColor="text1"/>
                <w:sz w:val="22"/>
                <w:szCs w:val="22"/>
              </w:rPr>
              <w:t xml:space="preserve"> </w:t>
            </w:r>
          </w:p>
          <w:p w14:paraId="12EB89A3" w14:textId="13BC82B4" w:rsidR="0E1D6913" w:rsidRPr="006F6CE5" w:rsidRDefault="46416248" w:rsidP="4212C3C4">
            <w:pPr>
              <w:rPr>
                <w:color w:val="000000" w:themeColor="text1"/>
                <w:sz w:val="22"/>
                <w:szCs w:val="22"/>
              </w:rPr>
            </w:pPr>
            <w:r w:rsidRPr="006F6CE5">
              <w:rPr>
                <w:color w:val="000000" w:themeColor="text1"/>
                <w:sz w:val="22"/>
                <w:szCs w:val="22"/>
              </w:rPr>
              <w:t>Local: 0.5 mL/kg of bupivacaine 0.25% (divided equally between three port sites)</w:t>
            </w:r>
          </w:p>
          <w:p w14:paraId="436EFEC4" w14:textId="740FB3CA" w:rsidR="0E1D6913" w:rsidRPr="006F6CE5" w:rsidRDefault="46416248" w:rsidP="4212C3C4">
            <w:pPr>
              <w:rPr>
                <w:color w:val="000000" w:themeColor="text1"/>
                <w:sz w:val="22"/>
                <w:szCs w:val="22"/>
              </w:rPr>
            </w:pPr>
            <w:r w:rsidRPr="006F6CE5">
              <w:rPr>
                <w:color w:val="000000" w:themeColor="text1"/>
                <w:sz w:val="22"/>
                <w:szCs w:val="22"/>
              </w:rPr>
              <w:t xml:space="preserve"> </w:t>
            </w:r>
          </w:p>
        </w:tc>
        <w:tc>
          <w:tcPr>
            <w:tcW w:w="3575" w:type="dxa"/>
            <w:tcBorders>
              <w:top w:val="single" w:sz="8" w:space="0" w:color="auto"/>
              <w:left w:val="single" w:sz="8" w:space="0" w:color="auto"/>
              <w:bottom w:val="single" w:sz="8" w:space="0" w:color="auto"/>
              <w:right w:val="single" w:sz="8" w:space="0" w:color="auto"/>
            </w:tcBorders>
          </w:tcPr>
          <w:p w14:paraId="23262EF6" w14:textId="001521F5" w:rsidR="0E1D6913" w:rsidRPr="006F6CE5" w:rsidRDefault="46416248" w:rsidP="20FE81F3">
            <w:pPr>
              <w:spacing w:line="276" w:lineRule="auto"/>
              <w:rPr>
                <w:sz w:val="22"/>
                <w:szCs w:val="22"/>
              </w:rPr>
            </w:pPr>
            <w:r w:rsidRPr="006F6CE5">
              <w:rPr>
                <w:sz w:val="22"/>
                <w:szCs w:val="22"/>
              </w:rPr>
              <w:t>Dexketoprofen as needed</w:t>
            </w:r>
          </w:p>
        </w:tc>
        <w:tc>
          <w:tcPr>
            <w:tcW w:w="2860" w:type="dxa"/>
            <w:tcBorders>
              <w:top w:val="single" w:sz="8" w:space="0" w:color="auto"/>
              <w:left w:val="single" w:sz="8" w:space="0" w:color="auto"/>
              <w:bottom w:val="single" w:sz="8" w:space="0" w:color="auto"/>
              <w:right w:val="single" w:sz="8" w:space="0" w:color="auto"/>
            </w:tcBorders>
          </w:tcPr>
          <w:p w14:paraId="090394FA" w14:textId="7DE1FAE7" w:rsidR="0E1D6913" w:rsidRPr="006F6CE5" w:rsidRDefault="46416248" w:rsidP="20FE81F3">
            <w:pPr>
              <w:spacing w:line="276" w:lineRule="auto"/>
              <w:rPr>
                <w:sz w:val="22"/>
                <w:szCs w:val="22"/>
              </w:rPr>
            </w:pPr>
            <w:r w:rsidRPr="006F6CE5">
              <w:rPr>
                <w:sz w:val="22"/>
                <w:szCs w:val="22"/>
              </w:rPr>
              <w:t>No</w:t>
            </w:r>
          </w:p>
        </w:tc>
      </w:tr>
      <w:tr w:rsidR="0E1D6913" w:rsidRPr="006F6CE5" w14:paraId="35833E90" w14:textId="77777777" w:rsidTr="00527EC0">
        <w:trPr>
          <w:trHeight w:val="2895"/>
        </w:trPr>
        <w:tc>
          <w:tcPr>
            <w:tcW w:w="1609" w:type="dxa"/>
            <w:tcBorders>
              <w:top w:val="single" w:sz="8" w:space="0" w:color="auto"/>
              <w:left w:val="single" w:sz="8" w:space="0" w:color="auto"/>
              <w:bottom w:val="single" w:sz="8" w:space="0" w:color="auto"/>
              <w:right w:val="single" w:sz="8" w:space="0" w:color="auto"/>
            </w:tcBorders>
          </w:tcPr>
          <w:p w14:paraId="210B5838" w14:textId="5B7FBB54" w:rsidR="0E1D6913" w:rsidRPr="009D3A24" w:rsidRDefault="46416248" w:rsidP="20FE81F3">
            <w:pPr>
              <w:spacing w:line="276" w:lineRule="auto"/>
              <w:rPr>
                <w:sz w:val="22"/>
                <w:szCs w:val="22"/>
                <w:vertAlign w:val="superscript"/>
              </w:rPr>
            </w:pPr>
            <w:r w:rsidRPr="006F6CE5">
              <w:rPr>
                <w:sz w:val="22"/>
                <w:szCs w:val="22"/>
              </w:rPr>
              <w:lastRenderedPageBreak/>
              <w:t>Ding 2018</w:t>
            </w:r>
            <w:r w:rsidR="009D3A24">
              <w:rPr>
                <w:sz w:val="22"/>
                <w:szCs w:val="22"/>
                <w:vertAlign w:val="superscript"/>
              </w:rPr>
              <w:t>23</w:t>
            </w:r>
          </w:p>
        </w:tc>
        <w:tc>
          <w:tcPr>
            <w:tcW w:w="2860" w:type="dxa"/>
            <w:tcBorders>
              <w:top w:val="single" w:sz="8" w:space="0" w:color="auto"/>
              <w:left w:val="single" w:sz="8" w:space="0" w:color="auto"/>
              <w:bottom w:val="single" w:sz="8" w:space="0" w:color="auto"/>
              <w:right w:val="single" w:sz="8" w:space="0" w:color="auto"/>
            </w:tcBorders>
          </w:tcPr>
          <w:p w14:paraId="77E02479" w14:textId="5F71A16D" w:rsidR="0E1D6913" w:rsidRPr="006F6CE5" w:rsidRDefault="46416248" w:rsidP="20FE81F3">
            <w:pPr>
              <w:spacing w:line="276" w:lineRule="auto"/>
              <w:rPr>
                <w:sz w:val="22"/>
                <w:szCs w:val="22"/>
              </w:rPr>
            </w:pPr>
            <w:r w:rsidRPr="006F6CE5">
              <w:rPr>
                <w:sz w:val="22"/>
                <w:szCs w:val="22"/>
              </w:rPr>
              <w:t>Ultrasound guided PVB at T4-6 for two groups</w:t>
            </w:r>
          </w:p>
          <w:p w14:paraId="6A866072" w14:textId="7143A9CE" w:rsidR="0E1D6913" w:rsidRPr="006F6CE5" w:rsidRDefault="0E1D6913" w:rsidP="20FE81F3">
            <w:pPr>
              <w:spacing w:line="276" w:lineRule="auto"/>
              <w:rPr>
                <w:sz w:val="22"/>
                <w:szCs w:val="22"/>
              </w:rPr>
            </w:pPr>
            <w:r w:rsidRPr="006F6CE5">
              <w:rPr>
                <w:sz w:val="22"/>
                <w:szCs w:val="22"/>
              </w:rPr>
              <w:br/>
            </w:r>
            <w:r w:rsidR="46416248" w:rsidRPr="006F6CE5">
              <w:rPr>
                <w:sz w:val="22"/>
                <w:szCs w:val="22"/>
              </w:rPr>
              <w:t>TEA placed with loss of resistance to saline at T5-6</w:t>
            </w:r>
          </w:p>
          <w:p w14:paraId="4ED0E934" w14:textId="052DE27D" w:rsidR="0E1D6913" w:rsidRPr="006F6CE5" w:rsidRDefault="46416248" w:rsidP="20FE81F3">
            <w:pPr>
              <w:spacing w:line="276" w:lineRule="auto"/>
              <w:rPr>
                <w:sz w:val="22"/>
                <w:szCs w:val="22"/>
              </w:rPr>
            </w:pPr>
            <w:r w:rsidRPr="006F6CE5">
              <w:rPr>
                <w:sz w:val="22"/>
                <w:szCs w:val="22"/>
              </w:rPr>
              <w:t xml:space="preserve"> </w:t>
            </w:r>
          </w:p>
        </w:tc>
        <w:tc>
          <w:tcPr>
            <w:tcW w:w="2056" w:type="dxa"/>
            <w:tcBorders>
              <w:top w:val="single" w:sz="8" w:space="0" w:color="auto"/>
              <w:left w:val="single" w:sz="8" w:space="0" w:color="auto"/>
              <w:bottom w:val="single" w:sz="8" w:space="0" w:color="auto"/>
              <w:right w:val="single" w:sz="8" w:space="0" w:color="auto"/>
            </w:tcBorders>
          </w:tcPr>
          <w:p w14:paraId="638DC683" w14:textId="710258C9" w:rsidR="0E1D6913" w:rsidRPr="006F6CE5" w:rsidRDefault="46416248" w:rsidP="20FE81F3">
            <w:pPr>
              <w:rPr>
                <w:color w:val="000000" w:themeColor="text1"/>
                <w:sz w:val="22"/>
                <w:szCs w:val="22"/>
              </w:rPr>
            </w:pPr>
            <w:r w:rsidRPr="006F6CE5">
              <w:rPr>
                <w:color w:val="000000" w:themeColor="text1"/>
                <w:sz w:val="22"/>
                <w:szCs w:val="22"/>
              </w:rPr>
              <w:t>15mL of 0.5% Ropivacaine in one PVB group</w:t>
            </w:r>
          </w:p>
          <w:p w14:paraId="22D5FC82" w14:textId="7EAD6EB2" w:rsidR="0E1D6913" w:rsidRPr="006F6CE5" w:rsidRDefault="46416248" w:rsidP="20FE81F3">
            <w:pPr>
              <w:rPr>
                <w:color w:val="000000" w:themeColor="text1"/>
                <w:sz w:val="22"/>
                <w:szCs w:val="22"/>
              </w:rPr>
            </w:pPr>
            <w:r w:rsidRPr="006F6CE5">
              <w:rPr>
                <w:color w:val="000000" w:themeColor="text1"/>
                <w:sz w:val="22"/>
                <w:szCs w:val="22"/>
              </w:rPr>
              <w:t xml:space="preserve"> </w:t>
            </w:r>
          </w:p>
          <w:p w14:paraId="0290ED46" w14:textId="4AD1A687" w:rsidR="0E1D6913" w:rsidRPr="006F6CE5" w:rsidRDefault="46416248" w:rsidP="20FE81F3">
            <w:pPr>
              <w:rPr>
                <w:color w:val="000000" w:themeColor="text1"/>
                <w:sz w:val="22"/>
                <w:szCs w:val="22"/>
              </w:rPr>
            </w:pPr>
            <w:r w:rsidRPr="006F6CE5">
              <w:rPr>
                <w:color w:val="000000" w:themeColor="text1"/>
                <w:sz w:val="22"/>
                <w:szCs w:val="22"/>
              </w:rPr>
              <w:t>15mL of 0.5% ropivacaine combined with dexmedetomidine (1 μg/kg) in other PVB group</w:t>
            </w:r>
          </w:p>
          <w:p w14:paraId="0BCA02B2" w14:textId="018DECCA" w:rsidR="0E1D6913" w:rsidRPr="006F6CE5" w:rsidRDefault="46416248" w:rsidP="20FE81F3">
            <w:pPr>
              <w:spacing w:line="276" w:lineRule="auto"/>
              <w:rPr>
                <w:sz w:val="22"/>
                <w:szCs w:val="22"/>
              </w:rPr>
            </w:pPr>
            <w:r w:rsidRPr="006F6CE5">
              <w:rPr>
                <w:sz w:val="22"/>
                <w:szCs w:val="22"/>
              </w:rPr>
              <w:t xml:space="preserve"> </w:t>
            </w:r>
          </w:p>
        </w:tc>
        <w:tc>
          <w:tcPr>
            <w:tcW w:w="3575" w:type="dxa"/>
            <w:tcBorders>
              <w:top w:val="single" w:sz="8" w:space="0" w:color="auto"/>
              <w:left w:val="single" w:sz="8" w:space="0" w:color="auto"/>
              <w:bottom w:val="single" w:sz="8" w:space="0" w:color="auto"/>
              <w:right w:val="single" w:sz="8" w:space="0" w:color="auto"/>
            </w:tcBorders>
          </w:tcPr>
          <w:p w14:paraId="63CAF05F" w14:textId="5E1B098B" w:rsidR="0E1D6913" w:rsidRPr="006F6CE5" w:rsidRDefault="46416248" w:rsidP="20FE81F3">
            <w:pPr>
              <w:spacing w:line="276" w:lineRule="auto"/>
              <w:rPr>
                <w:sz w:val="22"/>
                <w:szCs w:val="22"/>
              </w:rPr>
            </w:pPr>
            <w:r w:rsidRPr="006F6CE5">
              <w:rPr>
                <w:sz w:val="22"/>
                <w:szCs w:val="22"/>
              </w:rPr>
              <w:t>Flubriprofen 50mg every 6 hours</w:t>
            </w:r>
          </w:p>
        </w:tc>
        <w:tc>
          <w:tcPr>
            <w:tcW w:w="2860" w:type="dxa"/>
            <w:tcBorders>
              <w:top w:val="single" w:sz="8" w:space="0" w:color="auto"/>
              <w:left w:val="single" w:sz="8" w:space="0" w:color="auto"/>
              <w:bottom w:val="single" w:sz="8" w:space="0" w:color="auto"/>
              <w:right w:val="single" w:sz="8" w:space="0" w:color="auto"/>
            </w:tcBorders>
          </w:tcPr>
          <w:p w14:paraId="5BA6ED3B" w14:textId="5D92D7FF" w:rsidR="0E1D6913" w:rsidRPr="006F6CE5" w:rsidRDefault="46416248" w:rsidP="20FE81F3">
            <w:pPr>
              <w:spacing w:line="276" w:lineRule="auto"/>
              <w:rPr>
                <w:sz w:val="22"/>
                <w:szCs w:val="22"/>
              </w:rPr>
            </w:pPr>
            <w:r w:rsidRPr="006F6CE5">
              <w:rPr>
                <w:sz w:val="22"/>
                <w:szCs w:val="22"/>
              </w:rPr>
              <w:t>Yes, duration not specified</w:t>
            </w:r>
          </w:p>
        </w:tc>
      </w:tr>
      <w:tr w:rsidR="0E1D6913" w:rsidRPr="006F6CE5" w14:paraId="25FC213B" w14:textId="77777777" w:rsidTr="00527EC0">
        <w:trPr>
          <w:trHeight w:val="15"/>
        </w:trPr>
        <w:tc>
          <w:tcPr>
            <w:tcW w:w="1609" w:type="dxa"/>
            <w:tcBorders>
              <w:top w:val="single" w:sz="8" w:space="0" w:color="auto"/>
              <w:left w:val="single" w:sz="8" w:space="0" w:color="auto"/>
              <w:bottom w:val="single" w:sz="8" w:space="0" w:color="auto"/>
              <w:right w:val="single" w:sz="8" w:space="0" w:color="auto"/>
            </w:tcBorders>
          </w:tcPr>
          <w:p w14:paraId="3791FC75" w14:textId="66C09028" w:rsidR="0E1D6913" w:rsidRPr="009D3A24" w:rsidRDefault="46416248" w:rsidP="20FE81F3">
            <w:pPr>
              <w:spacing w:line="276" w:lineRule="auto"/>
              <w:rPr>
                <w:sz w:val="22"/>
                <w:szCs w:val="22"/>
                <w:vertAlign w:val="superscript"/>
              </w:rPr>
            </w:pPr>
            <w:r w:rsidRPr="006F6CE5">
              <w:rPr>
                <w:sz w:val="22"/>
                <w:szCs w:val="22"/>
              </w:rPr>
              <w:t>Ekinci 2020</w:t>
            </w:r>
            <w:r w:rsidR="009D3A24">
              <w:rPr>
                <w:sz w:val="22"/>
                <w:szCs w:val="22"/>
                <w:vertAlign w:val="superscript"/>
              </w:rPr>
              <w:t>24</w:t>
            </w:r>
          </w:p>
        </w:tc>
        <w:tc>
          <w:tcPr>
            <w:tcW w:w="2860" w:type="dxa"/>
            <w:tcBorders>
              <w:top w:val="single" w:sz="8" w:space="0" w:color="auto"/>
              <w:left w:val="single" w:sz="8" w:space="0" w:color="auto"/>
              <w:bottom w:val="single" w:sz="8" w:space="0" w:color="auto"/>
              <w:right w:val="single" w:sz="8" w:space="0" w:color="auto"/>
            </w:tcBorders>
          </w:tcPr>
          <w:p w14:paraId="13600C59" w14:textId="2420E8E4" w:rsidR="0E1D6913" w:rsidRPr="006F6CE5" w:rsidRDefault="46416248" w:rsidP="20FE81F3">
            <w:pPr>
              <w:spacing w:line="276" w:lineRule="auto"/>
              <w:rPr>
                <w:sz w:val="22"/>
                <w:szCs w:val="22"/>
              </w:rPr>
            </w:pPr>
            <w:r w:rsidRPr="006F6CE5">
              <w:rPr>
                <w:sz w:val="22"/>
                <w:szCs w:val="22"/>
              </w:rPr>
              <w:t>Ultrasound guided ESP at T5</w:t>
            </w:r>
          </w:p>
          <w:p w14:paraId="6B67B40A" w14:textId="3F8D51F5" w:rsidR="0E1D6913" w:rsidRPr="006F6CE5" w:rsidRDefault="46416248" w:rsidP="20FE81F3">
            <w:pPr>
              <w:spacing w:line="276" w:lineRule="auto"/>
              <w:rPr>
                <w:sz w:val="22"/>
                <w:szCs w:val="22"/>
              </w:rPr>
            </w:pPr>
            <w:r w:rsidRPr="006F6CE5">
              <w:rPr>
                <w:sz w:val="22"/>
                <w:szCs w:val="22"/>
              </w:rPr>
              <w:t>Ultrasound guided SAP in interfascial plane at 4</w:t>
            </w:r>
            <w:r w:rsidRPr="006F6CE5">
              <w:rPr>
                <w:sz w:val="22"/>
                <w:szCs w:val="22"/>
                <w:vertAlign w:val="superscript"/>
              </w:rPr>
              <w:t>th</w:t>
            </w:r>
            <w:r w:rsidRPr="006F6CE5">
              <w:rPr>
                <w:sz w:val="22"/>
                <w:szCs w:val="22"/>
              </w:rPr>
              <w:t xml:space="preserve"> and 5</w:t>
            </w:r>
            <w:r w:rsidRPr="006F6CE5">
              <w:rPr>
                <w:sz w:val="22"/>
                <w:szCs w:val="22"/>
                <w:vertAlign w:val="superscript"/>
              </w:rPr>
              <w:t>th</w:t>
            </w:r>
            <w:r w:rsidRPr="006F6CE5">
              <w:rPr>
                <w:sz w:val="22"/>
                <w:szCs w:val="22"/>
              </w:rPr>
              <w:t xml:space="preserve"> ribs</w:t>
            </w:r>
          </w:p>
        </w:tc>
        <w:tc>
          <w:tcPr>
            <w:tcW w:w="2056" w:type="dxa"/>
            <w:tcBorders>
              <w:top w:val="single" w:sz="8" w:space="0" w:color="auto"/>
              <w:left w:val="single" w:sz="8" w:space="0" w:color="auto"/>
              <w:bottom w:val="single" w:sz="8" w:space="0" w:color="auto"/>
              <w:right w:val="single" w:sz="8" w:space="0" w:color="auto"/>
            </w:tcBorders>
          </w:tcPr>
          <w:p w14:paraId="1C965A89" w14:textId="3314871E" w:rsidR="0E1D6913" w:rsidRPr="006F6CE5" w:rsidRDefault="46416248" w:rsidP="4212C3C4">
            <w:pPr>
              <w:rPr>
                <w:color w:val="000000" w:themeColor="text1"/>
                <w:sz w:val="22"/>
                <w:szCs w:val="22"/>
              </w:rPr>
            </w:pPr>
            <w:r w:rsidRPr="006F6CE5">
              <w:rPr>
                <w:color w:val="000000" w:themeColor="text1"/>
                <w:sz w:val="22"/>
                <w:szCs w:val="22"/>
              </w:rPr>
              <w:t>20-mL volume of 0.25% bupivacaine for both blocks</w:t>
            </w:r>
          </w:p>
          <w:p w14:paraId="4BE71FB6" w14:textId="7CE4ABBE" w:rsidR="0E1D6913" w:rsidRPr="006F6CE5" w:rsidRDefault="46416248" w:rsidP="20FE81F3">
            <w:pPr>
              <w:spacing w:line="276" w:lineRule="auto"/>
              <w:rPr>
                <w:sz w:val="22"/>
                <w:szCs w:val="22"/>
              </w:rPr>
            </w:pPr>
            <w:r w:rsidRPr="006F6CE5">
              <w:rPr>
                <w:sz w:val="22"/>
                <w:szCs w:val="22"/>
              </w:rPr>
              <w:t xml:space="preserve"> </w:t>
            </w:r>
          </w:p>
        </w:tc>
        <w:tc>
          <w:tcPr>
            <w:tcW w:w="3575" w:type="dxa"/>
            <w:tcBorders>
              <w:top w:val="single" w:sz="8" w:space="0" w:color="auto"/>
              <w:left w:val="single" w:sz="8" w:space="0" w:color="auto"/>
              <w:bottom w:val="single" w:sz="8" w:space="0" w:color="auto"/>
              <w:right w:val="single" w:sz="8" w:space="0" w:color="auto"/>
            </w:tcBorders>
          </w:tcPr>
          <w:p w14:paraId="279E654E" w14:textId="6E9D134C" w:rsidR="0E1D6913" w:rsidRPr="006F6CE5" w:rsidRDefault="46416248" w:rsidP="20FE81F3">
            <w:pPr>
              <w:spacing w:line="276" w:lineRule="auto"/>
              <w:rPr>
                <w:sz w:val="22"/>
                <w:szCs w:val="22"/>
              </w:rPr>
            </w:pPr>
            <w:r w:rsidRPr="006F6CE5">
              <w:rPr>
                <w:sz w:val="22"/>
                <w:szCs w:val="22"/>
              </w:rPr>
              <w:t>No regular analgesia reported</w:t>
            </w:r>
          </w:p>
        </w:tc>
        <w:tc>
          <w:tcPr>
            <w:tcW w:w="2860" w:type="dxa"/>
            <w:tcBorders>
              <w:top w:val="single" w:sz="8" w:space="0" w:color="auto"/>
              <w:left w:val="single" w:sz="8" w:space="0" w:color="auto"/>
              <w:bottom w:val="single" w:sz="8" w:space="0" w:color="auto"/>
              <w:right w:val="single" w:sz="8" w:space="0" w:color="auto"/>
            </w:tcBorders>
          </w:tcPr>
          <w:p w14:paraId="0BB3959C" w14:textId="4DCE53F8" w:rsidR="0E1D6913" w:rsidRPr="006F6CE5" w:rsidRDefault="46416248" w:rsidP="20FE81F3">
            <w:pPr>
              <w:spacing w:line="276" w:lineRule="auto"/>
              <w:rPr>
                <w:sz w:val="22"/>
                <w:szCs w:val="22"/>
              </w:rPr>
            </w:pPr>
            <w:r w:rsidRPr="006F6CE5">
              <w:rPr>
                <w:sz w:val="22"/>
                <w:szCs w:val="22"/>
              </w:rPr>
              <w:t>No</w:t>
            </w:r>
          </w:p>
        </w:tc>
      </w:tr>
      <w:tr w:rsidR="0E1D6913" w:rsidRPr="006F6CE5" w14:paraId="38274451" w14:textId="77777777" w:rsidTr="00527EC0">
        <w:trPr>
          <w:trHeight w:val="15"/>
        </w:trPr>
        <w:tc>
          <w:tcPr>
            <w:tcW w:w="1609" w:type="dxa"/>
            <w:tcBorders>
              <w:top w:val="single" w:sz="8" w:space="0" w:color="auto"/>
              <w:left w:val="single" w:sz="8" w:space="0" w:color="auto"/>
              <w:bottom w:val="single" w:sz="8" w:space="0" w:color="auto"/>
              <w:right w:val="single" w:sz="8" w:space="0" w:color="auto"/>
            </w:tcBorders>
          </w:tcPr>
          <w:p w14:paraId="13BFCAE3" w14:textId="05310E6E" w:rsidR="0E1D6913" w:rsidRPr="009D3A24" w:rsidRDefault="46416248" w:rsidP="20FE81F3">
            <w:pPr>
              <w:spacing w:line="276" w:lineRule="auto"/>
              <w:rPr>
                <w:sz w:val="22"/>
                <w:szCs w:val="22"/>
                <w:vertAlign w:val="superscript"/>
              </w:rPr>
            </w:pPr>
            <w:r w:rsidRPr="006F6CE5">
              <w:rPr>
                <w:sz w:val="22"/>
                <w:szCs w:val="22"/>
              </w:rPr>
              <w:t>Finnerty 2020</w:t>
            </w:r>
            <w:r w:rsidR="009D3A24">
              <w:rPr>
                <w:sz w:val="22"/>
                <w:szCs w:val="22"/>
                <w:vertAlign w:val="superscript"/>
              </w:rPr>
              <w:t>25</w:t>
            </w:r>
          </w:p>
        </w:tc>
        <w:tc>
          <w:tcPr>
            <w:tcW w:w="2860" w:type="dxa"/>
            <w:tcBorders>
              <w:top w:val="single" w:sz="8" w:space="0" w:color="auto"/>
              <w:left w:val="single" w:sz="8" w:space="0" w:color="auto"/>
              <w:bottom w:val="single" w:sz="8" w:space="0" w:color="auto"/>
              <w:right w:val="single" w:sz="8" w:space="0" w:color="auto"/>
            </w:tcBorders>
          </w:tcPr>
          <w:p w14:paraId="4D7805C7" w14:textId="5B624D55" w:rsidR="0E1D6913" w:rsidRPr="006F6CE5" w:rsidRDefault="46416248" w:rsidP="20FE81F3">
            <w:pPr>
              <w:spacing w:line="276" w:lineRule="auto"/>
              <w:rPr>
                <w:sz w:val="22"/>
                <w:szCs w:val="22"/>
              </w:rPr>
            </w:pPr>
            <w:r w:rsidRPr="006F6CE5">
              <w:rPr>
                <w:sz w:val="22"/>
                <w:szCs w:val="22"/>
              </w:rPr>
              <w:t>Ultrasound guided ESP at T5</w:t>
            </w:r>
          </w:p>
          <w:p w14:paraId="6C7EFCA0" w14:textId="18B1FA2E" w:rsidR="0E1D6913" w:rsidRPr="006F6CE5" w:rsidRDefault="46416248" w:rsidP="20FE81F3">
            <w:pPr>
              <w:spacing w:line="276" w:lineRule="auto"/>
              <w:rPr>
                <w:sz w:val="22"/>
                <w:szCs w:val="22"/>
              </w:rPr>
            </w:pPr>
            <w:r w:rsidRPr="006F6CE5">
              <w:rPr>
                <w:sz w:val="22"/>
                <w:szCs w:val="22"/>
              </w:rPr>
              <w:t>Ultrasound guided SAP at 5</w:t>
            </w:r>
            <w:r w:rsidRPr="006F6CE5">
              <w:rPr>
                <w:sz w:val="22"/>
                <w:szCs w:val="22"/>
                <w:vertAlign w:val="superscript"/>
              </w:rPr>
              <w:t>th</w:t>
            </w:r>
            <w:r w:rsidRPr="006F6CE5">
              <w:rPr>
                <w:sz w:val="22"/>
                <w:szCs w:val="22"/>
              </w:rPr>
              <w:t xml:space="preserve"> fib</w:t>
            </w:r>
          </w:p>
        </w:tc>
        <w:tc>
          <w:tcPr>
            <w:tcW w:w="2056" w:type="dxa"/>
            <w:tcBorders>
              <w:top w:val="single" w:sz="8" w:space="0" w:color="auto"/>
              <w:left w:val="single" w:sz="8" w:space="0" w:color="auto"/>
              <w:bottom w:val="single" w:sz="8" w:space="0" w:color="auto"/>
              <w:right w:val="single" w:sz="8" w:space="0" w:color="auto"/>
            </w:tcBorders>
          </w:tcPr>
          <w:p w14:paraId="7DD9B34B" w14:textId="10AD1811" w:rsidR="0E1D6913" w:rsidRPr="006F6CE5" w:rsidRDefault="46416248" w:rsidP="20FE81F3">
            <w:pPr>
              <w:spacing w:line="276" w:lineRule="auto"/>
              <w:rPr>
                <w:sz w:val="22"/>
                <w:szCs w:val="22"/>
              </w:rPr>
            </w:pPr>
            <w:r w:rsidRPr="006F6CE5">
              <w:rPr>
                <w:sz w:val="22"/>
                <w:szCs w:val="22"/>
              </w:rPr>
              <w:t xml:space="preserve">30ml of 0.25% levobupivacaine for both blocks </w:t>
            </w:r>
          </w:p>
        </w:tc>
        <w:tc>
          <w:tcPr>
            <w:tcW w:w="3575" w:type="dxa"/>
            <w:tcBorders>
              <w:top w:val="single" w:sz="8" w:space="0" w:color="auto"/>
              <w:left w:val="single" w:sz="8" w:space="0" w:color="auto"/>
              <w:bottom w:val="single" w:sz="8" w:space="0" w:color="auto"/>
              <w:right w:val="single" w:sz="8" w:space="0" w:color="auto"/>
            </w:tcBorders>
          </w:tcPr>
          <w:p w14:paraId="60912E01" w14:textId="614BCC7D" w:rsidR="0E1D6913" w:rsidRPr="006F6CE5" w:rsidRDefault="46416248" w:rsidP="20FE81F3">
            <w:pPr>
              <w:spacing w:line="276" w:lineRule="auto"/>
              <w:rPr>
                <w:sz w:val="22"/>
                <w:szCs w:val="22"/>
              </w:rPr>
            </w:pPr>
            <w:r w:rsidRPr="006F6CE5">
              <w:rPr>
                <w:sz w:val="22"/>
                <w:szCs w:val="22"/>
              </w:rPr>
              <w:t>Tylenol 1g IV every 6 hours and Ibuprofen 400mg every 8 hours</w:t>
            </w:r>
          </w:p>
        </w:tc>
        <w:tc>
          <w:tcPr>
            <w:tcW w:w="2860" w:type="dxa"/>
            <w:tcBorders>
              <w:top w:val="single" w:sz="8" w:space="0" w:color="auto"/>
              <w:left w:val="single" w:sz="8" w:space="0" w:color="auto"/>
              <w:bottom w:val="single" w:sz="8" w:space="0" w:color="auto"/>
              <w:right w:val="single" w:sz="8" w:space="0" w:color="auto"/>
            </w:tcBorders>
          </w:tcPr>
          <w:p w14:paraId="378647B1" w14:textId="4A4E94B2" w:rsidR="0E1D6913" w:rsidRPr="006F6CE5" w:rsidRDefault="46416248" w:rsidP="20FE81F3">
            <w:pPr>
              <w:spacing w:line="276" w:lineRule="auto"/>
              <w:rPr>
                <w:sz w:val="22"/>
                <w:szCs w:val="22"/>
              </w:rPr>
            </w:pPr>
            <w:r w:rsidRPr="006F6CE5">
              <w:rPr>
                <w:sz w:val="22"/>
                <w:szCs w:val="22"/>
              </w:rPr>
              <w:t>No</w:t>
            </w:r>
          </w:p>
        </w:tc>
      </w:tr>
      <w:tr w:rsidR="0E1D6913" w:rsidRPr="006F6CE5" w14:paraId="48A233AB" w14:textId="77777777" w:rsidTr="00527EC0">
        <w:trPr>
          <w:trHeight w:val="15"/>
        </w:trPr>
        <w:tc>
          <w:tcPr>
            <w:tcW w:w="1609" w:type="dxa"/>
            <w:tcBorders>
              <w:top w:val="single" w:sz="8" w:space="0" w:color="auto"/>
              <w:left w:val="single" w:sz="8" w:space="0" w:color="auto"/>
              <w:bottom w:val="single" w:sz="8" w:space="0" w:color="auto"/>
              <w:right w:val="single" w:sz="8" w:space="0" w:color="auto"/>
            </w:tcBorders>
          </w:tcPr>
          <w:p w14:paraId="31A4DD70" w14:textId="03EB09A0" w:rsidR="0E1D6913" w:rsidRPr="009D3A24" w:rsidRDefault="46416248" w:rsidP="20FE81F3">
            <w:pPr>
              <w:spacing w:line="276" w:lineRule="auto"/>
              <w:rPr>
                <w:sz w:val="22"/>
                <w:szCs w:val="22"/>
                <w:vertAlign w:val="superscript"/>
              </w:rPr>
            </w:pPr>
            <w:r w:rsidRPr="006F6CE5">
              <w:rPr>
                <w:sz w:val="22"/>
                <w:szCs w:val="22"/>
              </w:rPr>
              <w:t>Fu 2021</w:t>
            </w:r>
            <w:r w:rsidR="009D3A24">
              <w:rPr>
                <w:sz w:val="22"/>
                <w:szCs w:val="22"/>
                <w:vertAlign w:val="superscript"/>
              </w:rPr>
              <w:t>26</w:t>
            </w:r>
          </w:p>
        </w:tc>
        <w:tc>
          <w:tcPr>
            <w:tcW w:w="2860" w:type="dxa"/>
            <w:tcBorders>
              <w:top w:val="single" w:sz="8" w:space="0" w:color="auto"/>
              <w:left w:val="single" w:sz="8" w:space="0" w:color="auto"/>
              <w:bottom w:val="single" w:sz="8" w:space="0" w:color="auto"/>
              <w:right w:val="single" w:sz="8" w:space="0" w:color="auto"/>
            </w:tcBorders>
          </w:tcPr>
          <w:p w14:paraId="073FA946" w14:textId="1717B8A2" w:rsidR="0E1D6913" w:rsidRPr="006F6CE5" w:rsidRDefault="46416248" w:rsidP="20FE81F3">
            <w:pPr>
              <w:spacing w:line="276" w:lineRule="auto"/>
              <w:rPr>
                <w:sz w:val="22"/>
                <w:szCs w:val="22"/>
              </w:rPr>
            </w:pPr>
            <w:r w:rsidRPr="006F6CE5">
              <w:rPr>
                <w:sz w:val="22"/>
                <w:szCs w:val="22"/>
              </w:rPr>
              <w:t>Ultrasound guided PVB at T5-6</w:t>
            </w:r>
          </w:p>
          <w:p w14:paraId="3F358250" w14:textId="3E49C9F8" w:rsidR="0E1D6913" w:rsidRPr="006F6CE5" w:rsidRDefault="46416248" w:rsidP="4212C3C4">
            <w:pPr>
              <w:rPr>
                <w:color w:val="000000" w:themeColor="text1"/>
                <w:sz w:val="22"/>
                <w:szCs w:val="22"/>
              </w:rPr>
            </w:pPr>
            <w:r w:rsidRPr="006F6CE5">
              <w:rPr>
                <w:color w:val="000000" w:themeColor="text1"/>
                <w:sz w:val="22"/>
                <w:szCs w:val="22"/>
              </w:rPr>
              <w:t>ESPB at interfacial plane between the erector spinae muscle and T5 transverse process</w:t>
            </w:r>
          </w:p>
          <w:p w14:paraId="3DED41B5" w14:textId="79FF60BB" w:rsidR="0E1D6913" w:rsidRPr="006F6CE5" w:rsidRDefault="46416248" w:rsidP="4212C3C4">
            <w:pPr>
              <w:rPr>
                <w:color w:val="000000" w:themeColor="text1"/>
                <w:sz w:val="22"/>
                <w:szCs w:val="22"/>
              </w:rPr>
            </w:pPr>
            <w:r w:rsidRPr="006F6CE5">
              <w:rPr>
                <w:color w:val="000000" w:themeColor="text1"/>
                <w:sz w:val="22"/>
                <w:szCs w:val="22"/>
              </w:rPr>
              <w:t xml:space="preserve"> T5–T6 level</w:t>
            </w:r>
          </w:p>
          <w:p w14:paraId="1B62225F" w14:textId="66097E13" w:rsidR="0E1D6913" w:rsidRPr="006F6CE5" w:rsidRDefault="46416248" w:rsidP="20FE81F3">
            <w:pPr>
              <w:spacing w:line="276" w:lineRule="auto"/>
              <w:rPr>
                <w:sz w:val="22"/>
                <w:szCs w:val="22"/>
              </w:rPr>
            </w:pPr>
            <w:r w:rsidRPr="006F6CE5">
              <w:rPr>
                <w:sz w:val="22"/>
                <w:szCs w:val="22"/>
              </w:rPr>
              <w:t xml:space="preserve"> </w:t>
            </w:r>
          </w:p>
        </w:tc>
        <w:tc>
          <w:tcPr>
            <w:tcW w:w="2056" w:type="dxa"/>
            <w:tcBorders>
              <w:top w:val="single" w:sz="8" w:space="0" w:color="auto"/>
              <w:left w:val="single" w:sz="8" w:space="0" w:color="auto"/>
              <w:bottom w:val="single" w:sz="8" w:space="0" w:color="auto"/>
              <w:right w:val="single" w:sz="8" w:space="0" w:color="auto"/>
            </w:tcBorders>
          </w:tcPr>
          <w:p w14:paraId="62224D04" w14:textId="0F9466C2" w:rsidR="0E1D6913" w:rsidRPr="006F6CE5" w:rsidRDefault="46416248" w:rsidP="4212C3C4">
            <w:pPr>
              <w:rPr>
                <w:color w:val="000000" w:themeColor="text1"/>
                <w:sz w:val="22"/>
                <w:szCs w:val="22"/>
              </w:rPr>
            </w:pPr>
            <w:r w:rsidRPr="006F6CE5">
              <w:rPr>
                <w:color w:val="000000" w:themeColor="text1"/>
                <w:sz w:val="22"/>
                <w:szCs w:val="22"/>
              </w:rPr>
              <w:t>20cc of 0.5% Ropivacaine for all three groups</w:t>
            </w:r>
          </w:p>
        </w:tc>
        <w:tc>
          <w:tcPr>
            <w:tcW w:w="3575" w:type="dxa"/>
            <w:tcBorders>
              <w:top w:val="single" w:sz="8" w:space="0" w:color="auto"/>
              <w:left w:val="single" w:sz="8" w:space="0" w:color="auto"/>
              <w:bottom w:val="single" w:sz="8" w:space="0" w:color="auto"/>
              <w:right w:val="single" w:sz="8" w:space="0" w:color="auto"/>
            </w:tcBorders>
          </w:tcPr>
          <w:p w14:paraId="391B7811" w14:textId="103956DB" w:rsidR="0E1D6913" w:rsidRPr="006F6CE5" w:rsidRDefault="46416248" w:rsidP="4212C3C4">
            <w:pPr>
              <w:spacing w:line="276" w:lineRule="auto"/>
              <w:rPr>
                <w:color w:val="000000" w:themeColor="text1"/>
                <w:sz w:val="22"/>
                <w:szCs w:val="22"/>
              </w:rPr>
            </w:pPr>
            <w:r w:rsidRPr="006F6CE5">
              <w:rPr>
                <w:color w:val="000000" w:themeColor="text1"/>
                <w:sz w:val="22"/>
                <w:szCs w:val="22"/>
              </w:rPr>
              <w:t>Flurbiprofen 50 mg as rescue analgesia</w:t>
            </w:r>
          </w:p>
        </w:tc>
        <w:tc>
          <w:tcPr>
            <w:tcW w:w="2860" w:type="dxa"/>
            <w:tcBorders>
              <w:top w:val="single" w:sz="8" w:space="0" w:color="auto"/>
              <w:left w:val="single" w:sz="8" w:space="0" w:color="auto"/>
              <w:bottom w:val="single" w:sz="8" w:space="0" w:color="auto"/>
              <w:right w:val="single" w:sz="8" w:space="0" w:color="auto"/>
            </w:tcBorders>
          </w:tcPr>
          <w:p w14:paraId="7FEB57C1" w14:textId="32876D26" w:rsidR="0E1D6913" w:rsidRPr="006F6CE5" w:rsidRDefault="46416248" w:rsidP="20FE81F3">
            <w:pPr>
              <w:spacing w:line="276" w:lineRule="auto"/>
              <w:rPr>
                <w:sz w:val="22"/>
                <w:szCs w:val="22"/>
              </w:rPr>
            </w:pPr>
            <w:r w:rsidRPr="006F6CE5">
              <w:rPr>
                <w:sz w:val="22"/>
                <w:szCs w:val="22"/>
              </w:rPr>
              <w:t>Yes, duration not specified</w:t>
            </w:r>
          </w:p>
        </w:tc>
      </w:tr>
      <w:tr w:rsidR="0E1D6913" w:rsidRPr="006F6CE5" w14:paraId="3EE9889D" w14:textId="77777777" w:rsidTr="00527EC0">
        <w:trPr>
          <w:trHeight w:val="15"/>
        </w:trPr>
        <w:tc>
          <w:tcPr>
            <w:tcW w:w="1609" w:type="dxa"/>
            <w:tcBorders>
              <w:top w:val="single" w:sz="8" w:space="0" w:color="auto"/>
              <w:left w:val="single" w:sz="8" w:space="0" w:color="auto"/>
              <w:bottom w:val="single" w:sz="8" w:space="0" w:color="auto"/>
              <w:right w:val="single" w:sz="8" w:space="0" w:color="auto"/>
            </w:tcBorders>
          </w:tcPr>
          <w:p w14:paraId="5F73429A" w14:textId="3A0BC757" w:rsidR="0E1D6913" w:rsidRPr="009D3A24" w:rsidRDefault="46416248" w:rsidP="20FE81F3">
            <w:pPr>
              <w:spacing w:line="276" w:lineRule="auto"/>
              <w:rPr>
                <w:sz w:val="22"/>
                <w:szCs w:val="22"/>
                <w:vertAlign w:val="superscript"/>
              </w:rPr>
            </w:pPr>
            <w:r w:rsidRPr="006F6CE5">
              <w:rPr>
                <w:sz w:val="22"/>
                <w:szCs w:val="22"/>
              </w:rPr>
              <w:t>Gaballah 2019</w:t>
            </w:r>
            <w:r w:rsidR="009D3A24">
              <w:rPr>
                <w:sz w:val="22"/>
                <w:szCs w:val="22"/>
                <w:vertAlign w:val="superscript"/>
              </w:rPr>
              <w:t>27</w:t>
            </w:r>
          </w:p>
        </w:tc>
        <w:tc>
          <w:tcPr>
            <w:tcW w:w="2860" w:type="dxa"/>
            <w:tcBorders>
              <w:top w:val="single" w:sz="8" w:space="0" w:color="auto"/>
              <w:left w:val="single" w:sz="8" w:space="0" w:color="auto"/>
              <w:bottom w:val="single" w:sz="8" w:space="0" w:color="auto"/>
              <w:right w:val="single" w:sz="8" w:space="0" w:color="auto"/>
            </w:tcBorders>
          </w:tcPr>
          <w:p w14:paraId="2E1C2591" w14:textId="4ACC796C" w:rsidR="0E1D6913" w:rsidRPr="006F6CE5" w:rsidRDefault="46416248" w:rsidP="20FE81F3">
            <w:pPr>
              <w:spacing w:line="276" w:lineRule="auto"/>
              <w:rPr>
                <w:sz w:val="22"/>
                <w:szCs w:val="22"/>
              </w:rPr>
            </w:pPr>
            <w:r w:rsidRPr="006F6CE5">
              <w:rPr>
                <w:sz w:val="22"/>
                <w:szCs w:val="22"/>
              </w:rPr>
              <w:t>Ultrasound guided ESP over T5</w:t>
            </w:r>
          </w:p>
          <w:p w14:paraId="78F75944" w14:textId="49D96625" w:rsidR="0E1D6913" w:rsidRPr="006F6CE5" w:rsidRDefault="46416248" w:rsidP="20FE81F3">
            <w:pPr>
              <w:spacing w:line="276" w:lineRule="auto"/>
              <w:rPr>
                <w:sz w:val="22"/>
                <w:szCs w:val="22"/>
              </w:rPr>
            </w:pPr>
            <w:r w:rsidRPr="006F6CE5">
              <w:rPr>
                <w:sz w:val="22"/>
                <w:szCs w:val="22"/>
              </w:rPr>
              <w:t>Ultrasound guided SAP over 6</w:t>
            </w:r>
            <w:r w:rsidRPr="006F6CE5">
              <w:rPr>
                <w:sz w:val="22"/>
                <w:szCs w:val="22"/>
                <w:vertAlign w:val="superscript"/>
              </w:rPr>
              <w:t>th</w:t>
            </w:r>
            <w:r w:rsidRPr="006F6CE5">
              <w:rPr>
                <w:sz w:val="22"/>
                <w:szCs w:val="22"/>
              </w:rPr>
              <w:t xml:space="preserve"> rib</w:t>
            </w:r>
          </w:p>
        </w:tc>
        <w:tc>
          <w:tcPr>
            <w:tcW w:w="2056" w:type="dxa"/>
            <w:tcBorders>
              <w:top w:val="single" w:sz="8" w:space="0" w:color="auto"/>
              <w:left w:val="single" w:sz="8" w:space="0" w:color="auto"/>
              <w:bottom w:val="single" w:sz="8" w:space="0" w:color="auto"/>
              <w:right w:val="single" w:sz="8" w:space="0" w:color="auto"/>
            </w:tcBorders>
          </w:tcPr>
          <w:p w14:paraId="03D99BA3" w14:textId="5C6F6874" w:rsidR="0E1D6913" w:rsidRPr="006F6CE5" w:rsidRDefault="46416248" w:rsidP="4212C3C4">
            <w:pPr>
              <w:spacing w:line="276" w:lineRule="auto"/>
              <w:rPr>
                <w:color w:val="000000" w:themeColor="text1"/>
                <w:sz w:val="22"/>
                <w:szCs w:val="22"/>
              </w:rPr>
            </w:pPr>
            <w:r w:rsidRPr="006F6CE5">
              <w:rPr>
                <w:color w:val="000000" w:themeColor="text1"/>
                <w:sz w:val="22"/>
                <w:szCs w:val="22"/>
              </w:rPr>
              <w:t>20 mL of 0.25% bupivacaine in both groups</w:t>
            </w:r>
          </w:p>
        </w:tc>
        <w:tc>
          <w:tcPr>
            <w:tcW w:w="3575" w:type="dxa"/>
            <w:tcBorders>
              <w:top w:val="single" w:sz="8" w:space="0" w:color="auto"/>
              <w:left w:val="single" w:sz="8" w:space="0" w:color="auto"/>
              <w:bottom w:val="single" w:sz="8" w:space="0" w:color="auto"/>
              <w:right w:val="single" w:sz="8" w:space="0" w:color="auto"/>
            </w:tcBorders>
          </w:tcPr>
          <w:p w14:paraId="2B9E1E14" w14:textId="1D96C68B" w:rsidR="0E1D6913" w:rsidRPr="006F6CE5" w:rsidRDefault="46416248" w:rsidP="20FE81F3">
            <w:pPr>
              <w:spacing w:line="276" w:lineRule="auto"/>
              <w:rPr>
                <w:sz w:val="22"/>
                <w:szCs w:val="22"/>
              </w:rPr>
            </w:pPr>
            <w:r w:rsidRPr="006F6CE5">
              <w:rPr>
                <w:sz w:val="22"/>
                <w:szCs w:val="22"/>
              </w:rPr>
              <w:t>Ketorolac 30mg for VAS score &gt;4</w:t>
            </w:r>
          </w:p>
        </w:tc>
        <w:tc>
          <w:tcPr>
            <w:tcW w:w="2860" w:type="dxa"/>
            <w:tcBorders>
              <w:top w:val="single" w:sz="8" w:space="0" w:color="auto"/>
              <w:left w:val="single" w:sz="8" w:space="0" w:color="auto"/>
              <w:bottom w:val="single" w:sz="8" w:space="0" w:color="auto"/>
              <w:right w:val="single" w:sz="8" w:space="0" w:color="auto"/>
            </w:tcBorders>
          </w:tcPr>
          <w:p w14:paraId="4DFE7F93" w14:textId="199ED594" w:rsidR="0E1D6913" w:rsidRPr="006F6CE5" w:rsidRDefault="46416248" w:rsidP="20FE81F3">
            <w:pPr>
              <w:spacing w:line="276" w:lineRule="auto"/>
              <w:rPr>
                <w:sz w:val="22"/>
                <w:szCs w:val="22"/>
              </w:rPr>
            </w:pPr>
            <w:r w:rsidRPr="006F6CE5">
              <w:rPr>
                <w:sz w:val="22"/>
                <w:szCs w:val="22"/>
              </w:rPr>
              <w:t>No</w:t>
            </w:r>
          </w:p>
        </w:tc>
      </w:tr>
      <w:tr w:rsidR="0E1D6913" w:rsidRPr="006F6CE5" w14:paraId="7120690E" w14:textId="77777777" w:rsidTr="00527EC0">
        <w:trPr>
          <w:trHeight w:val="15"/>
        </w:trPr>
        <w:tc>
          <w:tcPr>
            <w:tcW w:w="1609" w:type="dxa"/>
            <w:tcBorders>
              <w:top w:val="single" w:sz="8" w:space="0" w:color="auto"/>
              <w:left w:val="single" w:sz="8" w:space="0" w:color="auto"/>
              <w:bottom w:val="single" w:sz="8" w:space="0" w:color="auto"/>
              <w:right w:val="single" w:sz="8" w:space="0" w:color="auto"/>
            </w:tcBorders>
          </w:tcPr>
          <w:p w14:paraId="20541A0A" w14:textId="0A0E1554" w:rsidR="0E1D6913" w:rsidRPr="009D3A24" w:rsidRDefault="46416248" w:rsidP="20FE81F3">
            <w:pPr>
              <w:spacing w:line="276" w:lineRule="auto"/>
              <w:rPr>
                <w:sz w:val="22"/>
                <w:szCs w:val="22"/>
                <w:vertAlign w:val="superscript"/>
              </w:rPr>
            </w:pPr>
            <w:r w:rsidRPr="006F6CE5">
              <w:rPr>
                <w:sz w:val="22"/>
                <w:szCs w:val="22"/>
              </w:rPr>
              <w:t>Kang 2020</w:t>
            </w:r>
            <w:r w:rsidR="009D3A24">
              <w:rPr>
                <w:sz w:val="22"/>
                <w:szCs w:val="22"/>
                <w:vertAlign w:val="superscript"/>
              </w:rPr>
              <w:t>28</w:t>
            </w:r>
          </w:p>
        </w:tc>
        <w:tc>
          <w:tcPr>
            <w:tcW w:w="2860" w:type="dxa"/>
            <w:tcBorders>
              <w:top w:val="single" w:sz="8" w:space="0" w:color="auto"/>
              <w:left w:val="single" w:sz="8" w:space="0" w:color="auto"/>
              <w:bottom w:val="single" w:sz="8" w:space="0" w:color="auto"/>
              <w:right w:val="single" w:sz="8" w:space="0" w:color="auto"/>
            </w:tcBorders>
          </w:tcPr>
          <w:p w14:paraId="704087FE" w14:textId="22247820" w:rsidR="0E1D6913" w:rsidRPr="006F6CE5" w:rsidRDefault="46416248" w:rsidP="20FE81F3">
            <w:pPr>
              <w:spacing w:line="276" w:lineRule="auto"/>
              <w:rPr>
                <w:sz w:val="22"/>
                <w:szCs w:val="22"/>
              </w:rPr>
            </w:pPr>
            <w:r w:rsidRPr="006F6CE5">
              <w:rPr>
                <w:sz w:val="22"/>
                <w:szCs w:val="22"/>
              </w:rPr>
              <w:t>Ultrasound guided PVB at T4-5 and T6-7</w:t>
            </w:r>
          </w:p>
        </w:tc>
        <w:tc>
          <w:tcPr>
            <w:tcW w:w="2056" w:type="dxa"/>
            <w:tcBorders>
              <w:top w:val="single" w:sz="8" w:space="0" w:color="auto"/>
              <w:left w:val="single" w:sz="8" w:space="0" w:color="auto"/>
              <w:bottom w:val="single" w:sz="8" w:space="0" w:color="auto"/>
              <w:right w:val="single" w:sz="8" w:space="0" w:color="auto"/>
            </w:tcBorders>
          </w:tcPr>
          <w:p w14:paraId="4390BDA7" w14:textId="5117A885" w:rsidR="0E1D6913" w:rsidRPr="006F6CE5" w:rsidRDefault="46416248" w:rsidP="20FE81F3">
            <w:pPr>
              <w:spacing w:line="276" w:lineRule="auto"/>
              <w:rPr>
                <w:sz w:val="22"/>
                <w:szCs w:val="22"/>
              </w:rPr>
            </w:pPr>
            <w:r w:rsidRPr="006F6CE5">
              <w:rPr>
                <w:sz w:val="22"/>
                <w:szCs w:val="22"/>
              </w:rPr>
              <w:t>20 mL of 0.5% ropivacaine</w:t>
            </w:r>
          </w:p>
        </w:tc>
        <w:tc>
          <w:tcPr>
            <w:tcW w:w="3575" w:type="dxa"/>
            <w:tcBorders>
              <w:top w:val="single" w:sz="8" w:space="0" w:color="auto"/>
              <w:left w:val="single" w:sz="8" w:space="0" w:color="auto"/>
              <w:bottom w:val="single" w:sz="8" w:space="0" w:color="auto"/>
              <w:right w:val="single" w:sz="8" w:space="0" w:color="auto"/>
            </w:tcBorders>
          </w:tcPr>
          <w:p w14:paraId="245667D1" w14:textId="0440BACA" w:rsidR="0E1D6913" w:rsidRPr="006F6CE5" w:rsidRDefault="46416248" w:rsidP="20FE81F3">
            <w:pPr>
              <w:spacing w:line="276" w:lineRule="auto"/>
              <w:rPr>
                <w:sz w:val="22"/>
                <w:szCs w:val="22"/>
              </w:rPr>
            </w:pPr>
            <w:r w:rsidRPr="006F6CE5">
              <w:rPr>
                <w:sz w:val="22"/>
                <w:szCs w:val="22"/>
              </w:rPr>
              <w:t xml:space="preserve">No regular postoperative analgesia </w:t>
            </w:r>
          </w:p>
        </w:tc>
        <w:tc>
          <w:tcPr>
            <w:tcW w:w="2860" w:type="dxa"/>
            <w:tcBorders>
              <w:top w:val="single" w:sz="8" w:space="0" w:color="auto"/>
              <w:left w:val="single" w:sz="8" w:space="0" w:color="auto"/>
              <w:bottom w:val="single" w:sz="8" w:space="0" w:color="auto"/>
              <w:right w:val="single" w:sz="8" w:space="0" w:color="auto"/>
            </w:tcBorders>
          </w:tcPr>
          <w:p w14:paraId="4D905F79" w14:textId="0E22C8CD" w:rsidR="0E1D6913" w:rsidRPr="006F6CE5" w:rsidRDefault="46416248" w:rsidP="20FE81F3">
            <w:pPr>
              <w:spacing w:line="276" w:lineRule="auto"/>
              <w:rPr>
                <w:sz w:val="22"/>
                <w:szCs w:val="22"/>
              </w:rPr>
            </w:pPr>
            <w:r w:rsidRPr="006F6CE5">
              <w:rPr>
                <w:sz w:val="22"/>
                <w:szCs w:val="22"/>
              </w:rPr>
              <w:t>No</w:t>
            </w:r>
          </w:p>
        </w:tc>
      </w:tr>
      <w:tr w:rsidR="0E1D6913" w:rsidRPr="006F6CE5" w14:paraId="2C915FC7" w14:textId="77777777" w:rsidTr="00527EC0">
        <w:trPr>
          <w:trHeight w:val="15"/>
        </w:trPr>
        <w:tc>
          <w:tcPr>
            <w:tcW w:w="1609" w:type="dxa"/>
            <w:tcBorders>
              <w:top w:val="single" w:sz="8" w:space="0" w:color="auto"/>
              <w:left w:val="single" w:sz="8" w:space="0" w:color="auto"/>
              <w:bottom w:val="single" w:sz="8" w:space="0" w:color="auto"/>
              <w:right w:val="single" w:sz="8" w:space="0" w:color="auto"/>
            </w:tcBorders>
          </w:tcPr>
          <w:p w14:paraId="3C541BCD" w14:textId="2CECBFBC" w:rsidR="0E1D6913" w:rsidRPr="009D3A24" w:rsidRDefault="46416248" w:rsidP="20FE81F3">
            <w:pPr>
              <w:spacing w:line="276" w:lineRule="auto"/>
              <w:rPr>
                <w:sz w:val="22"/>
                <w:szCs w:val="22"/>
                <w:vertAlign w:val="superscript"/>
              </w:rPr>
            </w:pPr>
            <w:r w:rsidRPr="006F6CE5">
              <w:rPr>
                <w:sz w:val="22"/>
                <w:szCs w:val="22"/>
              </w:rPr>
              <w:lastRenderedPageBreak/>
              <w:t>Kaya 2006</w:t>
            </w:r>
            <w:r w:rsidR="009D3A24">
              <w:rPr>
                <w:sz w:val="22"/>
                <w:szCs w:val="22"/>
                <w:vertAlign w:val="superscript"/>
              </w:rPr>
              <w:t>29</w:t>
            </w:r>
          </w:p>
        </w:tc>
        <w:tc>
          <w:tcPr>
            <w:tcW w:w="2860" w:type="dxa"/>
            <w:tcBorders>
              <w:top w:val="single" w:sz="8" w:space="0" w:color="auto"/>
              <w:left w:val="single" w:sz="8" w:space="0" w:color="auto"/>
              <w:bottom w:val="single" w:sz="8" w:space="0" w:color="auto"/>
              <w:right w:val="single" w:sz="8" w:space="0" w:color="auto"/>
            </w:tcBorders>
          </w:tcPr>
          <w:p w14:paraId="417140D1" w14:textId="3321E8D5" w:rsidR="0E1D6913" w:rsidRPr="006F6CE5" w:rsidRDefault="46416248" w:rsidP="20FE81F3">
            <w:pPr>
              <w:spacing w:line="276" w:lineRule="auto"/>
              <w:rPr>
                <w:sz w:val="22"/>
                <w:szCs w:val="22"/>
              </w:rPr>
            </w:pPr>
            <w:r w:rsidRPr="006F6CE5">
              <w:rPr>
                <w:sz w:val="22"/>
                <w:szCs w:val="22"/>
              </w:rPr>
              <w:t>PVB at T4-8;</w:t>
            </w:r>
            <w:r w:rsidRPr="006F6CE5">
              <w:rPr>
                <w:sz w:val="22"/>
                <w:szCs w:val="22"/>
              </w:rPr>
              <w:br/>
              <w:t xml:space="preserve"> Sham block</w:t>
            </w:r>
          </w:p>
        </w:tc>
        <w:tc>
          <w:tcPr>
            <w:tcW w:w="2056" w:type="dxa"/>
            <w:tcBorders>
              <w:top w:val="single" w:sz="8" w:space="0" w:color="auto"/>
              <w:left w:val="single" w:sz="8" w:space="0" w:color="auto"/>
              <w:bottom w:val="single" w:sz="8" w:space="0" w:color="auto"/>
              <w:right w:val="single" w:sz="8" w:space="0" w:color="auto"/>
            </w:tcBorders>
          </w:tcPr>
          <w:p w14:paraId="1194888C" w14:textId="062B8502" w:rsidR="0E1D6913" w:rsidRPr="006F6CE5" w:rsidRDefault="46416248" w:rsidP="20FE81F3">
            <w:pPr>
              <w:spacing w:line="276" w:lineRule="auto"/>
              <w:rPr>
                <w:sz w:val="22"/>
                <w:szCs w:val="22"/>
              </w:rPr>
            </w:pPr>
            <w:r w:rsidRPr="006F6CE5">
              <w:rPr>
                <w:sz w:val="22"/>
                <w:szCs w:val="22"/>
              </w:rPr>
              <w:t>PVB: 4 mL of 0.5% bupivacaine with 1:200,000 epinephrine per level</w:t>
            </w:r>
          </w:p>
          <w:p w14:paraId="69A794C3" w14:textId="0B28B026" w:rsidR="0E1D6913" w:rsidRPr="006F6CE5" w:rsidRDefault="46416248" w:rsidP="20FE81F3">
            <w:pPr>
              <w:spacing w:line="276" w:lineRule="auto"/>
              <w:rPr>
                <w:sz w:val="22"/>
                <w:szCs w:val="22"/>
              </w:rPr>
            </w:pPr>
            <w:r w:rsidRPr="006F6CE5">
              <w:rPr>
                <w:sz w:val="22"/>
                <w:szCs w:val="22"/>
              </w:rPr>
              <w:t>Sham block: 10 mL of 0.9% Normal Saline</w:t>
            </w:r>
          </w:p>
        </w:tc>
        <w:tc>
          <w:tcPr>
            <w:tcW w:w="3575" w:type="dxa"/>
            <w:tcBorders>
              <w:top w:val="single" w:sz="8" w:space="0" w:color="auto"/>
              <w:left w:val="single" w:sz="8" w:space="0" w:color="auto"/>
              <w:bottom w:val="single" w:sz="8" w:space="0" w:color="auto"/>
              <w:right w:val="single" w:sz="8" w:space="0" w:color="auto"/>
            </w:tcBorders>
          </w:tcPr>
          <w:p w14:paraId="6E5C44ED" w14:textId="24BF877B" w:rsidR="0E1D6913" w:rsidRPr="006F6CE5" w:rsidRDefault="46416248" w:rsidP="20FE81F3">
            <w:pPr>
              <w:spacing w:line="276" w:lineRule="auto"/>
              <w:rPr>
                <w:sz w:val="22"/>
                <w:szCs w:val="22"/>
              </w:rPr>
            </w:pPr>
            <w:r w:rsidRPr="006F6CE5">
              <w:rPr>
                <w:sz w:val="22"/>
                <w:szCs w:val="22"/>
              </w:rPr>
              <w:t>No regular analgesia reported</w:t>
            </w:r>
          </w:p>
        </w:tc>
        <w:tc>
          <w:tcPr>
            <w:tcW w:w="2860" w:type="dxa"/>
            <w:tcBorders>
              <w:top w:val="single" w:sz="8" w:space="0" w:color="auto"/>
              <w:left w:val="single" w:sz="8" w:space="0" w:color="auto"/>
              <w:bottom w:val="single" w:sz="8" w:space="0" w:color="auto"/>
              <w:right w:val="single" w:sz="8" w:space="0" w:color="auto"/>
            </w:tcBorders>
          </w:tcPr>
          <w:p w14:paraId="73FEAD44" w14:textId="211C2ADC" w:rsidR="0E1D6913" w:rsidRPr="006F6CE5" w:rsidRDefault="46416248" w:rsidP="20FE81F3">
            <w:pPr>
              <w:spacing w:line="276" w:lineRule="auto"/>
              <w:rPr>
                <w:sz w:val="22"/>
                <w:szCs w:val="22"/>
              </w:rPr>
            </w:pPr>
            <w:r w:rsidRPr="006F6CE5">
              <w:rPr>
                <w:sz w:val="22"/>
                <w:szCs w:val="22"/>
              </w:rPr>
              <w:t>No</w:t>
            </w:r>
          </w:p>
        </w:tc>
      </w:tr>
      <w:tr w:rsidR="0E1D6913" w:rsidRPr="006F6CE5" w14:paraId="0AA345AF" w14:textId="77777777" w:rsidTr="00527EC0">
        <w:trPr>
          <w:trHeight w:val="15"/>
        </w:trPr>
        <w:tc>
          <w:tcPr>
            <w:tcW w:w="1609" w:type="dxa"/>
            <w:tcBorders>
              <w:top w:val="single" w:sz="8" w:space="0" w:color="auto"/>
              <w:left w:val="single" w:sz="8" w:space="0" w:color="auto"/>
              <w:bottom w:val="single" w:sz="8" w:space="0" w:color="auto"/>
              <w:right w:val="single" w:sz="8" w:space="0" w:color="auto"/>
            </w:tcBorders>
          </w:tcPr>
          <w:p w14:paraId="19516591" w14:textId="540937F5" w:rsidR="0E1D6913" w:rsidRPr="009D3A24" w:rsidRDefault="46416248" w:rsidP="20FE81F3">
            <w:pPr>
              <w:spacing w:line="276" w:lineRule="auto"/>
              <w:rPr>
                <w:sz w:val="22"/>
                <w:szCs w:val="22"/>
                <w:vertAlign w:val="superscript"/>
              </w:rPr>
            </w:pPr>
            <w:r w:rsidRPr="006F6CE5">
              <w:rPr>
                <w:sz w:val="22"/>
                <w:szCs w:val="22"/>
              </w:rPr>
              <w:t>Kim 2018</w:t>
            </w:r>
            <w:r w:rsidR="009D3A24">
              <w:rPr>
                <w:sz w:val="22"/>
                <w:szCs w:val="22"/>
                <w:vertAlign w:val="superscript"/>
              </w:rPr>
              <w:t>31</w:t>
            </w:r>
          </w:p>
        </w:tc>
        <w:tc>
          <w:tcPr>
            <w:tcW w:w="2860" w:type="dxa"/>
            <w:tcBorders>
              <w:top w:val="single" w:sz="8" w:space="0" w:color="auto"/>
              <w:left w:val="single" w:sz="8" w:space="0" w:color="auto"/>
              <w:bottom w:val="single" w:sz="8" w:space="0" w:color="auto"/>
              <w:right w:val="single" w:sz="8" w:space="0" w:color="auto"/>
            </w:tcBorders>
          </w:tcPr>
          <w:p w14:paraId="3E8CE1B3" w14:textId="7FED858E" w:rsidR="0E1D6913" w:rsidRPr="006F6CE5" w:rsidRDefault="46416248" w:rsidP="20FE81F3">
            <w:pPr>
              <w:spacing w:line="276" w:lineRule="auto"/>
              <w:rPr>
                <w:sz w:val="22"/>
                <w:szCs w:val="22"/>
              </w:rPr>
            </w:pPr>
            <w:r w:rsidRPr="006F6CE5">
              <w:rPr>
                <w:sz w:val="22"/>
                <w:szCs w:val="22"/>
              </w:rPr>
              <w:t>Ultrasound guided SAP at T5; Sham block</w:t>
            </w:r>
          </w:p>
        </w:tc>
        <w:tc>
          <w:tcPr>
            <w:tcW w:w="2056" w:type="dxa"/>
            <w:tcBorders>
              <w:top w:val="single" w:sz="8" w:space="0" w:color="auto"/>
              <w:left w:val="single" w:sz="8" w:space="0" w:color="auto"/>
              <w:bottom w:val="single" w:sz="8" w:space="0" w:color="auto"/>
              <w:right w:val="single" w:sz="8" w:space="0" w:color="auto"/>
            </w:tcBorders>
          </w:tcPr>
          <w:p w14:paraId="58E49568" w14:textId="3A08D0EF" w:rsidR="0E1D6913" w:rsidRPr="006F6CE5" w:rsidRDefault="46416248" w:rsidP="20FE81F3">
            <w:pPr>
              <w:spacing w:line="276" w:lineRule="auto"/>
              <w:rPr>
                <w:sz w:val="22"/>
                <w:szCs w:val="22"/>
              </w:rPr>
            </w:pPr>
            <w:r w:rsidRPr="006F6CE5">
              <w:rPr>
                <w:sz w:val="22"/>
                <w:szCs w:val="22"/>
              </w:rPr>
              <w:t>0.4mL/kg of 0.375% ropivacaine</w:t>
            </w:r>
          </w:p>
          <w:p w14:paraId="48F0ADD8" w14:textId="187ADDC9" w:rsidR="0E1D6913" w:rsidRPr="006F6CE5" w:rsidRDefault="46416248" w:rsidP="20FE81F3">
            <w:pPr>
              <w:spacing w:line="276" w:lineRule="auto"/>
              <w:rPr>
                <w:sz w:val="22"/>
                <w:szCs w:val="22"/>
              </w:rPr>
            </w:pPr>
            <w:r w:rsidRPr="006F6CE5">
              <w:rPr>
                <w:sz w:val="22"/>
                <w:szCs w:val="22"/>
              </w:rPr>
              <w:t>0.4mL/kg of 0.9% Normal Saline</w:t>
            </w:r>
          </w:p>
        </w:tc>
        <w:tc>
          <w:tcPr>
            <w:tcW w:w="3575" w:type="dxa"/>
            <w:tcBorders>
              <w:top w:val="single" w:sz="8" w:space="0" w:color="auto"/>
              <w:left w:val="single" w:sz="8" w:space="0" w:color="auto"/>
              <w:bottom w:val="single" w:sz="8" w:space="0" w:color="auto"/>
              <w:right w:val="single" w:sz="8" w:space="0" w:color="auto"/>
            </w:tcBorders>
          </w:tcPr>
          <w:p w14:paraId="7673DEEE" w14:textId="2DD167DB" w:rsidR="0E1D6913" w:rsidRPr="006F6CE5" w:rsidRDefault="46416248" w:rsidP="4212C3C4">
            <w:pPr>
              <w:spacing w:line="276" w:lineRule="auto"/>
              <w:rPr>
                <w:color w:val="000000" w:themeColor="text1"/>
                <w:sz w:val="22"/>
                <w:szCs w:val="22"/>
              </w:rPr>
            </w:pPr>
            <w:r w:rsidRPr="006F6CE5">
              <w:rPr>
                <w:color w:val="000000" w:themeColor="text1"/>
                <w:sz w:val="22"/>
                <w:szCs w:val="22"/>
              </w:rPr>
              <w:t>Codeine 10 mg/acetaminophen 250mg/ibuprofen 200 mg combination tablet every 8 hours</w:t>
            </w:r>
          </w:p>
        </w:tc>
        <w:tc>
          <w:tcPr>
            <w:tcW w:w="2860" w:type="dxa"/>
            <w:tcBorders>
              <w:top w:val="single" w:sz="8" w:space="0" w:color="auto"/>
              <w:left w:val="single" w:sz="8" w:space="0" w:color="auto"/>
              <w:bottom w:val="single" w:sz="8" w:space="0" w:color="auto"/>
              <w:right w:val="single" w:sz="8" w:space="0" w:color="auto"/>
            </w:tcBorders>
          </w:tcPr>
          <w:p w14:paraId="4D4708FB" w14:textId="0BBBAC3E" w:rsidR="0E1D6913" w:rsidRPr="006F6CE5" w:rsidRDefault="46416248" w:rsidP="20FE81F3">
            <w:pPr>
              <w:spacing w:line="276" w:lineRule="auto"/>
              <w:rPr>
                <w:sz w:val="22"/>
                <w:szCs w:val="22"/>
              </w:rPr>
            </w:pPr>
            <w:r w:rsidRPr="006F6CE5">
              <w:rPr>
                <w:sz w:val="22"/>
                <w:szCs w:val="22"/>
              </w:rPr>
              <w:t>No</w:t>
            </w:r>
          </w:p>
        </w:tc>
      </w:tr>
      <w:tr w:rsidR="0E1D6913" w:rsidRPr="006F6CE5" w14:paraId="2E8F9912" w14:textId="77777777" w:rsidTr="00527EC0">
        <w:trPr>
          <w:trHeight w:val="15"/>
        </w:trPr>
        <w:tc>
          <w:tcPr>
            <w:tcW w:w="1609" w:type="dxa"/>
            <w:tcBorders>
              <w:top w:val="single" w:sz="8" w:space="0" w:color="auto"/>
              <w:left w:val="single" w:sz="8" w:space="0" w:color="auto"/>
              <w:bottom w:val="single" w:sz="8" w:space="0" w:color="auto"/>
              <w:right w:val="single" w:sz="8" w:space="0" w:color="auto"/>
            </w:tcBorders>
          </w:tcPr>
          <w:p w14:paraId="24EB2A17" w14:textId="2890F8B6" w:rsidR="0E1D6913" w:rsidRPr="009D3A24" w:rsidRDefault="46416248" w:rsidP="20FE81F3">
            <w:pPr>
              <w:spacing w:line="276" w:lineRule="auto"/>
              <w:rPr>
                <w:sz w:val="22"/>
                <w:szCs w:val="22"/>
                <w:vertAlign w:val="superscript"/>
              </w:rPr>
            </w:pPr>
            <w:r w:rsidRPr="006F6CE5">
              <w:rPr>
                <w:sz w:val="22"/>
                <w:szCs w:val="22"/>
              </w:rPr>
              <w:t>Kim 2009</w:t>
            </w:r>
            <w:r w:rsidR="009D3A24">
              <w:rPr>
                <w:sz w:val="22"/>
                <w:szCs w:val="22"/>
                <w:vertAlign w:val="superscript"/>
              </w:rPr>
              <w:t>30</w:t>
            </w:r>
          </w:p>
        </w:tc>
        <w:tc>
          <w:tcPr>
            <w:tcW w:w="2860" w:type="dxa"/>
            <w:tcBorders>
              <w:top w:val="single" w:sz="8" w:space="0" w:color="auto"/>
              <w:left w:val="single" w:sz="8" w:space="0" w:color="auto"/>
              <w:bottom w:val="single" w:sz="8" w:space="0" w:color="auto"/>
              <w:right w:val="single" w:sz="8" w:space="0" w:color="auto"/>
            </w:tcBorders>
          </w:tcPr>
          <w:p w14:paraId="3C7E5D1D" w14:textId="099BE485" w:rsidR="0E1D6913" w:rsidRPr="006F6CE5" w:rsidRDefault="46416248" w:rsidP="20FE81F3">
            <w:pPr>
              <w:spacing w:line="276" w:lineRule="auto"/>
              <w:rPr>
                <w:sz w:val="22"/>
                <w:szCs w:val="22"/>
              </w:rPr>
            </w:pPr>
            <w:r w:rsidRPr="006F6CE5">
              <w:rPr>
                <w:sz w:val="22"/>
                <w:szCs w:val="22"/>
              </w:rPr>
              <w:t>Thoracic epidural anaesthesia at T5-6 or T6-7</w:t>
            </w:r>
          </w:p>
        </w:tc>
        <w:tc>
          <w:tcPr>
            <w:tcW w:w="2056" w:type="dxa"/>
            <w:tcBorders>
              <w:top w:val="single" w:sz="8" w:space="0" w:color="auto"/>
              <w:left w:val="single" w:sz="8" w:space="0" w:color="auto"/>
              <w:bottom w:val="single" w:sz="8" w:space="0" w:color="auto"/>
              <w:right w:val="single" w:sz="8" w:space="0" w:color="auto"/>
            </w:tcBorders>
          </w:tcPr>
          <w:p w14:paraId="41298C82" w14:textId="72B185A0" w:rsidR="0E1D6913" w:rsidRPr="006F6CE5" w:rsidRDefault="46416248" w:rsidP="4212C3C4">
            <w:pPr>
              <w:spacing w:line="276" w:lineRule="auto"/>
              <w:rPr>
                <w:color w:val="000000" w:themeColor="text1"/>
                <w:sz w:val="22"/>
                <w:szCs w:val="22"/>
              </w:rPr>
            </w:pPr>
            <w:r w:rsidRPr="006F6CE5">
              <w:rPr>
                <w:color w:val="000000" w:themeColor="text1"/>
                <w:sz w:val="22"/>
                <w:szCs w:val="22"/>
              </w:rPr>
              <w:t>6mL of 0.2% Ropivicaine with 50mcg of Fentanyl + infusion of 2,500 μg of fentanyl in 500 mL of 0.2% ropivacaine (3cc prn // Q15min // 4cc basal )</w:t>
            </w:r>
          </w:p>
        </w:tc>
        <w:tc>
          <w:tcPr>
            <w:tcW w:w="3575" w:type="dxa"/>
            <w:tcBorders>
              <w:top w:val="single" w:sz="8" w:space="0" w:color="auto"/>
              <w:left w:val="single" w:sz="8" w:space="0" w:color="auto"/>
              <w:bottom w:val="single" w:sz="8" w:space="0" w:color="auto"/>
              <w:right w:val="single" w:sz="8" w:space="0" w:color="auto"/>
            </w:tcBorders>
          </w:tcPr>
          <w:p w14:paraId="1E5966DC" w14:textId="239656A4" w:rsidR="0E1D6913" w:rsidRPr="006F6CE5" w:rsidRDefault="46416248" w:rsidP="20FE81F3">
            <w:pPr>
              <w:spacing w:line="276" w:lineRule="auto"/>
              <w:rPr>
                <w:sz w:val="22"/>
                <w:szCs w:val="22"/>
              </w:rPr>
            </w:pPr>
            <w:r w:rsidRPr="006F6CE5">
              <w:rPr>
                <w:sz w:val="22"/>
                <w:szCs w:val="22"/>
              </w:rPr>
              <w:t>No regular analgesia reported</w:t>
            </w:r>
          </w:p>
        </w:tc>
        <w:tc>
          <w:tcPr>
            <w:tcW w:w="2860" w:type="dxa"/>
            <w:tcBorders>
              <w:top w:val="single" w:sz="8" w:space="0" w:color="auto"/>
              <w:left w:val="single" w:sz="8" w:space="0" w:color="auto"/>
              <w:bottom w:val="single" w:sz="8" w:space="0" w:color="auto"/>
              <w:right w:val="single" w:sz="8" w:space="0" w:color="auto"/>
            </w:tcBorders>
          </w:tcPr>
          <w:p w14:paraId="23F9E96E" w14:textId="687A7914" w:rsidR="0E1D6913" w:rsidRPr="006F6CE5" w:rsidRDefault="46416248" w:rsidP="20FE81F3">
            <w:pPr>
              <w:spacing w:line="276" w:lineRule="auto"/>
              <w:rPr>
                <w:sz w:val="22"/>
                <w:szCs w:val="22"/>
              </w:rPr>
            </w:pPr>
            <w:r w:rsidRPr="006F6CE5">
              <w:rPr>
                <w:sz w:val="22"/>
                <w:szCs w:val="22"/>
              </w:rPr>
              <w:t>yes, 53.5 in TEA group v 48.7 hrs in control group</w:t>
            </w:r>
          </w:p>
        </w:tc>
      </w:tr>
      <w:tr w:rsidR="0E1D6913" w:rsidRPr="006F6CE5" w14:paraId="7416090C" w14:textId="77777777" w:rsidTr="00527EC0">
        <w:trPr>
          <w:trHeight w:val="15"/>
        </w:trPr>
        <w:tc>
          <w:tcPr>
            <w:tcW w:w="1609" w:type="dxa"/>
            <w:tcBorders>
              <w:top w:val="single" w:sz="8" w:space="0" w:color="auto"/>
              <w:left w:val="single" w:sz="8" w:space="0" w:color="auto"/>
              <w:bottom w:val="single" w:sz="8" w:space="0" w:color="auto"/>
              <w:right w:val="single" w:sz="8" w:space="0" w:color="auto"/>
            </w:tcBorders>
          </w:tcPr>
          <w:p w14:paraId="143CA0FE" w14:textId="55ED9351" w:rsidR="0E1D6913" w:rsidRPr="009D3A24" w:rsidRDefault="46416248" w:rsidP="20FE81F3">
            <w:pPr>
              <w:spacing w:line="276" w:lineRule="auto"/>
              <w:rPr>
                <w:sz w:val="22"/>
                <w:szCs w:val="22"/>
                <w:vertAlign w:val="superscript"/>
              </w:rPr>
            </w:pPr>
            <w:r w:rsidRPr="006F6CE5">
              <w:rPr>
                <w:sz w:val="22"/>
                <w:szCs w:val="22"/>
              </w:rPr>
              <w:t>Lee 2020</w:t>
            </w:r>
            <w:r w:rsidR="009D3A24">
              <w:rPr>
                <w:sz w:val="22"/>
                <w:szCs w:val="22"/>
                <w:vertAlign w:val="superscript"/>
              </w:rPr>
              <w:t>32</w:t>
            </w:r>
          </w:p>
        </w:tc>
        <w:tc>
          <w:tcPr>
            <w:tcW w:w="2860" w:type="dxa"/>
            <w:tcBorders>
              <w:top w:val="single" w:sz="8" w:space="0" w:color="auto"/>
              <w:left w:val="single" w:sz="8" w:space="0" w:color="auto"/>
              <w:bottom w:val="single" w:sz="8" w:space="0" w:color="auto"/>
              <w:right w:val="single" w:sz="8" w:space="0" w:color="auto"/>
            </w:tcBorders>
          </w:tcPr>
          <w:p w14:paraId="64275F75" w14:textId="3CFCA3C1" w:rsidR="0E1D6913" w:rsidRPr="006F6CE5" w:rsidRDefault="46416248" w:rsidP="20FE81F3">
            <w:pPr>
              <w:spacing w:line="276" w:lineRule="auto"/>
              <w:rPr>
                <w:sz w:val="22"/>
                <w:szCs w:val="22"/>
              </w:rPr>
            </w:pPr>
            <w:r w:rsidRPr="006F6CE5">
              <w:rPr>
                <w:sz w:val="22"/>
                <w:szCs w:val="22"/>
              </w:rPr>
              <w:t>3 ICN injections at port sites</w:t>
            </w:r>
          </w:p>
          <w:p w14:paraId="2EC34C9A" w14:textId="48A5075C" w:rsidR="0E1D6913" w:rsidRPr="006F6CE5" w:rsidRDefault="46416248" w:rsidP="20FE81F3">
            <w:pPr>
              <w:spacing w:line="276" w:lineRule="auto"/>
              <w:rPr>
                <w:sz w:val="22"/>
                <w:szCs w:val="22"/>
              </w:rPr>
            </w:pPr>
            <w:r w:rsidRPr="006F6CE5">
              <w:rPr>
                <w:sz w:val="22"/>
                <w:szCs w:val="22"/>
              </w:rPr>
              <w:t>U/S guided SAP at 5</w:t>
            </w:r>
            <w:r w:rsidRPr="006F6CE5">
              <w:rPr>
                <w:sz w:val="22"/>
                <w:szCs w:val="22"/>
                <w:vertAlign w:val="superscript"/>
              </w:rPr>
              <w:t>th</w:t>
            </w:r>
            <w:r w:rsidRPr="006F6CE5">
              <w:rPr>
                <w:sz w:val="22"/>
                <w:szCs w:val="22"/>
              </w:rPr>
              <w:t xml:space="preserve"> rib level</w:t>
            </w:r>
          </w:p>
        </w:tc>
        <w:tc>
          <w:tcPr>
            <w:tcW w:w="2056" w:type="dxa"/>
            <w:tcBorders>
              <w:top w:val="single" w:sz="8" w:space="0" w:color="auto"/>
              <w:left w:val="single" w:sz="8" w:space="0" w:color="auto"/>
              <w:bottom w:val="single" w:sz="8" w:space="0" w:color="auto"/>
              <w:right w:val="single" w:sz="8" w:space="0" w:color="auto"/>
            </w:tcBorders>
          </w:tcPr>
          <w:p w14:paraId="131ABEA2" w14:textId="314B836B" w:rsidR="0E1D6913" w:rsidRPr="006F6CE5" w:rsidRDefault="46416248" w:rsidP="20FE81F3">
            <w:pPr>
              <w:spacing w:line="276" w:lineRule="auto"/>
              <w:rPr>
                <w:sz w:val="22"/>
                <w:szCs w:val="22"/>
              </w:rPr>
            </w:pPr>
            <w:r w:rsidRPr="006F6CE5">
              <w:rPr>
                <w:sz w:val="22"/>
                <w:szCs w:val="22"/>
              </w:rPr>
              <w:t>20mL of 0.375% ropivacaine both</w:t>
            </w:r>
          </w:p>
        </w:tc>
        <w:tc>
          <w:tcPr>
            <w:tcW w:w="3575" w:type="dxa"/>
            <w:tcBorders>
              <w:top w:val="single" w:sz="8" w:space="0" w:color="auto"/>
              <w:left w:val="single" w:sz="8" w:space="0" w:color="auto"/>
              <w:bottom w:val="single" w:sz="8" w:space="0" w:color="auto"/>
              <w:right w:val="single" w:sz="8" w:space="0" w:color="auto"/>
            </w:tcBorders>
          </w:tcPr>
          <w:p w14:paraId="1B09BDF9" w14:textId="5D11DC7C" w:rsidR="0E1D6913" w:rsidRPr="006F6CE5" w:rsidRDefault="46416248" w:rsidP="4212C3C4">
            <w:pPr>
              <w:rPr>
                <w:color w:val="000000" w:themeColor="text1"/>
                <w:sz w:val="22"/>
                <w:szCs w:val="22"/>
              </w:rPr>
            </w:pPr>
            <w:r w:rsidRPr="006F6CE5">
              <w:rPr>
                <w:color w:val="000000" w:themeColor="text1"/>
                <w:sz w:val="22"/>
                <w:szCs w:val="22"/>
              </w:rPr>
              <w:t>Ketorolac 30mg for (NRS) score of 4 or 5</w:t>
            </w:r>
          </w:p>
          <w:p w14:paraId="6CD08D78" w14:textId="3F5FFF78" w:rsidR="0E1D6913" w:rsidRPr="006F6CE5" w:rsidRDefault="0E1D6913" w:rsidP="20FE81F3">
            <w:pPr>
              <w:spacing w:line="276" w:lineRule="auto"/>
              <w:rPr>
                <w:sz w:val="22"/>
                <w:szCs w:val="22"/>
                <w:highlight w:val="yellow"/>
              </w:rPr>
            </w:pPr>
          </w:p>
        </w:tc>
        <w:tc>
          <w:tcPr>
            <w:tcW w:w="2860" w:type="dxa"/>
            <w:tcBorders>
              <w:top w:val="single" w:sz="8" w:space="0" w:color="auto"/>
              <w:left w:val="single" w:sz="8" w:space="0" w:color="auto"/>
              <w:bottom w:val="single" w:sz="8" w:space="0" w:color="auto"/>
              <w:right w:val="single" w:sz="8" w:space="0" w:color="auto"/>
            </w:tcBorders>
          </w:tcPr>
          <w:p w14:paraId="5653D03A" w14:textId="77BBA635" w:rsidR="0E1D6913" w:rsidRPr="006F6CE5" w:rsidRDefault="46416248" w:rsidP="20FE81F3">
            <w:pPr>
              <w:rPr>
                <w:color w:val="000000" w:themeColor="text1"/>
                <w:sz w:val="22"/>
                <w:szCs w:val="22"/>
              </w:rPr>
            </w:pPr>
            <w:r w:rsidRPr="006F6CE5">
              <w:rPr>
                <w:color w:val="000000" w:themeColor="text1"/>
                <w:sz w:val="22"/>
                <w:szCs w:val="22"/>
              </w:rPr>
              <w:t>Yes, 1 day median in both groups</w:t>
            </w:r>
          </w:p>
          <w:p w14:paraId="0BD89480" w14:textId="42318752" w:rsidR="0E1D6913" w:rsidRPr="006F6CE5" w:rsidRDefault="46416248" w:rsidP="20FE81F3">
            <w:pPr>
              <w:spacing w:line="276" w:lineRule="auto"/>
              <w:rPr>
                <w:sz w:val="22"/>
                <w:szCs w:val="22"/>
              </w:rPr>
            </w:pPr>
            <w:r w:rsidRPr="006F6CE5">
              <w:rPr>
                <w:sz w:val="22"/>
                <w:szCs w:val="22"/>
              </w:rPr>
              <w:t xml:space="preserve"> </w:t>
            </w:r>
          </w:p>
        </w:tc>
      </w:tr>
      <w:tr w:rsidR="0E1D6913" w:rsidRPr="006F6CE5" w14:paraId="27C5411E" w14:textId="77777777" w:rsidTr="00527EC0">
        <w:trPr>
          <w:trHeight w:val="15"/>
        </w:trPr>
        <w:tc>
          <w:tcPr>
            <w:tcW w:w="1609" w:type="dxa"/>
            <w:tcBorders>
              <w:top w:val="single" w:sz="8" w:space="0" w:color="auto"/>
              <w:left w:val="single" w:sz="8" w:space="0" w:color="auto"/>
              <w:bottom w:val="single" w:sz="8" w:space="0" w:color="auto"/>
              <w:right w:val="single" w:sz="8" w:space="0" w:color="auto"/>
            </w:tcBorders>
          </w:tcPr>
          <w:p w14:paraId="590681B1" w14:textId="31ABC32E" w:rsidR="0E1D6913" w:rsidRPr="009D3A24" w:rsidRDefault="46416248" w:rsidP="20FE81F3">
            <w:pPr>
              <w:spacing w:line="276" w:lineRule="auto"/>
              <w:rPr>
                <w:sz w:val="22"/>
                <w:szCs w:val="22"/>
                <w:vertAlign w:val="superscript"/>
              </w:rPr>
            </w:pPr>
            <w:r w:rsidRPr="006F6CE5">
              <w:rPr>
                <w:sz w:val="22"/>
                <w:szCs w:val="22"/>
              </w:rPr>
              <w:t>Luo 2021</w:t>
            </w:r>
            <w:r w:rsidR="009D3A24">
              <w:rPr>
                <w:sz w:val="22"/>
                <w:szCs w:val="22"/>
                <w:vertAlign w:val="superscript"/>
              </w:rPr>
              <w:t>33</w:t>
            </w:r>
          </w:p>
        </w:tc>
        <w:tc>
          <w:tcPr>
            <w:tcW w:w="2860" w:type="dxa"/>
            <w:tcBorders>
              <w:top w:val="single" w:sz="8" w:space="0" w:color="auto"/>
              <w:left w:val="single" w:sz="8" w:space="0" w:color="auto"/>
              <w:bottom w:val="single" w:sz="8" w:space="0" w:color="auto"/>
              <w:right w:val="single" w:sz="8" w:space="0" w:color="auto"/>
            </w:tcBorders>
          </w:tcPr>
          <w:p w14:paraId="427DA1DF" w14:textId="3F745C03" w:rsidR="0E1D6913" w:rsidRPr="006F6CE5" w:rsidRDefault="46416248" w:rsidP="20FE81F3">
            <w:pPr>
              <w:spacing w:line="276" w:lineRule="auto"/>
              <w:rPr>
                <w:sz w:val="22"/>
                <w:szCs w:val="22"/>
              </w:rPr>
            </w:pPr>
            <w:r w:rsidRPr="006F6CE5">
              <w:rPr>
                <w:sz w:val="22"/>
                <w:szCs w:val="22"/>
              </w:rPr>
              <w:t>PECS II block between T2-T6;</w:t>
            </w:r>
          </w:p>
          <w:p w14:paraId="4B07B9E6" w14:textId="5B5B9E6F" w:rsidR="0E1D6913" w:rsidRPr="006F6CE5" w:rsidRDefault="46416248" w:rsidP="20FE81F3">
            <w:pPr>
              <w:spacing w:line="276" w:lineRule="auto"/>
              <w:rPr>
                <w:sz w:val="22"/>
                <w:szCs w:val="22"/>
              </w:rPr>
            </w:pPr>
            <w:r w:rsidRPr="006F6CE5">
              <w:rPr>
                <w:sz w:val="22"/>
                <w:szCs w:val="22"/>
              </w:rPr>
              <w:t>Sham block</w:t>
            </w:r>
          </w:p>
        </w:tc>
        <w:tc>
          <w:tcPr>
            <w:tcW w:w="2056" w:type="dxa"/>
            <w:tcBorders>
              <w:top w:val="single" w:sz="8" w:space="0" w:color="auto"/>
              <w:left w:val="single" w:sz="8" w:space="0" w:color="auto"/>
              <w:bottom w:val="single" w:sz="8" w:space="0" w:color="auto"/>
              <w:right w:val="single" w:sz="8" w:space="0" w:color="auto"/>
            </w:tcBorders>
          </w:tcPr>
          <w:p w14:paraId="65092DF9" w14:textId="11DB9B57" w:rsidR="0E1D6913" w:rsidRPr="006F6CE5" w:rsidRDefault="46416248" w:rsidP="4212C3C4">
            <w:pPr>
              <w:spacing w:line="276" w:lineRule="auto"/>
              <w:rPr>
                <w:color w:val="000000" w:themeColor="text1"/>
                <w:sz w:val="22"/>
                <w:szCs w:val="22"/>
              </w:rPr>
            </w:pPr>
            <w:r w:rsidRPr="006F6CE5">
              <w:rPr>
                <w:color w:val="000000" w:themeColor="text1"/>
                <w:sz w:val="22"/>
                <w:szCs w:val="22"/>
              </w:rPr>
              <w:t>25mL of 0.5% Ropivacaine; 25mL of 0.9% normal saline</w:t>
            </w:r>
          </w:p>
        </w:tc>
        <w:tc>
          <w:tcPr>
            <w:tcW w:w="3575" w:type="dxa"/>
            <w:tcBorders>
              <w:top w:val="single" w:sz="8" w:space="0" w:color="auto"/>
              <w:left w:val="single" w:sz="8" w:space="0" w:color="auto"/>
              <w:bottom w:val="single" w:sz="8" w:space="0" w:color="auto"/>
              <w:right w:val="single" w:sz="8" w:space="0" w:color="auto"/>
            </w:tcBorders>
          </w:tcPr>
          <w:p w14:paraId="7D8CC5AE" w14:textId="7DE5C30B" w:rsidR="0E1D6913" w:rsidRPr="006F6CE5" w:rsidRDefault="46416248" w:rsidP="20FE81F3">
            <w:pPr>
              <w:spacing w:line="276" w:lineRule="auto"/>
              <w:rPr>
                <w:sz w:val="22"/>
                <w:szCs w:val="22"/>
              </w:rPr>
            </w:pPr>
            <w:r w:rsidRPr="006F6CE5">
              <w:rPr>
                <w:sz w:val="22"/>
                <w:szCs w:val="22"/>
              </w:rPr>
              <w:t>No regular analgesia reported</w:t>
            </w:r>
          </w:p>
        </w:tc>
        <w:tc>
          <w:tcPr>
            <w:tcW w:w="2860" w:type="dxa"/>
            <w:tcBorders>
              <w:top w:val="single" w:sz="8" w:space="0" w:color="auto"/>
              <w:left w:val="single" w:sz="8" w:space="0" w:color="auto"/>
              <w:bottom w:val="single" w:sz="8" w:space="0" w:color="auto"/>
              <w:right w:val="single" w:sz="8" w:space="0" w:color="auto"/>
            </w:tcBorders>
          </w:tcPr>
          <w:p w14:paraId="06829B63" w14:textId="726AEBA4" w:rsidR="0E1D6913" w:rsidRPr="006F6CE5" w:rsidRDefault="46416248" w:rsidP="20FE81F3">
            <w:pPr>
              <w:rPr>
                <w:color w:val="000000" w:themeColor="text1"/>
                <w:sz w:val="22"/>
                <w:szCs w:val="22"/>
              </w:rPr>
            </w:pPr>
            <w:r w:rsidRPr="006F6CE5">
              <w:rPr>
                <w:color w:val="000000" w:themeColor="text1"/>
                <w:sz w:val="22"/>
                <w:szCs w:val="22"/>
              </w:rPr>
              <w:t>yes (3.35+/- 1.09 days in groups 1 VS 3.40+/- 1.64 days in group 2)</w:t>
            </w:r>
          </w:p>
          <w:p w14:paraId="7D210BFB" w14:textId="714C482B" w:rsidR="0E1D6913" w:rsidRPr="006F6CE5" w:rsidRDefault="46416248" w:rsidP="20FE81F3">
            <w:pPr>
              <w:spacing w:line="276" w:lineRule="auto"/>
              <w:rPr>
                <w:sz w:val="22"/>
                <w:szCs w:val="22"/>
              </w:rPr>
            </w:pPr>
            <w:r w:rsidRPr="006F6CE5">
              <w:rPr>
                <w:sz w:val="22"/>
                <w:szCs w:val="22"/>
              </w:rPr>
              <w:t xml:space="preserve"> </w:t>
            </w:r>
          </w:p>
        </w:tc>
      </w:tr>
      <w:tr w:rsidR="0E1D6913" w:rsidRPr="006F6CE5" w14:paraId="450F002E" w14:textId="77777777" w:rsidTr="00527EC0">
        <w:trPr>
          <w:trHeight w:val="15"/>
        </w:trPr>
        <w:tc>
          <w:tcPr>
            <w:tcW w:w="1609" w:type="dxa"/>
            <w:tcBorders>
              <w:top w:val="single" w:sz="8" w:space="0" w:color="auto"/>
              <w:left w:val="single" w:sz="8" w:space="0" w:color="auto"/>
              <w:bottom w:val="single" w:sz="8" w:space="0" w:color="auto"/>
              <w:right w:val="single" w:sz="8" w:space="0" w:color="auto"/>
            </w:tcBorders>
          </w:tcPr>
          <w:p w14:paraId="03F6FA0C" w14:textId="292A4CDB" w:rsidR="0E1D6913" w:rsidRPr="009D3A24" w:rsidRDefault="46416248" w:rsidP="20FE81F3">
            <w:pPr>
              <w:spacing w:line="276" w:lineRule="auto"/>
              <w:rPr>
                <w:sz w:val="22"/>
                <w:szCs w:val="22"/>
                <w:vertAlign w:val="superscript"/>
              </w:rPr>
            </w:pPr>
            <w:r w:rsidRPr="006F6CE5">
              <w:rPr>
                <w:sz w:val="22"/>
                <w:szCs w:val="22"/>
              </w:rPr>
              <w:t>Okmen 2018</w:t>
            </w:r>
            <w:r w:rsidR="009D3A24">
              <w:rPr>
                <w:sz w:val="22"/>
                <w:szCs w:val="22"/>
                <w:vertAlign w:val="superscript"/>
              </w:rPr>
              <w:t>34</w:t>
            </w:r>
          </w:p>
        </w:tc>
        <w:tc>
          <w:tcPr>
            <w:tcW w:w="2860" w:type="dxa"/>
            <w:tcBorders>
              <w:top w:val="single" w:sz="8" w:space="0" w:color="auto"/>
              <w:left w:val="single" w:sz="8" w:space="0" w:color="auto"/>
              <w:bottom w:val="single" w:sz="8" w:space="0" w:color="auto"/>
              <w:right w:val="single" w:sz="8" w:space="0" w:color="auto"/>
            </w:tcBorders>
          </w:tcPr>
          <w:p w14:paraId="6B1D3EB6" w14:textId="5AE916B1" w:rsidR="0E1D6913" w:rsidRPr="006F6CE5" w:rsidRDefault="46416248" w:rsidP="20FE81F3">
            <w:pPr>
              <w:spacing w:line="276" w:lineRule="auto"/>
              <w:rPr>
                <w:sz w:val="22"/>
                <w:szCs w:val="22"/>
              </w:rPr>
            </w:pPr>
            <w:r w:rsidRPr="006F6CE5">
              <w:rPr>
                <w:sz w:val="22"/>
                <w:szCs w:val="22"/>
              </w:rPr>
              <w:t>Ultrasound guided SAP at mid axillary line</w:t>
            </w:r>
          </w:p>
        </w:tc>
        <w:tc>
          <w:tcPr>
            <w:tcW w:w="2056" w:type="dxa"/>
            <w:tcBorders>
              <w:top w:val="single" w:sz="8" w:space="0" w:color="auto"/>
              <w:left w:val="single" w:sz="8" w:space="0" w:color="auto"/>
              <w:bottom w:val="single" w:sz="8" w:space="0" w:color="auto"/>
              <w:right w:val="single" w:sz="8" w:space="0" w:color="auto"/>
            </w:tcBorders>
          </w:tcPr>
          <w:p w14:paraId="2D911E33" w14:textId="1FE70FE7" w:rsidR="0E1D6913" w:rsidRPr="006F6CE5" w:rsidRDefault="46416248" w:rsidP="20FE81F3">
            <w:pPr>
              <w:spacing w:line="276" w:lineRule="auto"/>
              <w:rPr>
                <w:sz w:val="22"/>
                <w:szCs w:val="22"/>
              </w:rPr>
            </w:pPr>
            <w:r w:rsidRPr="006F6CE5">
              <w:rPr>
                <w:sz w:val="22"/>
                <w:szCs w:val="22"/>
              </w:rPr>
              <w:t>20mL of 0.25% bupivacaine</w:t>
            </w:r>
          </w:p>
        </w:tc>
        <w:tc>
          <w:tcPr>
            <w:tcW w:w="3575" w:type="dxa"/>
            <w:tcBorders>
              <w:top w:val="single" w:sz="8" w:space="0" w:color="auto"/>
              <w:left w:val="single" w:sz="8" w:space="0" w:color="auto"/>
              <w:bottom w:val="single" w:sz="8" w:space="0" w:color="auto"/>
              <w:right w:val="single" w:sz="8" w:space="0" w:color="auto"/>
            </w:tcBorders>
          </w:tcPr>
          <w:p w14:paraId="4A7AADFE" w14:textId="0067DDC6" w:rsidR="0E1D6913" w:rsidRPr="006F6CE5" w:rsidRDefault="46416248" w:rsidP="20FE81F3">
            <w:pPr>
              <w:spacing w:line="276" w:lineRule="auto"/>
              <w:rPr>
                <w:sz w:val="22"/>
                <w:szCs w:val="22"/>
              </w:rPr>
            </w:pPr>
            <w:r w:rsidRPr="006F6CE5">
              <w:rPr>
                <w:sz w:val="22"/>
                <w:szCs w:val="22"/>
              </w:rPr>
              <w:t>Tenoxicam 20mg 1 dose. Paracetamol every 8 hours</w:t>
            </w:r>
          </w:p>
        </w:tc>
        <w:tc>
          <w:tcPr>
            <w:tcW w:w="2860" w:type="dxa"/>
            <w:tcBorders>
              <w:top w:val="single" w:sz="8" w:space="0" w:color="auto"/>
              <w:left w:val="single" w:sz="8" w:space="0" w:color="auto"/>
              <w:bottom w:val="single" w:sz="8" w:space="0" w:color="auto"/>
              <w:right w:val="single" w:sz="8" w:space="0" w:color="auto"/>
            </w:tcBorders>
          </w:tcPr>
          <w:p w14:paraId="476202D3" w14:textId="4035328F" w:rsidR="0E1D6913" w:rsidRPr="006F6CE5" w:rsidRDefault="46416248" w:rsidP="20FE81F3">
            <w:pPr>
              <w:spacing w:line="276" w:lineRule="auto"/>
              <w:rPr>
                <w:sz w:val="22"/>
                <w:szCs w:val="22"/>
              </w:rPr>
            </w:pPr>
            <w:r w:rsidRPr="006F6CE5">
              <w:rPr>
                <w:sz w:val="22"/>
                <w:szCs w:val="22"/>
              </w:rPr>
              <w:t>No</w:t>
            </w:r>
          </w:p>
        </w:tc>
      </w:tr>
      <w:tr w:rsidR="0E1D6913" w:rsidRPr="006F6CE5" w14:paraId="1A45C4F1" w14:textId="77777777" w:rsidTr="00527EC0">
        <w:trPr>
          <w:trHeight w:val="15"/>
        </w:trPr>
        <w:tc>
          <w:tcPr>
            <w:tcW w:w="1609" w:type="dxa"/>
            <w:tcBorders>
              <w:top w:val="single" w:sz="8" w:space="0" w:color="auto"/>
              <w:left w:val="single" w:sz="8" w:space="0" w:color="auto"/>
              <w:bottom w:val="single" w:sz="8" w:space="0" w:color="auto"/>
              <w:right w:val="single" w:sz="8" w:space="0" w:color="auto"/>
            </w:tcBorders>
          </w:tcPr>
          <w:p w14:paraId="422DADFC" w14:textId="00CBD839" w:rsidR="0E1D6913" w:rsidRPr="009D3A24" w:rsidRDefault="46416248" w:rsidP="20FE81F3">
            <w:pPr>
              <w:spacing w:line="276" w:lineRule="auto"/>
              <w:rPr>
                <w:sz w:val="22"/>
                <w:szCs w:val="22"/>
                <w:vertAlign w:val="superscript"/>
              </w:rPr>
            </w:pPr>
            <w:r w:rsidRPr="006F6CE5">
              <w:rPr>
                <w:sz w:val="22"/>
                <w:szCs w:val="22"/>
              </w:rPr>
              <w:lastRenderedPageBreak/>
              <w:t>Park 2018</w:t>
            </w:r>
            <w:r w:rsidR="009D3A24">
              <w:rPr>
                <w:sz w:val="22"/>
                <w:szCs w:val="22"/>
                <w:vertAlign w:val="superscript"/>
              </w:rPr>
              <w:t>35</w:t>
            </w:r>
          </w:p>
        </w:tc>
        <w:tc>
          <w:tcPr>
            <w:tcW w:w="2860" w:type="dxa"/>
            <w:tcBorders>
              <w:top w:val="single" w:sz="8" w:space="0" w:color="auto"/>
              <w:left w:val="single" w:sz="8" w:space="0" w:color="auto"/>
              <w:bottom w:val="single" w:sz="8" w:space="0" w:color="auto"/>
              <w:right w:val="single" w:sz="8" w:space="0" w:color="auto"/>
            </w:tcBorders>
          </w:tcPr>
          <w:p w14:paraId="4CCC11C6" w14:textId="7171698C" w:rsidR="0E1D6913" w:rsidRPr="006F6CE5" w:rsidRDefault="46416248" w:rsidP="20FE81F3">
            <w:pPr>
              <w:spacing w:line="276" w:lineRule="auto"/>
              <w:rPr>
                <w:sz w:val="22"/>
                <w:szCs w:val="22"/>
              </w:rPr>
            </w:pPr>
            <w:r w:rsidRPr="006F6CE5">
              <w:rPr>
                <w:sz w:val="22"/>
                <w:szCs w:val="22"/>
              </w:rPr>
              <w:t>Ultrasound SAP at 5</w:t>
            </w:r>
            <w:r w:rsidRPr="006F6CE5">
              <w:rPr>
                <w:sz w:val="22"/>
                <w:szCs w:val="22"/>
                <w:vertAlign w:val="superscript"/>
              </w:rPr>
              <w:t>th</w:t>
            </w:r>
            <w:r w:rsidRPr="006F6CE5">
              <w:rPr>
                <w:sz w:val="22"/>
                <w:szCs w:val="22"/>
              </w:rPr>
              <w:t xml:space="preserve"> and 7</w:t>
            </w:r>
            <w:r w:rsidRPr="006F6CE5">
              <w:rPr>
                <w:sz w:val="22"/>
                <w:szCs w:val="22"/>
                <w:vertAlign w:val="superscript"/>
              </w:rPr>
              <w:t>th</w:t>
            </w:r>
            <w:r w:rsidRPr="006F6CE5">
              <w:rPr>
                <w:sz w:val="22"/>
                <w:szCs w:val="22"/>
              </w:rPr>
              <w:t xml:space="preserve"> ribs</w:t>
            </w:r>
          </w:p>
        </w:tc>
        <w:tc>
          <w:tcPr>
            <w:tcW w:w="2056" w:type="dxa"/>
            <w:tcBorders>
              <w:top w:val="single" w:sz="8" w:space="0" w:color="auto"/>
              <w:left w:val="single" w:sz="8" w:space="0" w:color="auto"/>
              <w:bottom w:val="single" w:sz="8" w:space="0" w:color="auto"/>
              <w:right w:val="single" w:sz="8" w:space="0" w:color="auto"/>
            </w:tcBorders>
          </w:tcPr>
          <w:p w14:paraId="39770D1C" w14:textId="44C1DA51" w:rsidR="0E1D6913" w:rsidRPr="006F6CE5" w:rsidRDefault="46416248" w:rsidP="4212C3C4">
            <w:pPr>
              <w:spacing w:line="276" w:lineRule="auto"/>
              <w:rPr>
                <w:color w:val="000000" w:themeColor="text1"/>
                <w:sz w:val="22"/>
                <w:szCs w:val="22"/>
              </w:rPr>
            </w:pPr>
            <w:r w:rsidRPr="006F6CE5">
              <w:rPr>
                <w:color w:val="000000" w:themeColor="text1"/>
                <w:sz w:val="22"/>
                <w:szCs w:val="22"/>
              </w:rPr>
              <w:t xml:space="preserve">30mL of 0.375% Ropivacaine w/ 10ug Epinephrine </w:t>
            </w:r>
          </w:p>
        </w:tc>
        <w:tc>
          <w:tcPr>
            <w:tcW w:w="3575" w:type="dxa"/>
            <w:tcBorders>
              <w:top w:val="single" w:sz="8" w:space="0" w:color="auto"/>
              <w:left w:val="single" w:sz="8" w:space="0" w:color="auto"/>
              <w:bottom w:val="single" w:sz="8" w:space="0" w:color="auto"/>
              <w:right w:val="single" w:sz="8" w:space="0" w:color="auto"/>
            </w:tcBorders>
          </w:tcPr>
          <w:p w14:paraId="05B9496D" w14:textId="3CBD819B" w:rsidR="0E1D6913" w:rsidRPr="006F6CE5" w:rsidRDefault="46416248" w:rsidP="20FE81F3">
            <w:pPr>
              <w:spacing w:line="276" w:lineRule="auto"/>
              <w:rPr>
                <w:sz w:val="22"/>
                <w:szCs w:val="22"/>
              </w:rPr>
            </w:pPr>
            <w:r w:rsidRPr="006F6CE5">
              <w:rPr>
                <w:sz w:val="22"/>
                <w:szCs w:val="22"/>
              </w:rPr>
              <w:t>Propacetamol 1g, Ketorolac 15mg every 6 hours for 24 hours</w:t>
            </w:r>
          </w:p>
        </w:tc>
        <w:tc>
          <w:tcPr>
            <w:tcW w:w="2860" w:type="dxa"/>
            <w:tcBorders>
              <w:top w:val="single" w:sz="8" w:space="0" w:color="auto"/>
              <w:left w:val="single" w:sz="8" w:space="0" w:color="auto"/>
              <w:bottom w:val="single" w:sz="8" w:space="0" w:color="auto"/>
              <w:right w:val="single" w:sz="8" w:space="0" w:color="auto"/>
            </w:tcBorders>
          </w:tcPr>
          <w:p w14:paraId="4BC1E615" w14:textId="33548325" w:rsidR="0E1D6913" w:rsidRPr="006F6CE5" w:rsidRDefault="46416248" w:rsidP="20FE81F3">
            <w:pPr>
              <w:spacing w:line="276" w:lineRule="auto"/>
              <w:rPr>
                <w:sz w:val="22"/>
                <w:szCs w:val="22"/>
              </w:rPr>
            </w:pPr>
            <w:r w:rsidRPr="006F6CE5">
              <w:rPr>
                <w:sz w:val="22"/>
                <w:szCs w:val="22"/>
              </w:rPr>
              <w:t>Yes, duration not specified</w:t>
            </w:r>
          </w:p>
        </w:tc>
      </w:tr>
      <w:tr w:rsidR="20FE81F3" w:rsidRPr="006F6CE5" w14:paraId="1F4E48E5" w14:textId="77777777" w:rsidTr="00527EC0">
        <w:trPr>
          <w:trHeight w:val="15"/>
        </w:trPr>
        <w:tc>
          <w:tcPr>
            <w:tcW w:w="1609" w:type="dxa"/>
            <w:tcBorders>
              <w:top w:val="single" w:sz="8" w:space="0" w:color="auto"/>
              <w:left w:val="single" w:sz="8" w:space="0" w:color="auto"/>
              <w:bottom w:val="single" w:sz="8" w:space="0" w:color="auto"/>
              <w:right w:val="single" w:sz="8" w:space="0" w:color="auto"/>
            </w:tcBorders>
          </w:tcPr>
          <w:p w14:paraId="0FE155BE" w14:textId="61868399" w:rsidR="20FE81F3" w:rsidRPr="009D3A24" w:rsidRDefault="20FE81F3" w:rsidP="20FE81F3">
            <w:pPr>
              <w:spacing w:line="276" w:lineRule="auto"/>
              <w:rPr>
                <w:sz w:val="22"/>
                <w:szCs w:val="22"/>
                <w:vertAlign w:val="superscript"/>
              </w:rPr>
            </w:pPr>
            <w:r w:rsidRPr="006F6CE5">
              <w:rPr>
                <w:sz w:val="22"/>
                <w:szCs w:val="22"/>
              </w:rPr>
              <w:t>Qui 2021</w:t>
            </w:r>
            <w:r w:rsidR="009D3A24">
              <w:rPr>
                <w:sz w:val="22"/>
                <w:szCs w:val="22"/>
                <w:vertAlign w:val="superscript"/>
              </w:rPr>
              <w:t>36</w:t>
            </w:r>
          </w:p>
        </w:tc>
        <w:tc>
          <w:tcPr>
            <w:tcW w:w="2860" w:type="dxa"/>
            <w:tcBorders>
              <w:top w:val="single" w:sz="8" w:space="0" w:color="auto"/>
              <w:left w:val="single" w:sz="8" w:space="0" w:color="auto"/>
              <w:bottom w:val="single" w:sz="8" w:space="0" w:color="auto"/>
              <w:right w:val="single" w:sz="8" w:space="0" w:color="auto"/>
            </w:tcBorders>
          </w:tcPr>
          <w:p w14:paraId="1663EAE6" w14:textId="003BA262" w:rsidR="20FE81F3" w:rsidRPr="006F6CE5" w:rsidRDefault="20FE81F3" w:rsidP="20FE81F3">
            <w:pPr>
              <w:spacing w:line="276" w:lineRule="auto"/>
              <w:rPr>
                <w:sz w:val="22"/>
                <w:szCs w:val="22"/>
              </w:rPr>
            </w:pPr>
            <w:r w:rsidRPr="006F6CE5">
              <w:rPr>
                <w:sz w:val="22"/>
                <w:szCs w:val="22"/>
              </w:rPr>
              <w:t>Ultrasound guided superficial SPB between the 4</w:t>
            </w:r>
            <w:r w:rsidRPr="006F6CE5">
              <w:rPr>
                <w:sz w:val="22"/>
                <w:szCs w:val="22"/>
                <w:vertAlign w:val="superscript"/>
              </w:rPr>
              <w:t>th</w:t>
            </w:r>
            <w:r w:rsidRPr="006F6CE5">
              <w:rPr>
                <w:sz w:val="22"/>
                <w:szCs w:val="22"/>
              </w:rPr>
              <w:t xml:space="preserve"> and 5</w:t>
            </w:r>
            <w:r w:rsidRPr="006F6CE5">
              <w:rPr>
                <w:sz w:val="22"/>
                <w:szCs w:val="22"/>
                <w:vertAlign w:val="superscript"/>
              </w:rPr>
              <w:t>th</w:t>
            </w:r>
            <w:r w:rsidRPr="006F6CE5">
              <w:rPr>
                <w:sz w:val="22"/>
                <w:szCs w:val="22"/>
              </w:rPr>
              <w:t xml:space="preserve"> ribs</w:t>
            </w:r>
          </w:p>
        </w:tc>
        <w:tc>
          <w:tcPr>
            <w:tcW w:w="2056" w:type="dxa"/>
            <w:tcBorders>
              <w:top w:val="single" w:sz="8" w:space="0" w:color="auto"/>
              <w:left w:val="single" w:sz="8" w:space="0" w:color="auto"/>
              <w:bottom w:val="single" w:sz="8" w:space="0" w:color="auto"/>
              <w:right w:val="single" w:sz="8" w:space="0" w:color="auto"/>
            </w:tcBorders>
          </w:tcPr>
          <w:p w14:paraId="2D00F96C" w14:textId="481D9A8E" w:rsidR="20FE81F3" w:rsidRPr="006F6CE5" w:rsidRDefault="20FE81F3" w:rsidP="20FE81F3">
            <w:pPr>
              <w:rPr>
                <w:color w:val="000000" w:themeColor="text1"/>
                <w:sz w:val="22"/>
                <w:szCs w:val="22"/>
              </w:rPr>
            </w:pPr>
            <w:r w:rsidRPr="006F6CE5">
              <w:rPr>
                <w:color w:val="000000" w:themeColor="text1"/>
                <w:sz w:val="22"/>
                <w:szCs w:val="22"/>
              </w:rPr>
              <w:t>0.4 ml/kg of 0.375% ropivacaine</w:t>
            </w:r>
          </w:p>
        </w:tc>
        <w:tc>
          <w:tcPr>
            <w:tcW w:w="3575" w:type="dxa"/>
            <w:tcBorders>
              <w:top w:val="single" w:sz="8" w:space="0" w:color="auto"/>
              <w:left w:val="single" w:sz="8" w:space="0" w:color="auto"/>
              <w:bottom w:val="single" w:sz="8" w:space="0" w:color="auto"/>
              <w:right w:val="single" w:sz="8" w:space="0" w:color="auto"/>
            </w:tcBorders>
          </w:tcPr>
          <w:p w14:paraId="290F6F31" w14:textId="65D9F3BF" w:rsidR="20FE81F3" w:rsidRPr="006F6CE5" w:rsidRDefault="20FE81F3" w:rsidP="4212C3C4">
            <w:pPr>
              <w:rPr>
                <w:color w:val="000000" w:themeColor="text1"/>
                <w:sz w:val="22"/>
                <w:szCs w:val="22"/>
              </w:rPr>
            </w:pPr>
            <w:r w:rsidRPr="006F6CE5">
              <w:rPr>
                <w:color w:val="000000" w:themeColor="text1"/>
                <w:sz w:val="22"/>
                <w:szCs w:val="22"/>
              </w:rPr>
              <w:t>50mg flurbiprofen as needed with 200mg maximum daily</w:t>
            </w:r>
          </w:p>
        </w:tc>
        <w:tc>
          <w:tcPr>
            <w:tcW w:w="2860" w:type="dxa"/>
            <w:tcBorders>
              <w:top w:val="single" w:sz="8" w:space="0" w:color="auto"/>
              <w:left w:val="single" w:sz="8" w:space="0" w:color="auto"/>
              <w:bottom w:val="single" w:sz="8" w:space="0" w:color="auto"/>
              <w:right w:val="single" w:sz="8" w:space="0" w:color="auto"/>
            </w:tcBorders>
          </w:tcPr>
          <w:p w14:paraId="353AE799" w14:textId="56465B55" w:rsidR="20FE81F3" w:rsidRPr="006F6CE5" w:rsidRDefault="20FE81F3" w:rsidP="20FE81F3">
            <w:pPr>
              <w:spacing w:line="276" w:lineRule="auto"/>
              <w:rPr>
                <w:sz w:val="22"/>
                <w:szCs w:val="22"/>
              </w:rPr>
            </w:pPr>
            <w:r w:rsidRPr="006F6CE5">
              <w:rPr>
                <w:sz w:val="22"/>
                <w:szCs w:val="22"/>
              </w:rPr>
              <w:t>No</w:t>
            </w:r>
          </w:p>
        </w:tc>
      </w:tr>
      <w:tr w:rsidR="0E1D6913" w:rsidRPr="006F6CE5" w14:paraId="735A1958" w14:textId="77777777" w:rsidTr="00527EC0">
        <w:trPr>
          <w:trHeight w:val="15"/>
        </w:trPr>
        <w:tc>
          <w:tcPr>
            <w:tcW w:w="1609" w:type="dxa"/>
            <w:tcBorders>
              <w:top w:val="single" w:sz="8" w:space="0" w:color="auto"/>
              <w:left w:val="single" w:sz="8" w:space="0" w:color="auto"/>
              <w:bottom w:val="single" w:sz="8" w:space="0" w:color="auto"/>
              <w:right w:val="single" w:sz="8" w:space="0" w:color="auto"/>
            </w:tcBorders>
          </w:tcPr>
          <w:p w14:paraId="0EEB9422" w14:textId="1FDD853A" w:rsidR="0E1D6913" w:rsidRPr="009D3A24" w:rsidRDefault="46416248" w:rsidP="20FE81F3">
            <w:pPr>
              <w:spacing w:line="276" w:lineRule="auto"/>
              <w:rPr>
                <w:sz w:val="22"/>
                <w:szCs w:val="22"/>
                <w:vertAlign w:val="superscript"/>
              </w:rPr>
            </w:pPr>
            <w:r w:rsidRPr="006F6CE5">
              <w:rPr>
                <w:sz w:val="22"/>
                <w:szCs w:val="22"/>
              </w:rPr>
              <w:t>Qiu 2021</w:t>
            </w:r>
            <w:r w:rsidR="009D3A24">
              <w:rPr>
                <w:sz w:val="22"/>
                <w:szCs w:val="22"/>
                <w:vertAlign w:val="superscript"/>
              </w:rPr>
              <w:t>37</w:t>
            </w:r>
          </w:p>
        </w:tc>
        <w:tc>
          <w:tcPr>
            <w:tcW w:w="2860" w:type="dxa"/>
            <w:tcBorders>
              <w:top w:val="single" w:sz="8" w:space="0" w:color="auto"/>
              <w:left w:val="single" w:sz="8" w:space="0" w:color="auto"/>
              <w:bottom w:val="single" w:sz="8" w:space="0" w:color="auto"/>
              <w:right w:val="single" w:sz="8" w:space="0" w:color="auto"/>
            </w:tcBorders>
          </w:tcPr>
          <w:p w14:paraId="4E2F7435" w14:textId="5F1EF200" w:rsidR="0E1D6913" w:rsidRPr="006F6CE5" w:rsidRDefault="46416248" w:rsidP="20FE81F3">
            <w:pPr>
              <w:spacing w:line="276" w:lineRule="auto"/>
              <w:rPr>
                <w:sz w:val="22"/>
                <w:szCs w:val="22"/>
              </w:rPr>
            </w:pPr>
            <w:r w:rsidRPr="006F6CE5">
              <w:rPr>
                <w:sz w:val="22"/>
                <w:szCs w:val="22"/>
              </w:rPr>
              <w:t>Ultrasound guided SAP;</w:t>
            </w:r>
          </w:p>
          <w:p w14:paraId="6A82ACE3" w14:textId="0BE306A1" w:rsidR="0E1D6913" w:rsidRPr="006F6CE5" w:rsidRDefault="46416248" w:rsidP="20FE81F3">
            <w:pPr>
              <w:spacing w:line="276" w:lineRule="auto"/>
              <w:rPr>
                <w:sz w:val="22"/>
                <w:szCs w:val="22"/>
              </w:rPr>
            </w:pPr>
            <w:r w:rsidRPr="006F6CE5">
              <w:rPr>
                <w:sz w:val="22"/>
                <w:szCs w:val="22"/>
              </w:rPr>
              <w:t>Ultrasound guided PVB at T4-T6</w:t>
            </w:r>
          </w:p>
        </w:tc>
        <w:tc>
          <w:tcPr>
            <w:tcW w:w="2056" w:type="dxa"/>
            <w:tcBorders>
              <w:top w:val="single" w:sz="8" w:space="0" w:color="auto"/>
              <w:left w:val="single" w:sz="8" w:space="0" w:color="auto"/>
              <w:bottom w:val="single" w:sz="8" w:space="0" w:color="auto"/>
              <w:right w:val="single" w:sz="8" w:space="0" w:color="auto"/>
            </w:tcBorders>
          </w:tcPr>
          <w:p w14:paraId="4E9608F6" w14:textId="37F0DD32" w:rsidR="0E1D6913" w:rsidRPr="006F6CE5" w:rsidRDefault="46416248" w:rsidP="4212C3C4">
            <w:pPr>
              <w:rPr>
                <w:color w:val="000000" w:themeColor="text1"/>
                <w:sz w:val="22"/>
                <w:szCs w:val="22"/>
              </w:rPr>
            </w:pPr>
            <w:r w:rsidRPr="006F6CE5">
              <w:rPr>
                <w:color w:val="000000" w:themeColor="text1"/>
                <w:sz w:val="22"/>
                <w:szCs w:val="22"/>
              </w:rPr>
              <w:t>30 ml of 0.375% ropivacaine</w:t>
            </w:r>
          </w:p>
          <w:p w14:paraId="5C54284F" w14:textId="7F4CE6DE" w:rsidR="0E1D6913" w:rsidRPr="006F6CE5" w:rsidRDefault="46416248" w:rsidP="20FE81F3">
            <w:pPr>
              <w:spacing w:line="276" w:lineRule="auto"/>
              <w:rPr>
                <w:sz w:val="22"/>
                <w:szCs w:val="22"/>
              </w:rPr>
            </w:pPr>
            <w:r w:rsidRPr="006F6CE5">
              <w:rPr>
                <w:sz w:val="22"/>
                <w:szCs w:val="22"/>
              </w:rPr>
              <w:t xml:space="preserve"> </w:t>
            </w:r>
          </w:p>
        </w:tc>
        <w:tc>
          <w:tcPr>
            <w:tcW w:w="3575" w:type="dxa"/>
            <w:tcBorders>
              <w:top w:val="single" w:sz="8" w:space="0" w:color="auto"/>
              <w:left w:val="single" w:sz="8" w:space="0" w:color="auto"/>
              <w:bottom w:val="single" w:sz="8" w:space="0" w:color="auto"/>
              <w:right w:val="single" w:sz="8" w:space="0" w:color="auto"/>
            </w:tcBorders>
          </w:tcPr>
          <w:p w14:paraId="467C95A5" w14:textId="30F9C4B8" w:rsidR="0E1D6913" w:rsidRPr="006F6CE5" w:rsidRDefault="46416248" w:rsidP="4212C3C4">
            <w:pPr>
              <w:rPr>
                <w:color w:val="000000" w:themeColor="text1"/>
                <w:sz w:val="22"/>
                <w:szCs w:val="22"/>
              </w:rPr>
            </w:pPr>
            <w:r w:rsidRPr="006F6CE5">
              <w:rPr>
                <w:color w:val="000000" w:themeColor="text1"/>
                <w:sz w:val="22"/>
                <w:szCs w:val="22"/>
              </w:rPr>
              <w:t>50 mg flurbiprofen as required</w:t>
            </w:r>
          </w:p>
          <w:p w14:paraId="13BB93D7" w14:textId="54C5BFD5" w:rsidR="0E1D6913" w:rsidRPr="006F6CE5" w:rsidRDefault="46416248" w:rsidP="20FE81F3">
            <w:pPr>
              <w:spacing w:line="276" w:lineRule="auto"/>
              <w:rPr>
                <w:sz w:val="22"/>
                <w:szCs w:val="22"/>
              </w:rPr>
            </w:pPr>
            <w:r w:rsidRPr="006F6CE5">
              <w:rPr>
                <w:sz w:val="22"/>
                <w:szCs w:val="22"/>
              </w:rPr>
              <w:t xml:space="preserve"> </w:t>
            </w:r>
          </w:p>
        </w:tc>
        <w:tc>
          <w:tcPr>
            <w:tcW w:w="2860" w:type="dxa"/>
            <w:tcBorders>
              <w:top w:val="single" w:sz="8" w:space="0" w:color="auto"/>
              <w:left w:val="single" w:sz="8" w:space="0" w:color="auto"/>
              <w:bottom w:val="single" w:sz="8" w:space="0" w:color="auto"/>
              <w:right w:val="single" w:sz="8" w:space="0" w:color="auto"/>
            </w:tcBorders>
          </w:tcPr>
          <w:p w14:paraId="11E8EC21" w14:textId="3E7BE7B3" w:rsidR="0E1D6913" w:rsidRPr="006F6CE5" w:rsidRDefault="46416248" w:rsidP="20FE81F3">
            <w:pPr>
              <w:spacing w:line="276" w:lineRule="auto"/>
              <w:rPr>
                <w:sz w:val="22"/>
                <w:szCs w:val="22"/>
              </w:rPr>
            </w:pPr>
            <w:r w:rsidRPr="006F6CE5">
              <w:rPr>
                <w:sz w:val="22"/>
                <w:szCs w:val="22"/>
              </w:rPr>
              <w:t>No</w:t>
            </w:r>
          </w:p>
        </w:tc>
      </w:tr>
      <w:tr w:rsidR="00331831" w:rsidRPr="006F6CE5" w14:paraId="088FFCEA" w14:textId="77777777" w:rsidTr="00527EC0">
        <w:trPr>
          <w:trHeight w:val="15"/>
        </w:trPr>
        <w:tc>
          <w:tcPr>
            <w:tcW w:w="1609" w:type="dxa"/>
            <w:tcBorders>
              <w:top w:val="single" w:sz="8" w:space="0" w:color="auto"/>
              <w:left w:val="single" w:sz="8" w:space="0" w:color="auto"/>
              <w:bottom w:val="single" w:sz="8" w:space="0" w:color="auto"/>
              <w:right w:val="single" w:sz="8" w:space="0" w:color="auto"/>
            </w:tcBorders>
          </w:tcPr>
          <w:p w14:paraId="7C38931E" w14:textId="697EB1CC" w:rsidR="00331831" w:rsidRPr="009D3A24" w:rsidRDefault="00331831" w:rsidP="20FE81F3">
            <w:pPr>
              <w:spacing w:line="276" w:lineRule="auto"/>
              <w:rPr>
                <w:sz w:val="22"/>
                <w:szCs w:val="22"/>
                <w:vertAlign w:val="superscript"/>
              </w:rPr>
            </w:pPr>
            <w:r w:rsidRPr="006F6CE5">
              <w:rPr>
                <w:sz w:val="22"/>
                <w:szCs w:val="22"/>
              </w:rPr>
              <w:t>Qiu 2022</w:t>
            </w:r>
            <w:r w:rsidR="009D3A24">
              <w:rPr>
                <w:sz w:val="22"/>
                <w:szCs w:val="22"/>
                <w:vertAlign w:val="superscript"/>
              </w:rPr>
              <w:t>38</w:t>
            </w:r>
          </w:p>
        </w:tc>
        <w:tc>
          <w:tcPr>
            <w:tcW w:w="2860" w:type="dxa"/>
            <w:tcBorders>
              <w:top w:val="single" w:sz="8" w:space="0" w:color="auto"/>
              <w:left w:val="single" w:sz="8" w:space="0" w:color="auto"/>
              <w:bottom w:val="single" w:sz="8" w:space="0" w:color="auto"/>
              <w:right w:val="single" w:sz="8" w:space="0" w:color="auto"/>
            </w:tcBorders>
          </w:tcPr>
          <w:p w14:paraId="2170EFFE" w14:textId="4D156DF4" w:rsidR="00331831" w:rsidRPr="006F6CE5" w:rsidRDefault="00331831" w:rsidP="20FE81F3">
            <w:pPr>
              <w:spacing w:line="276" w:lineRule="auto"/>
              <w:rPr>
                <w:sz w:val="22"/>
                <w:szCs w:val="22"/>
              </w:rPr>
            </w:pPr>
            <w:r w:rsidRPr="006F6CE5">
              <w:rPr>
                <w:sz w:val="22"/>
                <w:szCs w:val="22"/>
              </w:rPr>
              <w:t xml:space="preserve">Ultrasound guided PVB at T4-6 </w:t>
            </w:r>
          </w:p>
        </w:tc>
        <w:tc>
          <w:tcPr>
            <w:tcW w:w="2056" w:type="dxa"/>
            <w:tcBorders>
              <w:top w:val="single" w:sz="8" w:space="0" w:color="auto"/>
              <w:left w:val="single" w:sz="8" w:space="0" w:color="auto"/>
              <w:bottom w:val="single" w:sz="8" w:space="0" w:color="auto"/>
              <w:right w:val="single" w:sz="8" w:space="0" w:color="auto"/>
            </w:tcBorders>
          </w:tcPr>
          <w:p w14:paraId="04B3B420" w14:textId="2424B9E8" w:rsidR="00331831" w:rsidRPr="006F6CE5" w:rsidRDefault="00331831" w:rsidP="4212C3C4">
            <w:pPr>
              <w:rPr>
                <w:color w:val="000000" w:themeColor="text1"/>
                <w:sz w:val="22"/>
                <w:szCs w:val="22"/>
              </w:rPr>
            </w:pPr>
            <w:r w:rsidRPr="006F6CE5">
              <w:rPr>
                <w:color w:val="000000" w:themeColor="text1"/>
                <w:sz w:val="22"/>
                <w:szCs w:val="22"/>
              </w:rPr>
              <w:t>0.6ml/kg of 0.5% ropivaine</w:t>
            </w:r>
          </w:p>
        </w:tc>
        <w:tc>
          <w:tcPr>
            <w:tcW w:w="3575" w:type="dxa"/>
            <w:tcBorders>
              <w:top w:val="single" w:sz="8" w:space="0" w:color="auto"/>
              <w:left w:val="single" w:sz="8" w:space="0" w:color="auto"/>
              <w:bottom w:val="single" w:sz="8" w:space="0" w:color="auto"/>
              <w:right w:val="single" w:sz="8" w:space="0" w:color="auto"/>
            </w:tcBorders>
          </w:tcPr>
          <w:p w14:paraId="7D11E2B9" w14:textId="62077074" w:rsidR="00331831" w:rsidRPr="006F6CE5" w:rsidRDefault="00331831" w:rsidP="4212C3C4">
            <w:pPr>
              <w:rPr>
                <w:color w:val="000000" w:themeColor="text1"/>
                <w:sz w:val="22"/>
                <w:szCs w:val="22"/>
              </w:rPr>
            </w:pPr>
            <w:r w:rsidRPr="006F6CE5">
              <w:rPr>
                <w:color w:val="000000" w:themeColor="text1"/>
                <w:sz w:val="22"/>
                <w:szCs w:val="22"/>
              </w:rPr>
              <w:t>Parocoxib BID</w:t>
            </w:r>
          </w:p>
        </w:tc>
        <w:tc>
          <w:tcPr>
            <w:tcW w:w="2860" w:type="dxa"/>
            <w:tcBorders>
              <w:top w:val="single" w:sz="8" w:space="0" w:color="auto"/>
              <w:left w:val="single" w:sz="8" w:space="0" w:color="auto"/>
              <w:bottom w:val="single" w:sz="8" w:space="0" w:color="auto"/>
              <w:right w:val="single" w:sz="8" w:space="0" w:color="auto"/>
            </w:tcBorders>
          </w:tcPr>
          <w:p w14:paraId="3233CEC4" w14:textId="5464B006" w:rsidR="00331831" w:rsidRPr="006F6CE5" w:rsidRDefault="00331831" w:rsidP="20FE81F3">
            <w:pPr>
              <w:spacing w:line="276" w:lineRule="auto"/>
              <w:rPr>
                <w:sz w:val="22"/>
                <w:szCs w:val="22"/>
              </w:rPr>
            </w:pPr>
            <w:r w:rsidRPr="006F6CE5">
              <w:rPr>
                <w:sz w:val="22"/>
                <w:szCs w:val="22"/>
              </w:rPr>
              <w:t>Yes, duration not specified</w:t>
            </w:r>
          </w:p>
        </w:tc>
      </w:tr>
      <w:tr w:rsidR="0E1D6913" w:rsidRPr="006F6CE5" w14:paraId="6ACA4207" w14:textId="77777777" w:rsidTr="00527EC0">
        <w:trPr>
          <w:trHeight w:val="1560"/>
        </w:trPr>
        <w:tc>
          <w:tcPr>
            <w:tcW w:w="1609" w:type="dxa"/>
            <w:tcBorders>
              <w:top w:val="single" w:sz="8" w:space="0" w:color="auto"/>
              <w:left w:val="single" w:sz="8" w:space="0" w:color="auto"/>
              <w:bottom w:val="single" w:sz="8" w:space="0" w:color="auto"/>
              <w:right w:val="single" w:sz="8" w:space="0" w:color="auto"/>
            </w:tcBorders>
          </w:tcPr>
          <w:p w14:paraId="0E001051" w14:textId="5B0FD0A4" w:rsidR="0E1D6913" w:rsidRPr="009D3A24" w:rsidRDefault="46416248" w:rsidP="20FE81F3">
            <w:pPr>
              <w:spacing w:line="276" w:lineRule="auto"/>
              <w:rPr>
                <w:sz w:val="22"/>
                <w:szCs w:val="22"/>
                <w:vertAlign w:val="superscript"/>
              </w:rPr>
            </w:pPr>
            <w:r w:rsidRPr="006F6CE5">
              <w:rPr>
                <w:sz w:val="22"/>
                <w:szCs w:val="22"/>
              </w:rPr>
              <w:t>Semyonov 2019</w:t>
            </w:r>
            <w:r w:rsidR="009D3A24">
              <w:rPr>
                <w:sz w:val="22"/>
                <w:szCs w:val="22"/>
                <w:vertAlign w:val="superscript"/>
              </w:rPr>
              <w:t>39</w:t>
            </w:r>
          </w:p>
        </w:tc>
        <w:tc>
          <w:tcPr>
            <w:tcW w:w="2860" w:type="dxa"/>
            <w:tcBorders>
              <w:top w:val="single" w:sz="8" w:space="0" w:color="auto"/>
              <w:left w:val="single" w:sz="8" w:space="0" w:color="auto"/>
              <w:bottom w:val="single" w:sz="8" w:space="0" w:color="auto"/>
              <w:right w:val="single" w:sz="8" w:space="0" w:color="auto"/>
            </w:tcBorders>
          </w:tcPr>
          <w:p w14:paraId="69813D52" w14:textId="2D6A10C6" w:rsidR="0E1D6913" w:rsidRPr="006F6CE5" w:rsidRDefault="46416248" w:rsidP="20FE81F3">
            <w:pPr>
              <w:spacing w:line="276" w:lineRule="auto"/>
              <w:rPr>
                <w:sz w:val="22"/>
                <w:szCs w:val="22"/>
              </w:rPr>
            </w:pPr>
            <w:r w:rsidRPr="006F6CE5">
              <w:rPr>
                <w:sz w:val="22"/>
                <w:szCs w:val="22"/>
              </w:rPr>
              <w:t>Ultrasound guided SAP between 4</w:t>
            </w:r>
            <w:r w:rsidRPr="006F6CE5">
              <w:rPr>
                <w:sz w:val="22"/>
                <w:szCs w:val="22"/>
                <w:vertAlign w:val="superscript"/>
              </w:rPr>
              <w:t>th</w:t>
            </w:r>
            <w:r w:rsidRPr="006F6CE5">
              <w:rPr>
                <w:sz w:val="22"/>
                <w:szCs w:val="22"/>
              </w:rPr>
              <w:t xml:space="preserve"> and 5</w:t>
            </w:r>
            <w:r w:rsidRPr="006F6CE5">
              <w:rPr>
                <w:sz w:val="22"/>
                <w:szCs w:val="22"/>
                <w:vertAlign w:val="superscript"/>
              </w:rPr>
              <w:t>th</w:t>
            </w:r>
            <w:r w:rsidRPr="006F6CE5">
              <w:rPr>
                <w:sz w:val="22"/>
                <w:szCs w:val="22"/>
              </w:rPr>
              <w:t xml:space="preserve"> rib</w:t>
            </w:r>
          </w:p>
        </w:tc>
        <w:tc>
          <w:tcPr>
            <w:tcW w:w="2056" w:type="dxa"/>
            <w:tcBorders>
              <w:top w:val="single" w:sz="8" w:space="0" w:color="auto"/>
              <w:left w:val="single" w:sz="8" w:space="0" w:color="auto"/>
              <w:bottom w:val="single" w:sz="8" w:space="0" w:color="auto"/>
              <w:right w:val="single" w:sz="8" w:space="0" w:color="auto"/>
            </w:tcBorders>
          </w:tcPr>
          <w:p w14:paraId="424B6429" w14:textId="070BB51C" w:rsidR="0E1D6913" w:rsidRPr="006F6CE5" w:rsidRDefault="46416248" w:rsidP="20FE81F3">
            <w:pPr>
              <w:spacing w:line="276" w:lineRule="auto"/>
              <w:rPr>
                <w:sz w:val="22"/>
                <w:szCs w:val="22"/>
              </w:rPr>
            </w:pPr>
            <w:r w:rsidRPr="006F6CE5">
              <w:rPr>
                <w:sz w:val="22"/>
                <w:szCs w:val="22"/>
              </w:rPr>
              <w:t xml:space="preserve">2mg/kg of 0.25% bupivacaine hydrochloride and 8mg of dexamethasone </w:t>
            </w:r>
          </w:p>
        </w:tc>
        <w:tc>
          <w:tcPr>
            <w:tcW w:w="3575" w:type="dxa"/>
            <w:tcBorders>
              <w:top w:val="single" w:sz="8" w:space="0" w:color="auto"/>
              <w:left w:val="single" w:sz="8" w:space="0" w:color="auto"/>
              <w:bottom w:val="single" w:sz="8" w:space="0" w:color="auto"/>
              <w:right w:val="single" w:sz="8" w:space="0" w:color="auto"/>
            </w:tcBorders>
          </w:tcPr>
          <w:p w14:paraId="2AE9B7BF" w14:textId="52782C18" w:rsidR="0E1D6913" w:rsidRPr="006F6CE5" w:rsidRDefault="46416248" w:rsidP="20FE81F3">
            <w:pPr>
              <w:spacing w:line="276" w:lineRule="auto"/>
              <w:rPr>
                <w:sz w:val="22"/>
                <w:szCs w:val="22"/>
              </w:rPr>
            </w:pPr>
            <w:r w:rsidRPr="006F6CE5">
              <w:rPr>
                <w:sz w:val="22"/>
                <w:szCs w:val="22"/>
              </w:rPr>
              <w:t xml:space="preserve">Unspecified NSAIDS and acetaminophen </w:t>
            </w:r>
          </w:p>
        </w:tc>
        <w:tc>
          <w:tcPr>
            <w:tcW w:w="2860" w:type="dxa"/>
            <w:tcBorders>
              <w:top w:val="single" w:sz="8" w:space="0" w:color="auto"/>
              <w:left w:val="single" w:sz="8" w:space="0" w:color="auto"/>
              <w:bottom w:val="single" w:sz="8" w:space="0" w:color="auto"/>
              <w:right w:val="single" w:sz="8" w:space="0" w:color="auto"/>
            </w:tcBorders>
          </w:tcPr>
          <w:p w14:paraId="03F3797D" w14:textId="3FED0765" w:rsidR="0E1D6913" w:rsidRPr="006F6CE5" w:rsidRDefault="46416248" w:rsidP="20FE81F3">
            <w:pPr>
              <w:spacing w:line="276" w:lineRule="auto"/>
              <w:rPr>
                <w:sz w:val="22"/>
                <w:szCs w:val="22"/>
              </w:rPr>
            </w:pPr>
            <w:r w:rsidRPr="006F6CE5">
              <w:rPr>
                <w:sz w:val="22"/>
                <w:szCs w:val="22"/>
              </w:rPr>
              <w:t>No</w:t>
            </w:r>
          </w:p>
        </w:tc>
      </w:tr>
      <w:tr w:rsidR="0E1D6913" w:rsidRPr="006F6CE5" w14:paraId="50752594" w14:textId="77777777" w:rsidTr="00527EC0">
        <w:trPr>
          <w:trHeight w:val="615"/>
        </w:trPr>
        <w:tc>
          <w:tcPr>
            <w:tcW w:w="1609" w:type="dxa"/>
            <w:tcBorders>
              <w:top w:val="single" w:sz="8" w:space="0" w:color="auto"/>
              <w:left w:val="single" w:sz="8" w:space="0" w:color="auto"/>
              <w:bottom w:val="single" w:sz="8" w:space="0" w:color="auto"/>
              <w:right w:val="single" w:sz="8" w:space="0" w:color="auto"/>
            </w:tcBorders>
          </w:tcPr>
          <w:p w14:paraId="4DB7130D" w14:textId="65AC37B3" w:rsidR="0E1D6913" w:rsidRPr="009D3A24" w:rsidRDefault="46416248" w:rsidP="20FE81F3">
            <w:pPr>
              <w:spacing w:line="276" w:lineRule="auto"/>
              <w:rPr>
                <w:sz w:val="22"/>
                <w:szCs w:val="22"/>
                <w:vertAlign w:val="superscript"/>
              </w:rPr>
            </w:pPr>
            <w:r w:rsidRPr="006F6CE5">
              <w:rPr>
                <w:sz w:val="22"/>
                <w:szCs w:val="22"/>
              </w:rPr>
              <w:t>Shim 2020</w:t>
            </w:r>
            <w:r w:rsidR="009D3A24">
              <w:rPr>
                <w:sz w:val="22"/>
                <w:szCs w:val="22"/>
                <w:vertAlign w:val="superscript"/>
              </w:rPr>
              <w:t>40</w:t>
            </w:r>
          </w:p>
        </w:tc>
        <w:tc>
          <w:tcPr>
            <w:tcW w:w="2860" w:type="dxa"/>
            <w:tcBorders>
              <w:top w:val="single" w:sz="8" w:space="0" w:color="auto"/>
              <w:left w:val="single" w:sz="8" w:space="0" w:color="auto"/>
              <w:bottom w:val="single" w:sz="8" w:space="0" w:color="auto"/>
              <w:right w:val="single" w:sz="8" w:space="0" w:color="auto"/>
            </w:tcBorders>
          </w:tcPr>
          <w:p w14:paraId="6EDC02B3" w14:textId="1D77CE2B" w:rsidR="0E1D6913" w:rsidRPr="006F6CE5" w:rsidRDefault="46416248" w:rsidP="20FE81F3">
            <w:pPr>
              <w:spacing w:line="276" w:lineRule="auto"/>
              <w:rPr>
                <w:sz w:val="22"/>
                <w:szCs w:val="22"/>
              </w:rPr>
            </w:pPr>
            <w:r w:rsidRPr="006F6CE5">
              <w:rPr>
                <w:sz w:val="22"/>
                <w:szCs w:val="22"/>
              </w:rPr>
              <w:t>Ultrasound guided ESP at T5</w:t>
            </w:r>
          </w:p>
        </w:tc>
        <w:tc>
          <w:tcPr>
            <w:tcW w:w="2056" w:type="dxa"/>
            <w:tcBorders>
              <w:top w:val="single" w:sz="8" w:space="0" w:color="auto"/>
              <w:left w:val="single" w:sz="8" w:space="0" w:color="auto"/>
              <w:bottom w:val="single" w:sz="8" w:space="0" w:color="auto"/>
              <w:right w:val="single" w:sz="8" w:space="0" w:color="auto"/>
            </w:tcBorders>
          </w:tcPr>
          <w:p w14:paraId="37995FAC" w14:textId="6E451413" w:rsidR="0E1D6913" w:rsidRPr="006F6CE5" w:rsidRDefault="46416248" w:rsidP="20FE81F3">
            <w:pPr>
              <w:spacing w:line="276" w:lineRule="auto"/>
              <w:rPr>
                <w:sz w:val="22"/>
                <w:szCs w:val="22"/>
              </w:rPr>
            </w:pPr>
            <w:r w:rsidRPr="006F6CE5">
              <w:rPr>
                <w:sz w:val="22"/>
                <w:szCs w:val="22"/>
              </w:rPr>
              <w:t>25mL of 0.5% ropivacaine</w:t>
            </w:r>
          </w:p>
        </w:tc>
        <w:tc>
          <w:tcPr>
            <w:tcW w:w="3575" w:type="dxa"/>
            <w:tcBorders>
              <w:top w:val="single" w:sz="8" w:space="0" w:color="auto"/>
              <w:left w:val="single" w:sz="8" w:space="0" w:color="auto"/>
              <w:bottom w:val="single" w:sz="8" w:space="0" w:color="auto"/>
              <w:right w:val="single" w:sz="8" w:space="0" w:color="auto"/>
            </w:tcBorders>
          </w:tcPr>
          <w:p w14:paraId="32BDDFE2" w14:textId="3301084F" w:rsidR="0E1D6913" w:rsidRPr="006F6CE5" w:rsidRDefault="46416248" w:rsidP="20FE81F3">
            <w:pPr>
              <w:spacing w:line="276" w:lineRule="auto"/>
              <w:rPr>
                <w:sz w:val="22"/>
                <w:szCs w:val="22"/>
              </w:rPr>
            </w:pPr>
            <w:r w:rsidRPr="006F6CE5">
              <w:rPr>
                <w:sz w:val="22"/>
                <w:szCs w:val="22"/>
              </w:rPr>
              <w:t>No regular analgesia reported</w:t>
            </w:r>
          </w:p>
        </w:tc>
        <w:tc>
          <w:tcPr>
            <w:tcW w:w="2860" w:type="dxa"/>
            <w:tcBorders>
              <w:top w:val="single" w:sz="8" w:space="0" w:color="auto"/>
              <w:left w:val="single" w:sz="8" w:space="0" w:color="auto"/>
              <w:bottom w:val="single" w:sz="8" w:space="0" w:color="auto"/>
              <w:right w:val="single" w:sz="8" w:space="0" w:color="auto"/>
            </w:tcBorders>
          </w:tcPr>
          <w:p w14:paraId="529A3455" w14:textId="71264223" w:rsidR="0E1D6913" w:rsidRPr="006F6CE5" w:rsidRDefault="46416248" w:rsidP="20FE81F3">
            <w:pPr>
              <w:spacing w:line="276" w:lineRule="auto"/>
              <w:rPr>
                <w:sz w:val="22"/>
                <w:szCs w:val="22"/>
              </w:rPr>
            </w:pPr>
            <w:r w:rsidRPr="006F6CE5">
              <w:rPr>
                <w:sz w:val="22"/>
                <w:szCs w:val="22"/>
              </w:rPr>
              <w:t>No</w:t>
            </w:r>
          </w:p>
        </w:tc>
      </w:tr>
      <w:tr w:rsidR="0E1D6913" w:rsidRPr="006F6CE5" w14:paraId="65E6F0BE" w14:textId="77777777" w:rsidTr="00527EC0">
        <w:trPr>
          <w:trHeight w:val="15"/>
        </w:trPr>
        <w:tc>
          <w:tcPr>
            <w:tcW w:w="1609" w:type="dxa"/>
            <w:tcBorders>
              <w:top w:val="single" w:sz="8" w:space="0" w:color="auto"/>
              <w:left w:val="single" w:sz="8" w:space="0" w:color="auto"/>
              <w:bottom w:val="single" w:sz="8" w:space="0" w:color="auto"/>
              <w:right w:val="single" w:sz="8" w:space="0" w:color="auto"/>
            </w:tcBorders>
          </w:tcPr>
          <w:p w14:paraId="3AA57E16" w14:textId="613BFB6D" w:rsidR="0E1D6913" w:rsidRPr="009D3A24" w:rsidRDefault="46416248" w:rsidP="20FE81F3">
            <w:pPr>
              <w:spacing w:line="276" w:lineRule="auto"/>
              <w:rPr>
                <w:sz w:val="22"/>
                <w:szCs w:val="22"/>
                <w:vertAlign w:val="superscript"/>
              </w:rPr>
            </w:pPr>
            <w:r w:rsidRPr="006F6CE5">
              <w:rPr>
                <w:sz w:val="22"/>
                <w:szCs w:val="22"/>
              </w:rPr>
              <w:t>Turhan 2021</w:t>
            </w:r>
            <w:r w:rsidR="009D3A24">
              <w:rPr>
                <w:sz w:val="22"/>
                <w:szCs w:val="22"/>
                <w:vertAlign w:val="superscript"/>
              </w:rPr>
              <w:t>41</w:t>
            </w:r>
          </w:p>
        </w:tc>
        <w:tc>
          <w:tcPr>
            <w:tcW w:w="2860" w:type="dxa"/>
            <w:tcBorders>
              <w:top w:val="single" w:sz="8" w:space="0" w:color="auto"/>
              <w:left w:val="single" w:sz="8" w:space="0" w:color="auto"/>
              <w:bottom w:val="single" w:sz="8" w:space="0" w:color="auto"/>
              <w:right w:val="single" w:sz="8" w:space="0" w:color="auto"/>
            </w:tcBorders>
          </w:tcPr>
          <w:p w14:paraId="23239CDC" w14:textId="0F84690A" w:rsidR="0E1D6913" w:rsidRPr="006F6CE5" w:rsidRDefault="46416248" w:rsidP="20FE81F3">
            <w:pPr>
              <w:spacing w:line="276" w:lineRule="auto"/>
              <w:rPr>
                <w:sz w:val="22"/>
                <w:szCs w:val="22"/>
              </w:rPr>
            </w:pPr>
            <w:r w:rsidRPr="006F6CE5">
              <w:rPr>
                <w:sz w:val="22"/>
                <w:szCs w:val="22"/>
              </w:rPr>
              <w:t>Ultrasound guided ESP at T5;</w:t>
            </w:r>
          </w:p>
          <w:p w14:paraId="133FFA0A" w14:textId="284D7A46" w:rsidR="0E1D6913" w:rsidRPr="006F6CE5" w:rsidRDefault="46416248" w:rsidP="20FE81F3">
            <w:pPr>
              <w:spacing w:line="276" w:lineRule="auto"/>
              <w:rPr>
                <w:sz w:val="22"/>
                <w:szCs w:val="22"/>
              </w:rPr>
            </w:pPr>
            <w:r w:rsidRPr="006F6CE5">
              <w:rPr>
                <w:sz w:val="22"/>
                <w:szCs w:val="22"/>
              </w:rPr>
              <w:t xml:space="preserve">Ultrasound guided PVB at T5; </w:t>
            </w:r>
          </w:p>
          <w:p w14:paraId="1F031C7A" w14:textId="04C4789E" w:rsidR="0E1D6913" w:rsidRPr="006F6CE5" w:rsidRDefault="46416248" w:rsidP="20FE81F3">
            <w:pPr>
              <w:spacing w:line="276" w:lineRule="auto"/>
              <w:rPr>
                <w:sz w:val="22"/>
                <w:szCs w:val="22"/>
              </w:rPr>
            </w:pPr>
            <w:r w:rsidRPr="006F6CE5">
              <w:rPr>
                <w:sz w:val="22"/>
                <w:szCs w:val="22"/>
              </w:rPr>
              <w:t>ICN block at T4-T7</w:t>
            </w:r>
          </w:p>
        </w:tc>
        <w:tc>
          <w:tcPr>
            <w:tcW w:w="2056" w:type="dxa"/>
            <w:tcBorders>
              <w:top w:val="single" w:sz="8" w:space="0" w:color="auto"/>
              <w:left w:val="single" w:sz="8" w:space="0" w:color="auto"/>
              <w:bottom w:val="single" w:sz="8" w:space="0" w:color="auto"/>
              <w:right w:val="single" w:sz="8" w:space="0" w:color="auto"/>
            </w:tcBorders>
          </w:tcPr>
          <w:p w14:paraId="2CA25E69" w14:textId="7545383C" w:rsidR="0E1D6913" w:rsidRPr="006F6CE5" w:rsidRDefault="46416248" w:rsidP="20FE81F3">
            <w:pPr>
              <w:spacing w:line="276" w:lineRule="auto"/>
              <w:rPr>
                <w:sz w:val="22"/>
                <w:szCs w:val="22"/>
              </w:rPr>
            </w:pPr>
            <w:r w:rsidRPr="006F6CE5">
              <w:rPr>
                <w:sz w:val="22"/>
                <w:szCs w:val="22"/>
              </w:rPr>
              <w:t>20mL of 0.5% bupivacaine total for all three blocks</w:t>
            </w:r>
          </w:p>
        </w:tc>
        <w:tc>
          <w:tcPr>
            <w:tcW w:w="3575" w:type="dxa"/>
            <w:tcBorders>
              <w:top w:val="single" w:sz="8" w:space="0" w:color="auto"/>
              <w:left w:val="single" w:sz="8" w:space="0" w:color="auto"/>
              <w:bottom w:val="single" w:sz="8" w:space="0" w:color="auto"/>
              <w:right w:val="single" w:sz="8" w:space="0" w:color="auto"/>
            </w:tcBorders>
          </w:tcPr>
          <w:p w14:paraId="05F776F5" w14:textId="690F7CE9" w:rsidR="0E1D6913" w:rsidRPr="006F6CE5" w:rsidRDefault="46416248" w:rsidP="20FE81F3">
            <w:pPr>
              <w:spacing w:line="276" w:lineRule="auto"/>
              <w:rPr>
                <w:sz w:val="22"/>
                <w:szCs w:val="22"/>
              </w:rPr>
            </w:pPr>
            <w:r w:rsidRPr="006F6CE5">
              <w:rPr>
                <w:sz w:val="22"/>
                <w:szCs w:val="22"/>
              </w:rPr>
              <w:t>1 g of acetaminophen three times per day and 20 mg of tenoxicam once daily</w:t>
            </w:r>
          </w:p>
        </w:tc>
        <w:tc>
          <w:tcPr>
            <w:tcW w:w="2860" w:type="dxa"/>
            <w:tcBorders>
              <w:top w:val="single" w:sz="8" w:space="0" w:color="auto"/>
              <w:left w:val="single" w:sz="8" w:space="0" w:color="auto"/>
              <w:bottom w:val="single" w:sz="8" w:space="0" w:color="auto"/>
              <w:right w:val="single" w:sz="8" w:space="0" w:color="auto"/>
            </w:tcBorders>
          </w:tcPr>
          <w:p w14:paraId="68D06F24" w14:textId="6594328D" w:rsidR="0E1D6913" w:rsidRPr="006F6CE5" w:rsidRDefault="46416248" w:rsidP="20FE81F3">
            <w:pPr>
              <w:rPr>
                <w:color w:val="000000" w:themeColor="text1"/>
                <w:sz w:val="22"/>
                <w:szCs w:val="22"/>
              </w:rPr>
            </w:pPr>
            <w:r w:rsidRPr="006F6CE5">
              <w:rPr>
                <w:color w:val="000000" w:themeColor="text1"/>
                <w:sz w:val="22"/>
                <w:szCs w:val="22"/>
              </w:rPr>
              <w:t>yes. removal 2.91 days +/- 1.29 in group 1, 2.88 days +/- 1.3 in group 2; 2.97 days +/- 1.2 days in group 3≥ P= 0.96</w:t>
            </w:r>
          </w:p>
        </w:tc>
      </w:tr>
      <w:tr w:rsidR="0E1D6913" w:rsidRPr="006F6CE5" w14:paraId="43A8B6EC" w14:textId="77777777" w:rsidTr="00527EC0">
        <w:trPr>
          <w:trHeight w:val="15"/>
        </w:trPr>
        <w:tc>
          <w:tcPr>
            <w:tcW w:w="1609" w:type="dxa"/>
            <w:tcBorders>
              <w:top w:val="single" w:sz="8" w:space="0" w:color="auto"/>
              <w:left w:val="single" w:sz="8" w:space="0" w:color="auto"/>
              <w:bottom w:val="single" w:sz="8" w:space="0" w:color="auto"/>
              <w:right w:val="single" w:sz="8" w:space="0" w:color="auto"/>
            </w:tcBorders>
          </w:tcPr>
          <w:p w14:paraId="64174B55" w14:textId="320CBE59" w:rsidR="0E1D6913" w:rsidRPr="009D3A24" w:rsidRDefault="46416248" w:rsidP="20FE81F3">
            <w:pPr>
              <w:spacing w:line="276" w:lineRule="auto"/>
              <w:rPr>
                <w:sz w:val="22"/>
                <w:szCs w:val="22"/>
                <w:vertAlign w:val="superscript"/>
              </w:rPr>
            </w:pPr>
            <w:r w:rsidRPr="006F6CE5">
              <w:rPr>
                <w:sz w:val="22"/>
                <w:szCs w:val="22"/>
              </w:rPr>
              <w:t>Ueda 2019</w:t>
            </w:r>
            <w:r w:rsidR="009D3A24">
              <w:rPr>
                <w:sz w:val="22"/>
                <w:szCs w:val="22"/>
                <w:vertAlign w:val="superscript"/>
              </w:rPr>
              <w:t>42</w:t>
            </w:r>
          </w:p>
        </w:tc>
        <w:tc>
          <w:tcPr>
            <w:tcW w:w="2860" w:type="dxa"/>
            <w:tcBorders>
              <w:top w:val="single" w:sz="8" w:space="0" w:color="auto"/>
              <w:left w:val="single" w:sz="8" w:space="0" w:color="auto"/>
              <w:bottom w:val="single" w:sz="8" w:space="0" w:color="auto"/>
              <w:right w:val="single" w:sz="8" w:space="0" w:color="auto"/>
            </w:tcBorders>
          </w:tcPr>
          <w:p w14:paraId="2AE496DF" w14:textId="72BC7A48" w:rsidR="0E1D6913" w:rsidRPr="006F6CE5" w:rsidRDefault="46416248" w:rsidP="20FE81F3">
            <w:pPr>
              <w:spacing w:line="276" w:lineRule="auto"/>
              <w:rPr>
                <w:sz w:val="22"/>
                <w:szCs w:val="22"/>
              </w:rPr>
            </w:pPr>
            <w:r w:rsidRPr="006F6CE5">
              <w:rPr>
                <w:sz w:val="22"/>
                <w:szCs w:val="22"/>
              </w:rPr>
              <w:t>ICN block at 4</w:t>
            </w:r>
            <w:r w:rsidRPr="006F6CE5">
              <w:rPr>
                <w:sz w:val="22"/>
                <w:szCs w:val="22"/>
                <w:vertAlign w:val="superscript"/>
              </w:rPr>
              <w:t>th</w:t>
            </w:r>
            <w:r w:rsidRPr="006F6CE5">
              <w:rPr>
                <w:sz w:val="22"/>
                <w:szCs w:val="22"/>
              </w:rPr>
              <w:t>-6</w:t>
            </w:r>
            <w:r w:rsidRPr="006F6CE5">
              <w:rPr>
                <w:sz w:val="22"/>
                <w:szCs w:val="22"/>
                <w:vertAlign w:val="superscript"/>
              </w:rPr>
              <w:t>th</w:t>
            </w:r>
            <w:r w:rsidRPr="006F6CE5">
              <w:rPr>
                <w:sz w:val="22"/>
                <w:szCs w:val="22"/>
              </w:rPr>
              <w:t xml:space="preserve"> intercostal nerves</w:t>
            </w:r>
          </w:p>
          <w:p w14:paraId="4D3E7F85" w14:textId="3AAEF277" w:rsidR="0E1D6913" w:rsidRPr="006F6CE5" w:rsidRDefault="46416248" w:rsidP="20FE81F3">
            <w:pPr>
              <w:spacing w:line="276" w:lineRule="auto"/>
              <w:rPr>
                <w:sz w:val="22"/>
                <w:szCs w:val="22"/>
              </w:rPr>
            </w:pPr>
            <w:r w:rsidRPr="006F6CE5">
              <w:rPr>
                <w:sz w:val="22"/>
                <w:szCs w:val="22"/>
              </w:rPr>
              <w:t>Epidural anaesthesia T4/5 or T5/6 interspace</w:t>
            </w:r>
          </w:p>
        </w:tc>
        <w:tc>
          <w:tcPr>
            <w:tcW w:w="2056" w:type="dxa"/>
            <w:tcBorders>
              <w:top w:val="single" w:sz="8" w:space="0" w:color="auto"/>
              <w:left w:val="single" w:sz="8" w:space="0" w:color="auto"/>
              <w:bottom w:val="single" w:sz="8" w:space="0" w:color="auto"/>
              <w:right w:val="single" w:sz="8" w:space="0" w:color="auto"/>
            </w:tcBorders>
          </w:tcPr>
          <w:p w14:paraId="37AB867E" w14:textId="7F478D80" w:rsidR="0E1D6913" w:rsidRPr="006F6CE5" w:rsidRDefault="46416248" w:rsidP="20FE81F3">
            <w:pPr>
              <w:spacing w:line="276" w:lineRule="auto"/>
              <w:rPr>
                <w:sz w:val="22"/>
                <w:szCs w:val="22"/>
              </w:rPr>
            </w:pPr>
            <w:r w:rsidRPr="006F6CE5">
              <w:rPr>
                <w:sz w:val="22"/>
                <w:szCs w:val="22"/>
              </w:rPr>
              <w:t>ICN: 21mL of 0.375% ropivacaine</w:t>
            </w:r>
          </w:p>
          <w:p w14:paraId="2BB09AB5" w14:textId="15BD762F" w:rsidR="0E1D6913" w:rsidRPr="006F6CE5" w:rsidRDefault="46416248" w:rsidP="20FE81F3">
            <w:pPr>
              <w:spacing w:line="276" w:lineRule="auto"/>
              <w:rPr>
                <w:sz w:val="22"/>
                <w:szCs w:val="22"/>
              </w:rPr>
            </w:pPr>
            <w:r w:rsidRPr="006F6CE5">
              <w:rPr>
                <w:sz w:val="22"/>
                <w:szCs w:val="22"/>
              </w:rPr>
              <w:t>TEA: 5mL load of 0.2% ropivacaine with fentanyl continuously 2mL/hr for 2 days</w:t>
            </w:r>
          </w:p>
        </w:tc>
        <w:tc>
          <w:tcPr>
            <w:tcW w:w="3575" w:type="dxa"/>
            <w:tcBorders>
              <w:top w:val="single" w:sz="8" w:space="0" w:color="auto"/>
              <w:left w:val="single" w:sz="8" w:space="0" w:color="auto"/>
              <w:bottom w:val="single" w:sz="8" w:space="0" w:color="auto"/>
              <w:right w:val="single" w:sz="8" w:space="0" w:color="auto"/>
            </w:tcBorders>
          </w:tcPr>
          <w:p w14:paraId="08064173" w14:textId="40418059" w:rsidR="0E1D6913" w:rsidRPr="006F6CE5" w:rsidRDefault="46416248" w:rsidP="20FE81F3">
            <w:pPr>
              <w:spacing w:line="276" w:lineRule="auto"/>
              <w:rPr>
                <w:sz w:val="22"/>
                <w:szCs w:val="22"/>
              </w:rPr>
            </w:pPr>
            <w:r w:rsidRPr="006F6CE5">
              <w:rPr>
                <w:sz w:val="22"/>
                <w:szCs w:val="22"/>
              </w:rPr>
              <w:t>Celecoxib 400mg once daily, Voltaren suppository, Intramuscular pentazocaine</w:t>
            </w:r>
          </w:p>
        </w:tc>
        <w:tc>
          <w:tcPr>
            <w:tcW w:w="2860" w:type="dxa"/>
            <w:tcBorders>
              <w:top w:val="single" w:sz="8" w:space="0" w:color="auto"/>
              <w:left w:val="single" w:sz="8" w:space="0" w:color="auto"/>
              <w:bottom w:val="single" w:sz="8" w:space="0" w:color="auto"/>
              <w:right w:val="single" w:sz="8" w:space="0" w:color="auto"/>
            </w:tcBorders>
          </w:tcPr>
          <w:p w14:paraId="7E4B3793" w14:textId="524048FA" w:rsidR="0E1D6913" w:rsidRPr="006F6CE5" w:rsidRDefault="46416248" w:rsidP="20FE81F3">
            <w:pPr>
              <w:spacing w:line="276" w:lineRule="auto"/>
              <w:rPr>
                <w:sz w:val="22"/>
                <w:szCs w:val="22"/>
              </w:rPr>
            </w:pPr>
            <w:r w:rsidRPr="006F6CE5">
              <w:rPr>
                <w:sz w:val="22"/>
                <w:szCs w:val="22"/>
              </w:rPr>
              <w:t>Yes, 11 (52.4%) in ICB group and 10 (45.5%) in TEA group</w:t>
            </w:r>
          </w:p>
        </w:tc>
      </w:tr>
      <w:tr w:rsidR="0E1D6913" w:rsidRPr="006F6CE5" w14:paraId="62D54989" w14:textId="77777777" w:rsidTr="00527EC0">
        <w:trPr>
          <w:trHeight w:val="165"/>
        </w:trPr>
        <w:tc>
          <w:tcPr>
            <w:tcW w:w="1609" w:type="dxa"/>
            <w:tcBorders>
              <w:top w:val="single" w:sz="8" w:space="0" w:color="auto"/>
              <w:left w:val="single" w:sz="8" w:space="0" w:color="auto"/>
              <w:bottom w:val="single" w:sz="8" w:space="0" w:color="auto"/>
              <w:right w:val="single" w:sz="8" w:space="0" w:color="auto"/>
            </w:tcBorders>
          </w:tcPr>
          <w:p w14:paraId="57CDDA30" w14:textId="4B79F91D" w:rsidR="0E1D6913" w:rsidRPr="009D3A24" w:rsidRDefault="46416248" w:rsidP="20FE81F3">
            <w:pPr>
              <w:spacing w:line="276" w:lineRule="auto"/>
              <w:rPr>
                <w:sz w:val="22"/>
                <w:szCs w:val="22"/>
                <w:vertAlign w:val="superscript"/>
              </w:rPr>
            </w:pPr>
            <w:r w:rsidRPr="006F6CE5">
              <w:rPr>
                <w:sz w:val="22"/>
                <w:szCs w:val="22"/>
              </w:rPr>
              <w:t>Viti 2020</w:t>
            </w:r>
            <w:r w:rsidR="009D3A24">
              <w:rPr>
                <w:sz w:val="22"/>
                <w:szCs w:val="22"/>
                <w:vertAlign w:val="superscript"/>
              </w:rPr>
              <w:t>43</w:t>
            </w:r>
          </w:p>
        </w:tc>
        <w:tc>
          <w:tcPr>
            <w:tcW w:w="2860" w:type="dxa"/>
            <w:tcBorders>
              <w:top w:val="single" w:sz="8" w:space="0" w:color="auto"/>
              <w:left w:val="single" w:sz="8" w:space="0" w:color="auto"/>
              <w:bottom w:val="single" w:sz="8" w:space="0" w:color="auto"/>
              <w:right w:val="single" w:sz="8" w:space="0" w:color="auto"/>
            </w:tcBorders>
          </w:tcPr>
          <w:p w14:paraId="1A4D1DAF" w14:textId="0B633BF3" w:rsidR="0E1D6913" w:rsidRPr="006F6CE5" w:rsidRDefault="46416248" w:rsidP="20FE81F3">
            <w:pPr>
              <w:spacing w:line="276" w:lineRule="auto"/>
              <w:rPr>
                <w:sz w:val="22"/>
                <w:szCs w:val="22"/>
              </w:rPr>
            </w:pPr>
            <w:r w:rsidRPr="006F6CE5">
              <w:rPr>
                <w:sz w:val="22"/>
                <w:szCs w:val="22"/>
              </w:rPr>
              <w:t>Ultrasound guided SAP, deep approach</w:t>
            </w:r>
          </w:p>
          <w:p w14:paraId="0326C99D" w14:textId="161CBFED" w:rsidR="0E1D6913" w:rsidRPr="006F6CE5" w:rsidRDefault="46416248" w:rsidP="20FE81F3">
            <w:pPr>
              <w:spacing w:line="276" w:lineRule="auto"/>
              <w:rPr>
                <w:sz w:val="22"/>
                <w:szCs w:val="22"/>
              </w:rPr>
            </w:pPr>
            <w:r w:rsidRPr="006F6CE5">
              <w:rPr>
                <w:sz w:val="22"/>
                <w:szCs w:val="22"/>
              </w:rPr>
              <w:lastRenderedPageBreak/>
              <w:t xml:space="preserve"> </w:t>
            </w:r>
          </w:p>
        </w:tc>
        <w:tc>
          <w:tcPr>
            <w:tcW w:w="2056" w:type="dxa"/>
            <w:tcBorders>
              <w:top w:val="single" w:sz="8" w:space="0" w:color="auto"/>
              <w:left w:val="single" w:sz="8" w:space="0" w:color="auto"/>
              <w:bottom w:val="single" w:sz="8" w:space="0" w:color="auto"/>
              <w:right w:val="single" w:sz="8" w:space="0" w:color="auto"/>
            </w:tcBorders>
          </w:tcPr>
          <w:p w14:paraId="2D3412CB" w14:textId="5F43B96B" w:rsidR="0E1D6913" w:rsidRPr="006F6CE5" w:rsidRDefault="46416248" w:rsidP="20FE81F3">
            <w:pPr>
              <w:spacing w:line="276" w:lineRule="auto"/>
              <w:rPr>
                <w:sz w:val="22"/>
                <w:szCs w:val="22"/>
              </w:rPr>
            </w:pPr>
            <w:r w:rsidRPr="006F6CE5">
              <w:rPr>
                <w:sz w:val="22"/>
                <w:szCs w:val="22"/>
              </w:rPr>
              <w:lastRenderedPageBreak/>
              <w:t>30mL of 0.3% ropivacaine</w:t>
            </w:r>
          </w:p>
        </w:tc>
        <w:tc>
          <w:tcPr>
            <w:tcW w:w="3575" w:type="dxa"/>
            <w:tcBorders>
              <w:top w:val="single" w:sz="8" w:space="0" w:color="auto"/>
              <w:left w:val="single" w:sz="8" w:space="0" w:color="auto"/>
              <w:bottom w:val="single" w:sz="8" w:space="0" w:color="auto"/>
              <w:right w:val="single" w:sz="8" w:space="0" w:color="auto"/>
            </w:tcBorders>
          </w:tcPr>
          <w:p w14:paraId="7A272FEE" w14:textId="577F8C34" w:rsidR="0E1D6913" w:rsidRPr="006F6CE5" w:rsidRDefault="46416248" w:rsidP="20FE81F3">
            <w:pPr>
              <w:spacing w:line="276" w:lineRule="auto"/>
              <w:rPr>
                <w:sz w:val="22"/>
                <w:szCs w:val="22"/>
              </w:rPr>
            </w:pPr>
            <w:r w:rsidRPr="006F6CE5">
              <w:rPr>
                <w:sz w:val="22"/>
                <w:szCs w:val="22"/>
              </w:rPr>
              <w:t>Oral acetaminophen 1000mg every 12 hours</w:t>
            </w:r>
          </w:p>
        </w:tc>
        <w:tc>
          <w:tcPr>
            <w:tcW w:w="2860" w:type="dxa"/>
            <w:tcBorders>
              <w:top w:val="single" w:sz="8" w:space="0" w:color="auto"/>
              <w:left w:val="single" w:sz="8" w:space="0" w:color="auto"/>
              <w:bottom w:val="single" w:sz="8" w:space="0" w:color="auto"/>
              <w:right w:val="single" w:sz="8" w:space="0" w:color="auto"/>
            </w:tcBorders>
          </w:tcPr>
          <w:p w14:paraId="23382E83" w14:textId="778FD208" w:rsidR="0E1D6913" w:rsidRPr="006F6CE5" w:rsidRDefault="46416248" w:rsidP="20FE81F3">
            <w:pPr>
              <w:rPr>
                <w:color w:val="000000" w:themeColor="text1"/>
                <w:sz w:val="22"/>
                <w:szCs w:val="22"/>
              </w:rPr>
            </w:pPr>
            <w:r w:rsidRPr="006F6CE5">
              <w:rPr>
                <w:color w:val="000000" w:themeColor="text1"/>
                <w:sz w:val="22"/>
                <w:szCs w:val="22"/>
              </w:rPr>
              <w:t>Yes. 4.7 days in group 1 VS 3.5 days in group 2</w:t>
            </w:r>
          </w:p>
          <w:p w14:paraId="06B07F64" w14:textId="27464F28" w:rsidR="0E1D6913" w:rsidRPr="006F6CE5" w:rsidRDefault="46416248" w:rsidP="20FE81F3">
            <w:pPr>
              <w:spacing w:line="276" w:lineRule="auto"/>
              <w:rPr>
                <w:sz w:val="22"/>
                <w:szCs w:val="22"/>
              </w:rPr>
            </w:pPr>
            <w:r w:rsidRPr="006F6CE5">
              <w:rPr>
                <w:sz w:val="22"/>
                <w:szCs w:val="22"/>
              </w:rPr>
              <w:lastRenderedPageBreak/>
              <w:t xml:space="preserve"> </w:t>
            </w:r>
          </w:p>
        </w:tc>
      </w:tr>
      <w:tr w:rsidR="0E1D6913" w:rsidRPr="006F6CE5" w14:paraId="46F1B3CF" w14:textId="77777777" w:rsidTr="00527EC0">
        <w:trPr>
          <w:trHeight w:val="60"/>
        </w:trPr>
        <w:tc>
          <w:tcPr>
            <w:tcW w:w="1609" w:type="dxa"/>
            <w:tcBorders>
              <w:top w:val="single" w:sz="8" w:space="0" w:color="auto"/>
              <w:left w:val="single" w:sz="8" w:space="0" w:color="auto"/>
              <w:bottom w:val="single" w:sz="8" w:space="0" w:color="auto"/>
              <w:right w:val="single" w:sz="8" w:space="0" w:color="auto"/>
            </w:tcBorders>
          </w:tcPr>
          <w:p w14:paraId="570D7B9B" w14:textId="17315F17" w:rsidR="0E1D6913" w:rsidRPr="009D3A24" w:rsidRDefault="46416248" w:rsidP="20FE81F3">
            <w:pPr>
              <w:spacing w:line="276" w:lineRule="auto"/>
              <w:rPr>
                <w:sz w:val="22"/>
                <w:szCs w:val="22"/>
                <w:vertAlign w:val="superscript"/>
              </w:rPr>
            </w:pPr>
            <w:r w:rsidRPr="006F6CE5">
              <w:rPr>
                <w:sz w:val="22"/>
                <w:szCs w:val="22"/>
              </w:rPr>
              <w:lastRenderedPageBreak/>
              <w:t>Vogt 2005</w:t>
            </w:r>
            <w:r w:rsidR="009D3A24">
              <w:rPr>
                <w:sz w:val="22"/>
                <w:szCs w:val="22"/>
                <w:vertAlign w:val="superscript"/>
              </w:rPr>
              <w:t>44</w:t>
            </w:r>
          </w:p>
        </w:tc>
        <w:tc>
          <w:tcPr>
            <w:tcW w:w="2860" w:type="dxa"/>
            <w:tcBorders>
              <w:top w:val="single" w:sz="8" w:space="0" w:color="auto"/>
              <w:left w:val="single" w:sz="8" w:space="0" w:color="auto"/>
              <w:bottom w:val="single" w:sz="8" w:space="0" w:color="auto"/>
              <w:right w:val="single" w:sz="8" w:space="0" w:color="auto"/>
            </w:tcBorders>
          </w:tcPr>
          <w:p w14:paraId="3905BBD1" w14:textId="7455DD10" w:rsidR="0E1D6913" w:rsidRPr="006F6CE5" w:rsidRDefault="46416248" w:rsidP="20FE81F3">
            <w:pPr>
              <w:spacing w:line="276" w:lineRule="auto"/>
              <w:rPr>
                <w:sz w:val="22"/>
                <w:szCs w:val="22"/>
              </w:rPr>
            </w:pPr>
            <w:r w:rsidRPr="006F6CE5">
              <w:rPr>
                <w:sz w:val="22"/>
                <w:szCs w:val="22"/>
              </w:rPr>
              <w:t>PVB at T5;</w:t>
            </w:r>
          </w:p>
          <w:p w14:paraId="47354E6E" w14:textId="4E9617E4" w:rsidR="0E1D6913" w:rsidRPr="006F6CE5" w:rsidRDefault="46416248" w:rsidP="20FE81F3">
            <w:pPr>
              <w:spacing w:line="276" w:lineRule="auto"/>
              <w:rPr>
                <w:sz w:val="22"/>
                <w:szCs w:val="22"/>
              </w:rPr>
            </w:pPr>
            <w:r w:rsidRPr="006F6CE5">
              <w:rPr>
                <w:sz w:val="22"/>
                <w:szCs w:val="22"/>
              </w:rPr>
              <w:t xml:space="preserve">Sham Puncture </w:t>
            </w:r>
          </w:p>
        </w:tc>
        <w:tc>
          <w:tcPr>
            <w:tcW w:w="2056" w:type="dxa"/>
            <w:tcBorders>
              <w:top w:val="single" w:sz="8" w:space="0" w:color="auto"/>
              <w:left w:val="single" w:sz="8" w:space="0" w:color="auto"/>
              <w:bottom w:val="single" w:sz="8" w:space="0" w:color="auto"/>
              <w:right w:val="single" w:sz="8" w:space="0" w:color="auto"/>
            </w:tcBorders>
          </w:tcPr>
          <w:p w14:paraId="15294591" w14:textId="5CE4568C" w:rsidR="0E1D6913" w:rsidRPr="006F6CE5" w:rsidRDefault="46416248" w:rsidP="20FE81F3">
            <w:pPr>
              <w:spacing w:line="276" w:lineRule="auto"/>
              <w:rPr>
                <w:sz w:val="22"/>
                <w:szCs w:val="22"/>
              </w:rPr>
            </w:pPr>
            <w:r w:rsidRPr="006F6CE5">
              <w:rPr>
                <w:sz w:val="22"/>
                <w:szCs w:val="22"/>
              </w:rPr>
              <w:t>Bupivacaine 3.75mg/mL and Epinephrine 1:200,000 0.4mL/Kg</w:t>
            </w:r>
          </w:p>
        </w:tc>
        <w:tc>
          <w:tcPr>
            <w:tcW w:w="3575" w:type="dxa"/>
            <w:tcBorders>
              <w:top w:val="single" w:sz="8" w:space="0" w:color="auto"/>
              <w:left w:val="single" w:sz="8" w:space="0" w:color="auto"/>
              <w:bottom w:val="single" w:sz="8" w:space="0" w:color="auto"/>
              <w:right w:val="single" w:sz="8" w:space="0" w:color="auto"/>
            </w:tcBorders>
          </w:tcPr>
          <w:p w14:paraId="115D6CD9" w14:textId="064BEC55" w:rsidR="0E1D6913" w:rsidRPr="006F6CE5" w:rsidRDefault="46416248" w:rsidP="20FE81F3">
            <w:pPr>
              <w:spacing w:line="276" w:lineRule="auto"/>
              <w:rPr>
                <w:sz w:val="22"/>
                <w:szCs w:val="22"/>
              </w:rPr>
            </w:pPr>
            <w:r w:rsidRPr="006F6CE5">
              <w:rPr>
                <w:sz w:val="22"/>
                <w:szCs w:val="22"/>
              </w:rPr>
              <w:t>Propacetamol 2g IV every 6 hours (until tolerating PO), then acetaminophen 1g PO every 6 hours</w:t>
            </w:r>
          </w:p>
        </w:tc>
        <w:tc>
          <w:tcPr>
            <w:tcW w:w="2860" w:type="dxa"/>
            <w:tcBorders>
              <w:top w:val="single" w:sz="8" w:space="0" w:color="auto"/>
              <w:left w:val="single" w:sz="8" w:space="0" w:color="auto"/>
              <w:bottom w:val="single" w:sz="8" w:space="0" w:color="auto"/>
              <w:right w:val="single" w:sz="8" w:space="0" w:color="auto"/>
            </w:tcBorders>
          </w:tcPr>
          <w:p w14:paraId="6C58C0ED" w14:textId="07FC5CA4" w:rsidR="0E1D6913" w:rsidRPr="006F6CE5" w:rsidRDefault="46416248" w:rsidP="20FE81F3">
            <w:pPr>
              <w:spacing w:line="276" w:lineRule="auto"/>
              <w:rPr>
                <w:sz w:val="22"/>
                <w:szCs w:val="22"/>
              </w:rPr>
            </w:pPr>
            <w:r w:rsidRPr="006F6CE5">
              <w:rPr>
                <w:sz w:val="22"/>
                <w:szCs w:val="22"/>
              </w:rPr>
              <w:t>No</w:t>
            </w:r>
          </w:p>
        </w:tc>
      </w:tr>
      <w:tr w:rsidR="0E1D6913" w:rsidRPr="006F6CE5" w14:paraId="76EB2FA5" w14:textId="77777777" w:rsidTr="00527EC0">
        <w:trPr>
          <w:trHeight w:val="15"/>
        </w:trPr>
        <w:tc>
          <w:tcPr>
            <w:tcW w:w="1609" w:type="dxa"/>
            <w:tcBorders>
              <w:top w:val="single" w:sz="8" w:space="0" w:color="auto"/>
              <w:left w:val="single" w:sz="8" w:space="0" w:color="auto"/>
              <w:bottom w:val="single" w:sz="8" w:space="0" w:color="auto"/>
              <w:right w:val="single" w:sz="8" w:space="0" w:color="auto"/>
            </w:tcBorders>
          </w:tcPr>
          <w:p w14:paraId="4987BFED" w14:textId="5F94235E" w:rsidR="0E1D6913" w:rsidRPr="009D3A24" w:rsidRDefault="46416248" w:rsidP="20FE81F3">
            <w:pPr>
              <w:spacing w:line="276" w:lineRule="auto"/>
              <w:rPr>
                <w:sz w:val="22"/>
                <w:szCs w:val="22"/>
                <w:vertAlign w:val="superscript"/>
              </w:rPr>
            </w:pPr>
            <w:r w:rsidRPr="006F6CE5">
              <w:rPr>
                <w:sz w:val="22"/>
                <w:szCs w:val="22"/>
              </w:rPr>
              <w:t>Yao 2020</w:t>
            </w:r>
            <w:r w:rsidR="009D3A24">
              <w:rPr>
                <w:sz w:val="22"/>
                <w:szCs w:val="22"/>
                <w:vertAlign w:val="superscript"/>
              </w:rPr>
              <w:t>45</w:t>
            </w:r>
          </w:p>
        </w:tc>
        <w:tc>
          <w:tcPr>
            <w:tcW w:w="2860" w:type="dxa"/>
            <w:tcBorders>
              <w:top w:val="single" w:sz="8" w:space="0" w:color="auto"/>
              <w:left w:val="single" w:sz="8" w:space="0" w:color="auto"/>
              <w:bottom w:val="single" w:sz="8" w:space="0" w:color="auto"/>
              <w:right w:val="single" w:sz="8" w:space="0" w:color="auto"/>
            </w:tcBorders>
          </w:tcPr>
          <w:p w14:paraId="5BE7390A" w14:textId="3B1D4FE2" w:rsidR="0E1D6913" w:rsidRPr="006F6CE5" w:rsidRDefault="46416248" w:rsidP="20FE81F3">
            <w:pPr>
              <w:spacing w:line="276" w:lineRule="auto"/>
              <w:rPr>
                <w:sz w:val="22"/>
                <w:szCs w:val="22"/>
              </w:rPr>
            </w:pPr>
            <w:r w:rsidRPr="006F6CE5">
              <w:rPr>
                <w:sz w:val="22"/>
                <w:szCs w:val="22"/>
              </w:rPr>
              <w:t>Ultrasound guided ESP at T5;</w:t>
            </w:r>
          </w:p>
          <w:p w14:paraId="400C0E75" w14:textId="1F0AEBB2" w:rsidR="0E1D6913" w:rsidRPr="006F6CE5" w:rsidRDefault="46416248" w:rsidP="20FE81F3">
            <w:pPr>
              <w:spacing w:line="276" w:lineRule="auto"/>
              <w:rPr>
                <w:sz w:val="22"/>
                <w:szCs w:val="22"/>
              </w:rPr>
            </w:pPr>
            <w:r w:rsidRPr="006F6CE5">
              <w:rPr>
                <w:sz w:val="22"/>
                <w:szCs w:val="22"/>
              </w:rPr>
              <w:t>Sham block</w:t>
            </w:r>
          </w:p>
        </w:tc>
        <w:tc>
          <w:tcPr>
            <w:tcW w:w="2056" w:type="dxa"/>
            <w:tcBorders>
              <w:top w:val="single" w:sz="8" w:space="0" w:color="auto"/>
              <w:left w:val="single" w:sz="8" w:space="0" w:color="auto"/>
              <w:bottom w:val="single" w:sz="8" w:space="0" w:color="auto"/>
              <w:right w:val="single" w:sz="8" w:space="0" w:color="auto"/>
            </w:tcBorders>
          </w:tcPr>
          <w:p w14:paraId="509CA499" w14:textId="625A3F6E" w:rsidR="0E1D6913" w:rsidRPr="006F6CE5" w:rsidRDefault="46416248" w:rsidP="20FE81F3">
            <w:pPr>
              <w:spacing w:line="276" w:lineRule="auto"/>
              <w:rPr>
                <w:sz w:val="22"/>
                <w:szCs w:val="22"/>
              </w:rPr>
            </w:pPr>
            <w:r w:rsidRPr="006F6CE5">
              <w:rPr>
                <w:sz w:val="22"/>
                <w:szCs w:val="22"/>
              </w:rPr>
              <w:t>ESP: 25mL of 0.5% ropivacaine.</w:t>
            </w:r>
          </w:p>
          <w:p w14:paraId="57033F70" w14:textId="05B1D436" w:rsidR="0E1D6913" w:rsidRPr="006F6CE5" w:rsidRDefault="46416248" w:rsidP="20FE81F3">
            <w:pPr>
              <w:spacing w:line="276" w:lineRule="auto"/>
              <w:rPr>
                <w:sz w:val="22"/>
                <w:szCs w:val="22"/>
              </w:rPr>
            </w:pPr>
            <w:r w:rsidRPr="006F6CE5">
              <w:rPr>
                <w:sz w:val="22"/>
                <w:szCs w:val="22"/>
              </w:rPr>
              <w:t>Sham: 25mL 0.9% normal saline</w:t>
            </w:r>
          </w:p>
        </w:tc>
        <w:tc>
          <w:tcPr>
            <w:tcW w:w="3575" w:type="dxa"/>
            <w:tcBorders>
              <w:top w:val="single" w:sz="8" w:space="0" w:color="auto"/>
              <w:left w:val="single" w:sz="8" w:space="0" w:color="auto"/>
              <w:bottom w:val="single" w:sz="8" w:space="0" w:color="auto"/>
              <w:right w:val="single" w:sz="8" w:space="0" w:color="auto"/>
            </w:tcBorders>
          </w:tcPr>
          <w:p w14:paraId="2CCBCEB4" w14:textId="708CE525" w:rsidR="0E1D6913" w:rsidRPr="006F6CE5" w:rsidRDefault="46416248" w:rsidP="20FE81F3">
            <w:pPr>
              <w:spacing w:line="276" w:lineRule="auto"/>
              <w:rPr>
                <w:sz w:val="22"/>
                <w:szCs w:val="22"/>
              </w:rPr>
            </w:pPr>
            <w:r w:rsidRPr="006F6CE5">
              <w:rPr>
                <w:sz w:val="22"/>
                <w:szCs w:val="22"/>
              </w:rPr>
              <w:t>Parecoxib 50mg every 12 hours</w:t>
            </w:r>
          </w:p>
        </w:tc>
        <w:tc>
          <w:tcPr>
            <w:tcW w:w="2860" w:type="dxa"/>
            <w:tcBorders>
              <w:top w:val="single" w:sz="8" w:space="0" w:color="auto"/>
              <w:left w:val="single" w:sz="8" w:space="0" w:color="auto"/>
              <w:bottom w:val="single" w:sz="8" w:space="0" w:color="auto"/>
              <w:right w:val="single" w:sz="8" w:space="0" w:color="auto"/>
            </w:tcBorders>
          </w:tcPr>
          <w:p w14:paraId="7FC19E22" w14:textId="7F401ACC" w:rsidR="0E1D6913" w:rsidRPr="006F6CE5" w:rsidRDefault="46416248" w:rsidP="20FE81F3">
            <w:pPr>
              <w:spacing w:line="276" w:lineRule="auto"/>
              <w:rPr>
                <w:sz w:val="22"/>
                <w:szCs w:val="22"/>
              </w:rPr>
            </w:pPr>
            <w:r w:rsidRPr="006F6CE5">
              <w:rPr>
                <w:sz w:val="22"/>
                <w:szCs w:val="22"/>
              </w:rPr>
              <w:t>No</w:t>
            </w:r>
          </w:p>
        </w:tc>
      </w:tr>
      <w:tr w:rsidR="0E1D6913" w:rsidRPr="006F6CE5" w14:paraId="4EB564FD" w14:textId="77777777" w:rsidTr="00527EC0">
        <w:trPr>
          <w:trHeight w:val="15"/>
        </w:trPr>
        <w:tc>
          <w:tcPr>
            <w:tcW w:w="1609" w:type="dxa"/>
            <w:tcBorders>
              <w:top w:val="single" w:sz="8" w:space="0" w:color="auto"/>
              <w:left w:val="single" w:sz="8" w:space="0" w:color="auto"/>
              <w:bottom w:val="single" w:sz="8" w:space="0" w:color="auto"/>
              <w:right w:val="single" w:sz="8" w:space="0" w:color="auto"/>
            </w:tcBorders>
          </w:tcPr>
          <w:p w14:paraId="6A755B1A" w14:textId="7D030265" w:rsidR="0E1D6913" w:rsidRPr="009D3A24" w:rsidRDefault="46416248" w:rsidP="20FE81F3">
            <w:pPr>
              <w:spacing w:line="276" w:lineRule="auto"/>
              <w:rPr>
                <w:sz w:val="22"/>
                <w:szCs w:val="22"/>
                <w:vertAlign w:val="superscript"/>
              </w:rPr>
            </w:pPr>
            <w:r w:rsidRPr="006F6CE5">
              <w:rPr>
                <w:sz w:val="22"/>
                <w:szCs w:val="22"/>
              </w:rPr>
              <w:t>Yeap 2020</w:t>
            </w:r>
            <w:r w:rsidR="009D3A24">
              <w:rPr>
                <w:sz w:val="22"/>
                <w:szCs w:val="22"/>
                <w:vertAlign w:val="superscript"/>
              </w:rPr>
              <w:t>46</w:t>
            </w:r>
          </w:p>
        </w:tc>
        <w:tc>
          <w:tcPr>
            <w:tcW w:w="2860" w:type="dxa"/>
            <w:tcBorders>
              <w:top w:val="single" w:sz="8" w:space="0" w:color="auto"/>
              <w:left w:val="single" w:sz="8" w:space="0" w:color="auto"/>
              <w:bottom w:val="single" w:sz="8" w:space="0" w:color="auto"/>
              <w:right w:val="single" w:sz="8" w:space="0" w:color="auto"/>
            </w:tcBorders>
          </w:tcPr>
          <w:p w14:paraId="45623B41" w14:textId="5B97F9E8" w:rsidR="0E1D6913" w:rsidRPr="006F6CE5" w:rsidRDefault="46416248" w:rsidP="20FE81F3">
            <w:pPr>
              <w:spacing w:line="276" w:lineRule="auto"/>
              <w:rPr>
                <w:sz w:val="22"/>
                <w:szCs w:val="22"/>
              </w:rPr>
            </w:pPr>
            <w:r w:rsidRPr="006F6CE5">
              <w:rPr>
                <w:sz w:val="22"/>
                <w:szCs w:val="22"/>
              </w:rPr>
              <w:t>Ultrasound guided PVB at T7 and T8;</w:t>
            </w:r>
          </w:p>
          <w:p w14:paraId="4146AEBE" w14:textId="22CCBBA3" w:rsidR="0E1D6913" w:rsidRPr="006F6CE5" w:rsidRDefault="46416248" w:rsidP="20FE81F3">
            <w:pPr>
              <w:spacing w:line="276" w:lineRule="auto"/>
              <w:rPr>
                <w:sz w:val="22"/>
                <w:szCs w:val="22"/>
              </w:rPr>
            </w:pPr>
            <w:r w:rsidRPr="006F6CE5">
              <w:rPr>
                <w:sz w:val="22"/>
                <w:szCs w:val="22"/>
              </w:rPr>
              <w:t>Epidural anaesthesia at T7-8</w:t>
            </w:r>
          </w:p>
        </w:tc>
        <w:tc>
          <w:tcPr>
            <w:tcW w:w="2056" w:type="dxa"/>
            <w:tcBorders>
              <w:top w:val="single" w:sz="8" w:space="0" w:color="auto"/>
              <w:left w:val="single" w:sz="8" w:space="0" w:color="auto"/>
              <w:bottom w:val="single" w:sz="8" w:space="0" w:color="auto"/>
              <w:right w:val="single" w:sz="8" w:space="0" w:color="auto"/>
            </w:tcBorders>
          </w:tcPr>
          <w:p w14:paraId="5A78D73B" w14:textId="3640FC1C" w:rsidR="0E1D6913" w:rsidRPr="006F6CE5" w:rsidRDefault="46416248" w:rsidP="20FE81F3">
            <w:pPr>
              <w:spacing w:line="276" w:lineRule="auto"/>
              <w:rPr>
                <w:sz w:val="22"/>
                <w:szCs w:val="22"/>
              </w:rPr>
            </w:pPr>
            <w:r w:rsidRPr="006F6CE5">
              <w:rPr>
                <w:sz w:val="22"/>
                <w:szCs w:val="22"/>
              </w:rPr>
              <w:t>PVB: 30mL of 0.5% ropivacaine</w:t>
            </w:r>
          </w:p>
          <w:p w14:paraId="7A5A5D2F" w14:textId="26E99F74" w:rsidR="0E1D6913" w:rsidRPr="006F6CE5" w:rsidRDefault="46416248" w:rsidP="20FE81F3">
            <w:pPr>
              <w:spacing w:line="276" w:lineRule="auto"/>
              <w:rPr>
                <w:sz w:val="22"/>
                <w:szCs w:val="22"/>
              </w:rPr>
            </w:pPr>
            <w:r w:rsidRPr="006F6CE5">
              <w:rPr>
                <w:sz w:val="22"/>
                <w:szCs w:val="22"/>
              </w:rPr>
              <w:t>TEA: Continuous epidural mixture of 0.125% bupivacaine and 0.05mg/mL of hydromorphone</w:t>
            </w:r>
          </w:p>
        </w:tc>
        <w:tc>
          <w:tcPr>
            <w:tcW w:w="3575" w:type="dxa"/>
            <w:tcBorders>
              <w:top w:val="single" w:sz="8" w:space="0" w:color="auto"/>
              <w:left w:val="single" w:sz="8" w:space="0" w:color="auto"/>
              <w:bottom w:val="single" w:sz="8" w:space="0" w:color="auto"/>
              <w:right w:val="single" w:sz="8" w:space="0" w:color="auto"/>
            </w:tcBorders>
          </w:tcPr>
          <w:p w14:paraId="4EF557FD" w14:textId="56C3D12C" w:rsidR="0E1D6913" w:rsidRPr="006F6CE5" w:rsidRDefault="46416248" w:rsidP="20FE81F3">
            <w:pPr>
              <w:spacing w:line="276" w:lineRule="auto"/>
              <w:rPr>
                <w:sz w:val="22"/>
                <w:szCs w:val="22"/>
              </w:rPr>
            </w:pPr>
            <w:r w:rsidRPr="006F6CE5">
              <w:rPr>
                <w:sz w:val="22"/>
                <w:szCs w:val="22"/>
              </w:rPr>
              <w:t>No regular analgesia reported</w:t>
            </w:r>
          </w:p>
        </w:tc>
        <w:tc>
          <w:tcPr>
            <w:tcW w:w="2860" w:type="dxa"/>
            <w:tcBorders>
              <w:top w:val="single" w:sz="8" w:space="0" w:color="auto"/>
              <w:left w:val="single" w:sz="8" w:space="0" w:color="auto"/>
              <w:bottom w:val="single" w:sz="8" w:space="0" w:color="auto"/>
              <w:right w:val="single" w:sz="8" w:space="0" w:color="auto"/>
            </w:tcBorders>
          </w:tcPr>
          <w:p w14:paraId="4C02D1A5" w14:textId="59F44E17" w:rsidR="0E1D6913" w:rsidRPr="006F6CE5" w:rsidRDefault="46416248" w:rsidP="20FE81F3">
            <w:pPr>
              <w:spacing w:line="276" w:lineRule="auto"/>
              <w:rPr>
                <w:sz w:val="22"/>
                <w:szCs w:val="22"/>
              </w:rPr>
            </w:pPr>
            <w:r w:rsidRPr="006F6CE5">
              <w:rPr>
                <w:sz w:val="22"/>
                <w:szCs w:val="22"/>
              </w:rPr>
              <w:t>No</w:t>
            </w:r>
          </w:p>
        </w:tc>
      </w:tr>
      <w:tr w:rsidR="0E1D6913" w:rsidRPr="006F6CE5" w14:paraId="7ED0E58D" w14:textId="77777777" w:rsidTr="00527EC0">
        <w:trPr>
          <w:trHeight w:val="15"/>
        </w:trPr>
        <w:tc>
          <w:tcPr>
            <w:tcW w:w="1609" w:type="dxa"/>
            <w:tcBorders>
              <w:top w:val="single" w:sz="8" w:space="0" w:color="auto"/>
              <w:left w:val="single" w:sz="8" w:space="0" w:color="auto"/>
              <w:bottom w:val="single" w:sz="8" w:space="0" w:color="auto"/>
              <w:right w:val="single" w:sz="8" w:space="0" w:color="auto"/>
            </w:tcBorders>
          </w:tcPr>
          <w:p w14:paraId="65DED8C4" w14:textId="7C1113FA" w:rsidR="0E1D6913" w:rsidRPr="009D3A24" w:rsidRDefault="46416248" w:rsidP="20FE81F3">
            <w:pPr>
              <w:spacing w:line="276" w:lineRule="auto"/>
              <w:rPr>
                <w:sz w:val="22"/>
                <w:szCs w:val="22"/>
                <w:vertAlign w:val="superscript"/>
              </w:rPr>
            </w:pPr>
            <w:r w:rsidRPr="006F6CE5">
              <w:rPr>
                <w:sz w:val="22"/>
                <w:szCs w:val="22"/>
              </w:rPr>
              <w:t>Yildirim 2022</w:t>
            </w:r>
            <w:r w:rsidR="009D3A24">
              <w:rPr>
                <w:sz w:val="22"/>
                <w:szCs w:val="22"/>
                <w:vertAlign w:val="superscript"/>
              </w:rPr>
              <w:t>47</w:t>
            </w:r>
          </w:p>
        </w:tc>
        <w:tc>
          <w:tcPr>
            <w:tcW w:w="2860" w:type="dxa"/>
            <w:tcBorders>
              <w:top w:val="single" w:sz="8" w:space="0" w:color="auto"/>
              <w:left w:val="single" w:sz="8" w:space="0" w:color="auto"/>
              <w:bottom w:val="single" w:sz="8" w:space="0" w:color="auto"/>
              <w:right w:val="single" w:sz="8" w:space="0" w:color="auto"/>
            </w:tcBorders>
          </w:tcPr>
          <w:p w14:paraId="3989BD52" w14:textId="0C94C833" w:rsidR="0E1D6913" w:rsidRPr="006F6CE5" w:rsidRDefault="46416248" w:rsidP="20FE81F3">
            <w:pPr>
              <w:spacing w:line="276" w:lineRule="auto"/>
              <w:rPr>
                <w:sz w:val="22"/>
                <w:szCs w:val="22"/>
              </w:rPr>
            </w:pPr>
            <w:r w:rsidRPr="006F6CE5">
              <w:rPr>
                <w:sz w:val="22"/>
                <w:szCs w:val="22"/>
              </w:rPr>
              <w:t>Ultrasound guided PVB at T5/T7</w:t>
            </w:r>
          </w:p>
          <w:p w14:paraId="30C0D6BE" w14:textId="242FE8F4" w:rsidR="0E1D6913" w:rsidRPr="006F6CE5" w:rsidRDefault="46416248" w:rsidP="20FE81F3">
            <w:pPr>
              <w:spacing w:line="276" w:lineRule="auto"/>
              <w:rPr>
                <w:sz w:val="22"/>
                <w:szCs w:val="22"/>
              </w:rPr>
            </w:pPr>
            <w:r w:rsidRPr="006F6CE5">
              <w:rPr>
                <w:sz w:val="22"/>
                <w:szCs w:val="22"/>
              </w:rPr>
              <w:t>PECs II at 4</w:t>
            </w:r>
            <w:r w:rsidRPr="006F6CE5">
              <w:rPr>
                <w:sz w:val="22"/>
                <w:szCs w:val="22"/>
                <w:vertAlign w:val="superscript"/>
              </w:rPr>
              <w:t>th</w:t>
            </w:r>
            <w:r w:rsidRPr="006F6CE5">
              <w:rPr>
                <w:sz w:val="22"/>
                <w:szCs w:val="22"/>
              </w:rPr>
              <w:t xml:space="preserve"> intercostal space</w:t>
            </w:r>
          </w:p>
        </w:tc>
        <w:tc>
          <w:tcPr>
            <w:tcW w:w="2056" w:type="dxa"/>
            <w:tcBorders>
              <w:top w:val="single" w:sz="8" w:space="0" w:color="auto"/>
              <w:left w:val="single" w:sz="8" w:space="0" w:color="auto"/>
              <w:bottom w:val="single" w:sz="8" w:space="0" w:color="auto"/>
              <w:right w:val="single" w:sz="8" w:space="0" w:color="auto"/>
            </w:tcBorders>
          </w:tcPr>
          <w:p w14:paraId="6276C05F" w14:textId="36CED814" w:rsidR="0E1D6913" w:rsidRPr="006F6CE5" w:rsidRDefault="46416248" w:rsidP="20FE81F3">
            <w:pPr>
              <w:spacing w:line="276" w:lineRule="auto"/>
              <w:rPr>
                <w:sz w:val="22"/>
                <w:szCs w:val="22"/>
              </w:rPr>
            </w:pPr>
            <w:r w:rsidRPr="006F6CE5">
              <w:rPr>
                <w:sz w:val="22"/>
                <w:szCs w:val="22"/>
              </w:rPr>
              <w:t>PVB: 30 mL of 0.375% bupivacaine</w:t>
            </w:r>
          </w:p>
          <w:p w14:paraId="2F0296AF" w14:textId="7078EDB6" w:rsidR="0E1D6913" w:rsidRPr="006F6CE5" w:rsidRDefault="46416248" w:rsidP="20FE81F3">
            <w:pPr>
              <w:spacing w:line="276" w:lineRule="auto"/>
              <w:rPr>
                <w:sz w:val="22"/>
                <w:szCs w:val="22"/>
              </w:rPr>
            </w:pPr>
            <w:r w:rsidRPr="006F6CE5">
              <w:rPr>
                <w:sz w:val="22"/>
                <w:szCs w:val="22"/>
              </w:rPr>
              <w:t>PECs: 20mL of 0.375% bupivacaine</w:t>
            </w:r>
          </w:p>
        </w:tc>
        <w:tc>
          <w:tcPr>
            <w:tcW w:w="3575" w:type="dxa"/>
            <w:tcBorders>
              <w:top w:val="single" w:sz="8" w:space="0" w:color="auto"/>
              <w:left w:val="single" w:sz="8" w:space="0" w:color="auto"/>
              <w:bottom w:val="single" w:sz="8" w:space="0" w:color="auto"/>
              <w:right w:val="single" w:sz="8" w:space="0" w:color="auto"/>
            </w:tcBorders>
          </w:tcPr>
          <w:p w14:paraId="40702FC1" w14:textId="6BD0E014" w:rsidR="0E1D6913" w:rsidRPr="006F6CE5" w:rsidRDefault="46416248" w:rsidP="20FE81F3">
            <w:pPr>
              <w:spacing w:line="276" w:lineRule="auto"/>
              <w:rPr>
                <w:sz w:val="22"/>
                <w:szCs w:val="22"/>
              </w:rPr>
            </w:pPr>
            <w:r w:rsidRPr="006F6CE5">
              <w:rPr>
                <w:sz w:val="22"/>
                <w:szCs w:val="22"/>
              </w:rPr>
              <w:t>1g acetaminophen as needed for pain score &gt;4</w:t>
            </w:r>
          </w:p>
        </w:tc>
        <w:tc>
          <w:tcPr>
            <w:tcW w:w="2860" w:type="dxa"/>
            <w:tcBorders>
              <w:top w:val="single" w:sz="8" w:space="0" w:color="auto"/>
              <w:left w:val="single" w:sz="8" w:space="0" w:color="auto"/>
              <w:bottom w:val="single" w:sz="8" w:space="0" w:color="auto"/>
              <w:right w:val="single" w:sz="8" w:space="0" w:color="auto"/>
            </w:tcBorders>
          </w:tcPr>
          <w:p w14:paraId="6D4F8F27" w14:textId="2FC010E1" w:rsidR="0E1D6913" w:rsidRPr="006F6CE5" w:rsidRDefault="46416248" w:rsidP="20FE81F3">
            <w:pPr>
              <w:spacing w:line="276" w:lineRule="auto"/>
              <w:rPr>
                <w:sz w:val="22"/>
                <w:szCs w:val="22"/>
              </w:rPr>
            </w:pPr>
            <w:r w:rsidRPr="006F6CE5">
              <w:rPr>
                <w:sz w:val="22"/>
                <w:szCs w:val="22"/>
              </w:rPr>
              <w:t>Yes, duration not reported</w:t>
            </w:r>
          </w:p>
        </w:tc>
      </w:tr>
      <w:tr w:rsidR="0E1D6913" w:rsidRPr="006F6CE5" w14:paraId="5652C0CC" w14:textId="77777777" w:rsidTr="00527EC0">
        <w:trPr>
          <w:trHeight w:val="165"/>
        </w:trPr>
        <w:tc>
          <w:tcPr>
            <w:tcW w:w="1609" w:type="dxa"/>
            <w:tcBorders>
              <w:top w:val="single" w:sz="8" w:space="0" w:color="auto"/>
              <w:left w:val="single" w:sz="8" w:space="0" w:color="auto"/>
              <w:bottom w:val="single" w:sz="8" w:space="0" w:color="auto"/>
              <w:right w:val="single" w:sz="8" w:space="0" w:color="auto"/>
            </w:tcBorders>
          </w:tcPr>
          <w:p w14:paraId="322CE5CD" w14:textId="2A7369D3" w:rsidR="0E1D6913" w:rsidRPr="009D3A24" w:rsidRDefault="46416248" w:rsidP="20FE81F3">
            <w:pPr>
              <w:spacing w:line="276" w:lineRule="auto"/>
              <w:rPr>
                <w:sz w:val="22"/>
                <w:szCs w:val="22"/>
                <w:vertAlign w:val="superscript"/>
              </w:rPr>
            </w:pPr>
            <w:r w:rsidRPr="006F6CE5">
              <w:rPr>
                <w:sz w:val="22"/>
                <w:szCs w:val="22"/>
              </w:rPr>
              <w:t>Yoshioka 2006</w:t>
            </w:r>
            <w:r w:rsidR="009D3A24">
              <w:rPr>
                <w:sz w:val="22"/>
                <w:szCs w:val="22"/>
                <w:vertAlign w:val="superscript"/>
              </w:rPr>
              <w:t>48</w:t>
            </w:r>
          </w:p>
        </w:tc>
        <w:tc>
          <w:tcPr>
            <w:tcW w:w="2860" w:type="dxa"/>
            <w:tcBorders>
              <w:top w:val="single" w:sz="8" w:space="0" w:color="auto"/>
              <w:left w:val="single" w:sz="8" w:space="0" w:color="auto"/>
              <w:bottom w:val="single" w:sz="8" w:space="0" w:color="auto"/>
              <w:right w:val="single" w:sz="8" w:space="0" w:color="auto"/>
            </w:tcBorders>
          </w:tcPr>
          <w:p w14:paraId="0B5A64F6" w14:textId="5B51BFE9" w:rsidR="0E1D6913" w:rsidRPr="006F6CE5" w:rsidRDefault="46416248" w:rsidP="20FE81F3">
            <w:pPr>
              <w:spacing w:line="276" w:lineRule="auto"/>
              <w:rPr>
                <w:sz w:val="22"/>
                <w:szCs w:val="22"/>
              </w:rPr>
            </w:pPr>
            <w:r w:rsidRPr="006F6CE5">
              <w:rPr>
                <w:sz w:val="22"/>
                <w:szCs w:val="22"/>
              </w:rPr>
              <w:t>Epidural anaesthesia at T5/6 or T6/7</w:t>
            </w:r>
          </w:p>
        </w:tc>
        <w:tc>
          <w:tcPr>
            <w:tcW w:w="2056" w:type="dxa"/>
            <w:tcBorders>
              <w:top w:val="single" w:sz="8" w:space="0" w:color="auto"/>
              <w:left w:val="single" w:sz="8" w:space="0" w:color="auto"/>
              <w:bottom w:val="single" w:sz="8" w:space="0" w:color="auto"/>
              <w:right w:val="single" w:sz="8" w:space="0" w:color="auto"/>
            </w:tcBorders>
          </w:tcPr>
          <w:p w14:paraId="60F3C2A0" w14:textId="6E709ED9" w:rsidR="0E1D6913" w:rsidRPr="006F6CE5" w:rsidRDefault="46416248" w:rsidP="4212C3C4">
            <w:pPr>
              <w:rPr>
                <w:color w:val="000000" w:themeColor="text1"/>
                <w:sz w:val="22"/>
                <w:szCs w:val="22"/>
              </w:rPr>
            </w:pPr>
            <w:r w:rsidRPr="006F6CE5">
              <w:rPr>
                <w:color w:val="000000" w:themeColor="text1"/>
                <w:sz w:val="22"/>
                <w:szCs w:val="22"/>
              </w:rPr>
              <w:t>Bolus of 5mL of 0.25% bupivacaine, followed by continuous infusion of 80mL of 0.25% bupivacaine and 1 mg of fentanyl citrate at rate of 2mL/hr</w:t>
            </w:r>
          </w:p>
          <w:p w14:paraId="7AE056CA" w14:textId="0CF92C24" w:rsidR="0E1D6913" w:rsidRPr="006F6CE5" w:rsidRDefault="46416248" w:rsidP="20FE81F3">
            <w:pPr>
              <w:spacing w:line="276" w:lineRule="auto"/>
              <w:rPr>
                <w:sz w:val="22"/>
                <w:szCs w:val="22"/>
              </w:rPr>
            </w:pPr>
            <w:r w:rsidRPr="006F6CE5">
              <w:rPr>
                <w:sz w:val="22"/>
                <w:szCs w:val="22"/>
              </w:rPr>
              <w:t xml:space="preserve"> </w:t>
            </w:r>
          </w:p>
        </w:tc>
        <w:tc>
          <w:tcPr>
            <w:tcW w:w="3575" w:type="dxa"/>
            <w:tcBorders>
              <w:top w:val="single" w:sz="8" w:space="0" w:color="auto"/>
              <w:left w:val="single" w:sz="8" w:space="0" w:color="auto"/>
              <w:bottom w:val="single" w:sz="8" w:space="0" w:color="auto"/>
              <w:right w:val="single" w:sz="8" w:space="0" w:color="auto"/>
            </w:tcBorders>
          </w:tcPr>
          <w:p w14:paraId="42A9E1B2" w14:textId="56A5B74E" w:rsidR="0E1D6913" w:rsidRPr="006F6CE5" w:rsidRDefault="46416248" w:rsidP="20FE81F3">
            <w:pPr>
              <w:spacing w:line="276" w:lineRule="auto"/>
              <w:rPr>
                <w:sz w:val="22"/>
                <w:szCs w:val="22"/>
              </w:rPr>
            </w:pPr>
            <w:r w:rsidRPr="006F6CE5">
              <w:rPr>
                <w:sz w:val="22"/>
                <w:szCs w:val="22"/>
              </w:rPr>
              <w:t>Diclofenac and loxoprofen</w:t>
            </w:r>
          </w:p>
        </w:tc>
        <w:tc>
          <w:tcPr>
            <w:tcW w:w="2860" w:type="dxa"/>
            <w:tcBorders>
              <w:top w:val="single" w:sz="8" w:space="0" w:color="auto"/>
              <w:left w:val="single" w:sz="8" w:space="0" w:color="auto"/>
              <w:bottom w:val="single" w:sz="8" w:space="0" w:color="auto"/>
              <w:right w:val="single" w:sz="8" w:space="0" w:color="auto"/>
            </w:tcBorders>
          </w:tcPr>
          <w:p w14:paraId="07FBC1D8" w14:textId="20B15164" w:rsidR="0E1D6913" w:rsidRPr="006F6CE5" w:rsidRDefault="46416248" w:rsidP="20FE81F3">
            <w:pPr>
              <w:rPr>
                <w:color w:val="000000" w:themeColor="text1"/>
                <w:sz w:val="22"/>
                <w:szCs w:val="22"/>
              </w:rPr>
            </w:pPr>
            <w:r w:rsidRPr="006F6CE5">
              <w:rPr>
                <w:color w:val="000000" w:themeColor="text1"/>
                <w:sz w:val="22"/>
                <w:szCs w:val="22"/>
              </w:rPr>
              <w:t>Yes.  13 people in group 1 VS 12 people in group 2 have chest tube drainage</w:t>
            </w:r>
          </w:p>
          <w:p w14:paraId="7E9647B5" w14:textId="6F84F4C2" w:rsidR="0E1D6913" w:rsidRPr="006F6CE5" w:rsidRDefault="46416248" w:rsidP="20FE81F3">
            <w:pPr>
              <w:spacing w:line="276" w:lineRule="auto"/>
              <w:rPr>
                <w:sz w:val="22"/>
                <w:szCs w:val="22"/>
              </w:rPr>
            </w:pPr>
            <w:r w:rsidRPr="006F6CE5">
              <w:rPr>
                <w:sz w:val="22"/>
                <w:szCs w:val="22"/>
              </w:rPr>
              <w:t xml:space="preserve"> </w:t>
            </w:r>
          </w:p>
        </w:tc>
      </w:tr>
      <w:tr w:rsidR="00331831" w:rsidRPr="006F6CE5" w14:paraId="7D4B52A2" w14:textId="77777777" w:rsidTr="00527EC0">
        <w:trPr>
          <w:trHeight w:val="165"/>
        </w:trPr>
        <w:tc>
          <w:tcPr>
            <w:tcW w:w="1609" w:type="dxa"/>
            <w:tcBorders>
              <w:top w:val="single" w:sz="8" w:space="0" w:color="auto"/>
              <w:left w:val="single" w:sz="8" w:space="0" w:color="auto"/>
              <w:bottom w:val="single" w:sz="8" w:space="0" w:color="auto"/>
              <w:right w:val="single" w:sz="8" w:space="0" w:color="auto"/>
            </w:tcBorders>
          </w:tcPr>
          <w:p w14:paraId="612E11F8" w14:textId="748758F3" w:rsidR="00331831" w:rsidRPr="009D3A24" w:rsidRDefault="00331831" w:rsidP="20FE81F3">
            <w:pPr>
              <w:spacing w:line="276" w:lineRule="auto"/>
              <w:rPr>
                <w:sz w:val="22"/>
                <w:szCs w:val="22"/>
                <w:vertAlign w:val="superscript"/>
              </w:rPr>
            </w:pPr>
            <w:r w:rsidRPr="006F6CE5">
              <w:rPr>
                <w:sz w:val="22"/>
                <w:szCs w:val="22"/>
              </w:rPr>
              <w:lastRenderedPageBreak/>
              <w:t>Yuan 2022</w:t>
            </w:r>
            <w:r w:rsidR="009D3A24">
              <w:rPr>
                <w:sz w:val="22"/>
                <w:szCs w:val="22"/>
                <w:vertAlign w:val="superscript"/>
              </w:rPr>
              <w:t>49</w:t>
            </w:r>
          </w:p>
        </w:tc>
        <w:tc>
          <w:tcPr>
            <w:tcW w:w="2860" w:type="dxa"/>
            <w:tcBorders>
              <w:top w:val="single" w:sz="8" w:space="0" w:color="auto"/>
              <w:left w:val="single" w:sz="8" w:space="0" w:color="auto"/>
              <w:bottom w:val="single" w:sz="8" w:space="0" w:color="auto"/>
              <w:right w:val="single" w:sz="8" w:space="0" w:color="auto"/>
            </w:tcBorders>
          </w:tcPr>
          <w:p w14:paraId="3F7434C1" w14:textId="60D877CF" w:rsidR="00331831" w:rsidRPr="006F6CE5" w:rsidRDefault="00331831" w:rsidP="20FE81F3">
            <w:pPr>
              <w:spacing w:line="276" w:lineRule="auto"/>
              <w:rPr>
                <w:sz w:val="22"/>
                <w:szCs w:val="22"/>
              </w:rPr>
            </w:pPr>
            <w:r w:rsidRPr="006F6CE5">
              <w:rPr>
                <w:sz w:val="22"/>
                <w:szCs w:val="22"/>
              </w:rPr>
              <w:t>Ultrasound guided T4-5, T6-7 PVB</w:t>
            </w:r>
          </w:p>
        </w:tc>
        <w:tc>
          <w:tcPr>
            <w:tcW w:w="2056" w:type="dxa"/>
            <w:tcBorders>
              <w:top w:val="single" w:sz="8" w:space="0" w:color="auto"/>
              <w:left w:val="single" w:sz="8" w:space="0" w:color="auto"/>
              <w:bottom w:val="single" w:sz="8" w:space="0" w:color="auto"/>
              <w:right w:val="single" w:sz="8" w:space="0" w:color="auto"/>
            </w:tcBorders>
          </w:tcPr>
          <w:p w14:paraId="6818ABE6" w14:textId="26E94051" w:rsidR="00331831" w:rsidRPr="006F6CE5" w:rsidRDefault="00331831" w:rsidP="4212C3C4">
            <w:pPr>
              <w:rPr>
                <w:color w:val="000000" w:themeColor="text1"/>
                <w:sz w:val="22"/>
                <w:szCs w:val="22"/>
              </w:rPr>
            </w:pPr>
            <w:r w:rsidRPr="006F6CE5">
              <w:rPr>
                <w:color w:val="000000" w:themeColor="text1"/>
                <w:sz w:val="22"/>
                <w:szCs w:val="22"/>
              </w:rPr>
              <w:t>15mL of 0.33% ropivacaine or saline</w:t>
            </w:r>
          </w:p>
        </w:tc>
        <w:tc>
          <w:tcPr>
            <w:tcW w:w="3575" w:type="dxa"/>
            <w:tcBorders>
              <w:top w:val="single" w:sz="8" w:space="0" w:color="auto"/>
              <w:left w:val="single" w:sz="8" w:space="0" w:color="auto"/>
              <w:bottom w:val="single" w:sz="8" w:space="0" w:color="auto"/>
              <w:right w:val="single" w:sz="8" w:space="0" w:color="auto"/>
            </w:tcBorders>
          </w:tcPr>
          <w:p w14:paraId="158783F4" w14:textId="6FBBBCE9" w:rsidR="00331831" w:rsidRPr="006F6CE5" w:rsidRDefault="00331831" w:rsidP="20FE81F3">
            <w:pPr>
              <w:spacing w:line="276" w:lineRule="auto"/>
              <w:rPr>
                <w:sz w:val="22"/>
                <w:szCs w:val="22"/>
              </w:rPr>
            </w:pPr>
            <w:r w:rsidRPr="006F6CE5">
              <w:rPr>
                <w:sz w:val="22"/>
                <w:szCs w:val="22"/>
              </w:rPr>
              <w:t>Flurbiprofen as required</w:t>
            </w:r>
          </w:p>
        </w:tc>
        <w:tc>
          <w:tcPr>
            <w:tcW w:w="2860" w:type="dxa"/>
            <w:tcBorders>
              <w:top w:val="single" w:sz="8" w:space="0" w:color="auto"/>
              <w:left w:val="single" w:sz="8" w:space="0" w:color="auto"/>
              <w:bottom w:val="single" w:sz="8" w:space="0" w:color="auto"/>
              <w:right w:val="single" w:sz="8" w:space="0" w:color="auto"/>
            </w:tcBorders>
          </w:tcPr>
          <w:p w14:paraId="0ADDE29D" w14:textId="2CACE0CF" w:rsidR="00331831" w:rsidRPr="006F6CE5" w:rsidRDefault="00331831" w:rsidP="20FE81F3">
            <w:pPr>
              <w:rPr>
                <w:color w:val="000000" w:themeColor="text1"/>
                <w:sz w:val="22"/>
                <w:szCs w:val="22"/>
              </w:rPr>
            </w:pPr>
            <w:r w:rsidRPr="006F6CE5">
              <w:rPr>
                <w:color w:val="000000" w:themeColor="text1"/>
                <w:sz w:val="22"/>
                <w:szCs w:val="22"/>
              </w:rPr>
              <w:t>No</w:t>
            </w:r>
          </w:p>
        </w:tc>
      </w:tr>
      <w:tr w:rsidR="0E1D6913" w:rsidRPr="006F6CE5" w14:paraId="2D41070C" w14:textId="77777777" w:rsidTr="00527EC0">
        <w:trPr>
          <w:trHeight w:val="15"/>
        </w:trPr>
        <w:tc>
          <w:tcPr>
            <w:tcW w:w="1609" w:type="dxa"/>
            <w:tcBorders>
              <w:top w:val="single" w:sz="8" w:space="0" w:color="auto"/>
              <w:left w:val="single" w:sz="8" w:space="0" w:color="auto"/>
              <w:bottom w:val="single" w:sz="8" w:space="0" w:color="auto"/>
              <w:right w:val="single" w:sz="8" w:space="0" w:color="auto"/>
            </w:tcBorders>
          </w:tcPr>
          <w:p w14:paraId="05FF8BC3" w14:textId="648C3489" w:rsidR="0E1D6913" w:rsidRPr="009D3A24" w:rsidRDefault="46416248" w:rsidP="20FE81F3">
            <w:pPr>
              <w:spacing w:line="276" w:lineRule="auto"/>
              <w:rPr>
                <w:sz w:val="22"/>
                <w:szCs w:val="22"/>
                <w:vertAlign w:val="superscript"/>
              </w:rPr>
            </w:pPr>
            <w:r w:rsidRPr="006F6CE5">
              <w:rPr>
                <w:sz w:val="22"/>
                <w:szCs w:val="22"/>
              </w:rPr>
              <w:t>Zhang 2015</w:t>
            </w:r>
            <w:r w:rsidR="009D3A24">
              <w:rPr>
                <w:sz w:val="22"/>
                <w:szCs w:val="22"/>
                <w:vertAlign w:val="superscript"/>
              </w:rPr>
              <w:t>50</w:t>
            </w:r>
          </w:p>
        </w:tc>
        <w:tc>
          <w:tcPr>
            <w:tcW w:w="2860" w:type="dxa"/>
            <w:tcBorders>
              <w:top w:val="single" w:sz="8" w:space="0" w:color="auto"/>
              <w:left w:val="single" w:sz="8" w:space="0" w:color="auto"/>
              <w:bottom w:val="single" w:sz="8" w:space="0" w:color="auto"/>
              <w:right w:val="single" w:sz="8" w:space="0" w:color="auto"/>
            </w:tcBorders>
          </w:tcPr>
          <w:p w14:paraId="2B60389F" w14:textId="0150A12D" w:rsidR="0E1D6913" w:rsidRPr="006F6CE5" w:rsidRDefault="46416248" w:rsidP="20FE81F3">
            <w:pPr>
              <w:spacing w:line="276" w:lineRule="auto"/>
              <w:rPr>
                <w:sz w:val="22"/>
                <w:szCs w:val="22"/>
              </w:rPr>
            </w:pPr>
            <w:r w:rsidRPr="006F6CE5">
              <w:rPr>
                <w:sz w:val="22"/>
                <w:szCs w:val="22"/>
              </w:rPr>
              <w:t xml:space="preserve">PVB at T4 and T7, surgeon performed. </w:t>
            </w:r>
          </w:p>
          <w:p w14:paraId="4F90972A" w14:textId="79CF23A8" w:rsidR="0E1D6913" w:rsidRPr="006F6CE5" w:rsidRDefault="46416248" w:rsidP="20FE81F3">
            <w:pPr>
              <w:spacing w:line="276" w:lineRule="auto"/>
              <w:rPr>
                <w:sz w:val="22"/>
                <w:szCs w:val="22"/>
              </w:rPr>
            </w:pPr>
            <w:r w:rsidRPr="006F6CE5">
              <w:rPr>
                <w:sz w:val="22"/>
                <w:szCs w:val="22"/>
              </w:rPr>
              <w:t xml:space="preserve">Wound infiltration </w:t>
            </w:r>
          </w:p>
          <w:p w14:paraId="6F04CD69" w14:textId="1F8BD35D" w:rsidR="0E1D6913" w:rsidRPr="006F6CE5" w:rsidRDefault="46416248" w:rsidP="20FE81F3">
            <w:pPr>
              <w:spacing w:line="276" w:lineRule="auto"/>
              <w:rPr>
                <w:sz w:val="22"/>
                <w:szCs w:val="22"/>
              </w:rPr>
            </w:pPr>
            <w:r w:rsidRPr="006F6CE5">
              <w:rPr>
                <w:sz w:val="22"/>
                <w:szCs w:val="22"/>
              </w:rPr>
              <w:t>Sham block</w:t>
            </w:r>
          </w:p>
        </w:tc>
        <w:tc>
          <w:tcPr>
            <w:tcW w:w="2056" w:type="dxa"/>
            <w:tcBorders>
              <w:top w:val="single" w:sz="8" w:space="0" w:color="auto"/>
              <w:left w:val="single" w:sz="8" w:space="0" w:color="auto"/>
              <w:bottom w:val="single" w:sz="8" w:space="0" w:color="auto"/>
              <w:right w:val="single" w:sz="8" w:space="0" w:color="auto"/>
            </w:tcBorders>
          </w:tcPr>
          <w:p w14:paraId="233FC8F8" w14:textId="08BD705F" w:rsidR="0E1D6913" w:rsidRPr="006F6CE5" w:rsidRDefault="46416248" w:rsidP="20FE81F3">
            <w:pPr>
              <w:spacing w:line="276" w:lineRule="auto"/>
              <w:rPr>
                <w:sz w:val="22"/>
                <w:szCs w:val="22"/>
              </w:rPr>
            </w:pPr>
            <w:r w:rsidRPr="006F6CE5">
              <w:rPr>
                <w:sz w:val="22"/>
                <w:szCs w:val="22"/>
              </w:rPr>
              <w:t>PVB: 16mL of 0.5% ropivacaine</w:t>
            </w:r>
          </w:p>
          <w:p w14:paraId="4CB7029E" w14:textId="3DB40174" w:rsidR="0E1D6913" w:rsidRPr="006F6CE5" w:rsidRDefault="46416248" w:rsidP="20FE81F3">
            <w:pPr>
              <w:spacing w:line="276" w:lineRule="auto"/>
              <w:rPr>
                <w:sz w:val="22"/>
                <w:szCs w:val="22"/>
              </w:rPr>
            </w:pPr>
            <w:r w:rsidRPr="006F6CE5">
              <w:rPr>
                <w:sz w:val="22"/>
                <w:szCs w:val="22"/>
              </w:rPr>
              <w:t>Wound Infiltration:  40mL of 0.5% ropivacaine maximum</w:t>
            </w:r>
          </w:p>
          <w:p w14:paraId="56482B78" w14:textId="43FC38FF" w:rsidR="0E1D6913" w:rsidRPr="006F6CE5" w:rsidRDefault="46416248" w:rsidP="20FE81F3">
            <w:pPr>
              <w:spacing w:line="276" w:lineRule="auto"/>
              <w:rPr>
                <w:sz w:val="22"/>
                <w:szCs w:val="22"/>
              </w:rPr>
            </w:pPr>
            <w:r w:rsidRPr="006F6CE5">
              <w:rPr>
                <w:sz w:val="22"/>
                <w:szCs w:val="22"/>
              </w:rPr>
              <w:t>Sham: 0.9% normal saline</w:t>
            </w:r>
          </w:p>
        </w:tc>
        <w:tc>
          <w:tcPr>
            <w:tcW w:w="3575" w:type="dxa"/>
            <w:tcBorders>
              <w:top w:val="single" w:sz="8" w:space="0" w:color="auto"/>
              <w:left w:val="single" w:sz="8" w:space="0" w:color="auto"/>
              <w:bottom w:val="single" w:sz="8" w:space="0" w:color="auto"/>
              <w:right w:val="single" w:sz="8" w:space="0" w:color="auto"/>
            </w:tcBorders>
          </w:tcPr>
          <w:p w14:paraId="17BCB1D5" w14:textId="785BD752" w:rsidR="0E1D6913" w:rsidRPr="006F6CE5" w:rsidRDefault="46416248" w:rsidP="20FE81F3">
            <w:pPr>
              <w:spacing w:line="276" w:lineRule="auto"/>
              <w:rPr>
                <w:sz w:val="22"/>
                <w:szCs w:val="22"/>
              </w:rPr>
            </w:pPr>
            <w:r w:rsidRPr="006F6CE5">
              <w:rPr>
                <w:sz w:val="22"/>
                <w:szCs w:val="22"/>
              </w:rPr>
              <w:t>Parecoxib 40mg at 0hr, 12hr, and 24hr postop.</w:t>
            </w:r>
          </w:p>
        </w:tc>
        <w:tc>
          <w:tcPr>
            <w:tcW w:w="2860" w:type="dxa"/>
            <w:tcBorders>
              <w:top w:val="single" w:sz="8" w:space="0" w:color="auto"/>
              <w:left w:val="single" w:sz="8" w:space="0" w:color="auto"/>
              <w:bottom w:val="single" w:sz="8" w:space="0" w:color="auto"/>
              <w:right w:val="single" w:sz="8" w:space="0" w:color="auto"/>
            </w:tcBorders>
          </w:tcPr>
          <w:p w14:paraId="7E339064" w14:textId="44270025" w:rsidR="0E1D6913" w:rsidRPr="006F6CE5" w:rsidRDefault="46416248" w:rsidP="20FE81F3">
            <w:pPr>
              <w:spacing w:line="276" w:lineRule="auto"/>
              <w:rPr>
                <w:sz w:val="22"/>
                <w:szCs w:val="22"/>
              </w:rPr>
            </w:pPr>
            <w:r w:rsidRPr="006F6CE5">
              <w:rPr>
                <w:sz w:val="22"/>
                <w:szCs w:val="22"/>
              </w:rPr>
              <w:t>Yes, duration not reported</w:t>
            </w:r>
          </w:p>
        </w:tc>
      </w:tr>
      <w:tr w:rsidR="0E1D6913" w:rsidRPr="006F6CE5" w14:paraId="4628447A" w14:textId="77777777" w:rsidTr="00527EC0">
        <w:trPr>
          <w:trHeight w:val="15"/>
        </w:trPr>
        <w:tc>
          <w:tcPr>
            <w:tcW w:w="1609" w:type="dxa"/>
            <w:tcBorders>
              <w:top w:val="single" w:sz="8" w:space="0" w:color="auto"/>
              <w:left w:val="single" w:sz="8" w:space="0" w:color="auto"/>
              <w:bottom w:val="single" w:sz="8" w:space="0" w:color="auto"/>
              <w:right w:val="single" w:sz="8" w:space="0" w:color="auto"/>
            </w:tcBorders>
          </w:tcPr>
          <w:p w14:paraId="174A94DD" w14:textId="0DC5EC3E" w:rsidR="0E1D6913" w:rsidRPr="009D3A24" w:rsidRDefault="46416248" w:rsidP="20FE81F3">
            <w:pPr>
              <w:spacing w:line="276" w:lineRule="auto"/>
              <w:rPr>
                <w:sz w:val="22"/>
                <w:szCs w:val="22"/>
                <w:vertAlign w:val="superscript"/>
              </w:rPr>
            </w:pPr>
            <w:r w:rsidRPr="006F6CE5">
              <w:rPr>
                <w:sz w:val="22"/>
                <w:szCs w:val="22"/>
              </w:rPr>
              <w:t>Zhang 2021</w:t>
            </w:r>
            <w:r w:rsidR="009D3A24">
              <w:rPr>
                <w:sz w:val="22"/>
                <w:szCs w:val="22"/>
                <w:vertAlign w:val="superscript"/>
              </w:rPr>
              <w:t>51</w:t>
            </w:r>
          </w:p>
        </w:tc>
        <w:tc>
          <w:tcPr>
            <w:tcW w:w="2860" w:type="dxa"/>
            <w:tcBorders>
              <w:top w:val="single" w:sz="8" w:space="0" w:color="auto"/>
              <w:left w:val="single" w:sz="8" w:space="0" w:color="auto"/>
              <w:bottom w:val="single" w:sz="8" w:space="0" w:color="auto"/>
              <w:right w:val="single" w:sz="8" w:space="0" w:color="auto"/>
            </w:tcBorders>
          </w:tcPr>
          <w:p w14:paraId="181AA7ED" w14:textId="2501C199" w:rsidR="0E1D6913" w:rsidRPr="006F6CE5" w:rsidRDefault="46416248" w:rsidP="20FE81F3">
            <w:pPr>
              <w:spacing w:line="276" w:lineRule="auto"/>
              <w:rPr>
                <w:sz w:val="22"/>
                <w:szCs w:val="22"/>
              </w:rPr>
            </w:pPr>
            <w:r w:rsidRPr="006F6CE5">
              <w:rPr>
                <w:sz w:val="22"/>
                <w:szCs w:val="22"/>
              </w:rPr>
              <w:t>Epidural anaesthesia at T7/8</w:t>
            </w:r>
          </w:p>
          <w:p w14:paraId="1C1BABA8" w14:textId="63AD4CF0" w:rsidR="0E1D6913" w:rsidRPr="006F6CE5" w:rsidRDefault="46416248" w:rsidP="20FE81F3">
            <w:pPr>
              <w:spacing w:line="276" w:lineRule="auto"/>
              <w:rPr>
                <w:sz w:val="22"/>
                <w:szCs w:val="22"/>
              </w:rPr>
            </w:pPr>
            <w:r w:rsidRPr="006F6CE5">
              <w:rPr>
                <w:sz w:val="22"/>
                <w:szCs w:val="22"/>
              </w:rPr>
              <w:t>Single-shot and continuous ESP block</w:t>
            </w:r>
          </w:p>
        </w:tc>
        <w:tc>
          <w:tcPr>
            <w:tcW w:w="2056" w:type="dxa"/>
            <w:tcBorders>
              <w:top w:val="single" w:sz="8" w:space="0" w:color="auto"/>
              <w:left w:val="single" w:sz="8" w:space="0" w:color="auto"/>
              <w:bottom w:val="single" w:sz="8" w:space="0" w:color="auto"/>
              <w:right w:val="single" w:sz="8" w:space="0" w:color="auto"/>
            </w:tcBorders>
          </w:tcPr>
          <w:p w14:paraId="06569D27" w14:textId="0FB51BB8" w:rsidR="0E1D6913" w:rsidRPr="006F6CE5" w:rsidRDefault="46416248" w:rsidP="20FE81F3">
            <w:pPr>
              <w:spacing w:line="276" w:lineRule="auto"/>
              <w:rPr>
                <w:sz w:val="22"/>
                <w:szCs w:val="22"/>
              </w:rPr>
            </w:pPr>
            <w:r w:rsidRPr="006F6CE5">
              <w:rPr>
                <w:sz w:val="22"/>
                <w:szCs w:val="22"/>
              </w:rPr>
              <w:t>Epidural: Three doses of 5mL of 0.1875% Ropivacaine injected every 5 minutes at beginning of case, then once every hour for entire case</w:t>
            </w:r>
          </w:p>
          <w:p w14:paraId="62248B56" w14:textId="18E9410D" w:rsidR="0E1D6913" w:rsidRPr="006F6CE5" w:rsidRDefault="46416248" w:rsidP="20FE81F3">
            <w:pPr>
              <w:spacing w:line="276" w:lineRule="auto"/>
              <w:rPr>
                <w:sz w:val="22"/>
                <w:szCs w:val="22"/>
              </w:rPr>
            </w:pPr>
            <w:r w:rsidRPr="006F6CE5">
              <w:rPr>
                <w:sz w:val="22"/>
                <w:szCs w:val="22"/>
              </w:rPr>
              <w:t>ESP: 30cc of 0.375% ropivacaine as a SSB and post-operative continuous infusion of 0.2% ropivacaine dissolved in 250mL of 0.9% normal saline</w:t>
            </w:r>
          </w:p>
        </w:tc>
        <w:tc>
          <w:tcPr>
            <w:tcW w:w="3575" w:type="dxa"/>
            <w:tcBorders>
              <w:top w:val="single" w:sz="8" w:space="0" w:color="auto"/>
              <w:left w:val="single" w:sz="8" w:space="0" w:color="auto"/>
              <w:bottom w:val="single" w:sz="8" w:space="0" w:color="auto"/>
              <w:right w:val="single" w:sz="8" w:space="0" w:color="auto"/>
            </w:tcBorders>
          </w:tcPr>
          <w:p w14:paraId="693C978E" w14:textId="0F0C22F8" w:rsidR="0E1D6913" w:rsidRPr="006F6CE5" w:rsidRDefault="46416248" w:rsidP="20FE81F3">
            <w:pPr>
              <w:spacing w:line="276" w:lineRule="auto"/>
              <w:rPr>
                <w:sz w:val="22"/>
                <w:szCs w:val="22"/>
              </w:rPr>
            </w:pPr>
            <w:r w:rsidRPr="006F6CE5">
              <w:rPr>
                <w:sz w:val="22"/>
                <w:szCs w:val="22"/>
              </w:rPr>
              <w:t>No regular analgesia reported</w:t>
            </w:r>
          </w:p>
        </w:tc>
        <w:tc>
          <w:tcPr>
            <w:tcW w:w="2860" w:type="dxa"/>
            <w:tcBorders>
              <w:top w:val="single" w:sz="8" w:space="0" w:color="auto"/>
              <w:left w:val="single" w:sz="8" w:space="0" w:color="auto"/>
              <w:bottom w:val="single" w:sz="8" w:space="0" w:color="auto"/>
              <w:right w:val="single" w:sz="8" w:space="0" w:color="auto"/>
            </w:tcBorders>
          </w:tcPr>
          <w:p w14:paraId="0B1CF9B1" w14:textId="18F7756B" w:rsidR="0E1D6913" w:rsidRPr="006F6CE5" w:rsidRDefault="46416248" w:rsidP="20FE81F3">
            <w:pPr>
              <w:spacing w:line="276" w:lineRule="auto"/>
              <w:rPr>
                <w:sz w:val="22"/>
                <w:szCs w:val="22"/>
              </w:rPr>
            </w:pPr>
            <w:r w:rsidRPr="006F6CE5">
              <w:rPr>
                <w:sz w:val="22"/>
                <w:szCs w:val="22"/>
              </w:rPr>
              <w:t>No</w:t>
            </w:r>
          </w:p>
        </w:tc>
      </w:tr>
      <w:tr w:rsidR="0E1D6913" w:rsidRPr="006F6CE5" w14:paraId="66215C9F" w14:textId="77777777" w:rsidTr="00527EC0">
        <w:trPr>
          <w:trHeight w:val="15"/>
        </w:trPr>
        <w:tc>
          <w:tcPr>
            <w:tcW w:w="1609" w:type="dxa"/>
            <w:tcBorders>
              <w:top w:val="single" w:sz="8" w:space="0" w:color="auto"/>
              <w:left w:val="single" w:sz="8" w:space="0" w:color="auto"/>
              <w:bottom w:val="single" w:sz="8" w:space="0" w:color="auto"/>
              <w:right w:val="single" w:sz="8" w:space="0" w:color="auto"/>
            </w:tcBorders>
          </w:tcPr>
          <w:p w14:paraId="003626AE" w14:textId="3915A709" w:rsidR="0E1D6913" w:rsidRPr="009D3A24" w:rsidRDefault="46416248" w:rsidP="20FE81F3">
            <w:pPr>
              <w:spacing w:line="276" w:lineRule="auto"/>
              <w:rPr>
                <w:sz w:val="22"/>
                <w:szCs w:val="22"/>
                <w:vertAlign w:val="superscript"/>
              </w:rPr>
            </w:pPr>
            <w:r w:rsidRPr="006F6CE5">
              <w:rPr>
                <w:sz w:val="22"/>
                <w:szCs w:val="22"/>
              </w:rPr>
              <w:t>Zhang 2022</w:t>
            </w:r>
            <w:r w:rsidR="009D3A24">
              <w:rPr>
                <w:sz w:val="22"/>
                <w:szCs w:val="22"/>
                <w:vertAlign w:val="superscript"/>
              </w:rPr>
              <w:t>52</w:t>
            </w:r>
          </w:p>
        </w:tc>
        <w:tc>
          <w:tcPr>
            <w:tcW w:w="2860" w:type="dxa"/>
            <w:tcBorders>
              <w:top w:val="single" w:sz="8" w:space="0" w:color="auto"/>
              <w:left w:val="single" w:sz="8" w:space="0" w:color="auto"/>
              <w:bottom w:val="single" w:sz="8" w:space="0" w:color="auto"/>
              <w:right w:val="single" w:sz="8" w:space="0" w:color="auto"/>
            </w:tcBorders>
          </w:tcPr>
          <w:p w14:paraId="75F8D300" w14:textId="4A7D685B" w:rsidR="0E1D6913" w:rsidRPr="006F6CE5" w:rsidRDefault="46416248" w:rsidP="20FE81F3">
            <w:pPr>
              <w:spacing w:line="276" w:lineRule="auto"/>
              <w:rPr>
                <w:sz w:val="22"/>
                <w:szCs w:val="22"/>
              </w:rPr>
            </w:pPr>
            <w:r w:rsidRPr="006F6CE5">
              <w:rPr>
                <w:sz w:val="22"/>
                <w:szCs w:val="22"/>
              </w:rPr>
              <w:t>Ultrasound guided PVB at T5;</w:t>
            </w:r>
          </w:p>
          <w:p w14:paraId="738603BF" w14:textId="10AE2394" w:rsidR="0E1D6913" w:rsidRPr="006F6CE5" w:rsidRDefault="46416248" w:rsidP="20FE81F3">
            <w:pPr>
              <w:spacing w:line="276" w:lineRule="auto"/>
              <w:rPr>
                <w:sz w:val="22"/>
                <w:szCs w:val="22"/>
              </w:rPr>
            </w:pPr>
            <w:r w:rsidRPr="006F6CE5">
              <w:rPr>
                <w:sz w:val="22"/>
                <w:szCs w:val="22"/>
              </w:rPr>
              <w:lastRenderedPageBreak/>
              <w:t>Ultrasound guided Deep SAP;</w:t>
            </w:r>
          </w:p>
          <w:p w14:paraId="39A0D226" w14:textId="70FD05AF" w:rsidR="0E1D6913" w:rsidRPr="006F6CE5" w:rsidRDefault="46416248" w:rsidP="20FE81F3">
            <w:pPr>
              <w:spacing w:line="276" w:lineRule="auto"/>
              <w:rPr>
                <w:sz w:val="22"/>
                <w:szCs w:val="22"/>
              </w:rPr>
            </w:pPr>
            <w:r w:rsidRPr="006F6CE5">
              <w:rPr>
                <w:sz w:val="22"/>
                <w:szCs w:val="22"/>
              </w:rPr>
              <w:t>Ultrasound guided Superficial SAP</w:t>
            </w:r>
          </w:p>
        </w:tc>
        <w:tc>
          <w:tcPr>
            <w:tcW w:w="2056" w:type="dxa"/>
            <w:tcBorders>
              <w:top w:val="single" w:sz="8" w:space="0" w:color="auto"/>
              <w:left w:val="single" w:sz="8" w:space="0" w:color="auto"/>
              <w:bottom w:val="single" w:sz="8" w:space="0" w:color="auto"/>
              <w:right w:val="single" w:sz="8" w:space="0" w:color="auto"/>
            </w:tcBorders>
          </w:tcPr>
          <w:p w14:paraId="7A7CCF2A" w14:textId="2139D28E" w:rsidR="0E1D6913" w:rsidRPr="006F6CE5" w:rsidRDefault="46416248" w:rsidP="20FE81F3">
            <w:pPr>
              <w:spacing w:line="276" w:lineRule="auto"/>
              <w:rPr>
                <w:sz w:val="22"/>
                <w:szCs w:val="22"/>
              </w:rPr>
            </w:pPr>
            <w:r w:rsidRPr="006F6CE5">
              <w:rPr>
                <w:sz w:val="22"/>
                <w:szCs w:val="22"/>
              </w:rPr>
              <w:lastRenderedPageBreak/>
              <w:t>20 ml of 0.5% ropivacaine for all three blocks</w:t>
            </w:r>
          </w:p>
        </w:tc>
        <w:tc>
          <w:tcPr>
            <w:tcW w:w="3575" w:type="dxa"/>
            <w:tcBorders>
              <w:top w:val="single" w:sz="8" w:space="0" w:color="auto"/>
              <w:left w:val="single" w:sz="8" w:space="0" w:color="auto"/>
              <w:bottom w:val="single" w:sz="8" w:space="0" w:color="auto"/>
              <w:right w:val="single" w:sz="8" w:space="0" w:color="auto"/>
            </w:tcBorders>
          </w:tcPr>
          <w:p w14:paraId="46F438E7" w14:textId="02F204EC" w:rsidR="0E1D6913" w:rsidRPr="006F6CE5" w:rsidRDefault="46416248" w:rsidP="20FE81F3">
            <w:pPr>
              <w:spacing w:line="276" w:lineRule="auto"/>
              <w:rPr>
                <w:sz w:val="22"/>
                <w:szCs w:val="22"/>
              </w:rPr>
            </w:pPr>
            <w:r w:rsidRPr="006F6CE5">
              <w:rPr>
                <w:sz w:val="22"/>
                <w:szCs w:val="22"/>
              </w:rPr>
              <w:t>Flurbiprofen 100mg as needed</w:t>
            </w:r>
          </w:p>
        </w:tc>
        <w:tc>
          <w:tcPr>
            <w:tcW w:w="2860" w:type="dxa"/>
            <w:tcBorders>
              <w:top w:val="single" w:sz="8" w:space="0" w:color="auto"/>
              <w:left w:val="single" w:sz="8" w:space="0" w:color="auto"/>
              <w:bottom w:val="single" w:sz="8" w:space="0" w:color="auto"/>
              <w:right w:val="single" w:sz="8" w:space="0" w:color="auto"/>
            </w:tcBorders>
          </w:tcPr>
          <w:p w14:paraId="41C6510D" w14:textId="4371FDB0" w:rsidR="0E1D6913" w:rsidRPr="006F6CE5" w:rsidRDefault="46416248" w:rsidP="20FE81F3">
            <w:pPr>
              <w:spacing w:line="276" w:lineRule="auto"/>
              <w:rPr>
                <w:sz w:val="22"/>
                <w:szCs w:val="22"/>
              </w:rPr>
            </w:pPr>
            <w:r w:rsidRPr="006F6CE5">
              <w:rPr>
                <w:sz w:val="22"/>
                <w:szCs w:val="22"/>
              </w:rPr>
              <w:t>No</w:t>
            </w:r>
          </w:p>
        </w:tc>
      </w:tr>
      <w:tr w:rsidR="0E1D6913" w:rsidRPr="006F6CE5" w14:paraId="5FB6CC40" w14:textId="77777777" w:rsidTr="00527EC0">
        <w:trPr>
          <w:trHeight w:val="15"/>
        </w:trPr>
        <w:tc>
          <w:tcPr>
            <w:tcW w:w="1609" w:type="dxa"/>
            <w:tcBorders>
              <w:top w:val="single" w:sz="8" w:space="0" w:color="auto"/>
              <w:left w:val="single" w:sz="8" w:space="0" w:color="auto"/>
              <w:bottom w:val="single" w:sz="8" w:space="0" w:color="auto"/>
              <w:right w:val="single" w:sz="8" w:space="0" w:color="auto"/>
            </w:tcBorders>
          </w:tcPr>
          <w:p w14:paraId="2FE4649C" w14:textId="70D4B853" w:rsidR="0E1D6913" w:rsidRPr="009D3A24" w:rsidRDefault="46416248" w:rsidP="20FE81F3">
            <w:pPr>
              <w:spacing w:line="276" w:lineRule="auto"/>
              <w:rPr>
                <w:sz w:val="22"/>
                <w:szCs w:val="22"/>
                <w:vertAlign w:val="superscript"/>
              </w:rPr>
            </w:pPr>
            <w:r w:rsidRPr="006F6CE5">
              <w:rPr>
                <w:sz w:val="22"/>
                <w:szCs w:val="22"/>
              </w:rPr>
              <w:t>Zhao 2020</w:t>
            </w:r>
            <w:r w:rsidR="009D3A24">
              <w:rPr>
                <w:sz w:val="22"/>
                <w:szCs w:val="22"/>
                <w:vertAlign w:val="superscript"/>
              </w:rPr>
              <w:t>53</w:t>
            </w:r>
          </w:p>
        </w:tc>
        <w:tc>
          <w:tcPr>
            <w:tcW w:w="2860" w:type="dxa"/>
            <w:tcBorders>
              <w:top w:val="single" w:sz="8" w:space="0" w:color="auto"/>
              <w:left w:val="single" w:sz="8" w:space="0" w:color="auto"/>
              <w:bottom w:val="single" w:sz="8" w:space="0" w:color="auto"/>
              <w:right w:val="single" w:sz="8" w:space="0" w:color="auto"/>
            </w:tcBorders>
          </w:tcPr>
          <w:p w14:paraId="040204B8" w14:textId="0B529CEF" w:rsidR="0E1D6913" w:rsidRPr="006F6CE5" w:rsidRDefault="46416248" w:rsidP="20FE81F3">
            <w:pPr>
              <w:spacing w:line="276" w:lineRule="auto"/>
              <w:rPr>
                <w:sz w:val="22"/>
                <w:szCs w:val="22"/>
              </w:rPr>
            </w:pPr>
            <w:r w:rsidRPr="006F6CE5">
              <w:rPr>
                <w:sz w:val="22"/>
                <w:szCs w:val="22"/>
              </w:rPr>
              <w:t>Ultrasound guided ESP at T4 and T6;</w:t>
            </w:r>
          </w:p>
          <w:p w14:paraId="0ADDC910" w14:textId="5B6A3131" w:rsidR="0E1D6913" w:rsidRPr="006F6CE5" w:rsidRDefault="46416248" w:rsidP="20FE81F3">
            <w:pPr>
              <w:spacing w:line="276" w:lineRule="auto"/>
              <w:rPr>
                <w:sz w:val="22"/>
                <w:szCs w:val="22"/>
              </w:rPr>
            </w:pPr>
            <w:r w:rsidRPr="006F6CE5">
              <w:rPr>
                <w:sz w:val="22"/>
                <w:szCs w:val="22"/>
              </w:rPr>
              <w:t>Ultrasound guided PVB at T4-6</w:t>
            </w:r>
          </w:p>
        </w:tc>
        <w:tc>
          <w:tcPr>
            <w:tcW w:w="2056" w:type="dxa"/>
            <w:tcBorders>
              <w:top w:val="single" w:sz="8" w:space="0" w:color="auto"/>
              <w:left w:val="single" w:sz="8" w:space="0" w:color="auto"/>
              <w:bottom w:val="single" w:sz="8" w:space="0" w:color="auto"/>
              <w:right w:val="single" w:sz="8" w:space="0" w:color="auto"/>
            </w:tcBorders>
          </w:tcPr>
          <w:p w14:paraId="2648AE12" w14:textId="59EF9AE6" w:rsidR="0E1D6913" w:rsidRPr="006F6CE5" w:rsidRDefault="46416248" w:rsidP="20FE81F3">
            <w:pPr>
              <w:spacing w:line="276" w:lineRule="auto"/>
              <w:rPr>
                <w:sz w:val="22"/>
                <w:szCs w:val="22"/>
              </w:rPr>
            </w:pPr>
            <w:r w:rsidRPr="006F6CE5">
              <w:rPr>
                <w:sz w:val="22"/>
                <w:szCs w:val="22"/>
              </w:rPr>
              <w:t>30mL of 0.4% ropivacaine for both blocks</w:t>
            </w:r>
          </w:p>
        </w:tc>
        <w:tc>
          <w:tcPr>
            <w:tcW w:w="3575" w:type="dxa"/>
            <w:tcBorders>
              <w:top w:val="single" w:sz="8" w:space="0" w:color="auto"/>
              <w:left w:val="single" w:sz="8" w:space="0" w:color="auto"/>
              <w:bottom w:val="single" w:sz="8" w:space="0" w:color="auto"/>
              <w:right w:val="single" w:sz="8" w:space="0" w:color="auto"/>
            </w:tcBorders>
          </w:tcPr>
          <w:p w14:paraId="4471223A" w14:textId="4C1DE7BE" w:rsidR="0E1D6913" w:rsidRPr="006F6CE5" w:rsidRDefault="46416248" w:rsidP="20FE81F3">
            <w:pPr>
              <w:spacing w:line="276" w:lineRule="auto"/>
              <w:rPr>
                <w:sz w:val="22"/>
                <w:szCs w:val="22"/>
              </w:rPr>
            </w:pPr>
            <w:r w:rsidRPr="006F6CE5">
              <w:rPr>
                <w:sz w:val="22"/>
                <w:szCs w:val="22"/>
              </w:rPr>
              <w:t>Loading dose of flurbiprofen 1.5mg/kg IV post-op then continuous infusion of flurbiprofen at 8mg/hr</w:t>
            </w:r>
          </w:p>
        </w:tc>
        <w:tc>
          <w:tcPr>
            <w:tcW w:w="2860" w:type="dxa"/>
            <w:tcBorders>
              <w:top w:val="single" w:sz="8" w:space="0" w:color="auto"/>
              <w:left w:val="single" w:sz="8" w:space="0" w:color="auto"/>
              <w:bottom w:val="single" w:sz="8" w:space="0" w:color="auto"/>
              <w:right w:val="single" w:sz="8" w:space="0" w:color="auto"/>
            </w:tcBorders>
          </w:tcPr>
          <w:p w14:paraId="78BAE6EE" w14:textId="74B71EC9" w:rsidR="0E1D6913" w:rsidRPr="006F6CE5" w:rsidRDefault="46416248" w:rsidP="20FE81F3">
            <w:pPr>
              <w:rPr>
                <w:color w:val="000000" w:themeColor="text1"/>
                <w:sz w:val="22"/>
                <w:szCs w:val="22"/>
              </w:rPr>
            </w:pPr>
            <w:r w:rsidRPr="006F6CE5">
              <w:rPr>
                <w:color w:val="000000" w:themeColor="text1"/>
                <w:sz w:val="22"/>
                <w:szCs w:val="22"/>
              </w:rPr>
              <w:t>Yes. 2.6 days +/- 0.6 in group 1 VS 2.9 days +/- 1.1 in group 2. (P = 0.174)</w:t>
            </w:r>
          </w:p>
          <w:p w14:paraId="27456163" w14:textId="12D3C2E5" w:rsidR="0E1D6913" w:rsidRPr="006F6CE5" w:rsidRDefault="46416248" w:rsidP="20FE81F3">
            <w:pPr>
              <w:spacing w:line="276" w:lineRule="auto"/>
              <w:rPr>
                <w:sz w:val="22"/>
                <w:szCs w:val="22"/>
              </w:rPr>
            </w:pPr>
            <w:r w:rsidRPr="006F6CE5">
              <w:rPr>
                <w:sz w:val="22"/>
                <w:szCs w:val="22"/>
              </w:rPr>
              <w:t xml:space="preserve"> </w:t>
            </w:r>
          </w:p>
        </w:tc>
      </w:tr>
    </w:tbl>
    <w:p w14:paraId="6C4BEA15" w14:textId="72D19721" w:rsidR="00262ECE" w:rsidRPr="006F6CE5" w:rsidRDefault="00262ECE" w:rsidP="4C8278BC">
      <w:pPr>
        <w:spacing w:line="276" w:lineRule="auto"/>
        <w:rPr>
          <w:sz w:val="22"/>
          <w:szCs w:val="22"/>
        </w:rPr>
      </w:pPr>
      <w:r w:rsidRPr="006F6CE5">
        <w:rPr>
          <w:sz w:val="22"/>
          <w:szCs w:val="22"/>
        </w:rPr>
        <w:br/>
      </w:r>
    </w:p>
    <w:p w14:paraId="30433CFF" w14:textId="7D58EDAE" w:rsidR="00262ECE" w:rsidRPr="006F6CE5" w:rsidRDefault="0E1D6913" w:rsidP="4C8278BC">
      <w:pPr>
        <w:spacing w:line="276" w:lineRule="auto"/>
        <w:rPr>
          <w:sz w:val="22"/>
          <w:szCs w:val="22"/>
        </w:rPr>
      </w:pPr>
      <w:r w:rsidRPr="006F6CE5">
        <w:rPr>
          <w:rFonts w:eastAsia="Arial"/>
          <w:sz w:val="22"/>
          <w:szCs w:val="22"/>
          <w:lang w:val="en-GB"/>
        </w:rPr>
        <w:t xml:space="preserve"> </w:t>
      </w:r>
    </w:p>
    <w:p w14:paraId="7DBD9F24" w14:textId="126A5BD5" w:rsidR="00262ECE" w:rsidRPr="006F6CE5" w:rsidRDefault="00262ECE" w:rsidP="4C8278BC">
      <w:pPr>
        <w:spacing w:line="276" w:lineRule="auto"/>
        <w:rPr>
          <w:sz w:val="22"/>
          <w:szCs w:val="22"/>
        </w:rPr>
      </w:pPr>
      <w:r w:rsidRPr="006F6CE5">
        <w:rPr>
          <w:sz w:val="22"/>
          <w:szCs w:val="22"/>
        </w:rPr>
        <w:br/>
      </w:r>
    </w:p>
    <w:p w14:paraId="3A11A7F4" w14:textId="3C36ACFE" w:rsidR="00262ECE" w:rsidRPr="006F6CE5" w:rsidRDefault="00262ECE" w:rsidP="4C8278BC">
      <w:pPr>
        <w:rPr>
          <w:sz w:val="22"/>
          <w:szCs w:val="22"/>
        </w:rPr>
      </w:pPr>
    </w:p>
    <w:p w14:paraId="0BADD915" w14:textId="77777777" w:rsidR="00262ECE" w:rsidRPr="006F6CE5" w:rsidRDefault="00262ECE">
      <w:pPr>
        <w:rPr>
          <w:sz w:val="22"/>
          <w:szCs w:val="22"/>
        </w:rPr>
      </w:pPr>
    </w:p>
    <w:p w14:paraId="0E213AF1" w14:textId="633067F9" w:rsidR="0062412D" w:rsidRPr="006F6CE5" w:rsidRDefault="0062412D" w:rsidP="007F0997">
      <w:pPr>
        <w:pStyle w:val="NoSpacing"/>
        <w:rPr>
          <w:sz w:val="22"/>
          <w:szCs w:val="22"/>
        </w:rPr>
      </w:pPr>
    </w:p>
    <w:p w14:paraId="53119D03" w14:textId="7CDF3D8F" w:rsidR="00EF4C57" w:rsidRPr="006F6CE5" w:rsidRDefault="00EF4C57" w:rsidP="007F0997">
      <w:pPr>
        <w:pStyle w:val="NoSpacing"/>
        <w:rPr>
          <w:sz w:val="22"/>
          <w:szCs w:val="22"/>
        </w:rPr>
      </w:pPr>
    </w:p>
    <w:p w14:paraId="1B498ED6" w14:textId="6FF97331" w:rsidR="000358D4" w:rsidRPr="006F6CE5" w:rsidRDefault="000358D4" w:rsidP="007F0997">
      <w:pPr>
        <w:pStyle w:val="NoSpacing"/>
        <w:rPr>
          <w:sz w:val="22"/>
          <w:szCs w:val="22"/>
        </w:rPr>
      </w:pPr>
    </w:p>
    <w:p w14:paraId="4FC51BA1" w14:textId="57C1E101" w:rsidR="000358D4" w:rsidRPr="006F6CE5" w:rsidRDefault="000358D4" w:rsidP="007F0997">
      <w:pPr>
        <w:pStyle w:val="NoSpacing"/>
        <w:rPr>
          <w:sz w:val="22"/>
          <w:szCs w:val="22"/>
        </w:rPr>
      </w:pPr>
    </w:p>
    <w:p w14:paraId="43E1C452" w14:textId="47355947" w:rsidR="000358D4" w:rsidRPr="006F6CE5" w:rsidRDefault="000358D4" w:rsidP="007F0997">
      <w:pPr>
        <w:pStyle w:val="NoSpacing"/>
        <w:rPr>
          <w:sz w:val="22"/>
          <w:szCs w:val="22"/>
        </w:rPr>
      </w:pPr>
    </w:p>
    <w:p w14:paraId="64AECA50" w14:textId="209450E1" w:rsidR="000358D4" w:rsidRPr="006F6CE5" w:rsidRDefault="000358D4" w:rsidP="007F0997">
      <w:pPr>
        <w:pStyle w:val="NoSpacing"/>
        <w:rPr>
          <w:sz w:val="22"/>
          <w:szCs w:val="22"/>
        </w:rPr>
      </w:pPr>
    </w:p>
    <w:p w14:paraId="74EF9E34" w14:textId="27952242" w:rsidR="000358D4" w:rsidRPr="006F6CE5" w:rsidRDefault="000358D4" w:rsidP="007F0997">
      <w:pPr>
        <w:pStyle w:val="NoSpacing"/>
        <w:rPr>
          <w:sz w:val="22"/>
          <w:szCs w:val="22"/>
        </w:rPr>
      </w:pPr>
    </w:p>
    <w:p w14:paraId="3BCD560B" w14:textId="77777777" w:rsidR="00ED5A1A" w:rsidRPr="006F6CE5" w:rsidRDefault="00ED5A1A" w:rsidP="007F0997">
      <w:pPr>
        <w:pStyle w:val="NoSpacing"/>
        <w:rPr>
          <w:sz w:val="22"/>
          <w:szCs w:val="22"/>
        </w:rPr>
        <w:sectPr w:rsidR="00ED5A1A" w:rsidRPr="006F6CE5" w:rsidSect="00ED5A1A">
          <w:pgSz w:w="15840" w:h="12240" w:orient="landscape"/>
          <w:pgMar w:top="1440" w:right="1440" w:bottom="1440" w:left="1440" w:header="720" w:footer="720" w:gutter="0"/>
          <w:cols w:space="720"/>
          <w:docGrid w:linePitch="360"/>
        </w:sectPr>
      </w:pPr>
    </w:p>
    <w:p w14:paraId="1B9BF5D1" w14:textId="314405B2" w:rsidR="001E460C" w:rsidRPr="006F6CE5" w:rsidRDefault="001E460C" w:rsidP="001E460C">
      <w:pPr>
        <w:pStyle w:val="Heading1"/>
        <w:rPr>
          <w:rFonts w:ascii="Times New Roman" w:hAnsi="Times New Roman"/>
          <w:sz w:val="22"/>
          <w:szCs w:val="22"/>
        </w:rPr>
      </w:pPr>
      <w:bookmarkStart w:id="4" w:name="_Toc127018794"/>
      <w:r w:rsidRPr="006F6CE5">
        <w:rPr>
          <w:rFonts w:ascii="Times New Roman" w:hAnsi="Times New Roman"/>
          <w:sz w:val="22"/>
          <w:szCs w:val="22"/>
        </w:rPr>
        <w:lastRenderedPageBreak/>
        <w:t>Pairwise heterogeneity analysis</w:t>
      </w:r>
      <w:bookmarkEnd w:id="4"/>
      <w:r w:rsidRPr="006F6CE5">
        <w:rPr>
          <w:rFonts w:ascii="Times New Roman" w:hAnsi="Times New Roman"/>
          <w:sz w:val="22"/>
          <w:szCs w:val="22"/>
        </w:rPr>
        <w:t xml:space="preserve"> </w:t>
      </w:r>
    </w:p>
    <w:p w14:paraId="1F4B7485" w14:textId="3CFA3FE2" w:rsidR="00584C63" w:rsidRPr="006F6CE5" w:rsidRDefault="00584C63" w:rsidP="007F0997">
      <w:pPr>
        <w:pStyle w:val="NoSpacing"/>
        <w:rPr>
          <w:sz w:val="22"/>
          <w:szCs w:val="22"/>
        </w:rPr>
      </w:pPr>
    </w:p>
    <w:tbl>
      <w:tblPr>
        <w:tblW w:w="6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3150"/>
        <w:gridCol w:w="1080"/>
      </w:tblGrid>
      <w:tr w:rsidR="00222562" w:rsidRPr="006F6CE5" w14:paraId="157E88C7" w14:textId="77777777" w:rsidTr="00222562">
        <w:trPr>
          <w:trHeight w:val="288"/>
        </w:trPr>
        <w:tc>
          <w:tcPr>
            <w:tcW w:w="6745" w:type="dxa"/>
            <w:gridSpan w:val="3"/>
            <w:shd w:val="clear" w:color="auto" w:fill="auto"/>
            <w:noWrap/>
          </w:tcPr>
          <w:p w14:paraId="5D2953BE" w14:textId="0997AEEF" w:rsidR="00222562" w:rsidRPr="006F6CE5" w:rsidRDefault="00222562" w:rsidP="00222562">
            <w:pPr>
              <w:rPr>
                <w:color w:val="000000"/>
                <w:sz w:val="22"/>
                <w:szCs w:val="22"/>
              </w:rPr>
            </w:pPr>
            <w:r w:rsidRPr="006F6CE5">
              <w:rPr>
                <w:rFonts w:eastAsia="Calibri"/>
                <w:sz w:val="22"/>
                <w:szCs w:val="22"/>
              </w:rPr>
              <w:t>Pairwise heterogeneity of postoperative opioid requirements</w:t>
            </w:r>
          </w:p>
        </w:tc>
      </w:tr>
      <w:tr w:rsidR="00222562" w:rsidRPr="006F6CE5" w14:paraId="5BC0F962" w14:textId="77777777" w:rsidTr="00222562">
        <w:trPr>
          <w:trHeight w:val="288"/>
        </w:trPr>
        <w:tc>
          <w:tcPr>
            <w:tcW w:w="2515" w:type="dxa"/>
            <w:shd w:val="clear" w:color="auto" w:fill="auto"/>
            <w:noWrap/>
            <w:vAlign w:val="bottom"/>
            <w:hideMark/>
          </w:tcPr>
          <w:p w14:paraId="44868A08" w14:textId="21C707E8" w:rsidR="00222562" w:rsidRPr="006F6CE5" w:rsidRDefault="00222562" w:rsidP="00222562">
            <w:pPr>
              <w:rPr>
                <w:color w:val="000000"/>
                <w:sz w:val="22"/>
                <w:szCs w:val="22"/>
              </w:rPr>
            </w:pPr>
            <w:r w:rsidRPr="006F6CE5">
              <w:rPr>
                <w:rFonts w:eastAsia="Calibri"/>
                <w:sz w:val="22"/>
                <w:szCs w:val="22"/>
              </w:rPr>
              <w:t>Pairwise comparisons</w:t>
            </w:r>
          </w:p>
        </w:tc>
        <w:tc>
          <w:tcPr>
            <w:tcW w:w="3150" w:type="dxa"/>
            <w:shd w:val="clear" w:color="auto" w:fill="auto"/>
            <w:noWrap/>
            <w:vAlign w:val="bottom"/>
            <w:hideMark/>
          </w:tcPr>
          <w:p w14:paraId="1A963DD3" w14:textId="77777777" w:rsidR="00222562" w:rsidRPr="006F6CE5" w:rsidRDefault="00222562" w:rsidP="00222562">
            <w:pPr>
              <w:rPr>
                <w:color w:val="000000"/>
                <w:sz w:val="22"/>
                <w:szCs w:val="22"/>
              </w:rPr>
            </w:pPr>
            <w:r w:rsidRPr="006F6CE5">
              <w:rPr>
                <w:color w:val="000000"/>
                <w:sz w:val="22"/>
                <w:szCs w:val="22"/>
              </w:rPr>
              <w:t xml:space="preserve">TE &amp; 95% CI </w:t>
            </w:r>
          </w:p>
        </w:tc>
        <w:tc>
          <w:tcPr>
            <w:tcW w:w="1080" w:type="dxa"/>
            <w:shd w:val="clear" w:color="auto" w:fill="auto"/>
            <w:noWrap/>
            <w:vAlign w:val="bottom"/>
            <w:hideMark/>
          </w:tcPr>
          <w:p w14:paraId="10CE773C" w14:textId="77777777" w:rsidR="00222562" w:rsidRPr="006F6CE5" w:rsidRDefault="00222562" w:rsidP="00222562">
            <w:pPr>
              <w:rPr>
                <w:color w:val="000000"/>
                <w:sz w:val="22"/>
                <w:szCs w:val="22"/>
              </w:rPr>
            </w:pPr>
            <w:r w:rsidRPr="006F6CE5">
              <w:rPr>
                <w:color w:val="000000"/>
                <w:sz w:val="22"/>
                <w:szCs w:val="22"/>
              </w:rPr>
              <w:t>I^2</w:t>
            </w:r>
          </w:p>
        </w:tc>
      </w:tr>
      <w:tr w:rsidR="00222562" w:rsidRPr="006F6CE5" w14:paraId="57F5D66F" w14:textId="77777777" w:rsidTr="00222562">
        <w:trPr>
          <w:trHeight w:val="288"/>
        </w:trPr>
        <w:tc>
          <w:tcPr>
            <w:tcW w:w="2515" w:type="dxa"/>
            <w:shd w:val="clear" w:color="auto" w:fill="auto"/>
            <w:noWrap/>
            <w:vAlign w:val="bottom"/>
            <w:hideMark/>
          </w:tcPr>
          <w:p w14:paraId="152C1479" w14:textId="77777777" w:rsidR="00222562" w:rsidRPr="006F6CE5" w:rsidRDefault="00222562" w:rsidP="00222562">
            <w:pPr>
              <w:rPr>
                <w:color w:val="000000"/>
                <w:sz w:val="22"/>
                <w:szCs w:val="22"/>
              </w:rPr>
            </w:pPr>
            <w:r w:rsidRPr="006F6CE5">
              <w:rPr>
                <w:color w:val="000000"/>
                <w:sz w:val="22"/>
                <w:szCs w:val="22"/>
              </w:rPr>
              <w:t>PVB:ESP</w:t>
            </w:r>
          </w:p>
        </w:tc>
        <w:tc>
          <w:tcPr>
            <w:tcW w:w="3150" w:type="dxa"/>
            <w:shd w:val="clear" w:color="auto" w:fill="auto"/>
            <w:noWrap/>
            <w:vAlign w:val="bottom"/>
            <w:hideMark/>
          </w:tcPr>
          <w:p w14:paraId="20655C74" w14:textId="77777777" w:rsidR="00222562" w:rsidRPr="006F6CE5" w:rsidRDefault="00222562" w:rsidP="00222562">
            <w:pPr>
              <w:rPr>
                <w:color w:val="000000"/>
                <w:sz w:val="22"/>
                <w:szCs w:val="22"/>
              </w:rPr>
            </w:pPr>
            <w:r w:rsidRPr="006F6CE5">
              <w:rPr>
                <w:color w:val="000000"/>
                <w:sz w:val="22"/>
                <w:szCs w:val="22"/>
              </w:rPr>
              <w:t xml:space="preserve">0.2358 &amp;[-0.0220;  0.4936]   </w:t>
            </w:r>
          </w:p>
        </w:tc>
        <w:tc>
          <w:tcPr>
            <w:tcW w:w="1080" w:type="dxa"/>
            <w:shd w:val="clear" w:color="auto" w:fill="auto"/>
            <w:noWrap/>
            <w:vAlign w:val="bottom"/>
            <w:hideMark/>
          </w:tcPr>
          <w:p w14:paraId="6B98976B" w14:textId="77777777" w:rsidR="00222562" w:rsidRPr="006F6CE5" w:rsidRDefault="00222562" w:rsidP="00222562">
            <w:pPr>
              <w:jc w:val="right"/>
              <w:rPr>
                <w:color w:val="000000"/>
                <w:sz w:val="22"/>
                <w:szCs w:val="22"/>
              </w:rPr>
            </w:pPr>
            <w:r w:rsidRPr="006F6CE5">
              <w:rPr>
                <w:color w:val="000000"/>
                <w:sz w:val="22"/>
                <w:szCs w:val="22"/>
              </w:rPr>
              <w:t>55.60%</w:t>
            </w:r>
          </w:p>
        </w:tc>
      </w:tr>
      <w:tr w:rsidR="00222562" w:rsidRPr="006F6CE5" w14:paraId="455554FE" w14:textId="77777777" w:rsidTr="00222562">
        <w:trPr>
          <w:trHeight w:val="288"/>
        </w:trPr>
        <w:tc>
          <w:tcPr>
            <w:tcW w:w="2515" w:type="dxa"/>
            <w:shd w:val="clear" w:color="auto" w:fill="auto"/>
            <w:noWrap/>
            <w:vAlign w:val="bottom"/>
            <w:hideMark/>
          </w:tcPr>
          <w:p w14:paraId="0D305631" w14:textId="77777777" w:rsidR="00222562" w:rsidRPr="006F6CE5" w:rsidRDefault="00222562" w:rsidP="00222562">
            <w:pPr>
              <w:rPr>
                <w:color w:val="000000"/>
                <w:sz w:val="22"/>
                <w:szCs w:val="22"/>
              </w:rPr>
            </w:pPr>
            <w:r w:rsidRPr="006F6CE5">
              <w:rPr>
                <w:color w:val="000000"/>
                <w:sz w:val="22"/>
                <w:szCs w:val="22"/>
              </w:rPr>
              <w:t xml:space="preserve">No block:ESP   </w:t>
            </w:r>
          </w:p>
        </w:tc>
        <w:tc>
          <w:tcPr>
            <w:tcW w:w="3150" w:type="dxa"/>
            <w:shd w:val="clear" w:color="auto" w:fill="auto"/>
            <w:noWrap/>
            <w:vAlign w:val="bottom"/>
            <w:hideMark/>
          </w:tcPr>
          <w:p w14:paraId="1DD7ECF6" w14:textId="77777777" w:rsidR="00222562" w:rsidRPr="006F6CE5" w:rsidRDefault="00222562" w:rsidP="00222562">
            <w:pPr>
              <w:rPr>
                <w:color w:val="000000"/>
                <w:sz w:val="22"/>
                <w:szCs w:val="22"/>
              </w:rPr>
            </w:pPr>
            <w:r w:rsidRPr="006F6CE5">
              <w:rPr>
                <w:color w:val="000000"/>
                <w:sz w:val="22"/>
                <w:szCs w:val="22"/>
              </w:rPr>
              <w:t xml:space="preserve"> -4.2733 &amp; [-4.8837; -3.6629] </w:t>
            </w:r>
          </w:p>
        </w:tc>
        <w:tc>
          <w:tcPr>
            <w:tcW w:w="1080" w:type="dxa"/>
            <w:shd w:val="clear" w:color="auto" w:fill="auto"/>
            <w:noWrap/>
            <w:vAlign w:val="bottom"/>
            <w:hideMark/>
          </w:tcPr>
          <w:p w14:paraId="7FAA5A40" w14:textId="77777777" w:rsidR="00222562" w:rsidRPr="006F6CE5" w:rsidRDefault="00222562" w:rsidP="00222562">
            <w:pPr>
              <w:jc w:val="right"/>
              <w:rPr>
                <w:color w:val="000000"/>
                <w:sz w:val="22"/>
                <w:szCs w:val="22"/>
              </w:rPr>
            </w:pPr>
            <w:r w:rsidRPr="006F6CE5">
              <w:rPr>
                <w:color w:val="000000"/>
                <w:sz w:val="22"/>
                <w:szCs w:val="22"/>
              </w:rPr>
              <w:t>11.30%</w:t>
            </w:r>
          </w:p>
        </w:tc>
      </w:tr>
      <w:tr w:rsidR="00222562" w:rsidRPr="006F6CE5" w14:paraId="243F3C5C" w14:textId="77777777" w:rsidTr="00222562">
        <w:trPr>
          <w:trHeight w:val="288"/>
        </w:trPr>
        <w:tc>
          <w:tcPr>
            <w:tcW w:w="2515" w:type="dxa"/>
            <w:shd w:val="clear" w:color="auto" w:fill="auto"/>
            <w:noWrap/>
            <w:vAlign w:val="bottom"/>
            <w:hideMark/>
          </w:tcPr>
          <w:p w14:paraId="75AA64F8" w14:textId="77777777" w:rsidR="00222562" w:rsidRPr="006F6CE5" w:rsidRDefault="00222562" w:rsidP="00222562">
            <w:pPr>
              <w:rPr>
                <w:color w:val="000000"/>
                <w:sz w:val="22"/>
                <w:szCs w:val="22"/>
              </w:rPr>
            </w:pPr>
            <w:r w:rsidRPr="006F6CE5">
              <w:rPr>
                <w:color w:val="000000"/>
                <w:sz w:val="22"/>
                <w:szCs w:val="22"/>
              </w:rPr>
              <w:t>SAP:ESP</w:t>
            </w:r>
          </w:p>
        </w:tc>
        <w:tc>
          <w:tcPr>
            <w:tcW w:w="3150" w:type="dxa"/>
            <w:shd w:val="clear" w:color="auto" w:fill="auto"/>
            <w:noWrap/>
            <w:vAlign w:val="bottom"/>
            <w:hideMark/>
          </w:tcPr>
          <w:p w14:paraId="3704F3FC" w14:textId="77777777" w:rsidR="00222562" w:rsidRPr="006F6CE5" w:rsidRDefault="00222562" w:rsidP="00222562">
            <w:pPr>
              <w:rPr>
                <w:color w:val="000000"/>
                <w:sz w:val="22"/>
                <w:szCs w:val="22"/>
              </w:rPr>
            </w:pPr>
            <w:r w:rsidRPr="006F6CE5">
              <w:rPr>
                <w:color w:val="000000"/>
                <w:sz w:val="22"/>
                <w:szCs w:val="22"/>
              </w:rPr>
              <w:t>-0.1704 &amp; [-0.5249;  0.1840]</w:t>
            </w:r>
          </w:p>
        </w:tc>
        <w:tc>
          <w:tcPr>
            <w:tcW w:w="1080" w:type="dxa"/>
            <w:shd w:val="clear" w:color="auto" w:fill="auto"/>
            <w:noWrap/>
            <w:vAlign w:val="bottom"/>
            <w:hideMark/>
          </w:tcPr>
          <w:p w14:paraId="5410D16E" w14:textId="77777777" w:rsidR="00222562" w:rsidRPr="006F6CE5" w:rsidRDefault="00222562" w:rsidP="00222562">
            <w:pPr>
              <w:jc w:val="right"/>
              <w:rPr>
                <w:color w:val="000000"/>
                <w:sz w:val="22"/>
                <w:szCs w:val="22"/>
              </w:rPr>
            </w:pPr>
            <w:r w:rsidRPr="006F6CE5">
              <w:rPr>
                <w:color w:val="000000"/>
                <w:sz w:val="22"/>
                <w:szCs w:val="22"/>
              </w:rPr>
              <w:t>0%</w:t>
            </w:r>
          </w:p>
        </w:tc>
      </w:tr>
      <w:tr w:rsidR="00222562" w:rsidRPr="006F6CE5" w14:paraId="02F6DED7" w14:textId="77777777" w:rsidTr="00222562">
        <w:trPr>
          <w:trHeight w:val="288"/>
        </w:trPr>
        <w:tc>
          <w:tcPr>
            <w:tcW w:w="2515" w:type="dxa"/>
            <w:shd w:val="clear" w:color="auto" w:fill="auto"/>
            <w:noWrap/>
            <w:vAlign w:val="bottom"/>
            <w:hideMark/>
          </w:tcPr>
          <w:p w14:paraId="28FB4F45" w14:textId="77777777" w:rsidR="00222562" w:rsidRPr="006F6CE5" w:rsidRDefault="00222562" w:rsidP="00222562">
            <w:pPr>
              <w:rPr>
                <w:color w:val="000000"/>
                <w:sz w:val="22"/>
                <w:szCs w:val="22"/>
              </w:rPr>
            </w:pPr>
            <w:r w:rsidRPr="006F6CE5">
              <w:rPr>
                <w:color w:val="000000"/>
                <w:sz w:val="22"/>
                <w:szCs w:val="22"/>
              </w:rPr>
              <w:t xml:space="preserve">No block:PVB   </w:t>
            </w:r>
          </w:p>
        </w:tc>
        <w:tc>
          <w:tcPr>
            <w:tcW w:w="3150" w:type="dxa"/>
            <w:shd w:val="clear" w:color="auto" w:fill="auto"/>
            <w:noWrap/>
            <w:vAlign w:val="bottom"/>
            <w:hideMark/>
          </w:tcPr>
          <w:p w14:paraId="06EDC02C" w14:textId="77777777" w:rsidR="00222562" w:rsidRPr="006F6CE5" w:rsidRDefault="00222562" w:rsidP="00222562">
            <w:pPr>
              <w:rPr>
                <w:color w:val="000000"/>
                <w:sz w:val="22"/>
                <w:szCs w:val="22"/>
              </w:rPr>
            </w:pPr>
            <w:r w:rsidRPr="006F6CE5">
              <w:rPr>
                <w:color w:val="000000"/>
                <w:sz w:val="22"/>
                <w:szCs w:val="22"/>
              </w:rPr>
              <w:t xml:space="preserve"> -1.3033 &amp; [-1.5634; -1.0433]</w:t>
            </w:r>
          </w:p>
        </w:tc>
        <w:tc>
          <w:tcPr>
            <w:tcW w:w="1080" w:type="dxa"/>
            <w:shd w:val="clear" w:color="auto" w:fill="auto"/>
            <w:noWrap/>
            <w:vAlign w:val="bottom"/>
            <w:hideMark/>
          </w:tcPr>
          <w:p w14:paraId="69F1F953" w14:textId="77777777" w:rsidR="00222562" w:rsidRPr="006F6CE5" w:rsidRDefault="00222562" w:rsidP="00222562">
            <w:pPr>
              <w:jc w:val="right"/>
              <w:rPr>
                <w:color w:val="000000"/>
                <w:sz w:val="22"/>
                <w:szCs w:val="22"/>
              </w:rPr>
            </w:pPr>
            <w:r w:rsidRPr="006F6CE5">
              <w:rPr>
                <w:color w:val="000000"/>
                <w:sz w:val="22"/>
                <w:szCs w:val="22"/>
              </w:rPr>
              <w:t>94.50%</w:t>
            </w:r>
          </w:p>
        </w:tc>
      </w:tr>
      <w:tr w:rsidR="00222562" w:rsidRPr="006F6CE5" w14:paraId="0EE75DE7" w14:textId="77777777" w:rsidTr="00222562">
        <w:trPr>
          <w:trHeight w:val="288"/>
        </w:trPr>
        <w:tc>
          <w:tcPr>
            <w:tcW w:w="2515" w:type="dxa"/>
            <w:shd w:val="clear" w:color="auto" w:fill="auto"/>
            <w:noWrap/>
            <w:vAlign w:val="bottom"/>
            <w:hideMark/>
          </w:tcPr>
          <w:p w14:paraId="53CF90FB" w14:textId="77777777" w:rsidR="00222562" w:rsidRPr="006F6CE5" w:rsidRDefault="00222562" w:rsidP="00222562">
            <w:pPr>
              <w:rPr>
                <w:color w:val="000000"/>
                <w:sz w:val="22"/>
                <w:szCs w:val="22"/>
              </w:rPr>
            </w:pPr>
            <w:r w:rsidRPr="006F6CE5">
              <w:rPr>
                <w:color w:val="000000"/>
                <w:sz w:val="22"/>
                <w:szCs w:val="22"/>
              </w:rPr>
              <w:t xml:space="preserve">No block:TEA  </w:t>
            </w:r>
          </w:p>
        </w:tc>
        <w:tc>
          <w:tcPr>
            <w:tcW w:w="3150" w:type="dxa"/>
            <w:shd w:val="clear" w:color="auto" w:fill="auto"/>
            <w:noWrap/>
            <w:vAlign w:val="bottom"/>
            <w:hideMark/>
          </w:tcPr>
          <w:p w14:paraId="7740A3BD" w14:textId="77777777" w:rsidR="00222562" w:rsidRPr="006F6CE5" w:rsidRDefault="00222562" w:rsidP="00222562">
            <w:pPr>
              <w:rPr>
                <w:color w:val="000000"/>
                <w:sz w:val="22"/>
                <w:szCs w:val="22"/>
              </w:rPr>
            </w:pPr>
            <w:r w:rsidRPr="006F6CE5">
              <w:rPr>
                <w:color w:val="000000"/>
                <w:sz w:val="22"/>
                <w:szCs w:val="22"/>
              </w:rPr>
              <w:t xml:space="preserve">-0.6780 &amp; [-1.1248; -0.2312] </w:t>
            </w:r>
          </w:p>
        </w:tc>
        <w:tc>
          <w:tcPr>
            <w:tcW w:w="1080" w:type="dxa"/>
            <w:shd w:val="clear" w:color="auto" w:fill="auto"/>
            <w:noWrap/>
            <w:vAlign w:val="bottom"/>
            <w:hideMark/>
          </w:tcPr>
          <w:p w14:paraId="05D67230" w14:textId="77777777" w:rsidR="00222562" w:rsidRPr="006F6CE5" w:rsidRDefault="00222562" w:rsidP="00222562">
            <w:pPr>
              <w:jc w:val="right"/>
              <w:rPr>
                <w:color w:val="000000"/>
                <w:sz w:val="22"/>
                <w:szCs w:val="22"/>
              </w:rPr>
            </w:pPr>
            <w:r w:rsidRPr="006F6CE5">
              <w:rPr>
                <w:color w:val="000000"/>
                <w:sz w:val="22"/>
                <w:szCs w:val="22"/>
              </w:rPr>
              <w:t>88%</w:t>
            </w:r>
          </w:p>
        </w:tc>
      </w:tr>
      <w:tr w:rsidR="00222562" w:rsidRPr="006F6CE5" w14:paraId="24642101" w14:textId="77777777" w:rsidTr="00222562">
        <w:trPr>
          <w:trHeight w:val="288"/>
        </w:trPr>
        <w:tc>
          <w:tcPr>
            <w:tcW w:w="2515" w:type="dxa"/>
            <w:shd w:val="clear" w:color="auto" w:fill="auto"/>
            <w:noWrap/>
            <w:vAlign w:val="bottom"/>
            <w:hideMark/>
          </w:tcPr>
          <w:p w14:paraId="5D0A1ED0" w14:textId="77777777" w:rsidR="00222562" w:rsidRPr="006F6CE5" w:rsidRDefault="00222562" w:rsidP="00222562">
            <w:pPr>
              <w:rPr>
                <w:color w:val="000000"/>
                <w:sz w:val="22"/>
                <w:szCs w:val="22"/>
              </w:rPr>
            </w:pPr>
            <w:r w:rsidRPr="006F6CE5">
              <w:rPr>
                <w:color w:val="000000"/>
                <w:sz w:val="22"/>
                <w:szCs w:val="22"/>
              </w:rPr>
              <w:t>No block:SAP</w:t>
            </w:r>
          </w:p>
        </w:tc>
        <w:tc>
          <w:tcPr>
            <w:tcW w:w="3150" w:type="dxa"/>
            <w:shd w:val="clear" w:color="auto" w:fill="auto"/>
            <w:noWrap/>
            <w:vAlign w:val="bottom"/>
            <w:hideMark/>
          </w:tcPr>
          <w:p w14:paraId="6CD53EB9" w14:textId="77777777" w:rsidR="00222562" w:rsidRPr="006F6CE5" w:rsidRDefault="00222562" w:rsidP="00222562">
            <w:pPr>
              <w:rPr>
                <w:color w:val="000000"/>
                <w:sz w:val="22"/>
                <w:szCs w:val="22"/>
              </w:rPr>
            </w:pPr>
            <w:r w:rsidRPr="006F6CE5">
              <w:rPr>
                <w:color w:val="000000"/>
                <w:sz w:val="22"/>
                <w:szCs w:val="22"/>
              </w:rPr>
              <w:t>-0.7835 &amp; [-1.0155; -0.5515]</w:t>
            </w:r>
          </w:p>
        </w:tc>
        <w:tc>
          <w:tcPr>
            <w:tcW w:w="1080" w:type="dxa"/>
            <w:shd w:val="clear" w:color="auto" w:fill="auto"/>
            <w:noWrap/>
            <w:vAlign w:val="bottom"/>
            <w:hideMark/>
          </w:tcPr>
          <w:p w14:paraId="4BD42389" w14:textId="77777777" w:rsidR="00222562" w:rsidRPr="006F6CE5" w:rsidRDefault="00222562" w:rsidP="00222562">
            <w:pPr>
              <w:jc w:val="right"/>
              <w:rPr>
                <w:color w:val="000000"/>
                <w:sz w:val="22"/>
                <w:szCs w:val="22"/>
              </w:rPr>
            </w:pPr>
            <w:r w:rsidRPr="006F6CE5">
              <w:rPr>
                <w:color w:val="000000"/>
                <w:sz w:val="22"/>
                <w:szCs w:val="22"/>
              </w:rPr>
              <w:t>81.60%</w:t>
            </w:r>
          </w:p>
        </w:tc>
      </w:tr>
      <w:tr w:rsidR="00222562" w:rsidRPr="006F6CE5" w14:paraId="12DE92F3" w14:textId="77777777" w:rsidTr="00222562">
        <w:trPr>
          <w:trHeight w:val="288"/>
        </w:trPr>
        <w:tc>
          <w:tcPr>
            <w:tcW w:w="2515" w:type="dxa"/>
            <w:shd w:val="clear" w:color="auto" w:fill="auto"/>
            <w:noWrap/>
            <w:vAlign w:val="bottom"/>
            <w:hideMark/>
          </w:tcPr>
          <w:p w14:paraId="3052DBDC" w14:textId="77777777" w:rsidR="00222562" w:rsidRPr="006F6CE5" w:rsidRDefault="00222562" w:rsidP="00222562">
            <w:pPr>
              <w:rPr>
                <w:color w:val="000000"/>
                <w:sz w:val="22"/>
                <w:szCs w:val="22"/>
              </w:rPr>
            </w:pPr>
            <w:r w:rsidRPr="006F6CE5">
              <w:rPr>
                <w:color w:val="000000"/>
                <w:sz w:val="22"/>
                <w:szCs w:val="22"/>
              </w:rPr>
              <w:t xml:space="preserve">PVB:TEA </w:t>
            </w:r>
          </w:p>
        </w:tc>
        <w:tc>
          <w:tcPr>
            <w:tcW w:w="3150" w:type="dxa"/>
            <w:shd w:val="clear" w:color="auto" w:fill="auto"/>
            <w:noWrap/>
            <w:vAlign w:val="bottom"/>
            <w:hideMark/>
          </w:tcPr>
          <w:p w14:paraId="4952AD5B" w14:textId="77777777" w:rsidR="00222562" w:rsidRPr="006F6CE5" w:rsidRDefault="00222562" w:rsidP="00222562">
            <w:pPr>
              <w:rPr>
                <w:color w:val="000000"/>
                <w:sz w:val="22"/>
                <w:szCs w:val="22"/>
              </w:rPr>
            </w:pPr>
            <w:r w:rsidRPr="006F6CE5">
              <w:rPr>
                <w:color w:val="000000"/>
                <w:sz w:val="22"/>
                <w:szCs w:val="22"/>
              </w:rPr>
              <w:t>-1.8163 &amp; [-2.2087; -1.4238]</w:t>
            </w:r>
          </w:p>
        </w:tc>
        <w:tc>
          <w:tcPr>
            <w:tcW w:w="1080" w:type="dxa"/>
            <w:shd w:val="clear" w:color="auto" w:fill="auto"/>
            <w:noWrap/>
            <w:vAlign w:val="bottom"/>
            <w:hideMark/>
          </w:tcPr>
          <w:p w14:paraId="03D16364" w14:textId="77777777" w:rsidR="00222562" w:rsidRPr="006F6CE5" w:rsidRDefault="00222562" w:rsidP="00222562">
            <w:pPr>
              <w:jc w:val="right"/>
              <w:rPr>
                <w:color w:val="000000"/>
                <w:sz w:val="22"/>
                <w:szCs w:val="22"/>
              </w:rPr>
            </w:pPr>
            <w:r w:rsidRPr="006F6CE5">
              <w:rPr>
                <w:color w:val="000000"/>
                <w:sz w:val="22"/>
                <w:szCs w:val="22"/>
              </w:rPr>
              <w:t>94.40%</w:t>
            </w:r>
          </w:p>
        </w:tc>
      </w:tr>
    </w:tbl>
    <w:p w14:paraId="06D1655B" w14:textId="2A44CE07" w:rsidR="4BB0EDE4" w:rsidRPr="006F6CE5" w:rsidRDefault="4BB0EDE4" w:rsidP="4BB0EDE4">
      <w:pPr>
        <w:spacing w:after="160" w:line="259" w:lineRule="auto"/>
        <w:rPr>
          <w:color w:val="000000" w:themeColor="text1"/>
          <w:sz w:val="22"/>
          <w:szCs w:val="22"/>
        </w:rPr>
      </w:pPr>
    </w:p>
    <w:tbl>
      <w:tblPr>
        <w:tblW w:w="6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3150"/>
        <w:gridCol w:w="1080"/>
      </w:tblGrid>
      <w:tr w:rsidR="00222562" w:rsidRPr="006F6CE5" w14:paraId="737C491D" w14:textId="77777777" w:rsidTr="00222562">
        <w:trPr>
          <w:trHeight w:val="288"/>
        </w:trPr>
        <w:tc>
          <w:tcPr>
            <w:tcW w:w="6745" w:type="dxa"/>
            <w:gridSpan w:val="3"/>
            <w:shd w:val="clear" w:color="auto" w:fill="auto"/>
            <w:noWrap/>
          </w:tcPr>
          <w:p w14:paraId="567C23F5" w14:textId="2B051D23" w:rsidR="00222562" w:rsidRPr="006F6CE5" w:rsidRDefault="00222562" w:rsidP="00222562">
            <w:pPr>
              <w:rPr>
                <w:color w:val="000000"/>
                <w:sz w:val="22"/>
                <w:szCs w:val="22"/>
              </w:rPr>
            </w:pPr>
            <w:r w:rsidRPr="006F6CE5">
              <w:rPr>
                <w:rFonts w:eastAsia="Calibri"/>
                <w:sz w:val="22"/>
                <w:szCs w:val="22"/>
              </w:rPr>
              <w:t>Pairwise heterogeneity of postoperative static NRS AUC</w:t>
            </w:r>
          </w:p>
        </w:tc>
      </w:tr>
      <w:tr w:rsidR="00222562" w:rsidRPr="006F6CE5" w14:paraId="0906E40D" w14:textId="77777777" w:rsidTr="00222562">
        <w:trPr>
          <w:trHeight w:val="288"/>
        </w:trPr>
        <w:tc>
          <w:tcPr>
            <w:tcW w:w="2515" w:type="dxa"/>
            <w:shd w:val="clear" w:color="auto" w:fill="auto"/>
            <w:noWrap/>
            <w:vAlign w:val="bottom"/>
            <w:hideMark/>
          </w:tcPr>
          <w:p w14:paraId="1060B008" w14:textId="74691B55" w:rsidR="00222562" w:rsidRPr="006F6CE5" w:rsidRDefault="00222562" w:rsidP="00222562">
            <w:pPr>
              <w:rPr>
                <w:color w:val="000000"/>
                <w:sz w:val="22"/>
                <w:szCs w:val="22"/>
              </w:rPr>
            </w:pPr>
            <w:r w:rsidRPr="006F6CE5">
              <w:rPr>
                <w:rFonts w:eastAsia="Calibri"/>
                <w:sz w:val="22"/>
                <w:szCs w:val="22"/>
              </w:rPr>
              <w:t>Pairwise comparisons</w:t>
            </w:r>
          </w:p>
        </w:tc>
        <w:tc>
          <w:tcPr>
            <w:tcW w:w="3150" w:type="dxa"/>
            <w:shd w:val="clear" w:color="auto" w:fill="auto"/>
            <w:noWrap/>
            <w:vAlign w:val="bottom"/>
            <w:hideMark/>
          </w:tcPr>
          <w:p w14:paraId="0E820FA1" w14:textId="77777777" w:rsidR="00222562" w:rsidRPr="006F6CE5" w:rsidRDefault="00222562" w:rsidP="00222562">
            <w:pPr>
              <w:rPr>
                <w:color w:val="000000"/>
                <w:sz w:val="22"/>
                <w:szCs w:val="22"/>
              </w:rPr>
            </w:pPr>
            <w:r w:rsidRPr="006F6CE5">
              <w:rPr>
                <w:color w:val="000000"/>
                <w:sz w:val="22"/>
                <w:szCs w:val="22"/>
              </w:rPr>
              <w:t xml:space="preserve">TE &amp; 95% CI </w:t>
            </w:r>
          </w:p>
        </w:tc>
        <w:tc>
          <w:tcPr>
            <w:tcW w:w="1080" w:type="dxa"/>
            <w:shd w:val="clear" w:color="auto" w:fill="auto"/>
            <w:noWrap/>
            <w:vAlign w:val="bottom"/>
            <w:hideMark/>
          </w:tcPr>
          <w:p w14:paraId="2E9E4697" w14:textId="77777777" w:rsidR="00222562" w:rsidRPr="006F6CE5" w:rsidRDefault="00222562" w:rsidP="00222562">
            <w:pPr>
              <w:rPr>
                <w:color w:val="000000"/>
                <w:sz w:val="22"/>
                <w:szCs w:val="22"/>
              </w:rPr>
            </w:pPr>
            <w:r w:rsidRPr="006F6CE5">
              <w:rPr>
                <w:color w:val="000000"/>
                <w:sz w:val="22"/>
                <w:szCs w:val="22"/>
              </w:rPr>
              <w:t>I^2</w:t>
            </w:r>
          </w:p>
        </w:tc>
      </w:tr>
      <w:tr w:rsidR="00222562" w:rsidRPr="006F6CE5" w14:paraId="1DDBE599" w14:textId="77777777" w:rsidTr="00222562">
        <w:trPr>
          <w:trHeight w:val="288"/>
        </w:trPr>
        <w:tc>
          <w:tcPr>
            <w:tcW w:w="2515" w:type="dxa"/>
            <w:shd w:val="clear" w:color="auto" w:fill="auto"/>
            <w:noWrap/>
            <w:vAlign w:val="bottom"/>
            <w:hideMark/>
          </w:tcPr>
          <w:p w14:paraId="68678E5A" w14:textId="77777777" w:rsidR="00222562" w:rsidRPr="006F6CE5" w:rsidRDefault="00222562" w:rsidP="00222562">
            <w:pPr>
              <w:rPr>
                <w:color w:val="000000"/>
                <w:sz w:val="22"/>
                <w:szCs w:val="22"/>
              </w:rPr>
            </w:pPr>
            <w:r w:rsidRPr="006F6CE5">
              <w:rPr>
                <w:color w:val="000000"/>
                <w:sz w:val="22"/>
                <w:szCs w:val="22"/>
              </w:rPr>
              <w:t xml:space="preserve">ICN:SAP       </w:t>
            </w:r>
          </w:p>
        </w:tc>
        <w:tc>
          <w:tcPr>
            <w:tcW w:w="3150" w:type="dxa"/>
            <w:shd w:val="clear" w:color="auto" w:fill="auto"/>
            <w:noWrap/>
            <w:vAlign w:val="bottom"/>
            <w:hideMark/>
          </w:tcPr>
          <w:p w14:paraId="3F556A81" w14:textId="77777777" w:rsidR="00222562" w:rsidRPr="006F6CE5" w:rsidRDefault="00222562" w:rsidP="00222562">
            <w:pPr>
              <w:rPr>
                <w:color w:val="000000"/>
                <w:sz w:val="22"/>
                <w:szCs w:val="22"/>
              </w:rPr>
            </w:pPr>
            <w:r w:rsidRPr="006F6CE5">
              <w:rPr>
                <w:color w:val="000000"/>
                <w:sz w:val="22"/>
                <w:szCs w:val="22"/>
              </w:rPr>
              <w:t xml:space="preserve"> -0.6075 &amp; [-1.0453; -0.1696] </w:t>
            </w:r>
          </w:p>
        </w:tc>
        <w:tc>
          <w:tcPr>
            <w:tcW w:w="1080" w:type="dxa"/>
            <w:shd w:val="clear" w:color="auto" w:fill="auto"/>
            <w:noWrap/>
            <w:vAlign w:val="bottom"/>
            <w:hideMark/>
          </w:tcPr>
          <w:p w14:paraId="4AE3BD24" w14:textId="77777777" w:rsidR="00222562" w:rsidRPr="006F6CE5" w:rsidRDefault="00222562" w:rsidP="00222562">
            <w:pPr>
              <w:jc w:val="right"/>
              <w:rPr>
                <w:color w:val="000000"/>
                <w:sz w:val="22"/>
                <w:szCs w:val="22"/>
              </w:rPr>
            </w:pPr>
            <w:r w:rsidRPr="006F6CE5">
              <w:rPr>
                <w:color w:val="000000"/>
                <w:sz w:val="22"/>
                <w:szCs w:val="22"/>
              </w:rPr>
              <w:t>91%</w:t>
            </w:r>
          </w:p>
        </w:tc>
      </w:tr>
      <w:tr w:rsidR="00222562" w:rsidRPr="006F6CE5" w14:paraId="089A2378" w14:textId="77777777" w:rsidTr="00222562">
        <w:trPr>
          <w:trHeight w:val="288"/>
        </w:trPr>
        <w:tc>
          <w:tcPr>
            <w:tcW w:w="2515" w:type="dxa"/>
            <w:shd w:val="clear" w:color="auto" w:fill="auto"/>
            <w:noWrap/>
            <w:vAlign w:val="bottom"/>
            <w:hideMark/>
          </w:tcPr>
          <w:p w14:paraId="1803D80E" w14:textId="77777777" w:rsidR="00222562" w:rsidRPr="006F6CE5" w:rsidRDefault="00222562" w:rsidP="00222562">
            <w:pPr>
              <w:rPr>
                <w:color w:val="000000"/>
                <w:sz w:val="22"/>
                <w:szCs w:val="22"/>
              </w:rPr>
            </w:pPr>
            <w:r w:rsidRPr="006F6CE5">
              <w:rPr>
                <w:color w:val="000000"/>
                <w:sz w:val="22"/>
                <w:szCs w:val="22"/>
              </w:rPr>
              <w:t xml:space="preserve">PVB:ESP </w:t>
            </w:r>
          </w:p>
        </w:tc>
        <w:tc>
          <w:tcPr>
            <w:tcW w:w="3150" w:type="dxa"/>
            <w:shd w:val="clear" w:color="auto" w:fill="auto"/>
            <w:noWrap/>
            <w:vAlign w:val="bottom"/>
            <w:hideMark/>
          </w:tcPr>
          <w:p w14:paraId="7D1BA4E7" w14:textId="77777777" w:rsidR="00222562" w:rsidRPr="006F6CE5" w:rsidRDefault="00222562" w:rsidP="00222562">
            <w:pPr>
              <w:rPr>
                <w:color w:val="000000"/>
                <w:sz w:val="22"/>
                <w:szCs w:val="22"/>
              </w:rPr>
            </w:pPr>
            <w:r w:rsidRPr="006F6CE5">
              <w:rPr>
                <w:color w:val="000000"/>
                <w:sz w:val="22"/>
                <w:szCs w:val="22"/>
              </w:rPr>
              <w:t xml:space="preserve">-0.2178 &amp; [-0.4809;  0.0454] </w:t>
            </w:r>
          </w:p>
        </w:tc>
        <w:tc>
          <w:tcPr>
            <w:tcW w:w="1080" w:type="dxa"/>
            <w:shd w:val="clear" w:color="auto" w:fill="auto"/>
            <w:noWrap/>
            <w:vAlign w:val="bottom"/>
            <w:hideMark/>
          </w:tcPr>
          <w:p w14:paraId="28921E1E" w14:textId="77777777" w:rsidR="00222562" w:rsidRPr="006F6CE5" w:rsidRDefault="00222562" w:rsidP="00222562">
            <w:pPr>
              <w:jc w:val="right"/>
              <w:rPr>
                <w:color w:val="000000"/>
                <w:sz w:val="22"/>
                <w:szCs w:val="22"/>
              </w:rPr>
            </w:pPr>
            <w:r w:rsidRPr="006F6CE5">
              <w:rPr>
                <w:color w:val="000000"/>
                <w:sz w:val="22"/>
                <w:szCs w:val="22"/>
              </w:rPr>
              <w:t>88.50%</w:t>
            </w:r>
          </w:p>
        </w:tc>
      </w:tr>
      <w:tr w:rsidR="00222562" w:rsidRPr="006F6CE5" w14:paraId="4A49B408" w14:textId="77777777" w:rsidTr="00222562">
        <w:trPr>
          <w:trHeight w:val="288"/>
        </w:trPr>
        <w:tc>
          <w:tcPr>
            <w:tcW w:w="2515" w:type="dxa"/>
            <w:shd w:val="clear" w:color="auto" w:fill="auto"/>
            <w:noWrap/>
            <w:vAlign w:val="bottom"/>
            <w:hideMark/>
          </w:tcPr>
          <w:p w14:paraId="1C4F5969" w14:textId="77777777" w:rsidR="00222562" w:rsidRPr="006F6CE5" w:rsidRDefault="00222562" w:rsidP="00222562">
            <w:pPr>
              <w:rPr>
                <w:color w:val="000000"/>
                <w:sz w:val="22"/>
                <w:szCs w:val="22"/>
              </w:rPr>
            </w:pPr>
            <w:r w:rsidRPr="006F6CE5">
              <w:rPr>
                <w:color w:val="000000"/>
                <w:sz w:val="22"/>
                <w:szCs w:val="22"/>
              </w:rPr>
              <w:t>No block:SAP</w:t>
            </w:r>
          </w:p>
        </w:tc>
        <w:tc>
          <w:tcPr>
            <w:tcW w:w="3150" w:type="dxa"/>
            <w:shd w:val="clear" w:color="auto" w:fill="auto"/>
            <w:noWrap/>
            <w:vAlign w:val="bottom"/>
            <w:hideMark/>
          </w:tcPr>
          <w:p w14:paraId="6379137C" w14:textId="77777777" w:rsidR="00222562" w:rsidRPr="006F6CE5" w:rsidRDefault="00222562" w:rsidP="00222562">
            <w:pPr>
              <w:rPr>
                <w:color w:val="000000"/>
                <w:sz w:val="22"/>
                <w:szCs w:val="22"/>
              </w:rPr>
            </w:pPr>
            <w:r w:rsidRPr="006F6CE5">
              <w:rPr>
                <w:color w:val="000000"/>
                <w:sz w:val="22"/>
                <w:szCs w:val="22"/>
              </w:rPr>
              <w:t>-1.6755 &amp; [-1.8780; -1.4729]</w:t>
            </w:r>
          </w:p>
        </w:tc>
        <w:tc>
          <w:tcPr>
            <w:tcW w:w="1080" w:type="dxa"/>
            <w:shd w:val="clear" w:color="auto" w:fill="auto"/>
            <w:noWrap/>
            <w:vAlign w:val="bottom"/>
            <w:hideMark/>
          </w:tcPr>
          <w:p w14:paraId="36ED57AF" w14:textId="77777777" w:rsidR="00222562" w:rsidRPr="006F6CE5" w:rsidRDefault="00222562" w:rsidP="00222562">
            <w:pPr>
              <w:jc w:val="right"/>
              <w:rPr>
                <w:color w:val="000000"/>
                <w:sz w:val="22"/>
                <w:szCs w:val="22"/>
              </w:rPr>
            </w:pPr>
            <w:r w:rsidRPr="006F6CE5">
              <w:rPr>
                <w:color w:val="000000"/>
                <w:sz w:val="22"/>
                <w:szCs w:val="22"/>
              </w:rPr>
              <w:t>93.10%</w:t>
            </w:r>
          </w:p>
        </w:tc>
      </w:tr>
      <w:tr w:rsidR="00222562" w:rsidRPr="006F6CE5" w14:paraId="6BA9DF1E" w14:textId="77777777" w:rsidTr="00222562">
        <w:trPr>
          <w:trHeight w:val="288"/>
        </w:trPr>
        <w:tc>
          <w:tcPr>
            <w:tcW w:w="2515" w:type="dxa"/>
            <w:shd w:val="clear" w:color="auto" w:fill="auto"/>
            <w:noWrap/>
            <w:vAlign w:val="bottom"/>
            <w:hideMark/>
          </w:tcPr>
          <w:p w14:paraId="088C807C" w14:textId="77777777" w:rsidR="00222562" w:rsidRPr="006F6CE5" w:rsidRDefault="00222562" w:rsidP="00222562">
            <w:pPr>
              <w:rPr>
                <w:color w:val="000000"/>
                <w:sz w:val="22"/>
                <w:szCs w:val="22"/>
              </w:rPr>
            </w:pPr>
            <w:r w:rsidRPr="006F6CE5">
              <w:rPr>
                <w:color w:val="000000"/>
                <w:sz w:val="22"/>
                <w:szCs w:val="22"/>
              </w:rPr>
              <w:t xml:space="preserve">No block:PVB   </w:t>
            </w:r>
          </w:p>
        </w:tc>
        <w:tc>
          <w:tcPr>
            <w:tcW w:w="3150" w:type="dxa"/>
            <w:shd w:val="clear" w:color="auto" w:fill="auto"/>
            <w:noWrap/>
            <w:vAlign w:val="bottom"/>
            <w:hideMark/>
          </w:tcPr>
          <w:p w14:paraId="0A99F2E2" w14:textId="77777777" w:rsidR="00222562" w:rsidRPr="006F6CE5" w:rsidRDefault="00222562" w:rsidP="00222562">
            <w:pPr>
              <w:rPr>
                <w:color w:val="000000"/>
                <w:sz w:val="22"/>
                <w:szCs w:val="22"/>
              </w:rPr>
            </w:pPr>
            <w:r w:rsidRPr="006F6CE5">
              <w:rPr>
                <w:color w:val="000000"/>
                <w:sz w:val="22"/>
                <w:szCs w:val="22"/>
              </w:rPr>
              <w:t xml:space="preserve">-1.0478 &amp; [-1.2366; -0.8589] </w:t>
            </w:r>
          </w:p>
        </w:tc>
        <w:tc>
          <w:tcPr>
            <w:tcW w:w="1080" w:type="dxa"/>
            <w:shd w:val="clear" w:color="auto" w:fill="auto"/>
            <w:noWrap/>
            <w:vAlign w:val="bottom"/>
            <w:hideMark/>
          </w:tcPr>
          <w:p w14:paraId="4F0771E9" w14:textId="77777777" w:rsidR="00222562" w:rsidRPr="006F6CE5" w:rsidRDefault="00222562" w:rsidP="00222562">
            <w:pPr>
              <w:jc w:val="right"/>
              <w:rPr>
                <w:color w:val="000000"/>
                <w:sz w:val="22"/>
                <w:szCs w:val="22"/>
              </w:rPr>
            </w:pPr>
            <w:r w:rsidRPr="006F6CE5">
              <w:rPr>
                <w:color w:val="000000"/>
                <w:sz w:val="22"/>
                <w:szCs w:val="22"/>
              </w:rPr>
              <w:t>64.50%</w:t>
            </w:r>
          </w:p>
        </w:tc>
      </w:tr>
      <w:tr w:rsidR="00222562" w:rsidRPr="006F6CE5" w14:paraId="04ABEFD1" w14:textId="77777777" w:rsidTr="00222562">
        <w:trPr>
          <w:trHeight w:val="288"/>
        </w:trPr>
        <w:tc>
          <w:tcPr>
            <w:tcW w:w="2515" w:type="dxa"/>
            <w:shd w:val="clear" w:color="auto" w:fill="auto"/>
            <w:noWrap/>
            <w:vAlign w:val="bottom"/>
            <w:hideMark/>
          </w:tcPr>
          <w:p w14:paraId="6EE17C2E" w14:textId="77777777" w:rsidR="00222562" w:rsidRPr="006F6CE5" w:rsidRDefault="00222562" w:rsidP="00222562">
            <w:pPr>
              <w:rPr>
                <w:color w:val="000000"/>
                <w:sz w:val="22"/>
                <w:szCs w:val="22"/>
              </w:rPr>
            </w:pPr>
            <w:r w:rsidRPr="006F6CE5">
              <w:rPr>
                <w:color w:val="000000"/>
                <w:sz w:val="22"/>
                <w:szCs w:val="22"/>
              </w:rPr>
              <w:t xml:space="preserve">No block:ESP  </w:t>
            </w:r>
          </w:p>
        </w:tc>
        <w:tc>
          <w:tcPr>
            <w:tcW w:w="3150" w:type="dxa"/>
            <w:shd w:val="clear" w:color="auto" w:fill="auto"/>
            <w:noWrap/>
            <w:vAlign w:val="bottom"/>
            <w:hideMark/>
          </w:tcPr>
          <w:p w14:paraId="6D9C37FF" w14:textId="77777777" w:rsidR="00222562" w:rsidRPr="006F6CE5" w:rsidRDefault="00222562" w:rsidP="00222562">
            <w:pPr>
              <w:rPr>
                <w:color w:val="000000"/>
                <w:sz w:val="22"/>
                <w:szCs w:val="22"/>
              </w:rPr>
            </w:pPr>
            <w:r w:rsidRPr="006F6CE5">
              <w:rPr>
                <w:color w:val="000000"/>
                <w:sz w:val="22"/>
                <w:szCs w:val="22"/>
              </w:rPr>
              <w:t>-4.1067 &amp;[-4.7378; -3.4756]</w:t>
            </w:r>
          </w:p>
        </w:tc>
        <w:tc>
          <w:tcPr>
            <w:tcW w:w="1080" w:type="dxa"/>
            <w:shd w:val="clear" w:color="auto" w:fill="auto"/>
            <w:noWrap/>
            <w:vAlign w:val="bottom"/>
            <w:hideMark/>
          </w:tcPr>
          <w:p w14:paraId="1D1D35F6" w14:textId="77777777" w:rsidR="00222562" w:rsidRPr="006F6CE5" w:rsidRDefault="00222562" w:rsidP="00222562">
            <w:pPr>
              <w:jc w:val="right"/>
              <w:rPr>
                <w:color w:val="000000"/>
                <w:sz w:val="22"/>
                <w:szCs w:val="22"/>
              </w:rPr>
            </w:pPr>
            <w:r w:rsidRPr="006F6CE5">
              <w:rPr>
                <w:color w:val="000000"/>
                <w:sz w:val="22"/>
                <w:szCs w:val="22"/>
              </w:rPr>
              <w:t>97.30%</w:t>
            </w:r>
          </w:p>
        </w:tc>
      </w:tr>
      <w:tr w:rsidR="00222562" w:rsidRPr="006F6CE5" w14:paraId="7720648C" w14:textId="77777777" w:rsidTr="00222562">
        <w:trPr>
          <w:trHeight w:val="288"/>
        </w:trPr>
        <w:tc>
          <w:tcPr>
            <w:tcW w:w="2515" w:type="dxa"/>
            <w:shd w:val="clear" w:color="auto" w:fill="auto"/>
            <w:noWrap/>
            <w:vAlign w:val="bottom"/>
            <w:hideMark/>
          </w:tcPr>
          <w:p w14:paraId="531BE969" w14:textId="77777777" w:rsidR="00222562" w:rsidRPr="006F6CE5" w:rsidRDefault="00222562" w:rsidP="00222562">
            <w:pPr>
              <w:rPr>
                <w:color w:val="000000"/>
                <w:sz w:val="22"/>
                <w:szCs w:val="22"/>
              </w:rPr>
            </w:pPr>
            <w:r w:rsidRPr="006F6CE5">
              <w:rPr>
                <w:color w:val="000000"/>
                <w:sz w:val="22"/>
                <w:szCs w:val="22"/>
              </w:rPr>
              <w:t>PVB:TEA</w:t>
            </w:r>
          </w:p>
        </w:tc>
        <w:tc>
          <w:tcPr>
            <w:tcW w:w="3150" w:type="dxa"/>
            <w:shd w:val="clear" w:color="auto" w:fill="auto"/>
            <w:noWrap/>
            <w:vAlign w:val="bottom"/>
            <w:hideMark/>
          </w:tcPr>
          <w:p w14:paraId="65BE65EC" w14:textId="77777777" w:rsidR="00222562" w:rsidRPr="006F6CE5" w:rsidRDefault="00222562" w:rsidP="00222562">
            <w:pPr>
              <w:rPr>
                <w:color w:val="000000"/>
                <w:sz w:val="22"/>
                <w:szCs w:val="22"/>
              </w:rPr>
            </w:pPr>
            <w:r w:rsidRPr="006F6CE5">
              <w:rPr>
                <w:color w:val="000000"/>
                <w:sz w:val="22"/>
                <w:szCs w:val="22"/>
              </w:rPr>
              <w:t xml:space="preserve">-1.0450 &amp; [-1.4003; -0.6897]  </w:t>
            </w:r>
          </w:p>
        </w:tc>
        <w:tc>
          <w:tcPr>
            <w:tcW w:w="1080" w:type="dxa"/>
            <w:shd w:val="clear" w:color="auto" w:fill="auto"/>
            <w:noWrap/>
            <w:vAlign w:val="bottom"/>
            <w:hideMark/>
          </w:tcPr>
          <w:p w14:paraId="54590BA4" w14:textId="77777777" w:rsidR="00222562" w:rsidRPr="006F6CE5" w:rsidRDefault="00222562" w:rsidP="00222562">
            <w:pPr>
              <w:jc w:val="right"/>
              <w:rPr>
                <w:color w:val="000000"/>
                <w:sz w:val="22"/>
                <w:szCs w:val="22"/>
              </w:rPr>
            </w:pPr>
            <w:r w:rsidRPr="006F6CE5">
              <w:rPr>
                <w:color w:val="000000"/>
                <w:sz w:val="22"/>
                <w:szCs w:val="22"/>
              </w:rPr>
              <w:t>96.10%</w:t>
            </w:r>
          </w:p>
        </w:tc>
      </w:tr>
      <w:tr w:rsidR="00222562" w:rsidRPr="006F6CE5" w14:paraId="2313C718" w14:textId="77777777" w:rsidTr="00222562">
        <w:trPr>
          <w:trHeight w:val="288"/>
        </w:trPr>
        <w:tc>
          <w:tcPr>
            <w:tcW w:w="2515" w:type="dxa"/>
            <w:shd w:val="clear" w:color="auto" w:fill="auto"/>
            <w:noWrap/>
            <w:vAlign w:val="bottom"/>
            <w:hideMark/>
          </w:tcPr>
          <w:p w14:paraId="30BE4420" w14:textId="77777777" w:rsidR="00222562" w:rsidRPr="006F6CE5" w:rsidRDefault="00222562" w:rsidP="00222562">
            <w:pPr>
              <w:rPr>
                <w:color w:val="000000"/>
                <w:sz w:val="22"/>
                <w:szCs w:val="22"/>
              </w:rPr>
            </w:pPr>
            <w:r w:rsidRPr="006F6CE5">
              <w:rPr>
                <w:color w:val="000000"/>
                <w:sz w:val="22"/>
                <w:szCs w:val="22"/>
              </w:rPr>
              <w:t>SAP:ESP</w:t>
            </w:r>
          </w:p>
        </w:tc>
        <w:tc>
          <w:tcPr>
            <w:tcW w:w="3150" w:type="dxa"/>
            <w:shd w:val="clear" w:color="auto" w:fill="auto"/>
            <w:noWrap/>
            <w:vAlign w:val="bottom"/>
            <w:hideMark/>
          </w:tcPr>
          <w:p w14:paraId="0469EC46" w14:textId="77777777" w:rsidR="00222562" w:rsidRPr="006F6CE5" w:rsidRDefault="00222562" w:rsidP="00222562">
            <w:pPr>
              <w:rPr>
                <w:color w:val="000000"/>
                <w:sz w:val="22"/>
                <w:szCs w:val="22"/>
              </w:rPr>
            </w:pPr>
            <w:r w:rsidRPr="006F6CE5">
              <w:rPr>
                <w:color w:val="000000"/>
                <w:sz w:val="22"/>
                <w:szCs w:val="22"/>
              </w:rPr>
              <w:t xml:space="preserve">-0.4512 &amp; [-0.7570; -0.1455] </w:t>
            </w:r>
          </w:p>
        </w:tc>
        <w:tc>
          <w:tcPr>
            <w:tcW w:w="1080" w:type="dxa"/>
            <w:shd w:val="clear" w:color="auto" w:fill="auto"/>
            <w:noWrap/>
            <w:vAlign w:val="bottom"/>
            <w:hideMark/>
          </w:tcPr>
          <w:p w14:paraId="6E99F332" w14:textId="77777777" w:rsidR="00222562" w:rsidRPr="006F6CE5" w:rsidRDefault="00222562" w:rsidP="00222562">
            <w:pPr>
              <w:jc w:val="right"/>
              <w:rPr>
                <w:color w:val="000000"/>
                <w:sz w:val="22"/>
                <w:szCs w:val="22"/>
              </w:rPr>
            </w:pPr>
            <w:r w:rsidRPr="006F6CE5">
              <w:rPr>
                <w:color w:val="000000"/>
                <w:sz w:val="22"/>
                <w:szCs w:val="22"/>
              </w:rPr>
              <w:t>93.80%</w:t>
            </w:r>
          </w:p>
        </w:tc>
      </w:tr>
      <w:tr w:rsidR="00222562" w:rsidRPr="006F6CE5" w14:paraId="6DF3467B" w14:textId="77777777" w:rsidTr="00222562">
        <w:trPr>
          <w:trHeight w:val="288"/>
        </w:trPr>
        <w:tc>
          <w:tcPr>
            <w:tcW w:w="2515" w:type="dxa"/>
            <w:shd w:val="clear" w:color="auto" w:fill="auto"/>
            <w:noWrap/>
            <w:vAlign w:val="bottom"/>
            <w:hideMark/>
          </w:tcPr>
          <w:p w14:paraId="48C995FF" w14:textId="77777777" w:rsidR="00222562" w:rsidRPr="006F6CE5" w:rsidRDefault="00222562" w:rsidP="00222562">
            <w:pPr>
              <w:rPr>
                <w:color w:val="000000"/>
                <w:sz w:val="22"/>
                <w:szCs w:val="22"/>
              </w:rPr>
            </w:pPr>
            <w:r w:rsidRPr="006F6CE5">
              <w:rPr>
                <w:color w:val="000000"/>
                <w:sz w:val="22"/>
                <w:szCs w:val="22"/>
              </w:rPr>
              <w:t>No block:TEA</w:t>
            </w:r>
          </w:p>
        </w:tc>
        <w:tc>
          <w:tcPr>
            <w:tcW w:w="3150" w:type="dxa"/>
            <w:shd w:val="clear" w:color="auto" w:fill="auto"/>
            <w:noWrap/>
            <w:vAlign w:val="bottom"/>
            <w:hideMark/>
          </w:tcPr>
          <w:p w14:paraId="34A38EE2" w14:textId="77777777" w:rsidR="00222562" w:rsidRPr="006F6CE5" w:rsidRDefault="00222562" w:rsidP="00222562">
            <w:pPr>
              <w:rPr>
                <w:color w:val="000000"/>
                <w:sz w:val="22"/>
                <w:szCs w:val="22"/>
              </w:rPr>
            </w:pPr>
            <w:r w:rsidRPr="006F6CE5">
              <w:rPr>
                <w:color w:val="000000"/>
                <w:sz w:val="22"/>
                <w:szCs w:val="22"/>
              </w:rPr>
              <w:t xml:space="preserve"> -1.0271 &amp; [-1.3591; -0.6952]</w:t>
            </w:r>
          </w:p>
        </w:tc>
        <w:tc>
          <w:tcPr>
            <w:tcW w:w="1080" w:type="dxa"/>
            <w:shd w:val="clear" w:color="auto" w:fill="auto"/>
            <w:noWrap/>
            <w:vAlign w:val="bottom"/>
            <w:hideMark/>
          </w:tcPr>
          <w:p w14:paraId="01AD3C69" w14:textId="77777777" w:rsidR="00222562" w:rsidRPr="006F6CE5" w:rsidRDefault="00222562" w:rsidP="00222562">
            <w:pPr>
              <w:jc w:val="right"/>
              <w:rPr>
                <w:color w:val="000000"/>
                <w:sz w:val="22"/>
                <w:szCs w:val="22"/>
              </w:rPr>
            </w:pPr>
            <w:r w:rsidRPr="006F6CE5">
              <w:rPr>
                <w:color w:val="000000"/>
                <w:sz w:val="22"/>
                <w:szCs w:val="22"/>
              </w:rPr>
              <w:t>89.90%</w:t>
            </w:r>
          </w:p>
        </w:tc>
      </w:tr>
      <w:tr w:rsidR="00222562" w:rsidRPr="006F6CE5" w14:paraId="22D4FEF7" w14:textId="77777777" w:rsidTr="00222562">
        <w:trPr>
          <w:trHeight w:val="288"/>
        </w:trPr>
        <w:tc>
          <w:tcPr>
            <w:tcW w:w="2515" w:type="dxa"/>
            <w:shd w:val="clear" w:color="auto" w:fill="auto"/>
            <w:noWrap/>
            <w:vAlign w:val="bottom"/>
            <w:hideMark/>
          </w:tcPr>
          <w:p w14:paraId="28E3E1AF" w14:textId="77777777" w:rsidR="00222562" w:rsidRPr="006F6CE5" w:rsidRDefault="00222562" w:rsidP="00222562">
            <w:pPr>
              <w:rPr>
                <w:color w:val="000000"/>
                <w:sz w:val="22"/>
                <w:szCs w:val="22"/>
              </w:rPr>
            </w:pPr>
            <w:r w:rsidRPr="006F6CE5">
              <w:rPr>
                <w:color w:val="000000"/>
                <w:sz w:val="22"/>
                <w:szCs w:val="22"/>
              </w:rPr>
              <w:t>PVB:SAP</w:t>
            </w:r>
          </w:p>
        </w:tc>
        <w:tc>
          <w:tcPr>
            <w:tcW w:w="3150" w:type="dxa"/>
            <w:shd w:val="clear" w:color="auto" w:fill="auto"/>
            <w:noWrap/>
            <w:vAlign w:val="bottom"/>
            <w:hideMark/>
          </w:tcPr>
          <w:p w14:paraId="7C3A8366" w14:textId="77777777" w:rsidR="00222562" w:rsidRPr="006F6CE5" w:rsidRDefault="00222562" w:rsidP="00222562">
            <w:pPr>
              <w:rPr>
                <w:color w:val="000000"/>
                <w:sz w:val="22"/>
                <w:szCs w:val="22"/>
              </w:rPr>
            </w:pPr>
            <w:r w:rsidRPr="006F6CE5">
              <w:rPr>
                <w:color w:val="000000"/>
                <w:sz w:val="22"/>
                <w:szCs w:val="22"/>
              </w:rPr>
              <w:t>-0.2489 &amp; [-0.6341;  0.1363]</w:t>
            </w:r>
          </w:p>
        </w:tc>
        <w:tc>
          <w:tcPr>
            <w:tcW w:w="1080" w:type="dxa"/>
            <w:shd w:val="clear" w:color="auto" w:fill="auto"/>
            <w:noWrap/>
            <w:vAlign w:val="bottom"/>
            <w:hideMark/>
          </w:tcPr>
          <w:p w14:paraId="6BCFED71" w14:textId="77777777" w:rsidR="00222562" w:rsidRPr="006F6CE5" w:rsidRDefault="00222562" w:rsidP="00222562">
            <w:pPr>
              <w:jc w:val="right"/>
              <w:rPr>
                <w:color w:val="000000"/>
                <w:sz w:val="22"/>
                <w:szCs w:val="22"/>
              </w:rPr>
            </w:pPr>
            <w:r w:rsidRPr="006F6CE5">
              <w:rPr>
                <w:color w:val="000000"/>
                <w:sz w:val="22"/>
                <w:szCs w:val="22"/>
              </w:rPr>
              <w:t>73.00%</w:t>
            </w:r>
          </w:p>
        </w:tc>
      </w:tr>
    </w:tbl>
    <w:p w14:paraId="7464BAA5" w14:textId="12B9F140" w:rsidR="68216493" w:rsidRPr="006F6CE5" w:rsidRDefault="68216493" w:rsidP="68216493">
      <w:pPr>
        <w:spacing w:after="160" w:line="259" w:lineRule="auto"/>
        <w:rPr>
          <w:rFonts w:eastAsia="Calibri"/>
          <w:color w:val="000000" w:themeColor="text1"/>
          <w:sz w:val="22"/>
          <w:szCs w:val="22"/>
        </w:rPr>
      </w:pPr>
    </w:p>
    <w:p w14:paraId="0268CEBD" w14:textId="77777777" w:rsidR="00222562" w:rsidRPr="006F6CE5" w:rsidRDefault="00222562" w:rsidP="68216493">
      <w:pPr>
        <w:spacing w:after="160" w:line="259" w:lineRule="auto"/>
        <w:rPr>
          <w:rFonts w:eastAsia="Calibri"/>
          <w:color w:val="000000" w:themeColor="text1"/>
          <w:sz w:val="22"/>
          <w:szCs w:val="22"/>
        </w:rPr>
      </w:pPr>
    </w:p>
    <w:tbl>
      <w:tblPr>
        <w:tblW w:w="6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3150"/>
        <w:gridCol w:w="1080"/>
      </w:tblGrid>
      <w:tr w:rsidR="00222562" w:rsidRPr="006F6CE5" w14:paraId="2475252D" w14:textId="77777777" w:rsidTr="00222562">
        <w:trPr>
          <w:trHeight w:val="288"/>
        </w:trPr>
        <w:tc>
          <w:tcPr>
            <w:tcW w:w="6745" w:type="dxa"/>
            <w:gridSpan w:val="3"/>
            <w:shd w:val="clear" w:color="auto" w:fill="auto"/>
            <w:noWrap/>
          </w:tcPr>
          <w:p w14:paraId="34B1CF94" w14:textId="18AE464D" w:rsidR="00222562" w:rsidRPr="006F6CE5" w:rsidRDefault="00222562" w:rsidP="00222562">
            <w:pPr>
              <w:rPr>
                <w:color w:val="000000"/>
                <w:sz w:val="22"/>
                <w:szCs w:val="22"/>
              </w:rPr>
            </w:pPr>
            <w:r w:rsidRPr="006F6CE5">
              <w:rPr>
                <w:rFonts w:eastAsia="Calibri"/>
                <w:sz w:val="22"/>
                <w:szCs w:val="22"/>
              </w:rPr>
              <w:t>Pairwise heterogeneity of postoperative dynamic NRS AUC</w:t>
            </w:r>
          </w:p>
        </w:tc>
      </w:tr>
      <w:tr w:rsidR="00222562" w:rsidRPr="006F6CE5" w14:paraId="3575DCE2" w14:textId="77777777" w:rsidTr="00222562">
        <w:trPr>
          <w:trHeight w:val="288"/>
        </w:trPr>
        <w:tc>
          <w:tcPr>
            <w:tcW w:w="2515" w:type="dxa"/>
            <w:shd w:val="clear" w:color="auto" w:fill="auto"/>
            <w:noWrap/>
            <w:vAlign w:val="bottom"/>
            <w:hideMark/>
          </w:tcPr>
          <w:p w14:paraId="37DB53C0" w14:textId="77777777" w:rsidR="00222562" w:rsidRPr="006F6CE5" w:rsidRDefault="00222562" w:rsidP="00222562">
            <w:pPr>
              <w:rPr>
                <w:color w:val="000000"/>
                <w:sz w:val="22"/>
                <w:szCs w:val="22"/>
              </w:rPr>
            </w:pPr>
            <w:r w:rsidRPr="006F6CE5">
              <w:rPr>
                <w:color w:val="000000"/>
                <w:sz w:val="22"/>
                <w:szCs w:val="22"/>
              </w:rPr>
              <w:t>Comparisons</w:t>
            </w:r>
          </w:p>
        </w:tc>
        <w:tc>
          <w:tcPr>
            <w:tcW w:w="3150" w:type="dxa"/>
            <w:shd w:val="clear" w:color="auto" w:fill="auto"/>
            <w:noWrap/>
            <w:vAlign w:val="bottom"/>
            <w:hideMark/>
          </w:tcPr>
          <w:p w14:paraId="5926D9BF" w14:textId="77777777" w:rsidR="00222562" w:rsidRPr="006F6CE5" w:rsidRDefault="00222562" w:rsidP="00222562">
            <w:pPr>
              <w:rPr>
                <w:color w:val="000000"/>
                <w:sz w:val="22"/>
                <w:szCs w:val="22"/>
              </w:rPr>
            </w:pPr>
            <w:r w:rsidRPr="006F6CE5">
              <w:rPr>
                <w:color w:val="000000"/>
                <w:sz w:val="22"/>
                <w:szCs w:val="22"/>
              </w:rPr>
              <w:t xml:space="preserve">TE &amp; 95% CI </w:t>
            </w:r>
          </w:p>
        </w:tc>
        <w:tc>
          <w:tcPr>
            <w:tcW w:w="1080" w:type="dxa"/>
            <w:shd w:val="clear" w:color="auto" w:fill="auto"/>
            <w:noWrap/>
            <w:vAlign w:val="bottom"/>
            <w:hideMark/>
          </w:tcPr>
          <w:p w14:paraId="427C4BD4" w14:textId="77777777" w:rsidR="00222562" w:rsidRPr="006F6CE5" w:rsidRDefault="00222562" w:rsidP="00222562">
            <w:pPr>
              <w:rPr>
                <w:color w:val="000000"/>
                <w:sz w:val="22"/>
                <w:szCs w:val="22"/>
              </w:rPr>
            </w:pPr>
            <w:r w:rsidRPr="006F6CE5">
              <w:rPr>
                <w:color w:val="000000"/>
                <w:sz w:val="22"/>
                <w:szCs w:val="22"/>
              </w:rPr>
              <w:t>I^2</w:t>
            </w:r>
          </w:p>
        </w:tc>
      </w:tr>
      <w:tr w:rsidR="00222562" w:rsidRPr="006F6CE5" w14:paraId="230FC71E" w14:textId="77777777" w:rsidTr="00222562">
        <w:trPr>
          <w:trHeight w:val="288"/>
        </w:trPr>
        <w:tc>
          <w:tcPr>
            <w:tcW w:w="2515" w:type="dxa"/>
            <w:shd w:val="clear" w:color="auto" w:fill="auto"/>
            <w:noWrap/>
            <w:vAlign w:val="bottom"/>
            <w:hideMark/>
          </w:tcPr>
          <w:p w14:paraId="05A78DEA" w14:textId="77777777" w:rsidR="00222562" w:rsidRPr="006F6CE5" w:rsidRDefault="00222562" w:rsidP="00222562">
            <w:pPr>
              <w:rPr>
                <w:color w:val="000000"/>
                <w:sz w:val="22"/>
                <w:szCs w:val="22"/>
              </w:rPr>
            </w:pPr>
            <w:r w:rsidRPr="006F6CE5">
              <w:rPr>
                <w:color w:val="000000"/>
                <w:sz w:val="22"/>
                <w:szCs w:val="22"/>
              </w:rPr>
              <w:t>No block:SAP</w:t>
            </w:r>
          </w:p>
        </w:tc>
        <w:tc>
          <w:tcPr>
            <w:tcW w:w="3150" w:type="dxa"/>
            <w:shd w:val="clear" w:color="auto" w:fill="auto"/>
            <w:noWrap/>
            <w:vAlign w:val="bottom"/>
            <w:hideMark/>
          </w:tcPr>
          <w:p w14:paraId="6B6E963D" w14:textId="77777777" w:rsidR="00222562" w:rsidRPr="006F6CE5" w:rsidRDefault="00222562" w:rsidP="00222562">
            <w:pPr>
              <w:rPr>
                <w:color w:val="000000"/>
                <w:sz w:val="22"/>
                <w:szCs w:val="22"/>
              </w:rPr>
            </w:pPr>
            <w:r w:rsidRPr="006F6CE5">
              <w:rPr>
                <w:color w:val="000000"/>
                <w:sz w:val="22"/>
                <w:szCs w:val="22"/>
              </w:rPr>
              <w:t>-1.5801 &amp; [-1.8842; -1.2760]</w:t>
            </w:r>
          </w:p>
        </w:tc>
        <w:tc>
          <w:tcPr>
            <w:tcW w:w="1080" w:type="dxa"/>
            <w:shd w:val="clear" w:color="auto" w:fill="auto"/>
            <w:noWrap/>
            <w:vAlign w:val="bottom"/>
            <w:hideMark/>
          </w:tcPr>
          <w:p w14:paraId="0C869BB3" w14:textId="77777777" w:rsidR="00222562" w:rsidRPr="006F6CE5" w:rsidRDefault="00222562" w:rsidP="00222562">
            <w:pPr>
              <w:jc w:val="right"/>
              <w:rPr>
                <w:color w:val="000000"/>
                <w:sz w:val="22"/>
                <w:szCs w:val="22"/>
              </w:rPr>
            </w:pPr>
            <w:r w:rsidRPr="006F6CE5">
              <w:rPr>
                <w:color w:val="000000"/>
                <w:sz w:val="22"/>
                <w:szCs w:val="22"/>
              </w:rPr>
              <w:t>96.50%</w:t>
            </w:r>
          </w:p>
        </w:tc>
      </w:tr>
      <w:tr w:rsidR="00222562" w:rsidRPr="006F6CE5" w14:paraId="05CB2B79" w14:textId="77777777" w:rsidTr="00222562">
        <w:trPr>
          <w:trHeight w:val="288"/>
        </w:trPr>
        <w:tc>
          <w:tcPr>
            <w:tcW w:w="2515" w:type="dxa"/>
            <w:shd w:val="clear" w:color="auto" w:fill="auto"/>
            <w:noWrap/>
            <w:vAlign w:val="bottom"/>
            <w:hideMark/>
          </w:tcPr>
          <w:p w14:paraId="2F56A05E" w14:textId="77777777" w:rsidR="00222562" w:rsidRPr="006F6CE5" w:rsidRDefault="00222562" w:rsidP="00222562">
            <w:pPr>
              <w:rPr>
                <w:color w:val="000000"/>
                <w:sz w:val="22"/>
                <w:szCs w:val="22"/>
              </w:rPr>
            </w:pPr>
            <w:r w:rsidRPr="006F6CE5">
              <w:rPr>
                <w:color w:val="000000"/>
                <w:sz w:val="22"/>
                <w:szCs w:val="22"/>
              </w:rPr>
              <w:t>No block:PVB</w:t>
            </w:r>
          </w:p>
        </w:tc>
        <w:tc>
          <w:tcPr>
            <w:tcW w:w="3150" w:type="dxa"/>
            <w:shd w:val="clear" w:color="auto" w:fill="auto"/>
            <w:noWrap/>
            <w:vAlign w:val="bottom"/>
            <w:hideMark/>
          </w:tcPr>
          <w:p w14:paraId="70600830" w14:textId="77777777" w:rsidR="00222562" w:rsidRPr="006F6CE5" w:rsidRDefault="00222562" w:rsidP="00222562">
            <w:pPr>
              <w:rPr>
                <w:color w:val="000000"/>
                <w:sz w:val="22"/>
                <w:szCs w:val="22"/>
              </w:rPr>
            </w:pPr>
            <w:r w:rsidRPr="006F6CE5">
              <w:rPr>
                <w:color w:val="000000"/>
                <w:sz w:val="22"/>
                <w:szCs w:val="22"/>
              </w:rPr>
              <w:t>-1.9615 &amp; [-2.2628; -1.6601]</w:t>
            </w:r>
          </w:p>
        </w:tc>
        <w:tc>
          <w:tcPr>
            <w:tcW w:w="1080" w:type="dxa"/>
            <w:shd w:val="clear" w:color="auto" w:fill="auto"/>
            <w:noWrap/>
            <w:vAlign w:val="bottom"/>
            <w:hideMark/>
          </w:tcPr>
          <w:p w14:paraId="2F26FD2B" w14:textId="77777777" w:rsidR="00222562" w:rsidRPr="006F6CE5" w:rsidRDefault="00222562" w:rsidP="00222562">
            <w:pPr>
              <w:jc w:val="right"/>
              <w:rPr>
                <w:color w:val="000000"/>
                <w:sz w:val="22"/>
                <w:szCs w:val="22"/>
              </w:rPr>
            </w:pPr>
            <w:r w:rsidRPr="006F6CE5">
              <w:rPr>
                <w:color w:val="000000"/>
                <w:sz w:val="22"/>
                <w:szCs w:val="22"/>
              </w:rPr>
              <w:t>82.30%</w:t>
            </w:r>
          </w:p>
        </w:tc>
      </w:tr>
      <w:tr w:rsidR="00222562" w:rsidRPr="006F6CE5" w14:paraId="2346D18D" w14:textId="77777777" w:rsidTr="00222562">
        <w:trPr>
          <w:trHeight w:val="288"/>
        </w:trPr>
        <w:tc>
          <w:tcPr>
            <w:tcW w:w="2515" w:type="dxa"/>
            <w:shd w:val="clear" w:color="auto" w:fill="auto"/>
            <w:noWrap/>
            <w:vAlign w:val="bottom"/>
            <w:hideMark/>
          </w:tcPr>
          <w:p w14:paraId="5E4F740E" w14:textId="77777777" w:rsidR="00222562" w:rsidRPr="006F6CE5" w:rsidRDefault="00222562" w:rsidP="00222562">
            <w:pPr>
              <w:rPr>
                <w:color w:val="000000"/>
                <w:sz w:val="22"/>
                <w:szCs w:val="22"/>
              </w:rPr>
            </w:pPr>
            <w:r w:rsidRPr="006F6CE5">
              <w:rPr>
                <w:color w:val="000000"/>
                <w:sz w:val="22"/>
                <w:szCs w:val="22"/>
              </w:rPr>
              <w:t xml:space="preserve">No block:ESP </w:t>
            </w:r>
          </w:p>
        </w:tc>
        <w:tc>
          <w:tcPr>
            <w:tcW w:w="3150" w:type="dxa"/>
            <w:shd w:val="clear" w:color="auto" w:fill="auto"/>
            <w:noWrap/>
            <w:vAlign w:val="bottom"/>
            <w:hideMark/>
          </w:tcPr>
          <w:p w14:paraId="6D9DD992" w14:textId="77777777" w:rsidR="00222562" w:rsidRPr="006F6CE5" w:rsidRDefault="00222562" w:rsidP="00222562">
            <w:pPr>
              <w:rPr>
                <w:color w:val="000000"/>
                <w:sz w:val="22"/>
                <w:szCs w:val="22"/>
              </w:rPr>
            </w:pPr>
            <w:r w:rsidRPr="006F6CE5">
              <w:rPr>
                <w:color w:val="000000"/>
                <w:sz w:val="22"/>
                <w:szCs w:val="22"/>
              </w:rPr>
              <w:t>-3.0786 &amp; [-3.5963; -2.5608]</w:t>
            </w:r>
          </w:p>
        </w:tc>
        <w:tc>
          <w:tcPr>
            <w:tcW w:w="1080" w:type="dxa"/>
            <w:shd w:val="clear" w:color="auto" w:fill="auto"/>
            <w:noWrap/>
            <w:vAlign w:val="bottom"/>
            <w:hideMark/>
          </w:tcPr>
          <w:p w14:paraId="5BB0A8C1" w14:textId="77777777" w:rsidR="00222562" w:rsidRPr="006F6CE5" w:rsidRDefault="00222562" w:rsidP="00222562">
            <w:pPr>
              <w:jc w:val="right"/>
              <w:rPr>
                <w:color w:val="000000"/>
                <w:sz w:val="22"/>
                <w:szCs w:val="22"/>
              </w:rPr>
            </w:pPr>
            <w:r w:rsidRPr="006F6CE5">
              <w:rPr>
                <w:color w:val="000000"/>
                <w:sz w:val="22"/>
                <w:szCs w:val="22"/>
              </w:rPr>
              <w:t>96.10%</w:t>
            </w:r>
          </w:p>
        </w:tc>
      </w:tr>
      <w:tr w:rsidR="00222562" w:rsidRPr="006F6CE5" w14:paraId="7672C54B" w14:textId="77777777" w:rsidTr="00222562">
        <w:trPr>
          <w:trHeight w:val="288"/>
        </w:trPr>
        <w:tc>
          <w:tcPr>
            <w:tcW w:w="2515" w:type="dxa"/>
            <w:shd w:val="clear" w:color="auto" w:fill="auto"/>
            <w:noWrap/>
            <w:vAlign w:val="bottom"/>
            <w:hideMark/>
          </w:tcPr>
          <w:p w14:paraId="6EE1D51A" w14:textId="77777777" w:rsidR="00222562" w:rsidRPr="006F6CE5" w:rsidRDefault="00222562" w:rsidP="00222562">
            <w:pPr>
              <w:rPr>
                <w:color w:val="000000"/>
                <w:sz w:val="22"/>
                <w:szCs w:val="22"/>
              </w:rPr>
            </w:pPr>
            <w:r w:rsidRPr="006F6CE5">
              <w:rPr>
                <w:color w:val="000000"/>
                <w:sz w:val="22"/>
                <w:szCs w:val="22"/>
              </w:rPr>
              <w:t>PVB:ESP</w:t>
            </w:r>
          </w:p>
        </w:tc>
        <w:tc>
          <w:tcPr>
            <w:tcW w:w="3150" w:type="dxa"/>
            <w:shd w:val="clear" w:color="auto" w:fill="auto"/>
            <w:noWrap/>
            <w:vAlign w:val="bottom"/>
            <w:hideMark/>
          </w:tcPr>
          <w:p w14:paraId="25E0EB2D" w14:textId="77777777" w:rsidR="00222562" w:rsidRPr="006F6CE5" w:rsidRDefault="00222562" w:rsidP="00222562">
            <w:pPr>
              <w:rPr>
                <w:color w:val="000000"/>
                <w:sz w:val="22"/>
                <w:szCs w:val="22"/>
              </w:rPr>
            </w:pPr>
            <w:r w:rsidRPr="006F6CE5">
              <w:rPr>
                <w:color w:val="000000"/>
                <w:sz w:val="22"/>
                <w:szCs w:val="22"/>
              </w:rPr>
              <w:t xml:space="preserve"> -0.3552 &amp; [-0.7125;  0.0021] </w:t>
            </w:r>
          </w:p>
        </w:tc>
        <w:tc>
          <w:tcPr>
            <w:tcW w:w="1080" w:type="dxa"/>
            <w:shd w:val="clear" w:color="auto" w:fill="auto"/>
            <w:noWrap/>
            <w:vAlign w:val="bottom"/>
            <w:hideMark/>
          </w:tcPr>
          <w:p w14:paraId="40AAE07C" w14:textId="77777777" w:rsidR="00222562" w:rsidRPr="006F6CE5" w:rsidRDefault="00222562" w:rsidP="00222562">
            <w:pPr>
              <w:jc w:val="right"/>
              <w:rPr>
                <w:color w:val="000000"/>
                <w:sz w:val="22"/>
                <w:szCs w:val="22"/>
              </w:rPr>
            </w:pPr>
            <w:r w:rsidRPr="006F6CE5">
              <w:rPr>
                <w:color w:val="000000"/>
                <w:sz w:val="22"/>
                <w:szCs w:val="22"/>
              </w:rPr>
              <w:t>92.80%</w:t>
            </w:r>
          </w:p>
        </w:tc>
      </w:tr>
      <w:tr w:rsidR="00222562" w:rsidRPr="006F6CE5" w14:paraId="6A555D89" w14:textId="77777777" w:rsidTr="00222562">
        <w:trPr>
          <w:trHeight w:val="288"/>
        </w:trPr>
        <w:tc>
          <w:tcPr>
            <w:tcW w:w="2515" w:type="dxa"/>
            <w:shd w:val="clear" w:color="auto" w:fill="auto"/>
            <w:noWrap/>
            <w:vAlign w:val="bottom"/>
            <w:hideMark/>
          </w:tcPr>
          <w:p w14:paraId="2C07BCB1" w14:textId="77777777" w:rsidR="00222562" w:rsidRPr="006F6CE5" w:rsidRDefault="00222562" w:rsidP="00222562">
            <w:pPr>
              <w:rPr>
                <w:color w:val="000000"/>
                <w:sz w:val="22"/>
                <w:szCs w:val="22"/>
              </w:rPr>
            </w:pPr>
            <w:r w:rsidRPr="006F6CE5">
              <w:rPr>
                <w:color w:val="000000"/>
                <w:sz w:val="22"/>
                <w:szCs w:val="22"/>
              </w:rPr>
              <w:t>PVB:TEA</w:t>
            </w:r>
          </w:p>
        </w:tc>
        <w:tc>
          <w:tcPr>
            <w:tcW w:w="3150" w:type="dxa"/>
            <w:shd w:val="clear" w:color="auto" w:fill="auto"/>
            <w:noWrap/>
            <w:vAlign w:val="bottom"/>
            <w:hideMark/>
          </w:tcPr>
          <w:p w14:paraId="5B0343D2" w14:textId="77777777" w:rsidR="00222562" w:rsidRPr="006F6CE5" w:rsidRDefault="00222562" w:rsidP="00222562">
            <w:pPr>
              <w:rPr>
                <w:color w:val="000000"/>
                <w:sz w:val="22"/>
                <w:szCs w:val="22"/>
              </w:rPr>
            </w:pPr>
            <w:r w:rsidRPr="006F6CE5">
              <w:rPr>
                <w:color w:val="000000"/>
                <w:sz w:val="22"/>
                <w:szCs w:val="22"/>
              </w:rPr>
              <w:t>-0.3905 &amp; [-0.7140; -0.0671]</w:t>
            </w:r>
          </w:p>
        </w:tc>
        <w:tc>
          <w:tcPr>
            <w:tcW w:w="1080" w:type="dxa"/>
            <w:shd w:val="clear" w:color="auto" w:fill="auto"/>
            <w:noWrap/>
            <w:vAlign w:val="bottom"/>
            <w:hideMark/>
          </w:tcPr>
          <w:p w14:paraId="274DAF93" w14:textId="77777777" w:rsidR="00222562" w:rsidRPr="006F6CE5" w:rsidRDefault="00222562" w:rsidP="00222562">
            <w:pPr>
              <w:jc w:val="right"/>
              <w:rPr>
                <w:color w:val="000000"/>
                <w:sz w:val="22"/>
                <w:szCs w:val="22"/>
              </w:rPr>
            </w:pPr>
            <w:r w:rsidRPr="006F6CE5">
              <w:rPr>
                <w:color w:val="000000"/>
                <w:sz w:val="22"/>
                <w:szCs w:val="22"/>
              </w:rPr>
              <w:t>59.90%</w:t>
            </w:r>
          </w:p>
        </w:tc>
      </w:tr>
      <w:tr w:rsidR="00222562" w:rsidRPr="006F6CE5" w14:paraId="1EF0E9C1" w14:textId="77777777" w:rsidTr="00222562">
        <w:trPr>
          <w:trHeight w:val="288"/>
        </w:trPr>
        <w:tc>
          <w:tcPr>
            <w:tcW w:w="2515" w:type="dxa"/>
            <w:shd w:val="clear" w:color="auto" w:fill="auto"/>
            <w:noWrap/>
            <w:vAlign w:val="bottom"/>
            <w:hideMark/>
          </w:tcPr>
          <w:p w14:paraId="67F24761" w14:textId="77777777" w:rsidR="00222562" w:rsidRPr="006F6CE5" w:rsidRDefault="00222562" w:rsidP="00222562">
            <w:pPr>
              <w:rPr>
                <w:color w:val="000000"/>
                <w:sz w:val="22"/>
                <w:szCs w:val="22"/>
              </w:rPr>
            </w:pPr>
            <w:r w:rsidRPr="006F6CE5">
              <w:rPr>
                <w:color w:val="000000"/>
                <w:sz w:val="22"/>
                <w:szCs w:val="22"/>
              </w:rPr>
              <w:t>SAP:ESP</w:t>
            </w:r>
          </w:p>
        </w:tc>
        <w:tc>
          <w:tcPr>
            <w:tcW w:w="3150" w:type="dxa"/>
            <w:shd w:val="clear" w:color="auto" w:fill="auto"/>
            <w:noWrap/>
            <w:vAlign w:val="bottom"/>
            <w:hideMark/>
          </w:tcPr>
          <w:p w14:paraId="7C70035F" w14:textId="77777777" w:rsidR="00222562" w:rsidRPr="006F6CE5" w:rsidRDefault="00222562" w:rsidP="00222562">
            <w:pPr>
              <w:rPr>
                <w:color w:val="000000"/>
                <w:sz w:val="22"/>
                <w:szCs w:val="22"/>
              </w:rPr>
            </w:pPr>
            <w:r w:rsidRPr="006F6CE5">
              <w:rPr>
                <w:color w:val="000000"/>
                <w:sz w:val="22"/>
                <w:szCs w:val="22"/>
              </w:rPr>
              <w:t>0.2263 &amp; [-0.1479;  0.6005]</w:t>
            </w:r>
          </w:p>
        </w:tc>
        <w:tc>
          <w:tcPr>
            <w:tcW w:w="1080" w:type="dxa"/>
            <w:shd w:val="clear" w:color="auto" w:fill="auto"/>
            <w:noWrap/>
            <w:vAlign w:val="bottom"/>
            <w:hideMark/>
          </w:tcPr>
          <w:p w14:paraId="703E3E82" w14:textId="77777777" w:rsidR="00222562" w:rsidRPr="006F6CE5" w:rsidRDefault="00222562" w:rsidP="00222562">
            <w:pPr>
              <w:jc w:val="right"/>
              <w:rPr>
                <w:color w:val="000000"/>
                <w:sz w:val="22"/>
                <w:szCs w:val="22"/>
              </w:rPr>
            </w:pPr>
            <w:r w:rsidRPr="006F6CE5">
              <w:rPr>
                <w:color w:val="000000"/>
                <w:sz w:val="22"/>
                <w:szCs w:val="22"/>
              </w:rPr>
              <w:t>96.10%</w:t>
            </w:r>
          </w:p>
        </w:tc>
      </w:tr>
      <w:tr w:rsidR="00222562" w:rsidRPr="006F6CE5" w14:paraId="0EB150C7" w14:textId="77777777" w:rsidTr="00222562">
        <w:trPr>
          <w:trHeight w:val="288"/>
        </w:trPr>
        <w:tc>
          <w:tcPr>
            <w:tcW w:w="2515" w:type="dxa"/>
            <w:shd w:val="clear" w:color="auto" w:fill="auto"/>
            <w:noWrap/>
            <w:vAlign w:val="bottom"/>
            <w:hideMark/>
          </w:tcPr>
          <w:p w14:paraId="1B445394" w14:textId="77777777" w:rsidR="00222562" w:rsidRPr="006F6CE5" w:rsidRDefault="00222562" w:rsidP="00222562">
            <w:pPr>
              <w:rPr>
                <w:color w:val="000000"/>
                <w:sz w:val="22"/>
                <w:szCs w:val="22"/>
              </w:rPr>
            </w:pPr>
            <w:r w:rsidRPr="006F6CE5">
              <w:rPr>
                <w:color w:val="000000"/>
                <w:sz w:val="22"/>
                <w:szCs w:val="22"/>
              </w:rPr>
              <w:t xml:space="preserve">No block:TEA </w:t>
            </w:r>
          </w:p>
        </w:tc>
        <w:tc>
          <w:tcPr>
            <w:tcW w:w="3150" w:type="dxa"/>
            <w:shd w:val="clear" w:color="auto" w:fill="auto"/>
            <w:noWrap/>
            <w:vAlign w:val="bottom"/>
            <w:hideMark/>
          </w:tcPr>
          <w:p w14:paraId="6BBD9C90" w14:textId="77777777" w:rsidR="00222562" w:rsidRPr="006F6CE5" w:rsidRDefault="00222562" w:rsidP="00222562">
            <w:pPr>
              <w:rPr>
                <w:color w:val="000000"/>
                <w:sz w:val="22"/>
                <w:szCs w:val="22"/>
              </w:rPr>
            </w:pPr>
            <w:r w:rsidRPr="006F6CE5">
              <w:rPr>
                <w:color w:val="000000"/>
                <w:sz w:val="22"/>
                <w:szCs w:val="22"/>
              </w:rPr>
              <w:t>-1.5561 &amp; [-1.9192; -1.1929]</w:t>
            </w:r>
          </w:p>
        </w:tc>
        <w:tc>
          <w:tcPr>
            <w:tcW w:w="1080" w:type="dxa"/>
            <w:shd w:val="clear" w:color="auto" w:fill="auto"/>
            <w:noWrap/>
            <w:vAlign w:val="bottom"/>
            <w:hideMark/>
          </w:tcPr>
          <w:p w14:paraId="642C331A" w14:textId="77777777" w:rsidR="00222562" w:rsidRPr="006F6CE5" w:rsidRDefault="00222562" w:rsidP="00222562">
            <w:pPr>
              <w:jc w:val="right"/>
              <w:rPr>
                <w:color w:val="000000"/>
                <w:sz w:val="22"/>
                <w:szCs w:val="22"/>
              </w:rPr>
            </w:pPr>
            <w:r w:rsidRPr="006F6CE5">
              <w:rPr>
                <w:color w:val="000000"/>
                <w:sz w:val="22"/>
                <w:szCs w:val="22"/>
              </w:rPr>
              <w:t>93.70%</w:t>
            </w:r>
          </w:p>
        </w:tc>
      </w:tr>
      <w:tr w:rsidR="00222562" w:rsidRPr="006F6CE5" w14:paraId="0DA2397E" w14:textId="77777777" w:rsidTr="00222562">
        <w:trPr>
          <w:trHeight w:val="288"/>
        </w:trPr>
        <w:tc>
          <w:tcPr>
            <w:tcW w:w="2515" w:type="dxa"/>
            <w:shd w:val="clear" w:color="auto" w:fill="auto"/>
            <w:noWrap/>
            <w:vAlign w:val="bottom"/>
            <w:hideMark/>
          </w:tcPr>
          <w:p w14:paraId="43749E16" w14:textId="77777777" w:rsidR="00222562" w:rsidRPr="006F6CE5" w:rsidRDefault="00222562" w:rsidP="00222562">
            <w:pPr>
              <w:rPr>
                <w:color w:val="000000"/>
                <w:sz w:val="22"/>
                <w:szCs w:val="22"/>
              </w:rPr>
            </w:pPr>
            <w:r w:rsidRPr="006F6CE5">
              <w:rPr>
                <w:color w:val="000000"/>
                <w:sz w:val="22"/>
                <w:szCs w:val="22"/>
              </w:rPr>
              <w:t>PVB:SAP</w:t>
            </w:r>
          </w:p>
        </w:tc>
        <w:tc>
          <w:tcPr>
            <w:tcW w:w="3150" w:type="dxa"/>
            <w:shd w:val="clear" w:color="auto" w:fill="auto"/>
            <w:noWrap/>
            <w:vAlign w:val="bottom"/>
            <w:hideMark/>
          </w:tcPr>
          <w:p w14:paraId="46737F6A" w14:textId="77777777" w:rsidR="00222562" w:rsidRPr="006F6CE5" w:rsidRDefault="00222562" w:rsidP="00222562">
            <w:pPr>
              <w:rPr>
                <w:color w:val="000000"/>
                <w:sz w:val="22"/>
                <w:szCs w:val="22"/>
              </w:rPr>
            </w:pPr>
            <w:r w:rsidRPr="006F6CE5">
              <w:rPr>
                <w:color w:val="000000"/>
                <w:sz w:val="22"/>
                <w:szCs w:val="22"/>
              </w:rPr>
              <w:t xml:space="preserve">-0.0451 &amp; [-0.4258;  0.3357] </w:t>
            </w:r>
          </w:p>
        </w:tc>
        <w:tc>
          <w:tcPr>
            <w:tcW w:w="1080" w:type="dxa"/>
            <w:shd w:val="clear" w:color="auto" w:fill="auto"/>
            <w:noWrap/>
            <w:vAlign w:val="bottom"/>
            <w:hideMark/>
          </w:tcPr>
          <w:p w14:paraId="57EBD6F4" w14:textId="77777777" w:rsidR="00222562" w:rsidRPr="006F6CE5" w:rsidRDefault="00222562" w:rsidP="00222562">
            <w:pPr>
              <w:jc w:val="right"/>
              <w:rPr>
                <w:color w:val="000000"/>
                <w:sz w:val="22"/>
                <w:szCs w:val="22"/>
              </w:rPr>
            </w:pPr>
            <w:r w:rsidRPr="006F6CE5">
              <w:rPr>
                <w:color w:val="000000"/>
                <w:sz w:val="22"/>
                <w:szCs w:val="22"/>
              </w:rPr>
              <w:t>0.00%</w:t>
            </w:r>
          </w:p>
        </w:tc>
      </w:tr>
    </w:tbl>
    <w:p w14:paraId="3DA77EA6" w14:textId="42ADDB4A" w:rsidR="68216493" w:rsidRPr="006F6CE5" w:rsidRDefault="68216493" w:rsidP="68216493">
      <w:pPr>
        <w:spacing w:after="160" w:line="259" w:lineRule="auto"/>
        <w:rPr>
          <w:rFonts w:eastAsia="Calibri"/>
          <w:color w:val="000000" w:themeColor="text1"/>
          <w:sz w:val="22"/>
          <w:szCs w:val="22"/>
        </w:rPr>
      </w:pPr>
    </w:p>
    <w:p w14:paraId="4B32FD10" w14:textId="54BFD34D" w:rsidR="68216493" w:rsidRPr="006F6CE5" w:rsidRDefault="68216493" w:rsidP="68216493">
      <w:pPr>
        <w:spacing w:after="160" w:line="259" w:lineRule="auto"/>
        <w:rPr>
          <w:rFonts w:eastAsia="Calibri"/>
          <w:color w:val="000000" w:themeColor="text1"/>
          <w:sz w:val="22"/>
          <w:szCs w:val="22"/>
        </w:rPr>
      </w:pPr>
    </w:p>
    <w:tbl>
      <w:tblPr>
        <w:tblStyle w:val="TableGrid"/>
        <w:tblW w:w="0" w:type="auto"/>
        <w:tblLayout w:type="fixed"/>
        <w:tblLook w:val="04A0" w:firstRow="1" w:lastRow="0" w:firstColumn="1" w:lastColumn="0" w:noHBand="0" w:noVBand="1"/>
      </w:tblPr>
      <w:tblGrid>
        <w:gridCol w:w="2515"/>
        <w:gridCol w:w="3150"/>
        <w:gridCol w:w="1080"/>
      </w:tblGrid>
      <w:tr w:rsidR="68216493" w:rsidRPr="006F6CE5" w14:paraId="2702A8E0" w14:textId="77777777" w:rsidTr="00222562">
        <w:tc>
          <w:tcPr>
            <w:tcW w:w="6745" w:type="dxa"/>
            <w:gridSpan w:val="3"/>
          </w:tcPr>
          <w:p w14:paraId="31C6854C" w14:textId="5F1C29DC" w:rsidR="68216493" w:rsidRPr="006F6CE5" w:rsidRDefault="68216493" w:rsidP="68216493">
            <w:pPr>
              <w:spacing w:line="259" w:lineRule="auto"/>
              <w:rPr>
                <w:rFonts w:eastAsia="Calibri"/>
                <w:sz w:val="22"/>
                <w:szCs w:val="22"/>
              </w:rPr>
            </w:pPr>
            <w:r w:rsidRPr="006F6CE5">
              <w:rPr>
                <w:rFonts w:eastAsia="Calibri"/>
                <w:sz w:val="22"/>
                <w:szCs w:val="22"/>
                <w:lang w:val="en-US"/>
              </w:rPr>
              <w:t>Pairwise heterogeneity of PONV risks</w:t>
            </w:r>
          </w:p>
        </w:tc>
      </w:tr>
      <w:tr w:rsidR="00222562" w:rsidRPr="006F6CE5" w14:paraId="5EF9555A" w14:textId="77777777" w:rsidTr="00222562">
        <w:tc>
          <w:tcPr>
            <w:tcW w:w="2515" w:type="dxa"/>
          </w:tcPr>
          <w:p w14:paraId="648CFC34" w14:textId="702F53D1" w:rsidR="00222562" w:rsidRPr="006F6CE5" w:rsidRDefault="00222562" w:rsidP="68216493">
            <w:pPr>
              <w:spacing w:line="259" w:lineRule="auto"/>
              <w:rPr>
                <w:rFonts w:eastAsia="Calibri"/>
                <w:sz w:val="22"/>
                <w:szCs w:val="22"/>
              </w:rPr>
            </w:pPr>
            <w:r w:rsidRPr="006F6CE5">
              <w:rPr>
                <w:rFonts w:eastAsia="Calibri"/>
                <w:sz w:val="22"/>
                <w:szCs w:val="22"/>
                <w:lang w:val="en-US"/>
              </w:rPr>
              <w:t>Pairwise comparisons</w:t>
            </w:r>
          </w:p>
        </w:tc>
        <w:tc>
          <w:tcPr>
            <w:tcW w:w="3150" w:type="dxa"/>
          </w:tcPr>
          <w:p w14:paraId="704B55BA" w14:textId="4CECCDD3" w:rsidR="00222562" w:rsidRPr="006F6CE5" w:rsidRDefault="00222562" w:rsidP="68216493">
            <w:pPr>
              <w:spacing w:line="259" w:lineRule="auto"/>
              <w:rPr>
                <w:rFonts w:eastAsia="Calibri"/>
                <w:sz w:val="22"/>
                <w:szCs w:val="22"/>
              </w:rPr>
            </w:pPr>
            <w:r w:rsidRPr="006F6CE5">
              <w:rPr>
                <w:rFonts w:eastAsia="Calibri"/>
                <w:sz w:val="22"/>
                <w:szCs w:val="22"/>
                <w:lang w:val="en-US"/>
              </w:rPr>
              <w:t>TE &amp; 95% CI</w:t>
            </w:r>
          </w:p>
        </w:tc>
        <w:tc>
          <w:tcPr>
            <w:tcW w:w="1080" w:type="dxa"/>
          </w:tcPr>
          <w:p w14:paraId="50B6B6D2" w14:textId="388144D9" w:rsidR="00222562" w:rsidRPr="006F6CE5" w:rsidRDefault="00222562" w:rsidP="68216493">
            <w:pPr>
              <w:spacing w:line="259" w:lineRule="auto"/>
              <w:rPr>
                <w:rFonts w:eastAsia="Calibri"/>
                <w:sz w:val="22"/>
                <w:szCs w:val="22"/>
              </w:rPr>
            </w:pPr>
            <w:r w:rsidRPr="006F6CE5">
              <w:rPr>
                <w:rFonts w:eastAsia="Calibri"/>
                <w:sz w:val="22"/>
                <w:szCs w:val="22"/>
                <w:lang w:val="en-US"/>
              </w:rPr>
              <w:t>I2</w:t>
            </w:r>
          </w:p>
        </w:tc>
      </w:tr>
      <w:tr w:rsidR="00222562" w:rsidRPr="006F6CE5" w14:paraId="3432EE9C" w14:textId="77777777" w:rsidTr="00222562">
        <w:tc>
          <w:tcPr>
            <w:tcW w:w="2515" w:type="dxa"/>
          </w:tcPr>
          <w:p w14:paraId="205FE946" w14:textId="31CDD1A2" w:rsidR="00222562" w:rsidRPr="006F6CE5" w:rsidRDefault="00222562" w:rsidP="68216493">
            <w:pPr>
              <w:spacing w:line="259" w:lineRule="auto"/>
              <w:rPr>
                <w:rFonts w:eastAsia="Calibri"/>
                <w:sz w:val="22"/>
                <w:szCs w:val="22"/>
              </w:rPr>
            </w:pPr>
            <w:r w:rsidRPr="006F6CE5">
              <w:rPr>
                <w:rFonts w:eastAsia="Calibri"/>
                <w:sz w:val="22"/>
                <w:szCs w:val="22"/>
                <w:lang w:val="en-US"/>
              </w:rPr>
              <w:lastRenderedPageBreak/>
              <w:t xml:space="preserve">PVB:SAP </w:t>
            </w:r>
          </w:p>
        </w:tc>
        <w:tc>
          <w:tcPr>
            <w:tcW w:w="3150" w:type="dxa"/>
          </w:tcPr>
          <w:p w14:paraId="3768487F" w14:textId="71B584A9" w:rsidR="00222562" w:rsidRPr="006F6CE5" w:rsidRDefault="00222562" w:rsidP="68216493">
            <w:pPr>
              <w:spacing w:line="259" w:lineRule="auto"/>
              <w:rPr>
                <w:rFonts w:eastAsia="Calibri"/>
                <w:sz w:val="22"/>
                <w:szCs w:val="22"/>
              </w:rPr>
            </w:pPr>
            <w:r w:rsidRPr="006F6CE5">
              <w:rPr>
                <w:rFonts w:eastAsia="Calibri"/>
                <w:sz w:val="22"/>
                <w:szCs w:val="22"/>
                <w:lang w:val="en-US"/>
              </w:rPr>
              <w:t>2.5729 [1.2948;   5.1123]</w:t>
            </w:r>
          </w:p>
        </w:tc>
        <w:tc>
          <w:tcPr>
            <w:tcW w:w="1080" w:type="dxa"/>
          </w:tcPr>
          <w:p w14:paraId="016E143F" w14:textId="4D9CC981" w:rsidR="00222562" w:rsidRPr="006F6CE5" w:rsidRDefault="00222562" w:rsidP="68216493">
            <w:pPr>
              <w:spacing w:line="259" w:lineRule="auto"/>
              <w:rPr>
                <w:rFonts w:eastAsia="Calibri"/>
                <w:sz w:val="22"/>
                <w:szCs w:val="22"/>
              </w:rPr>
            </w:pPr>
            <w:r w:rsidRPr="006F6CE5">
              <w:rPr>
                <w:rFonts w:eastAsia="Calibri"/>
                <w:sz w:val="22"/>
                <w:szCs w:val="22"/>
                <w:lang w:val="en-US"/>
              </w:rPr>
              <w:t>0.0%</w:t>
            </w:r>
          </w:p>
        </w:tc>
      </w:tr>
      <w:tr w:rsidR="00222562" w:rsidRPr="006F6CE5" w14:paraId="188E81E5" w14:textId="77777777" w:rsidTr="00222562">
        <w:tc>
          <w:tcPr>
            <w:tcW w:w="2515" w:type="dxa"/>
          </w:tcPr>
          <w:p w14:paraId="752BB04E" w14:textId="49D1E172" w:rsidR="00222562" w:rsidRPr="006F6CE5" w:rsidRDefault="00222562" w:rsidP="68216493">
            <w:pPr>
              <w:spacing w:line="259" w:lineRule="auto"/>
              <w:rPr>
                <w:rFonts w:eastAsia="Calibri"/>
                <w:sz w:val="22"/>
                <w:szCs w:val="22"/>
              </w:rPr>
            </w:pPr>
            <w:r w:rsidRPr="006F6CE5">
              <w:rPr>
                <w:rFonts w:eastAsia="Calibri"/>
                <w:sz w:val="22"/>
                <w:szCs w:val="22"/>
                <w:lang w:val="en-US"/>
              </w:rPr>
              <w:t xml:space="preserve">No block:SAP   </w:t>
            </w:r>
          </w:p>
        </w:tc>
        <w:tc>
          <w:tcPr>
            <w:tcW w:w="3150" w:type="dxa"/>
          </w:tcPr>
          <w:p w14:paraId="1FA71BF1" w14:textId="2DE1F3C7" w:rsidR="00222562" w:rsidRPr="006F6CE5" w:rsidRDefault="00222562" w:rsidP="68216493">
            <w:pPr>
              <w:spacing w:line="259" w:lineRule="auto"/>
              <w:rPr>
                <w:rFonts w:eastAsia="Calibri"/>
                <w:sz w:val="22"/>
                <w:szCs w:val="22"/>
              </w:rPr>
            </w:pPr>
            <w:r w:rsidRPr="006F6CE5">
              <w:rPr>
                <w:rFonts w:eastAsia="Calibri"/>
                <w:sz w:val="22"/>
                <w:szCs w:val="22"/>
                <w:lang w:val="en-US"/>
              </w:rPr>
              <w:t>0.5004 [0.3458;   0.7242]</w:t>
            </w:r>
          </w:p>
        </w:tc>
        <w:tc>
          <w:tcPr>
            <w:tcW w:w="1080" w:type="dxa"/>
          </w:tcPr>
          <w:p w14:paraId="04599A0C" w14:textId="70212A01" w:rsidR="00222562" w:rsidRPr="006F6CE5" w:rsidRDefault="00222562" w:rsidP="68216493">
            <w:pPr>
              <w:spacing w:line="259" w:lineRule="auto"/>
              <w:rPr>
                <w:rFonts w:eastAsia="Calibri"/>
                <w:sz w:val="22"/>
                <w:szCs w:val="22"/>
              </w:rPr>
            </w:pPr>
            <w:r w:rsidRPr="006F6CE5">
              <w:rPr>
                <w:rFonts w:eastAsia="Calibri"/>
                <w:sz w:val="22"/>
                <w:szCs w:val="22"/>
                <w:lang w:val="en-US"/>
              </w:rPr>
              <w:t>0.0%</w:t>
            </w:r>
          </w:p>
        </w:tc>
      </w:tr>
      <w:tr w:rsidR="00222562" w:rsidRPr="006F6CE5" w14:paraId="1D704064" w14:textId="77777777" w:rsidTr="00222562">
        <w:tc>
          <w:tcPr>
            <w:tcW w:w="2515" w:type="dxa"/>
          </w:tcPr>
          <w:p w14:paraId="70DBA4D3" w14:textId="0110F047" w:rsidR="00222562" w:rsidRPr="006F6CE5" w:rsidRDefault="00222562" w:rsidP="68216493">
            <w:pPr>
              <w:spacing w:line="259" w:lineRule="auto"/>
              <w:rPr>
                <w:rFonts w:eastAsia="Calibri"/>
                <w:sz w:val="22"/>
                <w:szCs w:val="22"/>
              </w:rPr>
            </w:pPr>
            <w:r w:rsidRPr="006F6CE5">
              <w:rPr>
                <w:rFonts w:eastAsia="Calibri"/>
                <w:sz w:val="22"/>
                <w:szCs w:val="22"/>
                <w:lang w:val="en-US"/>
              </w:rPr>
              <w:t xml:space="preserve">No block:PVB   </w:t>
            </w:r>
          </w:p>
        </w:tc>
        <w:tc>
          <w:tcPr>
            <w:tcW w:w="3150" w:type="dxa"/>
          </w:tcPr>
          <w:p w14:paraId="6B688779" w14:textId="1BCDB447" w:rsidR="00222562" w:rsidRPr="006F6CE5" w:rsidRDefault="00222562" w:rsidP="68216493">
            <w:pPr>
              <w:spacing w:line="259" w:lineRule="auto"/>
              <w:rPr>
                <w:rFonts w:eastAsia="Calibri"/>
                <w:sz w:val="22"/>
                <w:szCs w:val="22"/>
              </w:rPr>
            </w:pPr>
            <w:r w:rsidRPr="006F6CE5">
              <w:rPr>
                <w:rFonts w:eastAsia="Calibri"/>
                <w:sz w:val="22"/>
                <w:szCs w:val="22"/>
                <w:lang w:val="en-US"/>
              </w:rPr>
              <w:t>0.6798 [0.2058;   2.2449]</w:t>
            </w:r>
          </w:p>
        </w:tc>
        <w:tc>
          <w:tcPr>
            <w:tcW w:w="1080" w:type="dxa"/>
          </w:tcPr>
          <w:p w14:paraId="06AFA274" w14:textId="33C25D13" w:rsidR="00222562" w:rsidRPr="006F6CE5" w:rsidRDefault="00222562" w:rsidP="68216493">
            <w:pPr>
              <w:spacing w:line="259" w:lineRule="auto"/>
              <w:rPr>
                <w:rFonts w:eastAsia="Calibri"/>
                <w:sz w:val="22"/>
                <w:szCs w:val="22"/>
              </w:rPr>
            </w:pPr>
            <w:r w:rsidRPr="006F6CE5">
              <w:rPr>
                <w:rFonts w:eastAsia="Calibri"/>
                <w:sz w:val="22"/>
                <w:szCs w:val="22"/>
                <w:lang w:val="en-US"/>
              </w:rPr>
              <w:t>0.0%</w:t>
            </w:r>
          </w:p>
        </w:tc>
      </w:tr>
      <w:tr w:rsidR="00222562" w:rsidRPr="006F6CE5" w14:paraId="5D4A82B1" w14:textId="77777777" w:rsidTr="00222562">
        <w:tc>
          <w:tcPr>
            <w:tcW w:w="2515" w:type="dxa"/>
          </w:tcPr>
          <w:p w14:paraId="14E4ADAA" w14:textId="350381D9" w:rsidR="00222562" w:rsidRPr="006F6CE5" w:rsidRDefault="00222562" w:rsidP="68216493">
            <w:pPr>
              <w:spacing w:line="259" w:lineRule="auto"/>
              <w:rPr>
                <w:rFonts w:eastAsia="Calibri"/>
                <w:sz w:val="22"/>
                <w:szCs w:val="22"/>
              </w:rPr>
            </w:pPr>
            <w:r w:rsidRPr="006F6CE5">
              <w:rPr>
                <w:rFonts w:eastAsia="Calibri"/>
                <w:sz w:val="22"/>
                <w:szCs w:val="22"/>
                <w:lang w:val="en-US"/>
              </w:rPr>
              <w:t xml:space="preserve">SAP:ESP     </w:t>
            </w:r>
          </w:p>
        </w:tc>
        <w:tc>
          <w:tcPr>
            <w:tcW w:w="3150" w:type="dxa"/>
          </w:tcPr>
          <w:p w14:paraId="2C452BFB" w14:textId="19DA3B66" w:rsidR="00222562" w:rsidRPr="006F6CE5" w:rsidRDefault="00222562" w:rsidP="68216493">
            <w:pPr>
              <w:spacing w:line="259" w:lineRule="auto"/>
              <w:rPr>
                <w:rFonts w:eastAsia="Calibri"/>
                <w:sz w:val="22"/>
                <w:szCs w:val="22"/>
              </w:rPr>
            </w:pPr>
            <w:r w:rsidRPr="006F6CE5">
              <w:rPr>
                <w:rFonts w:eastAsia="Calibri"/>
                <w:sz w:val="22"/>
                <w:szCs w:val="22"/>
                <w:lang w:val="en-US"/>
              </w:rPr>
              <w:t>0.4964 [0.2028;   1.2153]</w:t>
            </w:r>
          </w:p>
        </w:tc>
        <w:tc>
          <w:tcPr>
            <w:tcW w:w="1080" w:type="dxa"/>
          </w:tcPr>
          <w:p w14:paraId="0A7FA15A" w14:textId="0D996A73" w:rsidR="00222562" w:rsidRPr="006F6CE5" w:rsidRDefault="00222562" w:rsidP="68216493">
            <w:pPr>
              <w:spacing w:line="259" w:lineRule="auto"/>
              <w:rPr>
                <w:rFonts w:eastAsia="Calibri"/>
                <w:sz w:val="22"/>
                <w:szCs w:val="22"/>
              </w:rPr>
            </w:pPr>
            <w:r w:rsidRPr="006F6CE5">
              <w:rPr>
                <w:rFonts w:eastAsia="Calibri"/>
                <w:sz w:val="22"/>
                <w:szCs w:val="22"/>
                <w:lang w:val="en-US"/>
              </w:rPr>
              <w:t>0.0%</w:t>
            </w:r>
          </w:p>
        </w:tc>
      </w:tr>
      <w:tr w:rsidR="00222562" w:rsidRPr="006F6CE5" w14:paraId="584E7C31" w14:textId="77777777" w:rsidTr="00222562">
        <w:tc>
          <w:tcPr>
            <w:tcW w:w="2515" w:type="dxa"/>
          </w:tcPr>
          <w:p w14:paraId="7D5D818A" w14:textId="0F0F579D" w:rsidR="00222562" w:rsidRPr="006F6CE5" w:rsidRDefault="00222562" w:rsidP="68216493">
            <w:pPr>
              <w:spacing w:line="259" w:lineRule="auto"/>
              <w:rPr>
                <w:rFonts w:eastAsia="Calibri"/>
                <w:sz w:val="22"/>
                <w:szCs w:val="22"/>
              </w:rPr>
            </w:pPr>
            <w:r w:rsidRPr="006F6CE5">
              <w:rPr>
                <w:rFonts w:eastAsia="Calibri"/>
                <w:sz w:val="22"/>
                <w:szCs w:val="22"/>
                <w:lang w:val="en-US"/>
              </w:rPr>
              <w:t>PVB:ESP</w:t>
            </w:r>
          </w:p>
        </w:tc>
        <w:tc>
          <w:tcPr>
            <w:tcW w:w="3150" w:type="dxa"/>
          </w:tcPr>
          <w:p w14:paraId="53B749B4" w14:textId="30AE475B" w:rsidR="00222562" w:rsidRPr="006F6CE5" w:rsidRDefault="00222562" w:rsidP="68216493">
            <w:pPr>
              <w:spacing w:line="259" w:lineRule="auto"/>
              <w:rPr>
                <w:rFonts w:eastAsia="Calibri"/>
                <w:sz w:val="22"/>
                <w:szCs w:val="22"/>
              </w:rPr>
            </w:pPr>
            <w:r w:rsidRPr="006F6CE5">
              <w:rPr>
                <w:rFonts w:eastAsia="Calibri"/>
                <w:sz w:val="22"/>
                <w:szCs w:val="22"/>
                <w:lang w:val="en-US"/>
              </w:rPr>
              <w:t xml:space="preserve">9.5396 [2.3894;  38.0854]  </w:t>
            </w:r>
          </w:p>
        </w:tc>
        <w:tc>
          <w:tcPr>
            <w:tcW w:w="1080" w:type="dxa"/>
          </w:tcPr>
          <w:p w14:paraId="0FC9B1DC" w14:textId="0A18B266" w:rsidR="00222562" w:rsidRPr="006F6CE5" w:rsidRDefault="00222562" w:rsidP="68216493">
            <w:pPr>
              <w:spacing w:line="259" w:lineRule="auto"/>
              <w:rPr>
                <w:rFonts w:eastAsia="Calibri"/>
                <w:sz w:val="22"/>
                <w:szCs w:val="22"/>
              </w:rPr>
            </w:pPr>
            <w:r w:rsidRPr="006F6CE5">
              <w:rPr>
                <w:rFonts w:eastAsia="Calibri"/>
                <w:sz w:val="22"/>
                <w:szCs w:val="22"/>
                <w:lang w:val="en-US"/>
              </w:rPr>
              <w:t>67.5%</w:t>
            </w:r>
          </w:p>
        </w:tc>
      </w:tr>
      <w:tr w:rsidR="00222562" w:rsidRPr="006F6CE5" w14:paraId="6247A9CE" w14:textId="77777777" w:rsidTr="00222562">
        <w:tc>
          <w:tcPr>
            <w:tcW w:w="2515" w:type="dxa"/>
          </w:tcPr>
          <w:p w14:paraId="76C37F82" w14:textId="78188798" w:rsidR="00222562" w:rsidRPr="006F6CE5" w:rsidRDefault="00222562" w:rsidP="68216493">
            <w:pPr>
              <w:spacing w:line="259" w:lineRule="auto"/>
              <w:rPr>
                <w:rFonts w:eastAsia="Calibri"/>
                <w:sz w:val="22"/>
                <w:szCs w:val="22"/>
              </w:rPr>
            </w:pPr>
            <w:r w:rsidRPr="006F6CE5">
              <w:rPr>
                <w:rFonts w:eastAsia="Calibri"/>
                <w:sz w:val="22"/>
                <w:szCs w:val="22"/>
                <w:lang w:val="en-US"/>
              </w:rPr>
              <w:t xml:space="preserve">No block:TEA   </w:t>
            </w:r>
          </w:p>
        </w:tc>
        <w:tc>
          <w:tcPr>
            <w:tcW w:w="3150" w:type="dxa"/>
          </w:tcPr>
          <w:p w14:paraId="0409C935" w14:textId="4456BBE4" w:rsidR="00222562" w:rsidRPr="006F6CE5" w:rsidRDefault="00222562" w:rsidP="68216493">
            <w:pPr>
              <w:spacing w:line="259" w:lineRule="auto"/>
              <w:rPr>
                <w:rFonts w:eastAsia="Calibri"/>
                <w:sz w:val="22"/>
                <w:szCs w:val="22"/>
              </w:rPr>
            </w:pPr>
            <w:r w:rsidRPr="006F6CE5">
              <w:rPr>
                <w:rFonts w:eastAsia="Calibri"/>
                <w:sz w:val="22"/>
                <w:szCs w:val="22"/>
                <w:lang w:val="en-US"/>
              </w:rPr>
              <w:t>0.0888 [0.0080;   0.9860]</w:t>
            </w:r>
          </w:p>
        </w:tc>
        <w:tc>
          <w:tcPr>
            <w:tcW w:w="1080" w:type="dxa"/>
          </w:tcPr>
          <w:p w14:paraId="1459E23F" w14:textId="418A1900" w:rsidR="00222562" w:rsidRPr="006F6CE5" w:rsidRDefault="00222562" w:rsidP="68216493">
            <w:pPr>
              <w:spacing w:line="259" w:lineRule="auto"/>
              <w:rPr>
                <w:rFonts w:eastAsia="Calibri"/>
                <w:sz w:val="22"/>
                <w:szCs w:val="22"/>
              </w:rPr>
            </w:pPr>
            <w:r w:rsidRPr="006F6CE5">
              <w:rPr>
                <w:rFonts w:eastAsia="Calibri"/>
                <w:sz w:val="22"/>
                <w:szCs w:val="22"/>
                <w:lang w:val="en-US"/>
              </w:rPr>
              <w:t>93.1%</w:t>
            </w:r>
          </w:p>
        </w:tc>
      </w:tr>
      <w:tr w:rsidR="00222562" w:rsidRPr="006F6CE5" w14:paraId="0D054E6E" w14:textId="77777777" w:rsidTr="00222562">
        <w:tc>
          <w:tcPr>
            <w:tcW w:w="2515" w:type="dxa"/>
          </w:tcPr>
          <w:p w14:paraId="571D6B14" w14:textId="333CACD3" w:rsidR="00222562" w:rsidRPr="006F6CE5" w:rsidRDefault="00222562" w:rsidP="68216493">
            <w:pPr>
              <w:spacing w:line="259" w:lineRule="auto"/>
              <w:rPr>
                <w:rFonts w:eastAsia="Calibri"/>
                <w:sz w:val="22"/>
                <w:szCs w:val="22"/>
              </w:rPr>
            </w:pPr>
            <w:r w:rsidRPr="006F6CE5">
              <w:rPr>
                <w:rFonts w:eastAsia="Calibri"/>
                <w:sz w:val="22"/>
                <w:szCs w:val="22"/>
                <w:lang w:val="en-US"/>
              </w:rPr>
              <w:t xml:space="preserve">No block:ESP   </w:t>
            </w:r>
          </w:p>
        </w:tc>
        <w:tc>
          <w:tcPr>
            <w:tcW w:w="3150" w:type="dxa"/>
          </w:tcPr>
          <w:p w14:paraId="3913F17B" w14:textId="16A062C0" w:rsidR="00222562" w:rsidRPr="006F6CE5" w:rsidRDefault="00222562" w:rsidP="68216493">
            <w:pPr>
              <w:spacing w:line="259" w:lineRule="auto"/>
              <w:rPr>
                <w:rFonts w:eastAsia="Calibri"/>
                <w:sz w:val="22"/>
                <w:szCs w:val="22"/>
              </w:rPr>
            </w:pPr>
            <w:r w:rsidRPr="006F6CE5">
              <w:rPr>
                <w:rFonts w:eastAsia="Calibri"/>
                <w:sz w:val="22"/>
                <w:szCs w:val="22"/>
                <w:lang w:val="en-US"/>
              </w:rPr>
              <w:t>0.3254 [0.0332;   3.1936]</w:t>
            </w:r>
          </w:p>
        </w:tc>
        <w:tc>
          <w:tcPr>
            <w:tcW w:w="1080" w:type="dxa"/>
          </w:tcPr>
          <w:p w14:paraId="60892C9F" w14:textId="10EE69C0" w:rsidR="00222562" w:rsidRPr="006F6CE5" w:rsidRDefault="00222562" w:rsidP="68216493">
            <w:pPr>
              <w:spacing w:line="259" w:lineRule="auto"/>
              <w:rPr>
                <w:rFonts w:eastAsia="Calibri"/>
                <w:sz w:val="22"/>
                <w:szCs w:val="22"/>
              </w:rPr>
            </w:pPr>
            <w:r w:rsidRPr="006F6CE5">
              <w:rPr>
                <w:rFonts w:eastAsia="Calibri"/>
                <w:sz w:val="22"/>
                <w:szCs w:val="22"/>
                <w:lang w:val="en-US"/>
              </w:rPr>
              <w:t>47.9%</w:t>
            </w:r>
          </w:p>
        </w:tc>
      </w:tr>
    </w:tbl>
    <w:p w14:paraId="2C1015C5" w14:textId="72527E90" w:rsidR="68216493" w:rsidRPr="006F6CE5" w:rsidRDefault="68216493" w:rsidP="4C8278BC">
      <w:pPr>
        <w:spacing w:after="160" w:line="259" w:lineRule="auto"/>
        <w:rPr>
          <w:rFonts w:eastAsia="Calibri"/>
          <w:color w:val="000000" w:themeColor="text1"/>
          <w:sz w:val="22"/>
          <w:szCs w:val="22"/>
        </w:rPr>
      </w:pPr>
    </w:p>
    <w:p w14:paraId="751CF509" w14:textId="2FD5C6DD" w:rsidR="68216493" w:rsidRPr="006F6CE5" w:rsidRDefault="68216493" w:rsidP="4C8278BC">
      <w:pPr>
        <w:spacing w:after="160" w:line="259" w:lineRule="auto"/>
        <w:rPr>
          <w:rFonts w:eastAsia="Calibri"/>
          <w:color w:val="000000" w:themeColor="text1"/>
          <w:sz w:val="22"/>
          <w:szCs w:val="22"/>
        </w:rPr>
      </w:pPr>
    </w:p>
    <w:p w14:paraId="5F81CFD2" w14:textId="4E9EB74B" w:rsidR="68216493" w:rsidRPr="006F6CE5" w:rsidRDefault="4C8278BC" w:rsidP="4C8278BC">
      <w:pPr>
        <w:pStyle w:val="Heading1"/>
        <w:rPr>
          <w:rFonts w:ascii="Times New Roman" w:hAnsi="Times New Roman"/>
          <w:sz w:val="22"/>
          <w:szCs w:val="22"/>
        </w:rPr>
      </w:pPr>
      <w:bookmarkStart w:id="5" w:name="_Toc127018795"/>
      <w:r w:rsidRPr="006F6CE5">
        <w:rPr>
          <w:rFonts w:ascii="Times New Roman" w:hAnsi="Times New Roman"/>
          <w:sz w:val="22"/>
          <w:szCs w:val="22"/>
        </w:rPr>
        <w:t>24-hour opioid requirement</w:t>
      </w:r>
      <w:bookmarkEnd w:id="5"/>
    </w:p>
    <w:p w14:paraId="4B22EC9C" w14:textId="3B36C535" w:rsidR="68216493" w:rsidRPr="006F6CE5" w:rsidRDefault="4C8278BC" w:rsidP="4C8278BC">
      <w:pPr>
        <w:pStyle w:val="Heading2"/>
        <w:rPr>
          <w:rFonts w:ascii="Times New Roman" w:eastAsia="Calibri" w:hAnsi="Times New Roman" w:cs="Times New Roman"/>
          <w:color w:val="000000" w:themeColor="text1"/>
          <w:sz w:val="22"/>
          <w:szCs w:val="22"/>
        </w:rPr>
      </w:pPr>
      <w:bookmarkStart w:id="6" w:name="_Toc127018796"/>
      <w:r w:rsidRPr="006F6CE5">
        <w:rPr>
          <w:rFonts w:ascii="Times New Roman" w:hAnsi="Times New Roman" w:cs="Times New Roman"/>
          <w:sz w:val="22"/>
          <w:szCs w:val="22"/>
        </w:rPr>
        <w:t>Network diagram for 24-hour opioid requirement comparisons</w:t>
      </w:r>
      <w:bookmarkEnd w:id="6"/>
    </w:p>
    <w:p w14:paraId="13976CCF" w14:textId="7CBCD742" w:rsidR="68216493" w:rsidRPr="006F6CE5" w:rsidRDefault="00C47BAA" w:rsidP="4C8278BC">
      <w:pPr>
        <w:rPr>
          <w:sz w:val="22"/>
          <w:szCs w:val="22"/>
        </w:rPr>
      </w:pPr>
      <w:r w:rsidRPr="006F6CE5">
        <w:rPr>
          <w:noProof/>
          <w:sz w:val="22"/>
          <w:szCs w:val="22"/>
        </w:rPr>
        <w:drawing>
          <wp:inline distT="0" distB="0" distL="0" distR="0" wp14:anchorId="204A7A94" wp14:editId="03FD0F76">
            <wp:extent cx="5943600" cy="3709670"/>
            <wp:effectExtent l="0" t="0" r="0" b="5080"/>
            <wp:docPr id="1" name="Picture 1" descr="Chart, rad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radar char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709670"/>
                    </a:xfrm>
                    <a:prstGeom prst="rect">
                      <a:avLst/>
                    </a:prstGeom>
                    <a:noFill/>
                    <a:ln>
                      <a:noFill/>
                    </a:ln>
                  </pic:spPr>
                </pic:pic>
              </a:graphicData>
            </a:graphic>
          </wp:inline>
        </w:drawing>
      </w:r>
    </w:p>
    <w:p w14:paraId="2A925D3F" w14:textId="71B22909" w:rsidR="68216493" w:rsidRPr="006F6CE5" w:rsidRDefault="4C8278BC" w:rsidP="4C8278BC">
      <w:pPr>
        <w:pStyle w:val="Heading2"/>
        <w:rPr>
          <w:rFonts w:ascii="Times New Roman" w:eastAsia="Times New Roman" w:hAnsi="Times New Roman" w:cs="Times New Roman"/>
          <w:sz w:val="22"/>
          <w:szCs w:val="22"/>
        </w:rPr>
      </w:pPr>
      <w:bookmarkStart w:id="7" w:name="_Toc127018797"/>
      <w:r w:rsidRPr="006F6CE5">
        <w:rPr>
          <w:rFonts w:ascii="Times New Roman" w:hAnsi="Times New Roman" w:cs="Times New Roman"/>
          <w:sz w:val="22"/>
          <w:szCs w:val="22"/>
        </w:rPr>
        <w:lastRenderedPageBreak/>
        <w:t>Rankogram for 24-hour opioid requirement comparisons between the pain interventions</w:t>
      </w:r>
      <w:bookmarkEnd w:id="7"/>
    </w:p>
    <w:p w14:paraId="6A0DDA88" w14:textId="231FDC1D" w:rsidR="68216493" w:rsidRPr="006F6CE5" w:rsidRDefault="00C47BAA" w:rsidP="4C8278BC">
      <w:pPr>
        <w:rPr>
          <w:sz w:val="22"/>
          <w:szCs w:val="22"/>
        </w:rPr>
      </w:pPr>
      <w:r w:rsidRPr="006F6CE5">
        <w:rPr>
          <w:noProof/>
          <w:sz w:val="22"/>
          <w:szCs w:val="22"/>
        </w:rPr>
        <w:drawing>
          <wp:inline distT="0" distB="0" distL="0" distR="0" wp14:anchorId="1F55C450" wp14:editId="2640D7C9">
            <wp:extent cx="5943600" cy="3709670"/>
            <wp:effectExtent l="0" t="0" r="0" b="5080"/>
            <wp:docPr id="3" name="Picture 3"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709670"/>
                    </a:xfrm>
                    <a:prstGeom prst="rect">
                      <a:avLst/>
                    </a:prstGeom>
                    <a:noFill/>
                    <a:ln>
                      <a:noFill/>
                    </a:ln>
                  </pic:spPr>
                </pic:pic>
              </a:graphicData>
            </a:graphic>
          </wp:inline>
        </w:drawing>
      </w:r>
    </w:p>
    <w:p w14:paraId="228E4DBE" w14:textId="3D4714B3" w:rsidR="68216493" w:rsidRPr="006F6CE5" w:rsidRDefault="4C8278BC" w:rsidP="4C8278BC">
      <w:pPr>
        <w:pStyle w:val="Heading2"/>
        <w:rPr>
          <w:rFonts w:ascii="Times New Roman" w:hAnsi="Times New Roman" w:cs="Times New Roman"/>
          <w:sz w:val="22"/>
          <w:szCs w:val="22"/>
        </w:rPr>
      </w:pPr>
      <w:bookmarkStart w:id="8" w:name="_Toc127018798"/>
      <w:r w:rsidRPr="006F6CE5">
        <w:rPr>
          <w:rFonts w:ascii="Times New Roman" w:hAnsi="Times New Roman" w:cs="Times New Roman"/>
          <w:sz w:val="22"/>
          <w:szCs w:val="22"/>
        </w:rPr>
        <w:t>SUCRA graph for 24-hour opioid requirement comparisons between the pain interventions</w:t>
      </w:r>
      <w:bookmarkEnd w:id="8"/>
    </w:p>
    <w:p w14:paraId="4981B440" w14:textId="02582EC7" w:rsidR="68216493" w:rsidRPr="006F6CE5" w:rsidRDefault="00C47BAA" w:rsidP="4C8278BC">
      <w:pPr>
        <w:rPr>
          <w:sz w:val="22"/>
          <w:szCs w:val="22"/>
        </w:rPr>
      </w:pPr>
      <w:r w:rsidRPr="006F6CE5">
        <w:rPr>
          <w:noProof/>
          <w:sz w:val="22"/>
          <w:szCs w:val="22"/>
        </w:rPr>
        <w:drawing>
          <wp:inline distT="0" distB="0" distL="0" distR="0" wp14:anchorId="6A780D6B" wp14:editId="1B267809">
            <wp:extent cx="5943600" cy="3709670"/>
            <wp:effectExtent l="0" t="0" r="0" b="5080"/>
            <wp:docPr id="4"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line chart&#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3709670"/>
                    </a:xfrm>
                    <a:prstGeom prst="rect">
                      <a:avLst/>
                    </a:prstGeom>
                    <a:noFill/>
                    <a:ln>
                      <a:noFill/>
                    </a:ln>
                  </pic:spPr>
                </pic:pic>
              </a:graphicData>
            </a:graphic>
          </wp:inline>
        </w:drawing>
      </w:r>
    </w:p>
    <w:p w14:paraId="70C2BC74" w14:textId="2873E4A1" w:rsidR="68216493" w:rsidRPr="006F6CE5" w:rsidRDefault="4C8278BC" w:rsidP="4C8278BC">
      <w:pPr>
        <w:pStyle w:val="Heading2"/>
        <w:rPr>
          <w:rFonts w:ascii="Times New Roman" w:hAnsi="Times New Roman" w:cs="Times New Roman"/>
          <w:sz w:val="22"/>
          <w:szCs w:val="22"/>
        </w:rPr>
      </w:pPr>
      <w:bookmarkStart w:id="9" w:name="_Toc127018799"/>
      <w:r w:rsidRPr="006F6CE5">
        <w:rPr>
          <w:rFonts w:ascii="Times New Roman" w:hAnsi="Times New Roman" w:cs="Times New Roman"/>
          <w:sz w:val="22"/>
          <w:szCs w:val="22"/>
        </w:rPr>
        <w:lastRenderedPageBreak/>
        <w:t>Funnel plot for 24-hour opioid requirement comparisons</w:t>
      </w:r>
      <w:bookmarkEnd w:id="9"/>
    </w:p>
    <w:p w14:paraId="31A261E1" w14:textId="0A0235C4" w:rsidR="68216493" w:rsidRPr="006F6CE5" w:rsidRDefault="00C47BAA" w:rsidP="4C8278BC">
      <w:pPr>
        <w:rPr>
          <w:sz w:val="22"/>
          <w:szCs w:val="22"/>
        </w:rPr>
      </w:pPr>
      <w:r w:rsidRPr="006F6CE5">
        <w:rPr>
          <w:noProof/>
          <w:sz w:val="22"/>
          <w:szCs w:val="22"/>
        </w:rPr>
        <w:drawing>
          <wp:inline distT="0" distB="0" distL="0" distR="0" wp14:anchorId="3E25FB3B" wp14:editId="19FAE757">
            <wp:extent cx="5943600" cy="3709670"/>
            <wp:effectExtent l="0" t="0" r="0" b="5080"/>
            <wp:docPr id="5" name="Picture 5"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3709670"/>
                    </a:xfrm>
                    <a:prstGeom prst="rect">
                      <a:avLst/>
                    </a:prstGeom>
                    <a:noFill/>
                    <a:ln>
                      <a:noFill/>
                    </a:ln>
                  </pic:spPr>
                </pic:pic>
              </a:graphicData>
            </a:graphic>
          </wp:inline>
        </w:drawing>
      </w:r>
    </w:p>
    <w:p w14:paraId="7CD77845" w14:textId="77777777" w:rsidR="00C47BAA" w:rsidRPr="006F6CE5" w:rsidRDefault="00C47BAA" w:rsidP="00C47BAA">
      <w:pPr>
        <w:pStyle w:val="Heading2"/>
        <w:rPr>
          <w:rFonts w:ascii="Times New Roman" w:hAnsi="Times New Roman" w:cs="Times New Roman"/>
          <w:sz w:val="22"/>
          <w:szCs w:val="22"/>
        </w:rPr>
      </w:pPr>
      <w:bookmarkStart w:id="10" w:name="_Toc127018800"/>
      <w:r w:rsidRPr="006F6CE5">
        <w:rPr>
          <w:rFonts w:ascii="Times New Roman" w:hAnsi="Times New Roman" w:cs="Times New Roman"/>
          <w:sz w:val="22"/>
          <w:szCs w:val="22"/>
        </w:rPr>
        <w:t>Leverage plot for 24-hour opioid requirement comparisons</w:t>
      </w:r>
      <w:bookmarkEnd w:id="10"/>
    </w:p>
    <w:p w14:paraId="560444FD" w14:textId="712DF184" w:rsidR="00C47BAA" w:rsidRPr="006F6CE5" w:rsidRDefault="00C47BAA" w:rsidP="4C8278BC">
      <w:pPr>
        <w:rPr>
          <w:rStyle w:val="Heading2Char"/>
          <w:rFonts w:ascii="Times New Roman" w:hAnsi="Times New Roman" w:cs="Times New Roman"/>
          <w:sz w:val="22"/>
          <w:szCs w:val="22"/>
        </w:rPr>
      </w:pPr>
    </w:p>
    <w:p w14:paraId="0A9737F0" w14:textId="20D19168" w:rsidR="00C47BAA" w:rsidRPr="006F6CE5" w:rsidRDefault="00C47BAA" w:rsidP="4C8278BC">
      <w:pPr>
        <w:rPr>
          <w:rStyle w:val="Heading2Char"/>
          <w:rFonts w:ascii="Times New Roman" w:hAnsi="Times New Roman" w:cs="Times New Roman"/>
          <w:sz w:val="22"/>
          <w:szCs w:val="22"/>
        </w:rPr>
      </w:pPr>
      <w:r w:rsidRPr="006F6CE5">
        <w:rPr>
          <w:noProof/>
          <w:sz w:val="22"/>
          <w:szCs w:val="22"/>
        </w:rPr>
        <w:drawing>
          <wp:inline distT="0" distB="0" distL="0" distR="0" wp14:anchorId="3DA56032" wp14:editId="20B1AA30">
            <wp:extent cx="3009900" cy="3709670"/>
            <wp:effectExtent l="0" t="0" r="0" b="5080"/>
            <wp:docPr id="7" name="Picture 7"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10;&#10;Description automatically generated"/>
                    <pic:cNvPicPr>
                      <a:picLocks noChangeAspect="1" noChangeArrowheads="1"/>
                    </pic:cNvPicPr>
                  </pic:nvPicPr>
                  <pic:blipFill rotWithShape="1">
                    <a:blip r:embed="rId19">
                      <a:extLst>
                        <a:ext uri="{28A0092B-C50C-407E-A947-70E740481C1C}">
                          <a14:useLocalDpi xmlns:a14="http://schemas.microsoft.com/office/drawing/2010/main" val="0"/>
                        </a:ext>
                      </a:extLst>
                    </a:blip>
                    <a:srcRect r="49359"/>
                    <a:stretch/>
                  </pic:blipFill>
                  <pic:spPr bwMode="auto">
                    <a:xfrm>
                      <a:off x="0" y="0"/>
                      <a:ext cx="3009900" cy="3709670"/>
                    </a:xfrm>
                    <a:prstGeom prst="rect">
                      <a:avLst/>
                    </a:prstGeom>
                    <a:noFill/>
                    <a:ln>
                      <a:noFill/>
                    </a:ln>
                    <a:extLst>
                      <a:ext uri="{53640926-AAD7-44D8-BBD7-CCE9431645EC}">
                        <a14:shadowObscured xmlns:a14="http://schemas.microsoft.com/office/drawing/2010/main"/>
                      </a:ext>
                    </a:extLst>
                  </pic:spPr>
                </pic:pic>
              </a:graphicData>
            </a:graphic>
          </wp:inline>
        </w:drawing>
      </w:r>
    </w:p>
    <w:p w14:paraId="7B989C25" w14:textId="48649711" w:rsidR="68216493" w:rsidRPr="006F6CE5" w:rsidRDefault="4C8278BC" w:rsidP="4C8278BC">
      <w:pPr>
        <w:rPr>
          <w:rStyle w:val="Heading2Char"/>
          <w:rFonts w:ascii="Times New Roman" w:hAnsi="Times New Roman" w:cs="Times New Roman"/>
          <w:sz w:val="22"/>
          <w:szCs w:val="22"/>
        </w:rPr>
      </w:pPr>
      <w:bookmarkStart w:id="11" w:name="_Toc127018801"/>
      <w:r w:rsidRPr="006F6CE5">
        <w:rPr>
          <w:rStyle w:val="Heading2Char"/>
          <w:rFonts w:ascii="Times New Roman" w:hAnsi="Times New Roman" w:cs="Times New Roman"/>
          <w:sz w:val="22"/>
          <w:szCs w:val="22"/>
        </w:rPr>
        <w:t>Consistency plot for 24-hour opioid requirement comparisons</w:t>
      </w:r>
      <w:bookmarkEnd w:id="11"/>
    </w:p>
    <w:p w14:paraId="44FE7164" w14:textId="054F9F87" w:rsidR="00C47BAA" w:rsidRPr="006F6CE5" w:rsidRDefault="00C47BAA" w:rsidP="4C8278BC">
      <w:pPr>
        <w:rPr>
          <w:sz w:val="22"/>
          <w:szCs w:val="22"/>
        </w:rPr>
      </w:pPr>
      <w:r w:rsidRPr="006F6CE5">
        <w:rPr>
          <w:noProof/>
          <w:sz w:val="22"/>
          <w:szCs w:val="22"/>
        </w:rPr>
        <w:lastRenderedPageBreak/>
        <w:drawing>
          <wp:inline distT="0" distB="0" distL="0" distR="0" wp14:anchorId="0253A41B" wp14:editId="62BF4F6D">
            <wp:extent cx="3086100" cy="3709670"/>
            <wp:effectExtent l="0" t="0" r="0" b="5080"/>
            <wp:docPr id="6" name="Picture 6"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10;&#10;Description automatically generated"/>
                    <pic:cNvPicPr>
                      <a:picLocks noChangeAspect="1" noChangeArrowheads="1"/>
                    </pic:cNvPicPr>
                  </pic:nvPicPr>
                  <pic:blipFill rotWithShape="1">
                    <a:blip r:embed="rId20">
                      <a:extLst>
                        <a:ext uri="{28A0092B-C50C-407E-A947-70E740481C1C}">
                          <a14:useLocalDpi xmlns:a14="http://schemas.microsoft.com/office/drawing/2010/main" val="0"/>
                        </a:ext>
                      </a:extLst>
                    </a:blip>
                    <a:srcRect l="48077"/>
                    <a:stretch/>
                  </pic:blipFill>
                  <pic:spPr bwMode="auto">
                    <a:xfrm>
                      <a:off x="0" y="0"/>
                      <a:ext cx="3086100" cy="3709670"/>
                    </a:xfrm>
                    <a:prstGeom prst="rect">
                      <a:avLst/>
                    </a:prstGeom>
                    <a:noFill/>
                    <a:ln>
                      <a:noFill/>
                    </a:ln>
                    <a:extLst>
                      <a:ext uri="{53640926-AAD7-44D8-BBD7-CCE9431645EC}">
                        <a14:shadowObscured xmlns:a14="http://schemas.microsoft.com/office/drawing/2010/main"/>
                      </a:ext>
                    </a:extLst>
                  </pic:spPr>
                </pic:pic>
              </a:graphicData>
            </a:graphic>
          </wp:inline>
        </w:drawing>
      </w:r>
    </w:p>
    <w:p w14:paraId="58431F29" w14:textId="5A4AE2C3" w:rsidR="68216493" w:rsidRPr="006F6CE5" w:rsidRDefault="68216493" w:rsidP="4C8278BC">
      <w:pPr>
        <w:rPr>
          <w:sz w:val="22"/>
          <w:szCs w:val="22"/>
        </w:rPr>
      </w:pPr>
    </w:p>
    <w:p w14:paraId="39D6B4F8" w14:textId="22400752" w:rsidR="68216493" w:rsidRPr="006F6CE5" w:rsidRDefault="68216493" w:rsidP="4C8278BC">
      <w:pPr>
        <w:rPr>
          <w:sz w:val="22"/>
          <w:szCs w:val="22"/>
        </w:rPr>
      </w:pPr>
    </w:p>
    <w:p w14:paraId="0D65935C" w14:textId="0CD2D73D" w:rsidR="00C47BAA" w:rsidRPr="006F6CE5" w:rsidRDefault="00C47BAA" w:rsidP="4C8278BC">
      <w:pPr>
        <w:rPr>
          <w:sz w:val="22"/>
          <w:szCs w:val="22"/>
        </w:rPr>
      </w:pPr>
    </w:p>
    <w:p w14:paraId="0F97F616" w14:textId="11C3BA1D" w:rsidR="00C47BAA" w:rsidRPr="006F6CE5" w:rsidRDefault="00C47BAA" w:rsidP="4C8278BC">
      <w:pPr>
        <w:rPr>
          <w:sz w:val="22"/>
          <w:szCs w:val="22"/>
        </w:rPr>
      </w:pPr>
    </w:p>
    <w:p w14:paraId="1CC7ADC0" w14:textId="6E98743D" w:rsidR="00C47BAA" w:rsidRPr="006F6CE5" w:rsidRDefault="00C47BAA" w:rsidP="4C8278BC">
      <w:pPr>
        <w:rPr>
          <w:sz w:val="22"/>
          <w:szCs w:val="22"/>
        </w:rPr>
      </w:pPr>
    </w:p>
    <w:p w14:paraId="69B02FA2" w14:textId="4DB55465" w:rsidR="00C47BAA" w:rsidRPr="006F6CE5" w:rsidRDefault="00C47BAA" w:rsidP="4C8278BC">
      <w:pPr>
        <w:rPr>
          <w:sz w:val="22"/>
          <w:szCs w:val="22"/>
        </w:rPr>
      </w:pPr>
    </w:p>
    <w:p w14:paraId="40737E0F" w14:textId="381AA791" w:rsidR="00C47BAA" w:rsidRPr="006F6CE5" w:rsidRDefault="00C47BAA" w:rsidP="4C8278BC">
      <w:pPr>
        <w:rPr>
          <w:sz w:val="22"/>
          <w:szCs w:val="22"/>
        </w:rPr>
      </w:pPr>
    </w:p>
    <w:p w14:paraId="719B328D" w14:textId="271145F9" w:rsidR="00C47BAA" w:rsidRPr="006F6CE5" w:rsidRDefault="00C47BAA" w:rsidP="4C8278BC">
      <w:pPr>
        <w:rPr>
          <w:sz w:val="22"/>
          <w:szCs w:val="22"/>
        </w:rPr>
      </w:pPr>
    </w:p>
    <w:p w14:paraId="5CB62484" w14:textId="09148672" w:rsidR="00C47BAA" w:rsidRPr="006F6CE5" w:rsidRDefault="00C47BAA" w:rsidP="4C8278BC">
      <w:pPr>
        <w:rPr>
          <w:sz w:val="22"/>
          <w:szCs w:val="22"/>
        </w:rPr>
      </w:pPr>
    </w:p>
    <w:p w14:paraId="73768B91" w14:textId="6097E5C2" w:rsidR="00C47BAA" w:rsidRPr="006F6CE5" w:rsidRDefault="00C47BAA" w:rsidP="4C8278BC">
      <w:pPr>
        <w:rPr>
          <w:sz w:val="22"/>
          <w:szCs w:val="22"/>
        </w:rPr>
      </w:pPr>
    </w:p>
    <w:p w14:paraId="3E56209D" w14:textId="5BA3DF1A" w:rsidR="00C47BAA" w:rsidRPr="006F6CE5" w:rsidRDefault="00C47BAA" w:rsidP="4C8278BC">
      <w:pPr>
        <w:rPr>
          <w:sz w:val="22"/>
          <w:szCs w:val="22"/>
        </w:rPr>
      </w:pPr>
    </w:p>
    <w:p w14:paraId="38B2D910" w14:textId="123E4CAC" w:rsidR="00C47BAA" w:rsidRPr="006F6CE5" w:rsidRDefault="00C47BAA" w:rsidP="4C8278BC">
      <w:pPr>
        <w:rPr>
          <w:sz w:val="22"/>
          <w:szCs w:val="22"/>
        </w:rPr>
      </w:pPr>
    </w:p>
    <w:p w14:paraId="7B100B78" w14:textId="22B1BCC3" w:rsidR="00C47BAA" w:rsidRPr="006F6CE5" w:rsidRDefault="00C47BAA" w:rsidP="4C8278BC">
      <w:pPr>
        <w:rPr>
          <w:sz w:val="22"/>
          <w:szCs w:val="22"/>
        </w:rPr>
      </w:pPr>
    </w:p>
    <w:p w14:paraId="17A342A9" w14:textId="4E42D93D" w:rsidR="00C47BAA" w:rsidRPr="006F6CE5" w:rsidRDefault="00C47BAA" w:rsidP="4C8278BC">
      <w:pPr>
        <w:rPr>
          <w:sz w:val="22"/>
          <w:szCs w:val="22"/>
        </w:rPr>
      </w:pPr>
    </w:p>
    <w:p w14:paraId="7594D8B1" w14:textId="4A9AE9C0" w:rsidR="00C47BAA" w:rsidRPr="006F6CE5" w:rsidRDefault="00C47BAA" w:rsidP="4C8278BC">
      <w:pPr>
        <w:rPr>
          <w:sz w:val="22"/>
          <w:szCs w:val="22"/>
        </w:rPr>
      </w:pPr>
    </w:p>
    <w:p w14:paraId="34065586" w14:textId="45B65873" w:rsidR="00C47BAA" w:rsidRPr="006F6CE5" w:rsidRDefault="00C47BAA" w:rsidP="4C8278BC">
      <w:pPr>
        <w:rPr>
          <w:sz w:val="22"/>
          <w:szCs w:val="22"/>
        </w:rPr>
      </w:pPr>
    </w:p>
    <w:p w14:paraId="7F6C103C" w14:textId="5298C6BA" w:rsidR="00C47BAA" w:rsidRPr="006F6CE5" w:rsidRDefault="00C47BAA" w:rsidP="4C8278BC">
      <w:pPr>
        <w:rPr>
          <w:sz w:val="22"/>
          <w:szCs w:val="22"/>
        </w:rPr>
      </w:pPr>
    </w:p>
    <w:p w14:paraId="4A0CBA71" w14:textId="58791C27" w:rsidR="00C47BAA" w:rsidRPr="006F6CE5" w:rsidRDefault="00C47BAA" w:rsidP="4C8278BC">
      <w:pPr>
        <w:rPr>
          <w:sz w:val="22"/>
          <w:szCs w:val="22"/>
        </w:rPr>
      </w:pPr>
    </w:p>
    <w:p w14:paraId="3939EA25" w14:textId="53B0E290" w:rsidR="00C47BAA" w:rsidRPr="006F6CE5" w:rsidRDefault="00C47BAA" w:rsidP="4C8278BC">
      <w:pPr>
        <w:rPr>
          <w:sz w:val="22"/>
          <w:szCs w:val="22"/>
        </w:rPr>
      </w:pPr>
    </w:p>
    <w:p w14:paraId="43F0860E" w14:textId="440A96C2" w:rsidR="00C47BAA" w:rsidRPr="006F6CE5" w:rsidRDefault="00C47BAA" w:rsidP="4C8278BC">
      <w:pPr>
        <w:rPr>
          <w:sz w:val="22"/>
          <w:szCs w:val="22"/>
        </w:rPr>
      </w:pPr>
    </w:p>
    <w:p w14:paraId="65467913" w14:textId="4A194F20" w:rsidR="00C47BAA" w:rsidRPr="006F6CE5" w:rsidRDefault="00C47BAA" w:rsidP="4C8278BC">
      <w:pPr>
        <w:rPr>
          <w:sz w:val="22"/>
          <w:szCs w:val="22"/>
        </w:rPr>
      </w:pPr>
    </w:p>
    <w:p w14:paraId="47FD6D85" w14:textId="4815F6E7" w:rsidR="00C47BAA" w:rsidRPr="006F6CE5" w:rsidRDefault="00C47BAA" w:rsidP="4C8278BC">
      <w:pPr>
        <w:rPr>
          <w:sz w:val="22"/>
          <w:szCs w:val="22"/>
        </w:rPr>
      </w:pPr>
    </w:p>
    <w:p w14:paraId="0DADCF8B" w14:textId="77777777" w:rsidR="00C47BAA" w:rsidRPr="006F6CE5" w:rsidRDefault="00C47BAA" w:rsidP="4C8278BC">
      <w:pPr>
        <w:rPr>
          <w:sz w:val="22"/>
          <w:szCs w:val="22"/>
        </w:rPr>
      </w:pPr>
    </w:p>
    <w:p w14:paraId="2BAFC93F" w14:textId="1EB9F790" w:rsidR="68216493" w:rsidRPr="006F6CE5" w:rsidRDefault="4C8278BC" w:rsidP="4C8278BC">
      <w:pPr>
        <w:pStyle w:val="Heading2"/>
        <w:rPr>
          <w:rFonts w:ascii="Times New Roman" w:hAnsi="Times New Roman" w:cs="Times New Roman"/>
          <w:sz w:val="22"/>
          <w:szCs w:val="22"/>
        </w:rPr>
      </w:pPr>
      <w:bookmarkStart w:id="12" w:name="_Toc127018802"/>
      <w:r w:rsidRPr="006F6CE5">
        <w:rPr>
          <w:rFonts w:ascii="Times New Roman" w:hAnsi="Times New Roman" w:cs="Times New Roman"/>
          <w:sz w:val="22"/>
          <w:szCs w:val="22"/>
        </w:rPr>
        <w:t>Sensitivity analysis excluding the study by Yeap et al</w:t>
      </w:r>
      <w:bookmarkEnd w:id="12"/>
    </w:p>
    <w:p w14:paraId="5F5B0C87" w14:textId="02FB3690" w:rsidR="00C47BAA" w:rsidRPr="006F6CE5" w:rsidRDefault="00C47BAA" w:rsidP="00C47BAA">
      <w:pPr>
        <w:rPr>
          <w:sz w:val="22"/>
          <w:szCs w:val="22"/>
        </w:rPr>
      </w:pPr>
      <w:r w:rsidRPr="006F6CE5">
        <w:rPr>
          <w:sz w:val="22"/>
          <w:szCs w:val="22"/>
        </w:rPr>
        <w:t>League table</w:t>
      </w:r>
    </w:p>
    <w:p w14:paraId="26FB2FE7" w14:textId="6F33D0EC" w:rsidR="68216493" w:rsidRPr="006F6CE5" w:rsidRDefault="68216493" w:rsidP="4C8278BC">
      <w:pPr>
        <w:rPr>
          <w:sz w:val="22"/>
          <w:szCs w:val="22"/>
        </w:rPr>
      </w:pPr>
    </w:p>
    <w:p w14:paraId="65C712E2" w14:textId="3ECC5E03" w:rsidR="68216493" w:rsidRPr="006F6CE5" w:rsidRDefault="00C47BAA" w:rsidP="4C8278BC">
      <w:pPr>
        <w:rPr>
          <w:sz w:val="22"/>
          <w:szCs w:val="22"/>
        </w:rPr>
      </w:pPr>
      <w:r w:rsidRPr="006F6CE5">
        <w:rPr>
          <w:noProof/>
          <w:sz w:val="22"/>
          <w:szCs w:val="22"/>
        </w:rPr>
        <w:lastRenderedPageBreak/>
        <w:drawing>
          <wp:inline distT="0" distB="0" distL="0" distR="0" wp14:anchorId="3F6EE1AC" wp14:editId="1310F41E">
            <wp:extent cx="5943600" cy="3709670"/>
            <wp:effectExtent l="0" t="0" r="0" b="5080"/>
            <wp:docPr id="8" name="Picture 8" descr="Graphical user interface,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table&#10;&#10;Description automatically generated with medium confidenc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3709670"/>
                    </a:xfrm>
                    <a:prstGeom prst="rect">
                      <a:avLst/>
                    </a:prstGeom>
                    <a:noFill/>
                    <a:ln>
                      <a:noFill/>
                    </a:ln>
                  </pic:spPr>
                </pic:pic>
              </a:graphicData>
            </a:graphic>
          </wp:inline>
        </w:drawing>
      </w:r>
    </w:p>
    <w:p w14:paraId="516BA793" w14:textId="6B323B61" w:rsidR="68216493" w:rsidRPr="006F6CE5" w:rsidRDefault="68216493" w:rsidP="4C8278BC">
      <w:pPr>
        <w:rPr>
          <w:sz w:val="22"/>
          <w:szCs w:val="22"/>
        </w:rPr>
      </w:pPr>
    </w:p>
    <w:p w14:paraId="43574B26" w14:textId="7A68D4B4" w:rsidR="68216493" w:rsidRPr="006F6CE5" w:rsidRDefault="68216493" w:rsidP="4C8278BC">
      <w:pPr>
        <w:rPr>
          <w:sz w:val="22"/>
          <w:szCs w:val="22"/>
        </w:rPr>
      </w:pPr>
    </w:p>
    <w:p w14:paraId="22B4E58C" w14:textId="10D6E27C" w:rsidR="00C47BAA" w:rsidRPr="006F6CE5" w:rsidRDefault="00C47BAA" w:rsidP="4C8278BC">
      <w:pPr>
        <w:rPr>
          <w:sz w:val="22"/>
          <w:szCs w:val="22"/>
        </w:rPr>
      </w:pPr>
    </w:p>
    <w:p w14:paraId="1EBB727C" w14:textId="4210CC2B" w:rsidR="00C47BAA" w:rsidRPr="006F6CE5" w:rsidRDefault="00C47BAA" w:rsidP="4C8278BC">
      <w:pPr>
        <w:rPr>
          <w:sz w:val="22"/>
          <w:szCs w:val="22"/>
        </w:rPr>
      </w:pPr>
      <w:r w:rsidRPr="006F6CE5">
        <w:rPr>
          <w:sz w:val="22"/>
          <w:szCs w:val="22"/>
        </w:rPr>
        <w:t>Forest plot</w:t>
      </w:r>
    </w:p>
    <w:p w14:paraId="7C3E77F4" w14:textId="77777777" w:rsidR="68216493" w:rsidRPr="006F6CE5" w:rsidRDefault="00C47BAA" w:rsidP="4C8278BC">
      <w:pPr>
        <w:rPr>
          <w:sz w:val="22"/>
          <w:szCs w:val="22"/>
        </w:rPr>
      </w:pPr>
      <w:r w:rsidRPr="006F6CE5">
        <w:rPr>
          <w:noProof/>
          <w:sz w:val="22"/>
          <w:szCs w:val="22"/>
        </w:rPr>
        <w:drawing>
          <wp:inline distT="0" distB="0" distL="0" distR="0" wp14:anchorId="3ACE9B4F" wp14:editId="286D2688">
            <wp:extent cx="5095875" cy="3180566"/>
            <wp:effectExtent l="0" t="0" r="0" b="1270"/>
            <wp:docPr id="9" name="Picture 9" descr="Chart, line 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 line chart, box and whisker chart&#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95875" cy="3180566"/>
                    </a:xfrm>
                    <a:prstGeom prst="rect">
                      <a:avLst/>
                    </a:prstGeom>
                    <a:noFill/>
                    <a:ln>
                      <a:noFill/>
                    </a:ln>
                  </pic:spPr>
                </pic:pic>
              </a:graphicData>
            </a:graphic>
          </wp:inline>
        </w:drawing>
      </w:r>
    </w:p>
    <w:p w14:paraId="466B3E6C" w14:textId="21EB205B" w:rsidR="00C47BAA" w:rsidRPr="006F6CE5" w:rsidRDefault="00C47BAA" w:rsidP="4C8278BC">
      <w:pPr>
        <w:rPr>
          <w:sz w:val="22"/>
          <w:szCs w:val="22"/>
        </w:rPr>
      </w:pPr>
      <w:r w:rsidRPr="006F6CE5">
        <w:rPr>
          <w:sz w:val="22"/>
          <w:szCs w:val="22"/>
        </w:rPr>
        <w:t>Leverage plot</w:t>
      </w:r>
    </w:p>
    <w:p w14:paraId="6CBB1D03" w14:textId="54451448" w:rsidR="68216493" w:rsidRPr="006F6CE5" w:rsidRDefault="00C47BAA" w:rsidP="4C8278BC">
      <w:pPr>
        <w:rPr>
          <w:sz w:val="22"/>
          <w:szCs w:val="22"/>
        </w:rPr>
      </w:pPr>
      <w:r w:rsidRPr="006F6CE5">
        <w:rPr>
          <w:noProof/>
          <w:sz w:val="22"/>
          <w:szCs w:val="22"/>
        </w:rPr>
        <w:lastRenderedPageBreak/>
        <w:drawing>
          <wp:inline distT="0" distB="0" distL="0" distR="0" wp14:anchorId="1437E654" wp14:editId="6591B7AB">
            <wp:extent cx="3067050" cy="3709670"/>
            <wp:effectExtent l="0" t="0" r="0" b="5080"/>
            <wp:docPr id="11" name="Picture 1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hart&#10;&#10;Description automatically generated"/>
                    <pic:cNvPicPr>
                      <a:picLocks noChangeAspect="1" noChangeArrowheads="1"/>
                    </pic:cNvPicPr>
                  </pic:nvPicPr>
                  <pic:blipFill rotWithShape="1">
                    <a:blip r:embed="rId23">
                      <a:extLst>
                        <a:ext uri="{28A0092B-C50C-407E-A947-70E740481C1C}">
                          <a14:useLocalDpi xmlns:a14="http://schemas.microsoft.com/office/drawing/2010/main" val="0"/>
                        </a:ext>
                      </a:extLst>
                    </a:blip>
                    <a:srcRect r="48397"/>
                    <a:stretch/>
                  </pic:blipFill>
                  <pic:spPr bwMode="auto">
                    <a:xfrm>
                      <a:off x="0" y="0"/>
                      <a:ext cx="3067050" cy="3709670"/>
                    </a:xfrm>
                    <a:prstGeom prst="rect">
                      <a:avLst/>
                    </a:prstGeom>
                    <a:noFill/>
                    <a:ln>
                      <a:noFill/>
                    </a:ln>
                    <a:extLst>
                      <a:ext uri="{53640926-AAD7-44D8-BBD7-CCE9431645EC}">
                        <a14:shadowObscured xmlns:a14="http://schemas.microsoft.com/office/drawing/2010/main"/>
                      </a:ext>
                    </a:extLst>
                  </pic:spPr>
                </pic:pic>
              </a:graphicData>
            </a:graphic>
          </wp:inline>
        </w:drawing>
      </w:r>
    </w:p>
    <w:p w14:paraId="7927E419" w14:textId="53604186" w:rsidR="00C47BAA" w:rsidRPr="006F6CE5" w:rsidRDefault="00C47BAA" w:rsidP="4C8278BC">
      <w:pPr>
        <w:rPr>
          <w:sz w:val="22"/>
          <w:szCs w:val="22"/>
        </w:rPr>
      </w:pPr>
      <w:r w:rsidRPr="006F6CE5">
        <w:rPr>
          <w:sz w:val="22"/>
          <w:szCs w:val="22"/>
        </w:rPr>
        <w:t>Consistency plot</w:t>
      </w:r>
    </w:p>
    <w:p w14:paraId="3878DA26" w14:textId="69C187CA" w:rsidR="68216493" w:rsidRPr="006F6CE5" w:rsidRDefault="00C47BAA" w:rsidP="4C8278BC">
      <w:pPr>
        <w:rPr>
          <w:sz w:val="22"/>
          <w:szCs w:val="22"/>
        </w:rPr>
      </w:pPr>
      <w:r w:rsidRPr="006F6CE5">
        <w:rPr>
          <w:noProof/>
          <w:sz w:val="22"/>
          <w:szCs w:val="22"/>
        </w:rPr>
        <w:drawing>
          <wp:inline distT="0" distB="0" distL="0" distR="0" wp14:anchorId="67A8E237" wp14:editId="66E94795">
            <wp:extent cx="3076575" cy="3709670"/>
            <wp:effectExtent l="0" t="0" r="9525" b="5080"/>
            <wp:docPr id="10" name="Picture 10"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hart&#10;&#10;Description automatically generated"/>
                    <pic:cNvPicPr>
                      <a:picLocks noChangeAspect="1" noChangeArrowheads="1"/>
                    </pic:cNvPicPr>
                  </pic:nvPicPr>
                  <pic:blipFill rotWithShape="1">
                    <a:blip r:embed="rId24">
                      <a:extLst>
                        <a:ext uri="{28A0092B-C50C-407E-A947-70E740481C1C}">
                          <a14:useLocalDpi xmlns:a14="http://schemas.microsoft.com/office/drawing/2010/main" val="0"/>
                        </a:ext>
                      </a:extLst>
                    </a:blip>
                    <a:srcRect l="48237"/>
                    <a:stretch/>
                  </pic:blipFill>
                  <pic:spPr bwMode="auto">
                    <a:xfrm>
                      <a:off x="0" y="0"/>
                      <a:ext cx="3076575" cy="3709670"/>
                    </a:xfrm>
                    <a:prstGeom prst="rect">
                      <a:avLst/>
                    </a:prstGeom>
                    <a:noFill/>
                    <a:ln>
                      <a:noFill/>
                    </a:ln>
                    <a:extLst>
                      <a:ext uri="{53640926-AAD7-44D8-BBD7-CCE9431645EC}">
                        <a14:shadowObscured xmlns:a14="http://schemas.microsoft.com/office/drawing/2010/main"/>
                      </a:ext>
                    </a:extLst>
                  </pic:spPr>
                </pic:pic>
              </a:graphicData>
            </a:graphic>
          </wp:inline>
        </w:drawing>
      </w:r>
    </w:p>
    <w:p w14:paraId="4503E099" w14:textId="029DAFBA" w:rsidR="68216493" w:rsidRPr="006F6CE5" w:rsidRDefault="68216493" w:rsidP="4C8278BC">
      <w:pPr>
        <w:rPr>
          <w:sz w:val="22"/>
          <w:szCs w:val="22"/>
        </w:rPr>
      </w:pPr>
    </w:p>
    <w:p w14:paraId="0E1A0644" w14:textId="2129710F" w:rsidR="68216493" w:rsidRPr="006F6CE5" w:rsidRDefault="68216493" w:rsidP="4C8278BC">
      <w:pPr>
        <w:rPr>
          <w:sz w:val="22"/>
          <w:szCs w:val="22"/>
        </w:rPr>
      </w:pPr>
    </w:p>
    <w:p w14:paraId="6F2021E2" w14:textId="71232773" w:rsidR="00462148" w:rsidRPr="006F6CE5" w:rsidRDefault="00462148" w:rsidP="4C8278BC">
      <w:pPr>
        <w:pStyle w:val="Heading2"/>
        <w:rPr>
          <w:rFonts w:ascii="Times New Roman" w:hAnsi="Times New Roman" w:cs="Times New Roman"/>
          <w:sz w:val="22"/>
          <w:szCs w:val="22"/>
        </w:rPr>
      </w:pPr>
      <w:bookmarkStart w:id="13" w:name="_Toc127018803"/>
      <w:r w:rsidRPr="006F6CE5">
        <w:rPr>
          <w:rFonts w:ascii="Times New Roman" w:hAnsi="Times New Roman" w:cs="Times New Roman"/>
          <w:sz w:val="22"/>
          <w:szCs w:val="22"/>
        </w:rPr>
        <w:lastRenderedPageBreak/>
        <w:t>Sensitivity analysis excluding studies that used surgical site infiltration as control</w:t>
      </w:r>
      <w:bookmarkEnd w:id="13"/>
      <w:r w:rsidRPr="006F6CE5">
        <w:rPr>
          <w:rFonts w:ascii="Times New Roman" w:hAnsi="Times New Roman" w:cs="Times New Roman"/>
          <w:sz w:val="22"/>
          <w:szCs w:val="22"/>
        </w:rPr>
        <w:t xml:space="preserve"> </w:t>
      </w:r>
    </w:p>
    <w:p w14:paraId="6CAD5C1D" w14:textId="48C78D4E" w:rsidR="00462148" w:rsidRPr="006F6CE5" w:rsidRDefault="00462148" w:rsidP="00462148">
      <w:pPr>
        <w:rPr>
          <w:sz w:val="22"/>
          <w:szCs w:val="22"/>
        </w:rPr>
      </w:pPr>
      <w:r w:rsidRPr="006F6CE5">
        <w:rPr>
          <w:sz w:val="22"/>
          <w:szCs w:val="22"/>
        </w:rPr>
        <w:t>Forest plot</w:t>
      </w:r>
    </w:p>
    <w:p w14:paraId="2A84C07B" w14:textId="21E4D852" w:rsidR="00462148" w:rsidRPr="006F6CE5" w:rsidRDefault="00462148" w:rsidP="00462148">
      <w:pPr>
        <w:rPr>
          <w:sz w:val="22"/>
          <w:szCs w:val="22"/>
        </w:rPr>
      </w:pPr>
      <w:r w:rsidRPr="006F6CE5">
        <w:rPr>
          <w:sz w:val="22"/>
          <w:szCs w:val="22"/>
        </w:rPr>
        <w:t>‘</w:t>
      </w:r>
      <w:r w:rsidRPr="006F6CE5">
        <w:rPr>
          <w:noProof/>
          <w:sz w:val="22"/>
          <w:szCs w:val="22"/>
        </w:rPr>
        <w:drawing>
          <wp:inline distT="0" distB="0" distL="0" distR="0" wp14:anchorId="06C07828" wp14:editId="5CDA8B12">
            <wp:extent cx="5934075" cy="37052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34075" cy="3705225"/>
                    </a:xfrm>
                    <a:prstGeom prst="rect">
                      <a:avLst/>
                    </a:prstGeom>
                    <a:noFill/>
                    <a:ln>
                      <a:noFill/>
                    </a:ln>
                  </pic:spPr>
                </pic:pic>
              </a:graphicData>
            </a:graphic>
          </wp:inline>
        </w:drawing>
      </w:r>
    </w:p>
    <w:p w14:paraId="634B9243" w14:textId="6536F153" w:rsidR="00462148" w:rsidRPr="006F6CE5" w:rsidRDefault="00462148" w:rsidP="00462148">
      <w:pPr>
        <w:rPr>
          <w:sz w:val="22"/>
          <w:szCs w:val="22"/>
        </w:rPr>
      </w:pPr>
    </w:p>
    <w:p w14:paraId="07D4E6F4" w14:textId="6D6449C4" w:rsidR="00462148" w:rsidRPr="006F6CE5" w:rsidRDefault="00462148" w:rsidP="00462148">
      <w:pPr>
        <w:rPr>
          <w:sz w:val="22"/>
          <w:szCs w:val="22"/>
        </w:rPr>
      </w:pPr>
      <w:r w:rsidRPr="006F6CE5">
        <w:rPr>
          <w:sz w:val="22"/>
          <w:szCs w:val="22"/>
        </w:rPr>
        <w:t>League table</w:t>
      </w:r>
    </w:p>
    <w:p w14:paraId="3B6EDCEA" w14:textId="4117C3E4" w:rsidR="00462148" w:rsidRPr="006F6CE5" w:rsidRDefault="00462148" w:rsidP="00462148">
      <w:pPr>
        <w:rPr>
          <w:sz w:val="22"/>
          <w:szCs w:val="22"/>
        </w:rPr>
      </w:pPr>
      <w:r w:rsidRPr="006F6CE5">
        <w:rPr>
          <w:noProof/>
          <w:sz w:val="22"/>
          <w:szCs w:val="22"/>
        </w:rPr>
        <w:drawing>
          <wp:inline distT="0" distB="0" distL="0" distR="0" wp14:anchorId="313ACEE9" wp14:editId="3F33CBA1">
            <wp:extent cx="5629275" cy="3514908"/>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32499" cy="3516921"/>
                    </a:xfrm>
                    <a:prstGeom prst="rect">
                      <a:avLst/>
                    </a:prstGeom>
                    <a:noFill/>
                    <a:ln>
                      <a:noFill/>
                    </a:ln>
                  </pic:spPr>
                </pic:pic>
              </a:graphicData>
            </a:graphic>
          </wp:inline>
        </w:drawing>
      </w:r>
    </w:p>
    <w:p w14:paraId="47C2EAF4" w14:textId="1BBC666A" w:rsidR="00462148" w:rsidRPr="006F6CE5" w:rsidRDefault="00462148" w:rsidP="00462148">
      <w:pPr>
        <w:rPr>
          <w:sz w:val="22"/>
          <w:szCs w:val="22"/>
        </w:rPr>
      </w:pPr>
    </w:p>
    <w:p w14:paraId="25B1A6D5" w14:textId="098C9D2C" w:rsidR="00462148" w:rsidRPr="006F6CE5" w:rsidRDefault="00462148" w:rsidP="00462148">
      <w:pPr>
        <w:rPr>
          <w:sz w:val="22"/>
          <w:szCs w:val="22"/>
        </w:rPr>
      </w:pPr>
      <w:r w:rsidRPr="006F6CE5">
        <w:rPr>
          <w:sz w:val="22"/>
          <w:szCs w:val="22"/>
        </w:rPr>
        <w:lastRenderedPageBreak/>
        <w:t>Leverage plot</w:t>
      </w:r>
    </w:p>
    <w:p w14:paraId="72764459" w14:textId="51652BAB" w:rsidR="00462148" w:rsidRPr="006F6CE5" w:rsidRDefault="00462148" w:rsidP="00462148">
      <w:pPr>
        <w:rPr>
          <w:sz w:val="22"/>
          <w:szCs w:val="22"/>
        </w:rPr>
      </w:pPr>
      <w:r w:rsidRPr="006F6CE5">
        <w:rPr>
          <w:noProof/>
          <w:sz w:val="22"/>
          <w:szCs w:val="22"/>
        </w:rPr>
        <w:drawing>
          <wp:inline distT="0" distB="0" distL="0" distR="0" wp14:anchorId="65DC4697" wp14:editId="750A8E7D">
            <wp:extent cx="3200400" cy="370522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rotWithShape="1">
                    <a:blip r:embed="rId27">
                      <a:extLst>
                        <a:ext uri="{28A0092B-C50C-407E-A947-70E740481C1C}">
                          <a14:useLocalDpi xmlns:a14="http://schemas.microsoft.com/office/drawing/2010/main" val="0"/>
                        </a:ext>
                      </a:extLst>
                    </a:blip>
                    <a:srcRect r="46067"/>
                    <a:stretch/>
                  </pic:blipFill>
                  <pic:spPr bwMode="auto">
                    <a:xfrm>
                      <a:off x="0" y="0"/>
                      <a:ext cx="3200400" cy="3705225"/>
                    </a:xfrm>
                    <a:prstGeom prst="rect">
                      <a:avLst/>
                    </a:prstGeom>
                    <a:noFill/>
                    <a:ln>
                      <a:noFill/>
                    </a:ln>
                    <a:extLst>
                      <a:ext uri="{53640926-AAD7-44D8-BBD7-CCE9431645EC}">
                        <a14:shadowObscured xmlns:a14="http://schemas.microsoft.com/office/drawing/2010/main"/>
                      </a:ext>
                    </a:extLst>
                  </pic:spPr>
                </pic:pic>
              </a:graphicData>
            </a:graphic>
          </wp:inline>
        </w:drawing>
      </w:r>
    </w:p>
    <w:p w14:paraId="09400E54" w14:textId="0BAFB785" w:rsidR="68216493" w:rsidRPr="006F6CE5" w:rsidRDefault="4C8278BC" w:rsidP="4C8278BC">
      <w:pPr>
        <w:pStyle w:val="Heading2"/>
        <w:rPr>
          <w:rFonts w:ascii="Times New Roman" w:hAnsi="Times New Roman" w:cs="Times New Roman"/>
          <w:sz w:val="22"/>
          <w:szCs w:val="22"/>
        </w:rPr>
      </w:pPr>
      <w:bookmarkStart w:id="14" w:name="_Toc127018804"/>
      <w:r w:rsidRPr="006F6CE5">
        <w:rPr>
          <w:rFonts w:ascii="Times New Roman" w:hAnsi="Times New Roman" w:cs="Times New Roman"/>
          <w:sz w:val="22"/>
          <w:szCs w:val="22"/>
        </w:rPr>
        <w:t>Sensitivity analysis excluding studies with high risk of bias</w:t>
      </w:r>
      <w:bookmarkEnd w:id="14"/>
    </w:p>
    <w:p w14:paraId="58EB89B0" w14:textId="36A46A44" w:rsidR="68216493" w:rsidRPr="006F6CE5" w:rsidRDefault="00C47BAA" w:rsidP="4C8278BC">
      <w:pPr>
        <w:rPr>
          <w:sz w:val="22"/>
          <w:szCs w:val="22"/>
        </w:rPr>
      </w:pPr>
      <w:r w:rsidRPr="006F6CE5">
        <w:rPr>
          <w:sz w:val="22"/>
          <w:szCs w:val="22"/>
        </w:rPr>
        <w:t>Forest plot</w:t>
      </w:r>
    </w:p>
    <w:p w14:paraId="3E5556A9" w14:textId="77777777" w:rsidR="00C47BAA" w:rsidRPr="006F6CE5" w:rsidRDefault="00C47BAA" w:rsidP="4C8278BC">
      <w:pPr>
        <w:rPr>
          <w:sz w:val="22"/>
          <w:szCs w:val="22"/>
        </w:rPr>
      </w:pPr>
      <w:r w:rsidRPr="006F6CE5">
        <w:rPr>
          <w:noProof/>
          <w:sz w:val="22"/>
          <w:szCs w:val="22"/>
        </w:rPr>
        <w:drawing>
          <wp:inline distT="0" distB="0" distL="0" distR="0" wp14:anchorId="6E84CD60" wp14:editId="0DFB6342">
            <wp:extent cx="5934075" cy="37052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34075" cy="3705225"/>
                    </a:xfrm>
                    <a:prstGeom prst="rect">
                      <a:avLst/>
                    </a:prstGeom>
                    <a:noFill/>
                    <a:ln>
                      <a:noFill/>
                    </a:ln>
                  </pic:spPr>
                </pic:pic>
              </a:graphicData>
            </a:graphic>
          </wp:inline>
        </w:drawing>
      </w:r>
    </w:p>
    <w:p w14:paraId="753F6857" w14:textId="77777777" w:rsidR="00C47BAA" w:rsidRPr="006F6CE5" w:rsidRDefault="00C47BAA" w:rsidP="4C8278BC">
      <w:pPr>
        <w:rPr>
          <w:sz w:val="22"/>
          <w:szCs w:val="22"/>
        </w:rPr>
      </w:pPr>
      <w:r w:rsidRPr="006F6CE5">
        <w:rPr>
          <w:sz w:val="22"/>
          <w:szCs w:val="22"/>
        </w:rPr>
        <w:t>League table</w:t>
      </w:r>
    </w:p>
    <w:p w14:paraId="4F13740B" w14:textId="1FB8DEE5" w:rsidR="68216493" w:rsidRPr="006F6CE5" w:rsidRDefault="00C47BAA" w:rsidP="4C8278BC">
      <w:pPr>
        <w:rPr>
          <w:sz w:val="22"/>
          <w:szCs w:val="22"/>
        </w:rPr>
      </w:pPr>
      <w:r w:rsidRPr="006F6CE5">
        <w:rPr>
          <w:noProof/>
          <w:sz w:val="22"/>
          <w:szCs w:val="22"/>
        </w:rPr>
        <w:lastRenderedPageBreak/>
        <w:drawing>
          <wp:inline distT="0" distB="0" distL="0" distR="0" wp14:anchorId="37514A08" wp14:editId="6C3D8B06">
            <wp:extent cx="5934075" cy="37052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34075" cy="3705225"/>
                    </a:xfrm>
                    <a:prstGeom prst="rect">
                      <a:avLst/>
                    </a:prstGeom>
                    <a:noFill/>
                    <a:ln>
                      <a:noFill/>
                    </a:ln>
                  </pic:spPr>
                </pic:pic>
              </a:graphicData>
            </a:graphic>
          </wp:inline>
        </w:drawing>
      </w:r>
    </w:p>
    <w:p w14:paraId="124BAD71" w14:textId="1A18FF58" w:rsidR="00C47BAA" w:rsidRPr="006F6CE5" w:rsidRDefault="00C47BAA" w:rsidP="4C8278BC">
      <w:pPr>
        <w:rPr>
          <w:sz w:val="22"/>
          <w:szCs w:val="22"/>
        </w:rPr>
      </w:pPr>
      <w:r w:rsidRPr="006F6CE5">
        <w:rPr>
          <w:sz w:val="22"/>
          <w:szCs w:val="22"/>
        </w:rPr>
        <w:t>Leverage plot</w:t>
      </w:r>
    </w:p>
    <w:p w14:paraId="20936E79" w14:textId="26D20EFB" w:rsidR="00C47BAA" w:rsidRPr="006F6CE5" w:rsidRDefault="00C47BAA" w:rsidP="4C8278BC">
      <w:pPr>
        <w:rPr>
          <w:sz w:val="22"/>
          <w:szCs w:val="22"/>
        </w:rPr>
      </w:pPr>
      <w:r w:rsidRPr="006F6CE5">
        <w:rPr>
          <w:noProof/>
          <w:sz w:val="22"/>
          <w:szCs w:val="22"/>
        </w:rPr>
        <w:drawing>
          <wp:inline distT="0" distB="0" distL="0" distR="0" wp14:anchorId="6395774B" wp14:editId="2E5576BC">
            <wp:extent cx="3086100" cy="3705225"/>
            <wp:effectExtent l="0" t="0" r="0" b="9525"/>
            <wp:docPr id="15" name="Picture 15"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hart&#10;&#10;Description automatically generated"/>
                    <pic:cNvPicPr>
                      <a:picLocks noChangeAspect="1" noChangeArrowheads="1"/>
                    </pic:cNvPicPr>
                  </pic:nvPicPr>
                  <pic:blipFill rotWithShape="1">
                    <a:blip r:embed="rId30">
                      <a:extLst>
                        <a:ext uri="{28A0092B-C50C-407E-A947-70E740481C1C}">
                          <a14:useLocalDpi xmlns:a14="http://schemas.microsoft.com/office/drawing/2010/main" val="0"/>
                        </a:ext>
                      </a:extLst>
                    </a:blip>
                    <a:srcRect r="47994"/>
                    <a:stretch/>
                  </pic:blipFill>
                  <pic:spPr bwMode="auto">
                    <a:xfrm>
                      <a:off x="0" y="0"/>
                      <a:ext cx="3086100" cy="3705225"/>
                    </a:xfrm>
                    <a:prstGeom prst="rect">
                      <a:avLst/>
                    </a:prstGeom>
                    <a:noFill/>
                    <a:ln>
                      <a:noFill/>
                    </a:ln>
                    <a:extLst>
                      <a:ext uri="{53640926-AAD7-44D8-BBD7-CCE9431645EC}">
                        <a14:shadowObscured xmlns:a14="http://schemas.microsoft.com/office/drawing/2010/main"/>
                      </a:ext>
                    </a:extLst>
                  </pic:spPr>
                </pic:pic>
              </a:graphicData>
            </a:graphic>
          </wp:inline>
        </w:drawing>
      </w:r>
    </w:p>
    <w:p w14:paraId="135EB9EB" w14:textId="43033A95" w:rsidR="68216493" w:rsidRPr="006F6CE5" w:rsidRDefault="68216493" w:rsidP="4C8278BC">
      <w:pPr>
        <w:rPr>
          <w:sz w:val="22"/>
          <w:szCs w:val="22"/>
        </w:rPr>
      </w:pPr>
    </w:p>
    <w:p w14:paraId="04E7576C" w14:textId="75019A58" w:rsidR="68216493" w:rsidRPr="006F6CE5" w:rsidRDefault="68216493" w:rsidP="4C8278BC">
      <w:pPr>
        <w:rPr>
          <w:sz w:val="22"/>
          <w:szCs w:val="22"/>
        </w:rPr>
      </w:pPr>
    </w:p>
    <w:p w14:paraId="304DFC34" w14:textId="3E648950" w:rsidR="68216493" w:rsidRPr="006F6CE5" w:rsidRDefault="4C8278BC" w:rsidP="4C8278BC">
      <w:pPr>
        <w:pStyle w:val="Heading2"/>
        <w:rPr>
          <w:rFonts w:ascii="Times New Roman" w:hAnsi="Times New Roman" w:cs="Times New Roman"/>
          <w:sz w:val="22"/>
          <w:szCs w:val="22"/>
        </w:rPr>
      </w:pPr>
      <w:bookmarkStart w:id="15" w:name="_Toc127018805"/>
      <w:r w:rsidRPr="006F6CE5">
        <w:rPr>
          <w:rFonts w:ascii="Times New Roman" w:hAnsi="Times New Roman" w:cs="Times New Roman"/>
          <w:sz w:val="22"/>
          <w:szCs w:val="22"/>
        </w:rPr>
        <w:lastRenderedPageBreak/>
        <w:t>Sensitivity analysis excluding studies with inadequate patient blinding</w:t>
      </w:r>
      <w:bookmarkEnd w:id="15"/>
    </w:p>
    <w:p w14:paraId="0F2494F1" w14:textId="77777777" w:rsidR="00941D5B" w:rsidRPr="006F6CE5" w:rsidRDefault="00941D5B" w:rsidP="4C8278BC">
      <w:pPr>
        <w:rPr>
          <w:sz w:val="22"/>
          <w:szCs w:val="22"/>
        </w:rPr>
      </w:pPr>
      <w:r w:rsidRPr="006F6CE5">
        <w:rPr>
          <w:noProof/>
          <w:sz w:val="22"/>
          <w:szCs w:val="22"/>
        </w:rPr>
        <w:drawing>
          <wp:inline distT="0" distB="0" distL="0" distR="0" wp14:anchorId="48E61116" wp14:editId="6774A65C">
            <wp:extent cx="4499672" cy="2809586"/>
            <wp:effectExtent l="0" t="0" r="0" b="0"/>
            <wp:docPr id="19" name="Picture 19"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Chart, box and whisker chart&#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09169" cy="2815516"/>
                    </a:xfrm>
                    <a:prstGeom prst="rect">
                      <a:avLst/>
                    </a:prstGeom>
                    <a:noFill/>
                    <a:ln>
                      <a:noFill/>
                    </a:ln>
                  </pic:spPr>
                </pic:pic>
              </a:graphicData>
            </a:graphic>
          </wp:inline>
        </w:drawing>
      </w:r>
    </w:p>
    <w:p w14:paraId="1D79DA72" w14:textId="5352679C" w:rsidR="68216493" w:rsidRPr="006F6CE5" w:rsidRDefault="00941D5B" w:rsidP="4C8278BC">
      <w:pPr>
        <w:rPr>
          <w:sz w:val="22"/>
          <w:szCs w:val="22"/>
        </w:rPr>
      </w:pPr>
      <w:r w:rsidRPr="006F6CE5">
        <w:rPr>
          <w:sz w:val="22"/>
          <w:szCs w:val="22"/>
        </w:rPr>
        <w:t>League table</w:t>
      </w:r>
      <w:r w:rsidRPr="006F6CE5">
        <w:rPr>
          <w:noProof/>
          <w:sz w:val="22"/>
          <w:szCs w:val="22"/>
        </w:rPr>
        <w:drawing>
          <wp:inline distT="0" distB="0" distL="0" distR="0" wp14:anchorId="1D9F03AB" wp14:editId="1B5DB327">
            <wp:extent cx="5934075" cy="37052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34075" cy="3705225"/>
                    </a:xfrm>
                    <a:prstGeom prst="rect">
                      <a:avLst/>
                    </a:prstGeom>
                    <a:noFill/>
                    <a:ln>
                      <a:noFill/>
                    </a:ln>
                  </pic:spPr>
                </pic:pic>
              </a:graphicData>
            </a:graphic>
          </wp:inline>
        </w:drawing>
      </w:r>
    </w:p>
    <w:p w14:paraId="2B24712C" w14:textId="6DEB4DFA" w:rsidR="68216493" w:rsidRPr="006F6CE5" w:rsidRDefault="68216493" w:rsidP="4C8278BC">
      <w:pPr>
        <w:rPr>
          <w:sz w:val="22"/>
          <w:szCs w:val="22"/>
        </w:rPr>
      </w:pPr>
    </w:p>
    <w:p w14:paraId="2AB8F0AB" w14:textId="77BBAE36" w:rsidR="68216493" w:rsidRPr="006F6CE5" w:rsidRDefault="68216493" w:rsidP="4C8278BC">
      <w:pPr>
        <w:rPr>
          <w:sz w:val="22"/>
          <w:szCs w:val="22"/>
        </w:rPr>
      </w:pPr>
    </w:p>
    <w:p w14:paraId="761738E9" w14:textId="73EF470A" w:rsidR="00462148" w:rsidRPr="006F6CE5" w:rsidRDefault="00462148" w:rsidP="4C8278BC">
      <w:pPr>
        <w:rPr>
          <w:sz w:val="22"/>
          <w:szCs w:val="22"/>
        </w:rPr>
      </w:pPr>
    </w:p>
    <w:p w14:paraId="3D854956" w14:textId="3D5B4813" w:rsidR="00462148" w:rsidRPr="006F6CE5" w:rsidRDefault="00462148" w:rsidP="4C8278BC">
      <w:pPr>
        <w:rPr>
          <w:sz w:val="22"/>
          <w:szCs w:val="22"/>
        </w:rPr>
      </w:pPr>
    </w:p>
    <w:p w14:paraId="71E8E6F4" w14:textId="0EF1079E" w:rsidR="00462148" w:rsidRPr="006F6CE5" w:rsidRDefault="00462148" w:rsidP="4C8278BC">
      <w:pPr>
        <w:rPr>
          <w:sz w:val="22"/>
          <w:szCs w:val="22"/>
        </w:rPr>
      </w:pPr>
    </w:p>
    <w:p w14:paraId="4FBDFE4E" w14:textId="46D1E23C" w:rsidR="00462148" w:rsidRPr="006F6CE5" w:rsidRDefault="00462148" w:rsidP="4C8278BC">
      <w:pPr>
        <w:rPr>
          <w:sz w:val="22"/>
          <w:szCs w:val="22"/>
        </w:rPr>
      </w:pPr>
    </w:p>
    <w:p w14:paraId="7CE0E0D9" w14:textId="77777777" w:rsidR="00462148" w:rsidRPr="006F6CE5" w:rsidRDefault="00462148" w:rsidP="4C8278BC">
      <w:pPr>
        <w:rPr>
          <w:sz w:val="22"/>
          <w:szCs w:val="22"/>
        </w:rPr>
      </w:pPr>
    </w:p>
    <w:p w14:paraId="0F2E212F" w14:textId="77777777" w:rsidR="00462148" w:rsidRPr="006F6CE5" w:rsidRDefault="00941D5B" w:rsidP="4C8278BC">
      <w:pPr>
        <w:rPr>
          <w:sz w:val="22"/>
          <w:szCs w:val="22"/>
        </w:rPr>
      </w:pPr>
      <w:r w:rsidRPr="006F6CE5">
        <w:rPr>
          <w:sz w:val="22"/>
          <w:szCs w:val="22"/>
        </w:rPr>
        <w:t>Leverage plot</w:t>
      </w:r>
    </w:p>
    <w:p w14:paraId="3E1DC3F2" w14:textId="4C9870D9" w:rsidR="68216493" w:rsidRPr="006F6CE5" w:rsidRDefault="00941D5B" w:rsidP="4C8278BC">
      <w:pPr>
        <w:rPr>
          <w:sz w:val="22"/>
          <w:szCs w:val="22"/>
        </w:rPr>
      </w:pPr>
      <w:r w:rsidRPr="006F6CE5">
        <w:rPr>
          <w:noProof/>
          <w:sz w:val="22"/>
          <w:szCs w:val="22"/>
        </w:rPr>
        <w:lastRenderedPageBreak/>
        <w:drawing>
          <wp:inline distT="0" distB="0" distL="0" distR="0" wp14:anchorId="67597FD4" wp14:editId="0FFA6D9F">
            <wp:extent cx="3171825" cy="3705225"/>
            <wp:effectExtent l="0" t="0" r="9525" b="9525"/>
            <wp:docPr id="20" name="Picture 20"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Chart&#10;&#10;Description automatically generated"/>
                    <pic:cNvPicPr>
                      <a:picLocks noChangeAspect="1" noChangeArrowheads="1"/>
                    </pic:cNvPicPr>
                  </pic:nvPicPr>
                  <pic:blipFill rotWithShape="1">
                    <a:blip r:embed="rId33">
                      <a:extLst>
                        <a:ext uri="{28A0092B-C50C-407E-A947-70E740481C1C}">
                          <a14:useLocalDpi xmlns:a14="http://schemas.microsoft.com/office/drawing/2010/main" val="0"/>
                        </a:ext>
                      </a:extLst>
                    </a:blip>
                    <a:srcRect r="46549"/>
                    <a:stretch/>
                  </pic:blipFill>
                  <pic:spPr bwMode="auto">
                    <a:xfrm>
                      <a:off x="0" y="0"/>
                      <a:ext cx="3171825" cy="3705225"/>
                    </a:xfrm>
                    <a:prstGeom prst="rect">
                      <a:avLst/>
                    </a:prstGeom>
                    <a:noFill/>
                    <a:ln>
                      <a:noFill/>
                    </a:ln>
                    <a:extLst>
                      <a:ext uri="{53640926-AAD7-44D8-BBD7-CCE9431645EC}">
                        <a14:shadowObscured xmlns:a14="http://schemas.microsoft.com/office/drawing/2010/main"/>
                      </a:ext>
                    </a:extLst>
                  </pic:spPr>
                </pic:pic>
              </a:graphicData>
            </a:graphic>
          </wp:inline>
        </w:drawing>
      </w:r>
    </w:p>
    <w:p w14:paraId="75ACAEC3" w14:textId="685ABB11" w:rsidR="68216493" w:rsidRPr="006F6CE5" w:rsidRDefault="68216493" w:rsidP="4C8278BC">
      <w:pPr>
        <w:rPr>
          <w:sz w:val="22"/>
          <w:szCs w:val="22"/>
        </w:rPr>
      </w:pPr>
    </w:p>
    <w:p w14:paraId="7BC77515" w14:textId="0BCBAEB9" w:rsidR="00462148" w:rsidRPr="006F6CE5" w:rsidRDefault="00462148" w:rsidP="4C8278BC">
      <w:pPr>
        <w:rPr>
          <w:sz w:val="22"/>
          <w:szCs w:val="22"/>
        </w:rPr>
      </w:pPr>
    </w:p>
    <w:p w14:paraId="5ACAE15B" w14:textId="4214AF24" w:rsidR="68216493" w:rsidRPr="006F6CE5" w:rsidRDefault="4C8278BC" w:rsidP="4C8278BC">
      <w:pPr>
        <w:pStyle w:val="Heading2"/>
        <w:rPr>
          <w:rFonts w:ascii="Times New Roman" w:hAnsi="Times New Roman" w:cs="Times New Roman"/>
          <w:sz w:val="22"/>
          <w:szCs w:val="22"/>
        </w:rPr>
      </w:pPr>
      <w:bookmarkStart w:id="16" w:name="_Toc127018806"/>
      <w:r w:rsidRPr="006F6CE5">
        <w:rPr>
          <w:rFonts w:ascii="Times New Roman" w:hAnsi="Times New Roman" w:cs="Times New Roman"/>
          <w:sz w:val="22"/>
          <w:szCs w:val="22"/>
        </w:rPr>
        <w:t>Subgroup analysis of studies with vs without chest tube</w:t>
      </w:r>
      <w:bookmarkEnd w:id="16"/>
    </w:p>
    <w:p w14:paraId="38F14961" w14:textId="77777777" w:rsidR="00462148" w:rsidRPr="006F6CE5" w:rsidRDefault="4C8278BC" w:rsidP="4C8278BC">
      <w:pPr>
        <w:rPr>
          <w:sz w:val="22"/>
          <w:szCs w:val="22"/>
        </w:rPr>
      </w:pPr>
      <w:r w:rsidRPr="006F6CE5">
        <w:rPr>
          <w:sz w:val="22"/>
          <w:szCs w:val="22"/>
        </w:rPr>
        <w:t>No tube</w:t>
      </w:r>
    </w:p>
    <w:p w14:paraId="7A000835" w14:textId="2C2BF0B2" w:rsidR="68216493" w:rsidRPr="006F6CE5" w:rsidRDefault="00462148" w:rsidP="4C8278BC">
      <w:pPr>
        <w:rPr>
          <w:sz w:val="22"/>
          <w:szCs w:val="22"/>
        </w:rPr>
      </w:pPr>
      <w:r w:rsidRPr="006F6CE5">
        <w:rPr>
          <w:noProof/>
          <w:sz w:val="22"/>
          <w:szCs w:val="22"/>
        </w:rPr>
        <w:drawing>
          <wp:inline distT="0" distB="0" distL="0" distR="0" wp14:anchorId="3983C3AF" wp14:editId="542579B0">
            <wp:extent cx="3762375" cy="2349220"/>
            <wp:effectExtent l="0" t="0" r="0" b="0"/>
            <wp:docPr id="25" name="Picture 25"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Chart, box and whisker chart&#10;&#10;Description automatically generated"/>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762375" cy="2349220"/>
                    </a:xfrm>
                    <a:prstGeom prst="rect">
                      <a:avLst/>
                    </a:prstGeom>
                    <a:noFill/>
                    <a:ln>
                      <a:noFill/>
                    </a:ln>
                  </pic:spPr>
                </pic:pic>
              </a:graphicData>
            </a:graphic>
          </wp:inline>
        </w:drawing>
      </w:r>
    </w:p>
    <w:p w14:paraId="5FBE6719" w14:textId="07E8B150" w:rsidR="68216493" w:rsidRPr="006F6CE5" w:rsidRDefault="68216493" w:rsidP="4C8278BC">
      <w:pPr>
        <w:rPr>
          <w:sz w:val="22"/>
          <w:szCs w:val="22"/>
        </w:rPr>
      </w:pPr>
    </w:p>
    <w:p w14:paraId="27B904D8" w14:textId="77777777" w:rsidR="00462148" w:rsidRPr="006F6CE5" w:rsidRDefault="00462148" w:rsidP="4C8278BC">
      <w:pPr>
        <w:rPr>
          <w:sz w:val="22"/>
          <w:szCs w:val="22"/>
        </w:rPr>
      </w:pPr>
    </w:p>
    <w:p w14:paraId="72B83F45" w14:textId="77777777" w:rsidR="00462148" w:rsidRPr="006F6CE5" w:rsidRDefault="00462148" w:rsidP="4C8278BC">
      <w:pPr>
        <w:rPr>
          <w:sz w:val="22"/>
          <w:szCs w:val="22"/>
        </w:rPr>
      </w:pPr>
    </w:p>
    <w:p w14:paraId="7FD6E6C8" w14:textId="77777777" w:rsidR="00462148" w:rsidRPr="006F6CE5" w:rsidRDefault="00462148" w:rsidP="4C8278BC">
      <w:pPr>
        <w:rPr>
          <w:sz w:val="22"/>
          <w:szCs w:val="22"/>
        </w:rPr>
      </w:pPr>
    </w:p>
    <w:p w14:paraId="7A5F2C0B" w14:textId="77777777" w:rsidR="00462148" w:rsidRPr="006F6CE5" w:rsidRDefault="00462148" w:rsidP="4C8278BC">
      <w:pPr>
        <w:rPr>
          <w:sz w:val="22"/>
          <w:szCs w:val="22"/>
        </w:rPr>
      </w:pPr>
    </w:p>
    <w:p w14:paraId="657D6B9A" w14:textId="72607B18" w:rsidR="68216493" w:rsidRPr="006F6CE5" w:rsidRDefault="4C8278BC" w:rsidP="4C8278BC">
      <w:pPr>
        <w:rPr>
          <w:sz w:val="22"/>
          <w:szCs w:val="22"/>
        </w:rPr>
      </w:pPr>
      <w:r w:rsidRPr="006F6CE5">
        <w:rPr>
          <w:sz w:val="22"/>
          <w:szCs w:val="22"/>
        </w:rPr>
        <w:t>With chest tube</w:t>
      </w:r>
    </w:p>
    <w:p w14:paraId="686ED225" w14:textId="3ABAD28B" w:rsidR="68216493" w:rsidRPr="006F6CE5" w:rsidRDefault="00462148" w:rsidP="4C8278BC">
      <w:pPr>
        <w:rPr>
          <w:sz w:val="22"/>
          <w:szCs w:val="22"/>
        </w:rPr>
      </w:pPr>
      <w:r w:rsidRPr="006F6CE5">
        <w:rPr>
          <w:noProof/>
          <w:sz w:val="22"/>
          <w:szCs w:val="22"/>
        </w:rPr>
        <w:lastRenderedPageBreak/>
        <w:drawing>
          <wp:inline distT="0" distB="0" distL="0" distR="0" wp14:anchorId="4C48697C" wp14:editId="737C2D28">
            <wp:extent cx="3905250" cy="2438431"/>
            <wp:effectExtent l="0" t="0" r="0" b="0"/>
            <wp:docPr id="27" name="Picture 27" descr="Chart, line 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Chart, line chart, box and whisker chart&#10;&#10;Description automatically generate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913794" cy="2443766"/>
                    </a:xfrm>
                    <a:prstGeom prst="rect">
                      <a:avLst/>
                    </a:prstGeom>
                    <a:noFill/>
                    <a:ln>
                      <a:noFill/>
                    </a:ln>
                  </pic:spPr>
                </pic:pic>
              </a:graphicData>
            </a:graphic>
          </wp:inline>
        </w:drawing>
      </w:r>
    </w:p>
    <w:p w14:paraId="268268B9" w14:textId="04E6EC02" w:rsidR="68216493" w:rsidRPr="006F6CE5" w:rsidRDefault="68216493" w:rsidP="4C8278BC">
      <w:pPr>
        <w:rPr>
          <w:sz w:val="22"/>
          <w:szCs w:val="22"/>
        </w:rPr>
      </w:pPr>
    </w:p>
    <w:p w14:paraId="16F382D0" w14:textId="3761F2E3" w:rsidR="68216493" w:rsidRPr="006F6CE5" w:rsidRDefault="68216493" w:rsidP="4C8278BC">
      <w:pPr>
        <w:rPr>
          <w:sz w:val="22"/>
          <w:szCs w:val="22"/>
        </w:rPr>
      </w:pPr>
    </w:p>
    <w:p w14:paraId="56433680" w14:textId="166155D8" w:rsidR="68216493" w:rsidRPr="006F6CE5" w:rsidRDefault="4C8278BC" w:rsidP="4C8278BC">
      <w:pPr>
        <w:pStyle w:val="Heading1"/>
        <w:rPr>
          <w:rFonts w:ascii="Times New Roman" w:hAnsi="Times New Roman"/>
          <w:sz w:val="22"/>
          <w:szCs w:val="22"/>
        </w:rPr>
      </w:pPr>
      <w:bookmarkStart w:id="17" w:name="_Toc127018807"/>
      <w:r w:rsidRPr="006F6CE5">
        <w:rPr>
          <w:rFonts w:ascii="Times New Roman" w:hAnsi="Times New Roman"/>
          <w:sz w:val="22"/>
          <w:szCs w:val="22"/>
        </w:rPr>
        <w:t xml:space="preserve">24-hour </w:t>
      </w:r>
      <w:r w:rsidR="001E6C0B" w:rsidRPr="006F6CE5">
        <w:rPr>
          <w:rFonts w:ascii="Times New Roman" w:hAnsi="Times New Roman"/>
          <w:sz w:val="22"/>
          <w:szCs w:val="22"/>
        </w:rPr>
        <w:t xml:space="preserve">static </w:t>
      </w:r>
      <w:r w:rsidRPr="006F6CE5">
        <w:rPr>
          <w:rFonts w:ascii="Times New Roman" w:hAnsi="Times New Roman"/>
          <w:sz w:val="22"/>
          <w:szCs w:val="22"/>
        </w:rPr>
        <w:t>pain score AUC</w:t>
      </w:r>
      <w:bookmarkEnd w:id="17"/>
    </w:p>
    <w:p w14:paraId="2FDEA6DF" w14:textId="26641208" w:rsidR="68216493" w:rsidRPr="006F6CE5" w:rsidRDefault="4C8278BC" w:rsidP="4C8278BC">
      <w:pPr>
        <w:pStyle w:val="Heading2"/>
        <w:rPr>
          <w:rFonts w:ascii="Times New Roman" w:eastAsia="Calibri" w:hAnsi="Times New Roman" w:cs="Times New Roman"/>
          <w:color w:val="000000" w:themeColor="text1"/>
          <w:sz w:val="22"/>
          <w:szCs w:val="22"/>
        </w:rPr>
      </w:pPr>
      <w:bookmarkStart w:id="18" w:name="_Toc127018808"/>
      <w:r w:rsidRPr="006F6CE5">
        <w:rPr>
          <w:rFonts w:ascii="Times New Roman" w:hAnsi="Times New Roman" w:cs="Times New Roman"/>
          <w:sz w:val="22"/>
          <w:szCs w:val="22"/>
        </w:rPr>
        <w:t>Network diagram for 24-hour pain score AUC comparisons</w:t>
      </w:r>
      <w:bookmarkEnd w:id="18"/>
    </w:p>
    <w:p w14:paraId="2E70BCF9" w14:textId="15C73C85" w:rsidR="68216493" w:rsidRPr="006F6CE5" w:rsidRDefault="001E6C0B" w:rsidP="4C8278BC">
      <w:pPr>
        <w:spacing w:after="160" w:line="259" w:lineRule="auto"/>
        <w:rPr>
          <w:sz w:val="22"/>
          <w:szCs w:val="22"/>
        </w:rPr>
      </w:pPr>
      <w:r w:rsidRPr="006F6CE5">
        <w:rPr>
          <w:noProof/>
          <w:sz w:val="22"/>
          <w:szCs w:val="22"/>
        </w:rPr>
        <w:drawing>
          <wp:inline distT="0" distB="0" distL="0" distR="0" wp14:anchorId="2027AE9B" wp14:editId="5F00F760">
            <wp:extent cx="5934075" cy="370522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34075" cy="3705225"/>
                    </a:xfrm>
                    <a:prstGeom prst="rect">
                      <a:avLst/>
                    </a:prstGeom>
                    <a:noFill/>
                    <a:ln>
                      <a:noFill/>
                    </a:ln>
                  </pic:spPr>
                </pic:pic>
              </a:graphicData>
            </a:graphic>
          </wp:inline>
        </w:drawing>
      </w:r>
    </w:p>
    <w:p w14:paraId="17696567" w14:textId="77777777" w:rsidR="001E6C0B" w:rsidRPr="006F6CE5" w:rsidRDefault="001E6C0B" w:rsidP="4C8278BC">
      <w:pPr>
        <w:spacing w:after="160" w:line="259" w:lineRule="auto"/>
        <w:rPr>
          <w:sz w:val="22"/>
          <w:szCs w:val="22"/>
        </w:rPr>
      </w:pPr>
    </w:p>
    <w:p w14:paraId="5BE52BAE" w14:textId="1E5E9C25" w:rsidR="68216493" w:rsidRPr="006F6CE5" w:rsidRDefault="4C8278BC" w:rsidP="4C8278BC">
      <w:pPr>
        <w:pStyle w:val="Heading2"/>
        <w:rPr>
          <w:rFonts w:ascii="Times New Roman" w:eastAsia="Times New Roman" w:hAnsi="Times New Roman" w:cs="Times New Roman"/>
          <w:sz w:val="22"/>
          <w:szCs w:val="22"/>
        </w:rPr>
      </w:pPr>
      <w:bookmarkStart w:id="19" w:name="_Toc127018809"/>
      <w:r w:rsidRPr="006F6CE5">
        <w:rPr>
          <w:rFonts w:ascii="Times New Roman" w:hAnsi="Times New Roman" w:cs="Times New Roman"/>
          <w:sz w:val="22"/>
          <w:szCs w:val="22"/>
        </w:rPr>
        <w:lastRenderedPageBreak/>
        <w:t>Rankogram for 24-hour pain score comparisons between the pain interventions</w:t>
      </w:r>
      <w:bookmarkEnd w:id="19"/>
    </w:p>
    <w:p w14:paraId="08737013" w14:textId="03BE79B9" w:rsidR="68216493" w:rsidRPr="006F6CE5" w:rsidRDefault="001E6C0B" w:rsidP="4C8278BC">
      <w:pPr>
        <w:spacing w:after="160" w:line="259" w:lineRule="auto"/>
        <w:rPr>
          <w:sz w:val="22"/>
          <w:szCs w:val="22"/>
        </w:rPr>
      </w:pPr>
      <w:r w:rsidRPr="006F6CE5">
        <w:rPr>
          <w:noProof/>
          <w:sz w:val="22"/>
          <w:szCs w:val="22"/>
        </w:rPr>
        <w:drawing>
          <wp:inline distT="0" distB="0" distL="0" distR="0" wp14:anchorId="13B69FC6" wp14:editId="527C4060">
            <wp:extent cx="5934075" cy="370522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34075" cy="3705225"/>
                    </a:xfrm>
                    <a:prstGeom prst="rect">
                      <a:avLst/>
                    </a:prstGeom>
                    <a:noFill/>
                    <a:ln>
                      <a:noFill/>
                    </a:ln>
                  </pic:spPr>
                </pic:pic>
              </a:graphicData>
            </a:graphic>
          </wp:inline>
        </w:drawing>
      </w:r>
    </w:p>
    <w:p w14:paraId="29C5ADEF" w14:textId="189DA250" w:rsidR="68216493" w:rsidRPr="006F6CE5" w:rsidRDefault="4C8278BC" w:rsidP="4C8278BC">
      <w:pPr>
        <w:pStyle w:val="Heading2"/>
        <w:rPr>
          <w:rFonts w:ascii="Times New Roman" w:hAnsi="Times New Roman" w:cs="Times New Roman"/>
          <w:sz w:val="22"/>
          <w:szCs w:val="22"/>
        </w:rPr>
      </w:pPr>
      <w:bookmarkStart w:id="20" w:name="_Toc127018810"/>
      <w:r w:rsidRPr="006F6CE5">
        <w:rPr>
          <w:rFonts w:ascii="Times New Roman" w:hAnsi="Times New Roman" w:cs="Times New Roman"/>
          <w:sz w:val="22"/>
          <w:szCs w:val="22"/>
        </w:rPr>
        <w:t>SUCRA graph for 24-hour pain score comparisons between the pain interventions</w:t>
      </w:r>
      <w:bookmarkEnd w:id="20"/>
    </w:p>
    <w:p w14:paraId="70289092" w14:textId="64184A1B" w:rsidR="68216493" w:rsidRPr="006F6CE5" w:rsidRDefault="001E6C0B" w:rsidP="4C8278BC">
      <w:pPr>
        <w:spacing w:after="160" w:line="259" w:lineRule="auto"/>
        <w:rPr>
          <w:sz w:val="22"/>
          <w:szCs w:val="22"/>
        </w:rPr>
      </w:pPr>
      <w:r w:rsidRPr="006F6CE5">
        <w:rPr>
          <w:noProof/>
          <w:sz w:val="22"/>
          <w:szCs w:val="22"/>
        </w:rPr>
        <w:drawing>
          <wp:inline distT="0" distB="0" distL="0" distR="0" wp14:anchorId="64441A57" wp14:editId="73C83EA6">
            <wp:extent cx="5934075" cy="3705225"/>
            <wp:effectExtent l="0" t="0" r="9525" b="9525"/>
            <wp:docPr id="1735505856" name="Picture 1735505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34075" cy="3705225"/>
                    </a:xfrm>
                    <a:prstGeom prst="rect">
                      <a:avLst/>
                    </a:prstGeom>
                    <a:noFill/>
                    <a:ln>
                      <a:noFill/>
                    </a:ln>
                  </pic:spPr>
                </pic:pic>
              </a:graphicData>
            </a:graphic>
          </wp:inline>
        </w:drawing>
      </w:r>
    </w:p>
    <w:p w14:paraId="546397E0" w14:textId="1579C159" w:rsidR="68216493" w:rsidRPr="006F6CE5" w:rsidRDefault="4C8278BC" w:rsidP="4C8278BC">
      <w:pPr>
        <w:pStyle w:val="Heading2"/>
        <w:rPr>
          <w:rFonts w:ascii="Times New Roman" w:hAnsi="Times New Roman" w:cs="Times New Roman"/>
          <w:sz w:val="22"/>
          <w:szCs w:val="22"/>
        </w:rPr>
      </w:pPr>
      <w:bookmarkStart w:id="21" w:name="_Toc127018811"/>
      <w:r w:rsidRPr="006F6CE5">
        <w:rPr>
          <w:rFonts w:ascii="Times New Roman" w:hAnsi="Times New Roman" w:cs="Times New Roman"/>
          <w:sz w:val="22"/>
          <w:szCs w:val="22"/>
        </w:rPr>
        <w:lastRenderedPageBreak/>
        <w:t>Funnel plot for 24-hour pain score comparisons</w:t>
      </w:r>
      <w:bookmarkEnd w:id="21"/>
      <w:r w:rsidRPr="006F6CE5">
        <w:rPr>
          <w:rFonts w:ascii="Times New Roman" w:hAnsi="Times New Roman" w:cs="Times New Roman"/>
          <w:sz w:val="22"/>
          <w:szCs w:val="22"/>
        </w:rPr>
        <w:t xml:space="preserve"> </w:t>
      </w:r>
    </w:p>
    <w:p w14:paraId="291A3A7A" w14:textId="63D4B5A2" w:rsidR="68216493" w:rsidRPr="006F6CE5" w:rsidRDefault="001E6C0B" w:rsidP="4C8278BC">
      <w:pPr>
        <w:spacing w:after="160" w:line="259" w:lineRule="auto"/>
        <w:rPr>
          <w:sz w:val="22"/>
          <w:szCs w:val="22"/>
        </w:rPr>
      </w:pPr>
      <w:r w:rsidRPr="006F6CE5">
        <w:rPr>
          <w:noProof/>
          <w:sz w:val="22"/>
          <w:szCs w:val="22"/>
        </w:rPr>
        <w:drawing>
          <wp:inline distT="0" distB="0" distL="0" distR="0" wp14:anchorId="1A9F73FC" wp14:editId="5CB6973C">
            <wp:extent cx="5934075" cy="3705225"/>
            <wp:effectExtent l="0" t="0" r="9525" b="9525"/>
            <wp:docPr id="1735505857" name="Picture 1735505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34075" cy="3705225"/>
                    </a:xfrm>
                    <a:prstGeom prst="rect">
                      <a:avLst/>
                    </a:prstGeom>
                    <a:noFill/>
                    <a:ln>
                      <a:noFill/>
                    </a:ln>
                  </pic:spPr>
                </pic:pic>
              </a:graphicData>
            </a:graphic>
          </wp:inline>
        </w:drawing>
      </w:r>
    </w:p>
    <w:p w14:paraId="2BDE417B" w14:textId="1C3CAA70" w:rsidR="001E6C0B" w:rsidRPr="006F6CE5" w:rsidRDefault="001E6C0B" w:rsidP="4C8278BC">
      <w:pPr>
        <w:pStyle w:val="Heading2"/>
        <w:rPr>
          <w:rFonts w:ascii="Times New Roman" w:hAnsi="Times New Roman" w:cs="Times New Roman"/>
          <w:sz w:val="22"/>
          <w:szCs w:val="22"/>
        </w:rPr>
      </w:pPr>
      <w:bookmarkStart w:id="22" w:name="_Toc127018812"/>
      <w:r w:rsidRPr="006F6CE5">
        <w:rPr>
          <w:rFonts w:ascii="Times New Roman" w:hAnsi="Times New Roman" w:cs="Times New Roman"/>
          <w:sz w:val="22"/>
          <w:szCs w:val="22"/>
        </w:rPr>
        <w:t>Leverage plot for 24-hour pain score comparisons</w:t>
      </w:r>
      <w:bookmarkEnd w:id="22"/>
    </w:p>
    <w:p w14:paraId="5E634E45" w14:textId="093C9B9E" w:rsidR="001E6C0B" w:rsidRPr="006F6CE5" w:rsidRDefault="001E6C0B" w:rsidP="001E6C0B">
      <w:pPr>
        <w:rPr>
          <w:sz w:val="22"/>
          <w:szCs w:val="22"/>
        </w:rPr>
      </w:pPr>
      <w:r w:rsidRPr="006F6CE5">
        <w:rPr>
          <w:noProof/>
          <w:sz w:val="22"/>
          <w:szCs w:val="22"/>
        </w:rPr>
        <w:drawing>
          <wp:inline distT="0" distB="0" distL="0" distR="0" wp14:anchorId="78B1D551" wp14:editId="4E676459">
            <wp:extent cx="3067050" cy="3705225"/>
            <wp:effectExtent l="0" t="0" r="0" b="9525"/>
            <wp:docPr id="1735505858" name="Picture 1735505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rotWithShape="1">
                    <a:blip r:embed="rId40">
                      <a:extLst>
                        <a:ext uri="{28A0092B-C50C-407E-A947-70E740481C1C}">
                          <a14:useLocalDpi xmlns:a14="http://schemas.microsoft.com/office/drawing/2010/main" val="0"/>
                        </a:ext>
                      </a:extLst>
                    </a:blip>
                    <a:srcRect r="48315"/>
                    <a:stretch/>
                  </pic:blipFill>
                  <pic:spPr bwMode="auto">
                    <a:xfrm>
                      <a:off x="0" y="0"/>
                      <a:ext cx="3067050" cy="3705225"/>
                    </a:xfrm>
                    <a:prstGeom prst="rect">
                      <a:avLst/>
                    </a:prstGeom>
                    <a:noFill/>
                    <a:ln>
                      <a:noFill/>
                    </a:ln>
                    <a:extLst>
                      <a:ext uri="{53640926-AAD7-44D8-BBD7-CCE9431645EC}">
                        <a14:shadowObscured xmlns:a14="http://schemas.microsoft.com/office/drawing/2010/main"/>
                      </a:ext>
                    </a:extLst>
                  </pic:spPr>
                </pic:pic>
              </a:graphicData>
            </a:graphic>
          </wp:inline>
        </w:drawing>
      </w:r>
    </w:p>
    <w:p w14:paraId="6FA928E3" w14:textId="592998F8" w:rsidR="68216493" w:rsidRPr="006F6CE5" w:rsidRDefault="4C8278BC" w:rsidP="4C8278BC">
      <w:pPr>
        <w:pStyle w:val="Heading2"/>
        <w:rPr>
          <w:rFonts w:ascii="Times New Roman" w:hAnsi="Times New Roman" w:cs="Times New Roman"/>
          <w:sz w:val="22"/>
          <w:szCs w:val="22"/>
        </w:rPr>
      </w:pPr>
      <w:bookmarkStart w:id="23" w:name="_Toc127018813"/>
      <w:r w:rsidRPr="006F6CE5">
        <w:rPr>
          <w:rFonts w:ascii="Times New Roman" w:hAnsi="Times New Roman" w:cs="Times New Roman"/>
          <w:sz w:val="22"/>
          <w:szCs w:val="22"/>
        </w:rPr>
        <w:lastRenderedPageBreak/>
        <w:t>Consistency plot for 24-hour pain score comparisons</w:t>
      </w:r>
      <w:bookmarkEnd w:id="23"/>
    </w:p>
    <w:p w14:paraId="1AD25A9C" w14:textId="484C1740" w:rsidR="68216493" w:rsidRPr="006F6CE5" w:rsidRDefault="001E6C0B" w:rsidP="4C8278BC">
      <w:pPr>
        <w:spacing w:after="160" w:line="259" w:lineRule="auto"/>
        <w:rPr>
          <w:sz w:val="22"/>
          <w:szCs w:val="22"/>
        </w:rPr>
      </w:pPr>
      <w:r w:rsidRPr="006F6CE5">
        <w:rPr>
          <w:noProof/>
          <w:sz w:val="22"/>
          <w:szCs w:val="22"/>
        </w:rPr>
        <w:drawing>
          <wp:inline distT="0" distB="0" distL="0" distR="0" wp14:anchorId="22758C21" wp14:editId="6574E288">
            <wp:extent cx="4610100" cy="3705225"/>
            <wp:effectExtent l="0" t="0" r="0" b="9525"/>
            <wp:docPr id="1735505861" name="Picture 1735505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610100" cy="3705225"/>
                    </a:xfrm>
                    <a:prstGeom prst="rect">
                      <a:avLst/>
                    </a:prstGeom>
                    <a:noFill/>
                    <a:ln>
                      <a:noFill/>
                    </a:ln>
                  </pic:spPr>
                </pic:pic>
              </a:graphicData>
            </a:graphic>
          </wp:inline>
        </w:drawing>
      </w:r>
    </w:p>
    <w:p w14:paraId="13000237" w14:textId="2849F206" w:rsidR="68216493" w:rsidRPr="006F6CE5" w:rsidRDefault="68216493" w:rsidP="4C8278BC">
      <w:pPr>
        <w:spacing w:after="160" w:line="259" w:lineRule="auto"/>
        <w:rPr>
          <w:sz w:val="22"/>
          <w:szCs w:val="22"/>
        </w:rPr>
      </w:pPr>
    </w:p>
    <w:p w14:paraId="711F8FC4" w14:textId="77777777" w:rsidR="000775B0" w:rsidRPr="006F6CE5" w:rsidRDefault="000775B0" w:rsidP="000775B0">
      <w:pPr>
        <w:pStyle w:val="Heading2"/>
        <w:rPr>
          <w:rFonts w:ascii="Times New Roman" w:hAnsi="Times New Roman" w:cs="Times New Roman"/>
          <w:sz w:val="22"/>
          <w:szCs w:val="22"/>
        </w:rPr>
      </w:pPr>
      <w:bookmarkStart w:id="24" w:name="_Toc127018814"/>
      <w:r w:rsidRPr="006F6CE5">
        <w:rPr>
          <w:rFonts w:ascii="Times New Roman" w:hAnsi="Times New Roman" w:cs="Times New Roman"/>
          <w:sz w:val="22"/>
          <w:szCs w:val="22"/>
        </w:rPr>
        <w:lastRenderedPageBreak/>
        <w:t>Sensitivity analysis excluding studies that used surgical site infiltration as control</w:t>
      </w:r>
      <w:bookmarkEnd w:id="24"/>
      <w:r w:rsidRPr="006F6CE5">
        <w:rPr>
          <w:rFonts w:ascii="Times New Roman" w:hAnsi="Times New Roman" w:cs="Times New Roman"/>
          <w:sz w:val="22"/>
          <w:szCs w:val="22"/>
        </w:rPr>
        <w:t xml:space="preserve"> </w:t>
      </w:r>
    </w:p>
    <w:p w14:paraId="665013C7" w14:textId="6C6CB7B3" w:rsidR="001E6C0B" w:rsidRPr="006F6CE5" w:rsidRDefault="001E6C0B" w:rsidP="4C8278BC">
      <w:pPr>
        <w:rPr>
          <w:sz w:val="22"/>
          <w:szCs w:val="22"/>
        </w:rPr>
      </w:pPr>
      <w:r w:rsidRPr="006F6CE5">
        <w:rPr>
          <w:sz w:val="22"/>
          <w:szCs w:val="22"/>
        </w:rPr>
        <w:t>League table</w:t>
      </w:r>
      <w:r w:rsidRPr="006F6CE5">
        <w:rPr>
          <w:noProof/>
          <w:sz w:val="22"/>
          <w:szCs w:val="22"/>
        </w:rPr>
        <w:drawing>
          <wp:inline distT="0" distB="0" distL="0" distR="0" wp14:anchorId="56569A83" wp14:editId="37F72F03">
            <wp:extent cx="5934075" cy="3705225"/>
            <wp:effectExtent l="0" t="0" r="9525" b="9525"/>
            <wp:docPr id="1735505863" name="Picture 1735505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934075" cy="3705225"/>
                    </a:xfrm>
                    <a:prstGeom prst="rect">
                      <a:avLst/>
                    </a:prstGeom>
                    <a:noFill/>
                    <a:ln>
                      <a:noFill/>
                    </a:ln>
                  </pic:spPr>
                </pic:pic>
              </a:graphicData>
            </a:graphic>
          </wp:inline>
        </w:drawing>
      </w:r>
    </w:p>
    <w:p w14:paraId="21D040AB" w14:textId="4D4DB6AA" w:rsidR="001E6C0B" w:rsidRPr="006F6CE5" w:rsidRDefault="001E6C0B" w:rsidP="4C8278BC">
      <w:pPr>
        <w:rPr>
          <w:sz w:val="22"/>
          <w:szCs w:val="22"/>
        </w:rPr>
      </w:pPr>
    </w:p>
    <w:p w14:paraId="396569BB" w14:textId="17EE8995" w:rsidR="001E6C0B" w:rsidRPr="006F6CE5" w:rsidRDefault="001E6C0B" w:rsidP="4C8278BC">
      <w:pPr>
        <w:rPr>
          <w:sz w:val="22"/>
          <w:szCs w:val="22"/>
        </w:rPr>
      </w:pPr>
      <w:r w:rsidRPr="006F6CE5">
        <w:rPr>
          <w:sz w:val="22"/>
          <w:szCs w:val="22"/>
        </w:rPr>
        <w:t>Forest plot</w:t>
      </w:r>
    </w:p>
    <w:p w14:paraId="3520DFDD" w14:textId="707E18C0" w:rsidR="001E6C0B" w:rsidRPr="006F6CE5" w:rsidRDefault="001E6C0B" w:rsidP="4C8278BC">
      <w:pPr>
        <w:rPr>
          <w:sz w:val="22"/>
          <w:szCs w:val="22"/>
        </w:rPr>
      </w:pPr>
      <w:r w:rsidRPr="006F6CE5">
        <w:rPr>
          <w:noProof/>
          <w:sz w:val="22"/>
          <w:szCs w:val="22"/>
        </w:rPr>
        <w:drawing>
          <wp:inline distT="0" distB="0" distL="0" distR="0" wp14:anchorId="42C5EC13" wp14:editId="6CE2B1FD">
            <wp:extent cx="5934075" cy="3705225"/>
            <wp:effectExtent l="0" t="0" r="9525" b="9525"/>
            <wp:docPr id="1735505864" name="Picture 1735505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934075" cy="3705225"/>
                    </a:xfrm>
                    <a:prstGeom prst="rect">
                      <a:avLst/>
                    </a:prstGeom>
                    <a:noFill/>
                    <a:ln>
                      <a:noFill/>
                    </a:ln>
                  </pic:spPr>
                </pic:pic>
              </a:graphicData>
            </a:graphic>
          </wp:inline>
        </w:drawing>
      </w:r>
    </w:p>
    <w:p w14:paraId="30887B08" w14:textId="1FDF2529" w:rsidR="001E6C0B" w:rsidRPr="006F6CE5" w:rsidRDefault="001E6C0B" w:rsidP="4C8278BC">
      <w:pPr>
        <w:rPr>
          <w:sz w:val="22"/>
          <w:szCs w:val="22"/>
        </w:rPr>
      </w:pPr>
    </w:p>
    <w:p w14:paraId="4EA15EA6" w14:textId="55E59D28" w:rsidR="000775B0" w:rsidRPr="006F6CE5" w:rsidRDefault="000775B0" w:rsidP="4C8278BC">
      <w:pPr>
        <w:rPr>
          <w:sz w:val="22"/>
          <w:szCs w:val="22"/>
        </w:rPr>
      </w:pPr>
      <w:r w:rsidRPr="006F6CE5">
        <w:rPr>
          <w:sz w:val="22"/>
          <w:szCs w:val="22"/>
        </w:rPr>
        <w:t>Leverage plot</w:t>
      </w:r>
    </w:p>
    <w:p w14:paraId="64CADBE6" w14:textId="045112ED" w:rsidR="000775B0" w:rsidRPr="006F6CE5" w:rsidRDefault="000775B0" w:rsidP="4C8278BC">
      <w:pPr>
        <w:rPr>
          <w:sz w:val="22"/>
          <w:szCs w:val="22"/>
        </w:rPr>
      </w:pPr>
      <w:r w:rsidRPr="006F6CE5">
        <w:rPr>
          <w:noProof/>
          <w:sz w:val="22"/>
          <w:szCs w:val="22"/>
        </w:rPr>
        <w:drawing>
          <wp:inline distT="0" distB="0" distL="0" distR="0" wp14:anchorId="6A261C51" wp14:editId="59748135">
            <wp:extent cx="2971800" cy="3705225"/>
            <wp:effectExtent l="0" t="0" r="0" b="9525"/>
            <wp:docPr id="1735505865" name="Picture 1735505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rotWithShape="1">
                    <a:blip r:embed="rId44">
                      <a:extLst>
                        <a:ext uri="{28A0092B-C50C-407E-A947-70E740481C1C}">
                          <a14:useLocalDpi xmlns:a14="http://schemas.microsoft.com/office/drawing/2010/main" val="0"/>
                        </a:ext>
                      </a:extLst>
                    </a:blip>
                    <a:srcRect r="49920"/>
                    <a:stretch/>
                  </pic:blipFill>
                  <pic:spPr bwMode="auto">
                    <a:xfrm>
                      <a:off x="0" y="0"/>
                      <a:ext cx="2971800" cy="3705225"/>
                    </a:xfrm>
                    <a:prstGeom prst="rect">
                      <a:avLst/>
                    </a:prstGeom>
                    <a:noFill/>
                    <a:ln>
                      <a:noFill/>
                    </a:ln>
                    <a:extLst>
                      <a:ext uri="{53640926-AAD7-44D8-BBD7-CCE9431645EC}">
                        <a14:shadowObscured xmlns:a14="http://schemas.microsoft.com/office/drawing/2010/main"/>
                      </a:ext>
                    </a:extLst>
                  </pic:spPr>
                </pic:pic>
              </a:graphicData>
            </a:graphic>
          </wp:inline>
        </w:drawing>
      </w:r>
    </w:p>
    <w:p w14:paraId="1006F35C" w14:textId="77777777" w:rsidR="000775B0" w:rsidRPr="006F6CE5" w:rsidRDefault="000775B0" w:rsidP="000775B0">
      <w:pPr>
        <w:pStyle w:val="Heading2"/>
        <w:rPr>
          <w:rFonts w:ascii="Times New Roman" w:hAnsi="Times New Roman" w:cs="Times New Roman"/>
          <w:sz w:val="22"/>
          <w:szCs w:val="22"/>
        </w:rPr>
      </w:pPr>
      <w:bookmarkStart w:id="25" w:name="_Toc127018815"/>
      <w:r w:rsidRPr="006F6CE5">
        <w:rPr>
          <w:rFonts w:ascii="Times New Roman" w:hAnsi="Times New Roman" w:cs="Times New Roman"/>
          <w:sz w:val="22"/>
          <w:szCs w:val="22"/>
        </w:rPr>
        <w:t>Sensitivity analysis excluding studies with inadequate patient blinding</w:t>
      </w:r>
      <w:bookmarkEnd w:id="25"/>
    </w:p>
    <w:p w14:paraId="342EA6CE" w14:textId="6D6E77FD" w:rsidR="68216493" w:rsidRPr="006F6CE5" w:rsidRDefault="000775B0" w:rsidP="4C8278BC">
      <w:pPr>
        <w:rPr>
          <w:sz w:val="22"/>
          <w:szCs w:val="22"/>
        </w:rPr>
      </w:pPr>
      <w:r w:rsidRPr="006F6CE5">
        <w:rPr>
          <w:sz w:val="22"/>
          <w:szCs w:val="22"/>
        </w:rPr>
        <w:t>League table</w:t>
      </w:r>
    </w:p>
    <w:p w14:paraId="41FE03D8" w14:textId="0F9FF231" w:rsidR="000775B0" w:rsidRPr="006F6CE5" w:rsidRDefault="000775B0" w:rsidP="4C8278BC">
      <w:pPr>
        <w:rPr>
          <w:sz w:val="22"/>
          <w:szCs w:val="22"/>
        </w:rPr>
      </w:pPr>
      <w:r w:rsidRPr="006F6CE5">
        <w:rPr>
          <w:noProof/>
          <w:sz w:val="22"/>
          <w:szCs w:val="22"/>
        </w:rPr>
        <w:drawing>
          <wp:inline distT="0" distB="0" distL="0" distR="0" wp14:anchorId="23C5FFDE" wp14:editId="376A99ED">
            <wp:extent cx="5934075" cy="3705225"/>
            <wp:effectExtent l="0" t="0" r="9525" b="9525"/>
            <wp:docPr id="1735505867" name="Picture 1735505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934075" cy="3705225"/>
                    </a:xfrm>
                    <a:prstGeom prst="rect">
                      <a:avLst/>
                    </a:prstGeom>
                    <a:noFill/>
                    <a:ln>
                      <a:noFill/>
                    </a:ln>
                  </pic:spPr>
                </pic:pic>
              </a:graphicData>
            </a:graphic>
          </wp:inline>
        </w:drawing>
      </w:r>
    </w:p>
    <w:p w14:paraId="2249B9B7" w14:textId="48E654B4" w:rsidR="000775B0" w:rsidRPr="006F6CE5" w:rsidRDefault="000775B0" w:rsidP="4C8278BC">
      <w:pPr>
        <w:rPr>
          <w:sz w:val="22"/>
          <w:szCs w:val="22"/>
        </w:rPr>
      </w:pPr>
      <w:r w:rsidRPr="006F6CE5">
        <w:rPr>
          <w:sz w:val="22"/>
          <w:szCs w:val="22"/>
        </w:rPr>
        <w:lastRenderedPageBreak/>
        <w:t>Forest plot</w:t>
      </w:r>
    </w:p>
    <w:p w14:paraId="474C520F" w14:textId="06BED306" w:rsidR="000775B0" w:rsidRPr="006F6CE5" w:rsidRDefault="000775B0" w:rsidP="4C8278BC">
      <w:pPr>
        <w:rPr>
          <w:sz w:val="22"/>
          <w:szCs w:val="22"/>
        </w:rPr>
      </w:pPr>
      <w:r w:rsidRPr="006F6CE5">
        <w:rPr>
          <w:noProof/>
          <w:sz w:val="22"/>
          <w:szCs w:val="22"/>
        </w:rPr>
        <w:drawing>
          <wp:inline distT="0" distB="0" distL="0" distR="0" wp14:anchorId="505FCAF2" wp14:editId="27BC881F">
            <wp:extent cx="5934075" cy="3705225"/>
            <wp:effectExtent l="0" t="0" r="9525" b="9525"/>
            <wp:docPr id="1735505868" name="Picture 1735505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934075" cy="3705225"/>
                    </a:xfrm>
                    <a:prstGeom prst="rect">
                      <a:avLst/>
                    </a:prstGeom>
                    <a:noFill/>
                    <a:ln>
                      <a:noFill/>
                    </a:ln>
                  </pic:spPr>
                </pic:pic>
              </a:graphicData>
            </a:graphic>
          </wp:inline>
        </w:drawing>
      </w:r>
    </w:p>
    <w:p w14:paraId="0D71CD49" w14:textId="372916B4" w:rsidR="000775B0" w:rsidRPr="006F6CE5" w:rsidRDefault="000775B0" w:rsidP="4C8278BC">
      <w:pPr>
        <w:rPr>
          <w:sz w:val="22"/>
          <w:szCs w:val="22"/>
        </w:rPr>
      </w:pPr>
      <w:r w:rsidRPr="006F6CE5">
        <w:rPr>
          <w:sz w:val="22"/>
          <w:szCs w:val="22"/>
        </w:rPr>
        <w:t>Leverage plot</w:t>
      </w:r>
    </w:p>
    <w:p w14:paraId="612430B1" w14:textId="782DD0F8" w:rsidR="68216493" w:rsidRPr="006F6CE5" w:rsidRDefault="000775B0" w:rsidP="4C8278BC">
      <w:pPr>
        <w:rPr>
          <w:sz w:val="22"/>
          <w:szCs w:val="22"/>
        </w:rPr>
      </w:pPr>
      <w:r w:rsidRPr="006F6CE5">
        <w:rPr>
          <w:noProof/>
          <w:sz w:val="22"/>
          <w:szCs w:val="22"/>
        </w:rPr>
        <w:drawing>
          <wp:inline distT="0" distB="0" distL="0" distR="0" wp14:anchorId="6108FA08" wp14:editId="4AFC3F77">
            <wp:extent cx="3057525" cy="3705225"/>
            <wp:effectExtent l="0" t="0" r="9525" b="9525"/>
            <wp:docPr id="1735505869" name="Picture 1735505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rotWithShape="1">
                    <a:blip r:embed="rId47">
                      <a:extLst>
                        <a:ext uri="{28A0092B-C50C-407E-A947-70E740481C1C}">
                          <a14:useLocalDpi xmlns:a14="http://schemas.microsoft.com/office/drawing/2010/main" val="0"/>
                        </a:ext>
                      </a:extLst>
                    </a:blip>
                    <a:srcRect r="48475"/>
                    <a:stretch/>
                  </pic:blipFill>
                  <pic:spPr bwMode="auto">
                    <a:xfrm>
                      <a:off x="0" y="0"/>
                      <a:ext cx="3057525" cy="3705225"/>
                    </a:xfrm>
                    <a:prstGeom prst="rect">
                      <a:avLst/>
                    </a:prstGeom>
                    <a:noFill/>
                    <a:ln>
                      <a:noFill/>
                    </a:ln>
                    <a:extLst>
                      <a:ext uri="{53640926-AAD7-44D8-BBD7-CCE9431645EC}">
                        <a14:shadowObscured xmlns:a14="http://schemas.microsoft.com/office/drawing/2010/main"/>
                      </a:ext>
                    </a:extLst>
                  </pic:spPr>
                </pic:pic>
              </a:graphicData>
            </a:graphic>
          </wp:inline>
        </w:drawing>
      </w:r>
    </w:p>
    <w:p w14:paraId="507FE18D" w14:textId="4A1B94FE" w:rsidR="68216493" w:rsidRPr="006F6CE5" w:rsidRDefault="4C8278BC" w:rsidP="4C8278BC">
      <w:pPr>
        <w:pStyle w:val="Heading2"/>
        <w:rPr>
          <w:rFonts w:ascii="Times New Roman" w:hAnsi="Times New Roman" w:cs="Times New Roman"/>
          <w:sz w:val="22"/>
          <w:szCs w:val="22"/>
        </w:rPr>
      </w:pPr>
      <w:bookmarkStart w:id="26" w:name="_Toc127018816"/>
      <w:r w:rsidRPr="006F6CE5">
        <w:rPr>
          <w:rFonts w:ascii="Times New Roman" w:hAnsi="Times New Roman" w:cs="Times New Roman"/>
          <w:sz w:val="22"/>
          <w:szCs w:val="22"/>
        </w:rPr>
        <w:lastRenderedPageBreak/>
        <w:t>Sensitivity analysis excluding studies with high risk of bias</w:t>
      </w:r>
      <w:bookmarkEnd w:id="26"/>
    </w:p>
    <w:p w14:paraId="3E8440A1" w14:textId="7E3B4AEA" w:rsidR="000775B0" w:rsidRPr="006F6CE5" w:rsidRDefault="000775B0" w:rsidP="000775B0">
      <w:pPr>
        <w:rPr>
          <w:sz w:val="22"/>
          <w:szCs w:val="22"/>
        </w:rPr>
      </w:pPr>
      <w:r w:rsidRPr="006F6CE5">
        <w:rPr>
          <w:sz w:val="22"/>
          <w:szCs w:val="22"/>
        </w:rPr>
        <w:t>League table</w:t>
      </w:r>
      <w:r w:rsidRPr="006F6CE5">
        <w:rPr>
          <w:noProof/>
          <w:sz w:val="22"/>
          <w:szCs w:val="22"/>
        </w:rPr>
        <w:drawing>
          <wp:inline distT="0" distB="0" distL="0" distR="0" wp14:anchorId="5E7EE752" wp14:editId="3F3D5011">
            <wp:extent cx="5934075" cy="3705225"/>
            <wp:effectExtent l="0" t="0" r="9525" b="9525"/>
            <wp:docPr id="1735505870" name="Picture 1735505870"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505870" name="Picture 1735505870" descr="A picture containing table&#10;&#10;Description automatically generated"/>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934075" cy="3705225"/>
                    </a:xfrm>
                    <a:prstGeom prst="rect">
                      <a:avLst/>
                    </a:prstGeom>
                    <a:noFill/>
                    <a:ln>
                      <a:noFill/>
                    </a:ln>
                  </pic:spPr>
                </pic:pic>
              </a:graphicData>
            </a:graphic>
          </wp:inline>
        </w:drawing>
      </w:r>
    </w:p>
    <w:p w14:paraId="1710E559" w14:textId="77777777" w:rsidR="000775B0" w:rsidRPr="006F6CE5" w:rsidRDefault="000775B0" w:rsidP="000775B0">
      <w:pPr>
        <w:rPr>
          <w:sz w:val="22"/>
          <w:szCs w:val="22"/>
        </w:rPr>
      </w:pPr>
    </w:p>
    <w:p w14:paraId="6CA0C6DC" w14:textId="3563DAEF" w:rsidR="000775B0" w:rsidRPr="006F6CE5" w:rsidRDefault="000775B0" w:rsidP="000775B0">
      <w:pPr>
        <w:rPr>
          <w:sz w:val="22"/>
          <w:szCs w:val="22"/>
        </w:rPr>
      </w:pPr>
      <w:r w:rsidRPr="006F6CE5">
        <w:rPr>
          <w:sz w:val="22"/>
          <w:szCs w:val="22"/>
        </w:rPr>
        <w:t>Forest plot</w:t>
      </w:r>
    </w:p>
    <w:p w14:paraId="52D2D2C6" w14:textId="42AE840F" w:rsidR="000775B0" w:rsidRPr="006F6CE5" w:rsidRDefault="000775B0" w:rsidP="000775B0">
      <w:pPr>
        <w:rPr>
          <w:sz w:val="22"/>
          <w:szCs w:val="22"/>
        </w:rPr>
      </w:pPr>
      <w:r w:rsidRPr="006F6CE5">
        <w:rPr>
          <w:noProof/>
          <w:sz w:val="22"/>
          <w:szCs w:val="22"/>
        </w:rPr>
        <w:drawing>
          <wp:inline distT="0" distB="0" distL="0" distR="0" wp14:anchorId="03E8EA7E" wp14:editId="04E6869C">
            <wp:extent cx="5934075" cy="3705225"/>
            <wp:effectExtent l="0" t="0" r="9525" b="9525"/>
            <wp:docPr id="1735505871" name="Picture 1735505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934075" cy="3705225"/>
                    </a:xfrm>
                    <a:prstGeom prst="rect">
                      <a:avLst/>
                    </a:prstGeom>
                    <a:noFill/>
                    <a:ln>
                      <a:noFill/>
                    </a:ln>
                  </pic:spPr>
                </pic:pic>
              </a:graphicData>
            </a:graphic>
          </wp:inline>
        </w:drawing>
      </w:r>
    </w:p>
    <w:p w14:paraId="7B26E59A" w14:textId="77777777" w:rsidR="000775B0" w:rsidRPr="006F6CE5" w:rsidRDefault="000775B0" w:rsidP="4C8278BC">
      <w:pPr>
        <w:rPr>
          <w:sz w:val="22"/>
          <w:szCs w:val="22"/>
        </w:rPr>
      </w:pPr>
      <w:r w:rsidRPr="006F6CE5">
        <w:rPr>
          <w:sz w:val="22"/>
          <w:szCs w:val="22"/>
        </w:rPr>
        <w:lastRenderedPageBreak/>
        <w:t>Leverage plot</w:t>
      </w:r>
    </w:p>
    <w:p w14:paraId="4723810C" w14:textId="6360298D" w:rsidR="68216493" w:rsidRPr="006F6CE5" w:rsidRDefault="000775B0" w:rsidP="4C8278BC">
      <w:pPr>
        <w:rPr>
          <w:sz w:val="22"/>
          <w:szCs w:val="22"/>
        </w:rPr>
      </w:pPr>
      <w:r w:rsidRPr="006F6CE5">
        <w:rPr>
          <w:noProof/>
          <w:sz w:val="22"/>
          <w:szCs w:val="22"/>
        </w:rPr>
        <w:drawing>
          <wp:inline distT="0" distB="0" distL="0" distR="0" wp14:anchorId="7810A167" wp14:editId="510C1489">
            <wp:extent cx="2943225" cy="3705225"/>
            <wp:effectExtent l="0" t="0" r="9525" b="9525"/>
            <wp:docPr id="1735505872" name="Picture 173550587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505872" name="Picture 1735505872" descr="Chart&#10;&#10;Description automatically generated"/>
                    <pic:cNvPicPr>
                      <a:picLocks noChangeAspect="1" noChangeArrowheads="1"/>
                    </pic:cNvPicPr>
                  </pic:nvPicPr>
                  <pic:blipFill rotWithShape="1">
                    <a:blip r:embed="rId47">
                      <a:extLst>
                        <a:ext uri="{28A0092B-C50C-407E-A947-70E740481C1C}">
                          <a14:useLocalDpi xmlns:a14="http://schemas.microsoft.com/office/drawing/2010/main" val="0"/>
                        </a:ext>
                      </a:extLst>
                    </a:blip>
                    <a:srcRect r="50401"/>
                    <a:stretch/>
                  </pic:blipFill>
                  <pic:spPr bwMode="auto">
                    <a:xfrm>
                      <a:off x="0" y="0"/>
                      <a:ext cx="2943225" cy="3705225"/>
                    </a:xfrm>
                    <a:prstGeom prst="rect">
                      <a:avLst/>
                    </a:prstGeom>
                    <a:noFill/>
                    <a:ln>
                      <a:noFill/>
                    </a:ln>
                    <a:extLst>
                      <a:ext uri="{53640926-AAD7-44D8-BBD7-CCE9431645EC}">
                        <a14:shadowObscured xmlns:a14="http://schemas.microsoft.com/office/drawing/2010/main"/>
                      </a:ext>
                    </a:extLst>
                  </pic:spPr>
                </pic:pic>
              </a:graphicData>
            </a:graphic>
          </wp:inline>
        </w:drawing>
      </w:r>
    </w:p>
    <w:p w14:paraId="1D018082" w14:textId="51DB4C47" w:rsidR="68216493" w:rsidRPr="006F6CE5" w:rsidRDefault="68216493" w:rsidP="4C8278BC">
      <w:pPr>
        <w:rPr>
          <w:sz w:val="22"/>
          <w:szCs w:val="22"/>
        </w:rPr>
      </w:pPr>
    </w:p>
    <w:p w14:paraId="04FE551D" w14:textId="77777777" w:rsidR="000775B0" w:rsidRPr="006F6CE5" w:rsidRDefault="000775B0" w:rsidP="000775B0">
      <w:pPr>
        <w:pStyle w:val="Heading2"/>
        <w:rPr>
          <w:rFonts w:ascii="Times New Roman" w:hAnsi="Times New Roman" w:cs="Times New Roman"/>
          <w:sz w:val="22"/>
          <w:szCs w:val="22"/>
        </w:rPr>
      </w:pPr>
      <w:bookmarkStart w:id="27" w:name="_Toc127018817"/>
      <w:r w:rsidRPr="006F6CE5">
        <w:rPr>
          <w:rFonts w:ascii="Times New Roman" w:hAnsi="Times New Roman" w:cs="Times New Roman"/>
          <w:sz w:val="22"/>
          <w:szCs w:val="22"/>
        </w:rPr>
        <w:t>Subgroup analysis of studies with vs without chest tube</w:t>
      </w:r>
      <w:bookmarkEnd w:id="27"/>
    </w:p>
    <w:p w14:paraId="2C13E4EC" w14:textId="77777777" w:rsidR="000775B0" w:rsidRPr="006F6CE5" w:rsidRDefault="000775B0" w:rsidP="000775B0">
      <w:pPr>
        <w:rPr>
          <w:sz w:val="22"/>
          <w:szCs w:val="22"/>
        </w:rPr>
      </w:pPr>
      <w:r w:rsidRPr="006F6CE5">
        <w:rPr>
          <w:sz w:val="22"/>
          <w:szCs w:val="22"/>
        </w:rPr>
        <w:t>No tube</w:t>
      </w:r>
    </w:p>
    <w:p w14:paraId="4C238234" w14:textId="77777777" w:rsidR="000775B0" w:rsidRPr="006F6CE5" w:rsidRDefault="000775B0" w:rsidP="4C8278BC">
      <w:pPr>
        <w:rPr>
          <w:sz w:val="22"/>
          <w:szCs w:val="22"/>
        </w:rPr>
      </w:pPr>
      <w:r w:rsidRPr="006F6CE5">
        <w:rPr>
          <w:noProof/>
          <w:sz w:val="22"/>
          <w:szCs w:val="22"/>
        </w:rPr>
        <w:drawing>
          <wp:inline distT="0" distB="0" distL="0" distR="0" wp14:anchorId="5FFA5FF4" wp14:editId="07D6BF2A">
            <wp:extent cx="4657725" cy="2908275"/>
            <wp:effectExtent l="0" t="0" r="0" b="6985"/>
            <wp:docPr id="1735505874" name="Picture 1735505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661283" cy="2910496"/>
                    </a:xfrm>
                    <a:prstGeom prst="rect">
                      <a:avLst/>
                    </a:prstGeom>
                    <a:noFill/>
                    <a:ln>
                      <a:noFill/>
                    </a:ln>
                  </pic:spPr>
                </pic:pic>
              </a:graphicData>
            </a:graphic>
          </wp:inline>
        </w:drawing>
      </w:r>
    </w:p>
    <w:p w14:paraId="2C32D0BA" w14:textId="20F9C8B9" w:rsidR="68216493" w:rsidRPr="006F6CE5" w:rsidRDefault="000775B0" w:rsidP="4C8278BC">
      <w:pPr>
        <w:rPr>
          <w:sz w:val="22"/>
          <w:szCs w:val="22"/>
        </w:rPr>
      </w:pPr>
      <w:r w:rsidRPr="006F6CE5">
        <w:rPr>
          <w:sz w:val="22"/>
          <w:szCs w:val="22"/>
        </w:rPr>
        <w:lastRenderedPageBreak/>
        <w:t>With chest tube</w:t>
      </w:r>
      <w:r w:rsidRPr="006F6CE5">
        <w:rPr>
          <w:noProof/>
          <w:sz w:val="22"/>
          <w:szCs w:val="22"/>
        </w:rPr>
        <w:drawing>
          <wp:inline distT="0" distB="0" distL="0" distR="0" wp14:anchorId="3EFA274C" wp14:editId="698BFECC">
            <wp:extent cx="5000625" cy="3122381"/>
            <wp:effectExtent l="0" t="0" r="0" b="1905"/>
            <wp:docPr id="1735505873" name="Picture 1735505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021326" cy="3135306"/>
                    </a:xfrm>
                    <a:prstGeom prst="rect">
                      <a:avLst/>
                    </a:prstGeom>
                    <a:noFill/>
                    <a:ln>
                      <a:noFill/>
                    </a:ln>
                  </pic:spPr>
                </pic:pic>
              </a:graphicData>
            </a:graphic>
          </wp:inline>
        </w:drawing>
      </w:r>
    </w:p>
    <w:p w14:paraId="1D9888FB" w14:textId="66E64BDE" w:rsidR="001E6C0B" w:rsidRPr="006F6CE5" w:rsidRDefault="001E6C0B" w:rsidP="001E6C0B">
      <w:pPr>
        <w:pStyle w:val="Heading1"/>
        <w:rPr>
          <w:rFonts w:ascii="Times New Roman" w:hAnsi="Times New Roman"/>
          <w:sz w:val="22"/>
          <w:szCs w:val="22"/>
        </w:rPr>
      </w:pPr>
      <w:bookmarkStart w:id="28" w:name="_Toc127018818"/>
      <w:r w:rsidRPr="006F6CE5">
        <w:rPr>
          <w:rFonts w:ascii="Times New Roman" w:hAnsi="Times New Roman"/>
          <w:sz w:val="22"/>
          <w:szCs w:val="22"/>
        </w:rPr>
        <w:t>24-hour dynamic pain score AUC</w:t>
      </w:r>
      <w:bookmarkEnd w:id="28"/>
    </w:p>
    <w:p w14:paraId="7FCBBBCE" w14:textId="788E74DF" w:rsidR="001E6C0B" w:rsidRPr="006F6CE5" w:rsidRDefault="001E6C0B" w:rsidP="001E6C0B">
      <w:pPr>
        <w:pStyle w:val="Heading2"/>
        <w:rPr>
          <w:rFonts w:ascii="Times New Roman" w:eastAsia="Calibri" w:hAnsi="Times New Roman" w:cs="Times New Roman"/>
          <w:color w:val="000000" w:themeColor="text1"/>
          <w:sz w:val="22"/>
          <w:szCs w:val="22"/>
        </w:rPr>
      </w:pPr>
      <w:bookmarkStart w:id="29" w:name="_Toc127018819"/>
      <w:r w:rsidRPr="006F6CE5">
        <w:rPr>
          <w:rFonts w:ascii="Times New Roman" w:hAnsi="Times New Roman" w:cs="Times New Roman"/>
          <w:sz w:val="22"/>
          <w:szCs w:val="22"/>
        </w:rPr>
        <w:t xml:space="preserve">Network diagram for 24-hour </w:t>
      </w:r>
      <w:r w:rsidR="00E00039" w:rsidRPr="006F6CE5">
        <w:rPr>
          <w:rFonts w:ascii="Times New Roman" w:hAnsi="Times New Roman" w:cs="Times New Roman"/>
          <w:sz w:val="22"/>
          <w:szCs w:val="22"/>
        </w:rPr>
        <w:t xml:space="preserve">dynamic </w:t>
      </w:r>
      <w:r w:rsidRPr="006F6CE5">
        <w:rPr>
          <w:rFonts w:ascii="Times New Roman" w:hAnsi="Times New Roman" w:cs="Times New Roman"/>
          <w:sz w:val="22"/>
          <w:szCs w:val="22"/>
        </w:rPr>
        <w:t>pain score AUC comparisons</w:t>
      </w:r>
      <w:bookmarkEnd w:id="29"/>
    </w:p>
    <w:p w14:paraId="45F0B7A2" w14:textId="4DB571A4" w:rsidR="001E6C0B" w:rsidRPr="006F6CE5" w:rsidRDefault="000775B0" w:rsidP="001E6C0B">
      <w:pPr>
        <w:spacing w:after="160" w:line="259" w:lineRule="auto"/>
        <w:rPr>
          <w:sz w:val="22"/>
          <w:szCs w:val="22"/>
        </w:rPr>
      </w:pPr>
      <w:r w:rsidRPr="006F6CE5">
        <w:rPr>
          <w:noProof/>
          <w:sz w:val="22"/>
          <w:szCs w:val="22"/>
        </w:rPr>
        <w:drawing>
          <wp:inline distT="0" distB="0" distL="0" distR="0" wp14:anchorId="02CED747" wp14:editId="506F023B">
            <wp:extent cx="5932805" cy="3701415"/>
            <wp:effectExtent l="0" t="0" r="0" b="0"/>
            <wp:docPr id="1735505875" name="Picture 1735505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932805" cy="3701415"/>
                    </a:xfrm>
                    <a:prstGeom prst="rect">
                      <a:avLst/>
                    </a:prstGeom>
                    <a:noFill/>
                    <a:ln>
                      <a:noFill/>
                    </a:ln>
                  </pic:spPr>
                </pic:pic>
              </a:graphicData>
            </a:graphic>
          </wp:inline>
        </w:drawing>
      </w:r>
    </w:p>
    <w:p w14:paraId="7B20FE9C" w14:textId="583ED104" w:rsidR="000775B0" w:rsidRPr="006F6CE5" w:rsidRDefault="000775B0" w:rsidP="001E6C0B">
      <w:pPr>
        <w:pStyle w:val="Heading2"/>
        <w:rPr>
          <w:rFonts w:ascii="Times New Roman" w:eastAsia="Times New Roman" w:hAnsi="Times New Roman" w:cs="Times New Roman"/>
          <w:sz w:val="22"/>
          <w:szCs w:val="22"/>
        </w:rPr>
      </w:pPr>
      <w:bookmarkStart w:id="30" w:name="_Toc127018820"/>
      <w:r w:rsidRPr="006F6CE5">
        <w:rPr>
          <w:rFonts w:ascii="Times New Roman" w:hAnsi="Times New Roman" w:cs="Times New Roman"/>
          <w:sz w:val="22"/>
          <w:szCs w:val="22"/>
        </w:rPr>
        <w:lastRenderedPageBreak/>
        <w:t xml:space="preserve">Forest plot for 24-hour </w:t>
      </w:r>
      <w:r w:rsidR="00E00039" w:rsidRPr="006F6CE5">
        <w:rPr>
          <w:rFonts w:ascii="Times New Roman" w:hAnsi="Times New Roman" w:cs="Times New Roman"/>
          <w:sz w:val="22"/>
          <w:szCs w:val="22"/>
        </w:rPr>
        <w:t xml:space="preserve">dynamic </w:t>
      </w:r>
      <w:r w:rsidRPr="006F6CE5">
        <w:rPr>
          <w:rFonts w:ascii="Times New Roman" w:hAnsi="Times New Roman" w:cs="Times New Roman"/>
          <w:sz w:val="22"/>
          <w:szCs w:val="22"/>
        </w:rPr>
        <w:t>pain score comparisons between the pain interventions</w:t>
      </w:r>
      <w:bookmarkEnd w:id="30"/>
    </w:p>
    <w:p w14:paraId="7CE571E6" w14:textId="26990E54" w:rsidR="00E00039" w:rsidRPr="006F6CE5" w:rsidRDefault="00E00039" w:rsidP="00E00039">
      <w:pPr>
        <w:rPr>
          <w:sz w:val="22"/>
          <w:szCs w:val="22"/>
        </w:rPr>
      </w:pPr>
      <w:r w:rsidRPr="006F6CE5">
        <w:rPr>
          <w:noProof/>
          <w:sz w:val="22"/>
          <w:szCs w:val="22"/>
        </w:rPr>
        <w:drawing>
          <wp:inline distT="0" distB="0" distL="0" distR="0" wp14:anchorId="1F9841F2" wp14:editId="38776341">
            <wp:extent cx="5943600" cy="3712845"/>
            <wp:effectExtent l="0" t="0" r="0" b="1905"/>
            <wp:docPr id="1735505878" name="Picture 1735505878" descr="Chart, line 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505878" name="Picture 1735505878" descr="Chart, line chart, box and whisker chart&#10;&#10;Description automatically generated"/>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943600" cy="3712845"/>
                    </a:xfrm>
                    <a:prstGeom prst="rect">
                      <a:avLst/>
                    </a:prstGeom>
                    <a:noFill/>
                    <a:ln>
                      <a:noFill/>
                    </a:ln>
                  </pic:spPr>
                </pic:pic>
              </a:graphicData>
            </a:graphic>
          </wp:inline>
        </w:drawing>
      </w:r>
    </w:p>
    <w:p w14:paraId="6FC14E00" w14:textId="74210B61" w:rsidR="00E00039" w:rsidRPr="006F6CE5" w:rsidRDefault="00E00039" w:rsidP="001E6C0B">
      <w:pPr>
        <w:pStyle w:val="Heading2"/>
        <w:rPr>
          <w:rFonts w:ascii="Times New Roman" w:hAnsi="Times New Roman" w:cs="Times New Roman"/>
          <w:sz w:val="22"/>
          <w:szCs w:val="22"/>
        </w:rPr>
      </w:pPr>
      <w:bookmarkStart w:id="31" w:name="_Toc127018821"/>
      <w:r w:rsidRPr="006F6CE5">
        <w:rPr>
          <w:rFonts w:ascii="Times New Roman" w:hAnsi="Times New Roman" w:cs="Times New Roman"/>
          <w:sz w:val="22"/>
          <w:szCs w:val="22"/>
        </w:rPr>
        <w:t>League table for 24-hour dynamic pain score comparisons between the pain interventions</w:t>
      </w:r>
      <w:bookmarkEnd w:id="31"/>
    </w:p>
    <w:p w14:paraId="32BE8871" w14:textId="1C6337B1" w:rsidR="00E00039" w:rsidRPr="006F6CE5" w:rsidRDefault="00E00039" w:rsidP="00E00039">
      <w:pPr>
        <w:rPr>
          <w:sz w:val="22"/>
          <w:szCs w:val="22"/>
        </w:rPr>
      </w:pPr>
      <w:r w:rsidRPr="006F6CE5">
        <w:rPr>
          <w:noProof/>
          <w:sz w:val="22"/>
          <w:szCs w:val="22"/>
        </w:rPr>
        <w:drawing>
          <wp:inline distT="0" distB="0" distL="0" distR="0" wp14:anchorId="18B37A28" wp14:editId="764050A8">
            <wp:extent cx="5932805" cy="3701415"/>
            <wp:effectExtent l="0" t="0" r="0" b="0"/>
            <wp:docPr id="1735505879" name="Picture 1735505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932805" cy="3701415"/>
                    </a:xfrm>
                    <a:prstGeom prst="rect">
                      <a:avLst/>
                    </a:prstGeom>
                    <a:noFill/>
                    <a:ln>
                      <a:noFill/>
                    </a:ln>
                  </pic:spPr>
                </pic:pic>
              </a:graphicData>
            </a:graphic>
          </wp:inline>
        </w:drawing>
      </w:r>
    </w:p>
    <w:p w14:paraId="3EC1ADF9" w14:textId="0E5BB87D" w:rsidR="001E6C0B" w:rsidRPr="006F6CE5" w:rsidRDefault="001E6C0B" w:rsidP="001E6C0B">
      <w:pPr>
        <w:pStyle w:val="Heading2"/>
        <w:rPr>
          <w:rFonts w:ascii="Times New Roman" w:eastAsia="Times New Roman" w:hAnsi="Times New Roman" w:cs="Times New Roman"/>
          <w:sz w:val="22"/>
          <w:szCs w:val="22"/>
        </w:rPr>
      </w:pPr>
      <w:bookmarkStart w:id="32" w:name="_Toc127018822"/>
      <w:r w:rsidRPr="006F6CE5">
        <w:rPr>
          <w:rFonts w:ascii="Times New Roman" w:hAnsi="Times New Roman" w:cs="Times New Roman"/>
          <w:sz w:val="22"/>
          <w:szCs w:val="22"/>
        </w:rPr>
        <w:lastRenderedPageBreak/>
        <w:t>Rankogram for 24-hour</w:t>
      </w:r>
      <w:r w:rsidR="00E00039" w:rsidRPr="006F6CE5">
        <w:rPr>
          <w:rFonts w:ascii="Times New Roman" w:hAnsi="Times New Roman" w:cs="Times New Roman"/>
          <w:sz w:val="22"/>
          <w:szCs w:val="22"/>
        </w:rPr>
        <w:t xml:space="preserve"> dynamic</w:t>
      </w:r>
      <w:r w:rsidRPr="006F6CE5">
        <w:rPr>
          <w:rFonts w:ascii="Times New Roman" w:hAnsi="Times New Roman" w:cs="Times New Roman"/>
          <w:sz w:val="22"/>
          <w:szCs w:val="22"/>
        </w:rPr>
        <w:t xml:space="preserve"> pain score comparisons between the pain interventions</w:t>
      </w:r>
      <w:bookmarkEnd w:id="32"/>
    </w:p>
    <w:p w14:paraId="273C076B" w14:textId="0E69B88E" w:rsidR="001E6C0B" w:rsidRPr="006F6CE5" w:rsidRDefault="00E00039" w:rsidP="001E6C0B">
      <w:pPr>
        <w:spacing w:after="160" w:line="259" w:lineRule="auto"/>
        <w:rPr>
          <w:sz w:val="22"/>
          <w:szCs w:val="22"/>
        </w:rPr>
      </w:pPr>
      <w:r w:rsidRPr="006F6CE5">
        <w:rPr>
          <w:noProof/>
          <w:sz w:val="22"/>
          <w:szCs w:val="22"/>
        </w:rPr>
        <w:drawing>
          <wp:inline distT="0" distB="0" distL="0" distR="0" wp14:anchorId="394A7F94" wp14:editId="431B6E78">
            <wp:extent cx="5932805" cy="3701415"/>
            <wp:effectExtent l="0" t="0" r="0" b="0"/>
            <wp:docPr id="1735505880" name="Picture 1735505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932805" cy="3701415"/>
                    </a:xfrm>
                    <a:prstGeom prst="rect">
                      <a:avLst/>
                    </a:prstGeom>
                    <a:noFill/>
                    <a:ln>
                      <a:noFill/>
                    </a:ln>
                  </pic:spPr>
                </pic:pic>
              </a:graphicData>
            </a:graphic>
          </wp:inline>
        </w:drawing>
      </w:r>
    </w:p>
    <w:p w14:paraId="44F5652B" w14:textId="77691B47" w:rsidR="001E6C0B" w:rsidRPr="006F6CE5" w:rsidRDefault="001E6C0B" w:rsidP="001E6C0B">
      <w:pPr>
        <w:pStyle w:val="Heading2"/>
        <w:rPr>
          <w:rFonts w:ascii="Times New Roman" w:hAnsi="Times New Roman" w:cs="Times New Roman"/>
          <w:sz w:val="22"/>
          <w:szCs w:val="22"/>
        </w:rPr>
      </w:pPr>
      <w:bookmarkStart w:id="33" w:name="_Toc127018823"/>
      <w:r w:rsidRPr="006F6CE5">
        <w:rPr>
          <w:rFonts w:ascii="Times New Roman" w:hAnsi="Times New Roman" w:cs="Times New Roman"/>
          <w:sz w:val="22"/>
          <w:szCs w:val="22"/>
        </w:rPr>
        <w:t xml:space="preserve">SUCRA graph for 24-hour </w:t>
      </w:r>
      <w:r w:rsidR="00E00039" w:rsidRPr="006F6CE5">
        <w:rPr>
          <w:rFonts w:ascii="Times New Roman" w:hAnsi="Times New Roman" w:cs="Times New Roman"/>
          <w:sz w:val="22"/>
          <w:szCs w:val="22"/>
        </w:rPr>
        <w:t xml:space="preserve">dynamic </w:t>
      </w:r>
      <w:r w:rsidRPr="006F6CE5">
        <w:rPr>
          <w:rFonts w:ascii="Times New Roman" w:hAnsi="Times New Roman" w:cs="Times New Roman"/>
          <w:sz w:val="22"/>
          <w:szCs w:val="22"/>
        </w:rPr>
        <w:t>pain score comparisons between the pain interventions</w:t>
      </w:r>
      <w:bookmarkEnd w:id="33"/>
    </w:p>
    <w:p w14:paraId="1536FF89" w14:textId="2C340C0C" w:rsidR="001E6C0B" w:rsidRPr="006F6CE5" w:rsidRDefault="00E00039" w:rsidP="001E6C0B">
      <w:pPr>
        <w:spacing w:after="160" w:line="259" w:lineRule="auto"/>
        <w:rPr>
          <w:sz w:val="22"/>
          <w:szCs w:val="22"/>
        </w:rPr>
      </w:pPr>
      <w:r w:rsidRPr="006F6CE5">
        <w:rPr>
          <w:noProof/>
          <w:sz w:val="22"/>
          <w:szCs w:val="22"/>
        </w:rPr>
        <w:drawing>
          <wp:inline distT="0" distB="0" distL="0" distR="0" wp14:anchorId="7C990C54" wp14:editId="63BEE56D">
            <wp:extent cx="5932805" cy="3701415"/>
            <wp:effectExtent l="0" t="0" r="0" b="0"/>
            <wp:docPr id="1735505881" name="Picture 1735505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932805" cy="3701415"/>
                    </a:xfrm>
                    <a:prstGeom prst="rect">
                      <a:avLst/>
                    </a:prstGeom>
                    <a:noFill/>
                    <a:ln>
                      <a:noFill/>
                    </a:ln>
                  </pic:spPr>
                </pic:pic>
              </a:graphicData>
            </a:graphic>
          </wp:inline>
        </w:drawing>
      </w:r>
    </w:p>
    <w:p w14:paraId="79F5E73C" w14:textId="16486B6E" w:rsidR="001E6C0B" w:rsidRPr="006F6CE5" w:rsidRDefault="001E6C0B" w:rsidP="001E6C0B">
      <w:pPr>
        <w:pStyle w:val="Heading2"/>
        <w:rPr>
          <w:rFonts w:ascii="Times New Roman" w:hAnsi="Times New Roman" w:cs="Times New Roman"/>
          <w:sz w:val="22"/>
          <w:szCs w:val="22"/>
        </w:rPr>
      </w:pPr>
      <w:bookmarkStart w:id="34" w:name="_Toc127018824"/>
      <w:r w:rsidRPr="006F6CE5">
        <w:rPr>
          <w:rFonts w:ascii="Times New Roman" w:hAnsi="Times New Roman" w:cs="Times New Roman"/>
          <w:sz w:val="22"/>
          <w:szCs w:val="22"/>
        </w:rPr>
        <w:lastRenderedPageBreak/>
        <w:t xml:space="preserve">Funnel plot for 24-hour </w:t>
      </w:r>
      <w:r w:rsidR="00E00039" w:rsidRPr="006F6CE5">
        <w:rPr>
          <w:rFonts w:ascii="Times New Roman" w:hAnsi="Times New Roman" w:cs="Times New Roman"/>
          <w:sz w:val="22"/>
          <w:szCs w:val="22"/>
        </w:rPr>
        <w:t xml:space="preserve">dynamic </w:t>
      </w:r>
      <w:r w:rsidRPr="006F6CE5">
        <w:rPr>
          <w:rFonts w:ascii="Times New Roman" w:hAnsi="Times New Roman" w:cs="Times New Roman"/>
          <w:sz w:val="22"/>
          <w:szCs w:val="22"/>
        </w:rPr>
        <w:t>pain score comparisons</w:t>
      </w:r>
      <w:bookmarkEnd w:id="34"/>
      <w:r w:rsidRPr="006F6CE5">
        <w:rPr>
          <w:rFonts w:ascii="Times New Roman" w:hAnsi="Times New Roman" w:cs="Times New Roman"/>
          <w:sz w:val="22"/>
          <w:szCs w:val="22"/>
        </w:rPr>
        <w:t xml:space="preserve"> </w:t>
      </w:r>
    </w:p>
    <w:p w14:paraId="69B4D90A" w14:textId="2D7461DD" w:rsidR="001E6C0B" w:rsidRPr="006F6CE5" w:rsidRDefault="00E00039" w:rsidP="001E6C0B">
      <w:pPr>
        <w:spacing w:after="160" w:line="259" w:lineRule="auto"/>
        <w:rPr>
          <w:sz w:val="22"/>
          <w:szCs w:val="22"/>
        </w:rPr>
      </w:pPr>
      <w:r w:rsidRPr="006F6CE5">
        <w:rPr>
          <w:noProof/>
          <w:sz w:val="22"/>
          <w:szCs w:val="22"/>
        </w:rPr>
        <w:drawing>
          <wp:inline distT="0" distB="0" distL="0" distR="0" wp14:anchorId="64DB17E6" wp14:editId="4430D0BC">
            <wp:extent cx="5932805" cy="3701415"/>
            <wp:effectExtent l="0" t="0" r="0" b="0"/>
            <wp:docPr id="1735505882" name="Picture 1735505882"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505882" name="Picture 1735505882" descr="Chart, scatter chart&#10;&#10;Description automatically generated"/>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932805" cy="3701415"/>
                    </a:xfrm>
                    <a:prstGeom prst="rect">
                      <a:avLst/>
                    </a:prstGeom>
                    <a:noFill/>
                    <a:ln>
                      <a:noFill/>
                    </a:ln>
                  </pic:spPr>
                </pic:pic>
              </a:graphicData>
            </a:graphic>
          </wp:inline>
        </w:drawing>
      </w:r>
    </w:p>
    <w:p w14:paraId="65CBE131" w14:textId="77777777" w:rsidR="001E6C0B" w:rsidRPr="006F6CE5" w:rsidRDefault="001E6C0B" w:rsidP="001E6C0B">
      <w:pPr>
        <w:spacing w:after="160" w:line="259" w:lineRule="auto"/>
        <w:rPr>
          <w:sz w:val="22"/>
          <w:szCs w:val="22"/>
        </w:rPr>
      </w:pPr>
    </w:p>
    <w:p w14:paraId="598AF695" w14:textId="461A4323" w:rsidR="001E6C0B" w:rsidRPr="006F6CE5" w:rsidRDefault="001E6C0B" w:rsidP="001E6C0B">
      <w:pPr>
        <w:pStyle w:val="Heading2"/>
        <w:rPr>
          <w:rFonts w:ascii="Times New Roman" w:hAnsi="Times New Roman" w:cs="Times New Roman"/>
          <w:sz w:val="22"/>
          <w:szCs w:val="22"/>
        </w:rPr>
      </w:pPr>
      <w:bookmarkStart w:id="35" w:name="_Toc127018825"/>
      <w:r w:rsidRPr="006F6CE5">
        <w:rPr>
          <w:rFonts w:ascii="Times New Roman" w:hAnsi="Times New Roman" w:cs="Times New Roman"/>
          <w:sz w:val="22"/>
          <w:szCs w:val="22"/>
        </w:rPr>
        <w:t xml:space="preserve">Leverage plot for 24-hour </w:t>
      </w:r>
      <w:r w:rsidR="00E00039" w:rsidRPr="006F6CE5">
        <w:rPr>
          <w:rFonts w:ascii="Times New Roman" w:hAnsi="Times New Roman" w:cs="Times New Roman"/>
          <w:sz w:val="22"/>
          <w:szCs w:val="22"/>
        </w:rPr>
        <w:t xml:space="preserve">dynamic </w:t>
      </w:r>
      <w:r w:rsidRPr="006F6CE5">
        <w:rPr>
          <w:rFonts w:ascii="Times New Roman" w:hAnsi="Times New Roman" w:cs="Times New Roman"/>
          <w:sz w:val="22"/>
          <w:szCs w:val="22"/>
        </w:rPr>
        <w:t>pain score comparisons</w:t>
      </w:r>
      <w:bookmarkEnd w:id="35"/>
    </w:p>
    <w:p w14:paraId="43228D8B" w14:textId="4039735A" w:rsidR="001E6C0B" w:rsidRPr="006F6CE5" w:rsidRDefault="00E00039" w:rsidP="001E6C0B">
      <w:pPr>
        <w:spacing w:after="160" w:line="259" w:lineRule="auto"/>
        <w:rPr>
          <w:sz w:val="22"/>
          <w:szCs w:val="22"/>
        </w:rPr>
      </w:pPr>
      <w:r w:rsidRPr="006F6CE5">
        <w:rPr>
          <w:noProof/>
          <w:sz w:val="22"/>
          <w:szCs w:val="22"/>
        </w:rPr>
        <w:drawing>
          <wp:inline distT="0" distB="0" distL="0" distR="0" wp14:anchorId="00BFDC92" wp14:editId="69A13D57">
            <wp:extent cx="3102429" cy="3701415"/>
            <wp:effectExtent l="0" t="0" r="3175" b="0"/>
            <wp:docPr id="1735505883" name="Picture 1735505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rotWithShape="1">
                    <a:blip r:embed="rId56">
                      <a:extLst>
                        <a:ext uri="{28A0092B-C50C-407E-A947-70E740481C1C}">
                          <a14:useLocalDpi xmlns:a14="http://schemas.microsoft.com/office/drawing/2010/main" val="0"/>
                        </a:ext>
                      </a:extLst>
                    </a:blip>
                    <a:srcRect r="47707"/>
                    <a:stretch/>
                  </pic:blipFill>
                  <pic:spPr bwMode="auto">
                    <a:xfrm>
                      <a:off x="0" y="0"/>
                      <a:ext cx="3102429" cy="3701415"/>
                    </a:xfrm>
                    <a:prstGeom prst="rect">
                      <a:avLst/>
                    </a:prstGeom>
                    <a:noFill/>
                    <a:ln>
                      <a:noFill/>
                    </a:ln>
                    <a:extLst>
                      <a:ext uri="{53640926-AAD7-44D8-BBD7-CCE9431645EC}">
                        <a14:shadowObscured xmlns:a14="http://schemas.microsoft.com/office/drawing/2010/main"/>
                      </a:ext>
                    </a:extLst>
                  </pic:spPr>
                </pic:pic>
              </a:graphicData>
            </a:graphic>
          </wp:inline>
        </w:drawing>
      </w:r>
    </w:p>
    <w:p w14:paraId="2745B61F" w14:textId="77777777" w:rsidR="00E00039" w:rsidRPr="006F6CE5" w:rsidRDefault="00E00039" w:rsidP="00E00039">
      <w:pPr>
        <w:pStyle w:val="Heading2"/>
        <w:rPr>
          <w:rFonts w:ascii="Times New Roman" w:hAnsi="Times New Roman" w:cs="Times New Roman"/>
          <w:sz w:val="22"/>
          <w:szCs w:val="22"/>
        </w:rPr>
      </w:pPr>
      <w:bookmarkStart w:id="36" w:name="_Toc127018826"/>
      <w:r w:rsidRPr="006F6CE5">
        <w:rPr>
          <w:rFonts w:ascii="Times New Roman" w:hAnsi="Times New Roman" w:cs="Times New Roman"/>
          <w:sz w:val="22"/>
          <w:szCs w:val="22"/>
        </w:rPr>
        <w:lastRenderedPageBreak/>
        <w:t>Consistency plot for 24-hour dynamic pain score comparisons</w:t>
      </w:r>
      <w:bookmarkEnd w:id="36"/>
    </w:p>
    <w:p w14:paraId="38687C22" w14:textId="770B25D0" w:rsidR="00E00039" w:rsidRPr="006F6CE5" w:rsidRDefault="00E00039" w:rsidP="00E00039">
      <w:pPr>
        <w:spacing w:after="160" w:line="259" w:lineRule="auto"/>
        <w:rPr>
          <w:sz w:val="22"/>
          <w:szCs w:val="22"/>
        </w:rPr>
      </w:pPr>
      <w:r w:rsidRPr="006F6CE5">
        <w:rPr>
          <w:noProof/>
          <w:sz w:val="22"/>
          <w:szCs w:val="22"/>
        </w:rPr>
        <w:drawing>
          <wp:inline distT="0" distB="0" distL="0" distR="0" wp14:anchorId="01B6841E" wp14:editId="109ECF56">
            <wp:extent cx="4212771" cy="3701415"/>
            <wp:effectExtent l="0" t="0" r="0" b="0"/>
            <wp:docPr id="1735505884" name="Picture 1735505884"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505884" name="Picture 1735505884" descr="Chart, scatter chart&#10;&#10;Description automatically generated"/>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214412" cy="3702857"/>
                    </a:xfrm>
                    <a:prstGeom prst="rect">
                      <a:avLst/>
                    </a:prstGeom>
                    <a:noFill/>
                    <a:ln>
                      <a:noFill/>
                    </a:ln>
                  </pic:spPr>
                </pic:pic>
              </a:graphicData>
            </a:graphic>
          </wp:inline>
        </w:drawing>
      </w:r>
    </w:p>
    <w:p w14:paraId="332FC694" w14:textId="197B6AD4" w:rsidR="68216493" w:rsidRPr="006F6CE5" w:rsidRDefault="001E460C" w:rsidP="001E460C">
      <w:pPr>
        <w:pStyle w:val="Heading1"/>
        <w:rPr>
          <w:rFonts w:ascii="Times New Roman" w:hAnsi="Times New Roman"/>
          <w:sz w:val="22"/>
          <w:szCs w:val="22"/>
        </w:rPr>
      </w:pPr>
      <w:bookmarkStart w:id="37" w:name="_Toc127018827"/>
      <w:r w:rsidRPr="006F6CE5">
        <w:rPr>
          <w:rFonts w:ascii="Times New Roman" w:hAnsi="Times New Roman"/>
          <w:sz w:val="22"/>
          <w:szCs w:val="22"/>
        </w:rPr>
        <w:t>Postoperative nausea and vomiting (PONV) risk</w:t>
      </w:r>
      <w:bookmarkEnd w:id="37"/>
      <w:r w:rsidRPr="006F6CE5">
        <w:rPr>
          <w:rFonts w:ascii="Times New Roman" w:hAnsi="Times New Roman"/>
          <w:sz w:val="22"/>
          <w:szCs w:val="22"/>
        </w:rPr>
        <w:t xml:space="preserve"> </w:t>
      </w:r>
    </w:p>
    <w:p w14:paraId="5126744D" w14:textId="5DCC60CA" w:rsidR="68216493" w:rsidRPr="006F6CE5" w:rsidRDefault="4C8278BC" w:rsidP="4C8278BC">
      <w:pPr>
        <w:pStyle w:val="Heading2"/>
        <w:rPr>
          <w:rFonts w:ascii="Times New Roman" w:hAnsi="Times New Roman" w:cs="Times New Roman"/>
          <w:sz w:val="22"/>
          <w:szCs w:val="22"/>
        </w:rPr>
      </w:pPr>
      <w:bookmarkStart w:id="38" w:name="_Toc127018828"/>
      <w:r w:rsidRPr="006F6CE5">
        <w:rPr>
          <w:rFonts w:ascii="Times New Roman" w:hAnsi="Times New Roman" w:cs="Times New Roman"/>
          <w:sz w:val="22"/>
          <w:szCs w:val="22"/>
        </w:rPr>
        <w:t>Forest plot for PONV comparisons between the pain interventions</w:t>
      </w:r>
      <w:bookmarkEnd w:id="38"/>
    </w:p>
    <w:p w14:paraId="3433C2D4" w14:textId="1E50451E" w:rsidR="68216493" w:rsidRPr="006F6CE5" w:rsidRDefault="68216493" w:rsidP="4C8278BC">
      <w:pPr>
        <w:rPr>
          <w:sz w:val="22"/>
          <w:szCs w:val="22"/>
        </w:rPr>
      </w:pPr>
    </w:p>
    <w:p w14:paraId="18EBF3F9" w14:textId="202A5AA1" w:rsidR="68216493" w:rsidRPr="006F6CE5" w:rsidRDefault="4C8278BC" w:rsidP="4C8278BC">
      <w:pPr>
        <w:rPr>
          <w:sz w:val="22"/>
          <w:szCs w:val="22"/>
        </w:rPr>
      </w:pPr>
      <w:r w:rsidRPr="006F6CE5">
        <w:rPr>
          <w:noProof/>
          <w:sz w:val="22"/>
          <w:szCs w:val="22"/>
        </w:rPr>
        <w:drawing>
          <wp:inline distT="0" distB="0" distL="0" distR="0" wp14:anchorId="745DAFBD" wp14:editId="0AAC8BDB">
            <wp:extent cx="4572000" cy="2857500"/>
            <wp:effectExtent l="0" t="0" r="0" b="0"/>
            <wp:docPr id="1852899327" name="Picture 1852899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8">
                      <a:extLst>
                        <a:ext uri="{28A0092B-C50C-407E-A947-70E740481C1C}">
                          <a14:useLocalDpi xmlns:a14="http://schemas.microsoft.com/office/drawing/2010/main" val="0"/>
                        </a:ext>
                      </a:extLst>
                    </a:blip>
                    <a:stretch>
                      <a:fillRect/>
                    </a:stretch>
                  </pic:blipFill>
                  <pic:spPr>
                    <a:xfrm>
                      <a:off x="0" y="0"/>
                      <a:ext cx="4572000" cy="2857500"/>
                    </a:xfrm>
                    <a:prstGeom prst="rect">
                      <a:avLst/>
                    </a:prstGeom>
                  </pic:spPr>
                </pic:pic>
              </a:graphicData>
            </a:graphic>
          </wp:inline>
        </w:drawing>
      </w:r>
    </w:p>
    <w:p w14:paraId="2942E4A5" w14:textId="44D3C8BE" w:rsidR="68216493" w:rsidRPr="006F6CE5" w:rsidRDefault="4C8278BC" w:rsidP="4C8278BC">
      <w:pPr>
        <w:pStyle w:val="Heading2"/>
        <w:rPr>
          <w:rFonts w:ascii="Times New Roman" w:eastAsia="Calibri" w:hAnsi="Times New Roman" w:cs="Times New Roman"/>
          <w:color w:val="000000" w:themeColor="text1"/>
          <w:sz w:val="22"/>
          <w:szCs w:val="22"/>
        </w:rPr>
      </w:pPr>
      <w:bookmarkStart w:id="39" w:name="_Toc127018829"/>
      <w:r w:rsidRPr="006F6CE5">
        <w:rPr>
          <w:rFonts w:ascii="Times New Roman" w:hAnsi="Times New Roman" w:cs="Times New Roman"/>
          <w:sz w:val="22"/>
          <w:szCs w:val="22"/>
        </w:rPr>
        <w:lastRenderedPageBreak/>
        <w:t>Network diagram for PONV comparisons</w:t>
      </w:r>
      <w:bookmarkEnd w:id="39"/>
    </w:p>
    <w:p w14:paraId="1881F5AE" w14:textId="294EA5BB" w:rsidR="68216493" w:rsidRPr="006F6CE5" w:rsidRDefault="4C8278BC" w:rsidP="4C8278BC">
      <w:pPr>
        <w:rPr>
          <w:sz w:val="22"/>
          <w:szCs w:val="22"/>
        </w:rPr>
      </w:pPr>
      <w:r w:rsidRPr="006F6CE5">
        <w:rPr>
          <w:noProof/>
          <w:sz w:val="22"/>
          <w:szCs w:val="22"/>
        </w:rPr>
        <w:drawing>
          <wp:inline distT="0" distB="0" distL="0" distR="0" wp14:anchorId="69E507A3" wp14:editId="2F9E62E0">
            <wp:extent cx="4572000" cy="2857500"/>
            <wp:effectExtent l="0" t="0" r="0" b="0"/>
            <wp:docPr id="1483651925" name="Picture 1483651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9">
                      <a:extLst>
                        <a:ext uri="{28A0092B-C50C-407E-A947-70E740481C1C}">
                          <a14:useLocalDpi xmlns:a14="http://schemas.microsoft.com/office/drawing/2010/main" val="0"/>
                        </a:ext>
                      </a:extLst>
                    </a:blip>
                    <a:stretch>
                      <a:fillRect/>
                    </a:stretch>
                  </pic:blipFill>
                  <pic:spPr>
                    <a:xfrm>
                      <a:off x="0" y="0"/>
                      <a:ext cx="4572000" cy="2857500"/>
                    </a:xfrm>
                    <a:prstGeom prst="rect">
                      <a:avLst/>
                    </a:prstGeom>
                  </pic:spPr>
                </pic:pic>
              </a:graphicData>
            </a:graphic>
          </wp:inline>
        </w:drawing>
      </w:r>
    </w:p>
    <w:p w14:paraId="22CA9E0F" w14:textId="750CEFB7" w:rsidR="68216493" w:rsidRPr="006F6CE5" w:rsidRDefault="4C8278BC" w:rsidP="4C8278BC">
      <w:pPr>
        <w:rPr>
          <w:sz w:val="22"/>
          <w:szCs w:val="22"/>
        </w:rPr>
      </w:pPr>
      <w:r w:rsidRPr="006F6CE5">
        <w:rPr>
          <w:sz w:val="22"/>
          <w:szCs w:val="22"/>
        </w:rPr>
        <w:t>------</w:t>
      </w:r>
    </w:p>
    <w:p w14:paraId="4D9C195E" w14:textId="365E940B" w:rsidR="68216493" w:rsidRPr="006F6CE5" w:rsidRDefault="68216493" w:rsidP="4C8278BC">
      <w:pPr>
        <w:rPr>
          <w:sz w:val="22"/>
          <w:szCs w:val="22"/>
        </w:rPr>
      </w:pPr>
    </w:p>
    <w:p w14:paraId="3290E8F9" w14:textId="1BD8F249" w:rsidR="68216493" w:rsidRPr="006F6CE5" w:rsidRDefault="4C8278BC" w:rsidP="4C8278BC">
      <w:pPr>
        <w:pStyle w:val="Heading2"/>
        <w:rPr>
          <w:rFonts w:ascii="Times New Roman" w:hAnsi="Times New Roman" w:cs="Times New Roman"/>
          <w:sz w:val="22"/>
          <w:szCs w:val="22"/>
        </w:rPr>
      </w:pPr>
      <w:bookmarkStart w:id="40" w:name="_Toc127018830"/>
      <w:r w:rsidRPr="006F6CE5">
        <w:rPr>
          <w:rFonts w:ascii="Times New Roman" w:hAnsi="Times New Roman" w:cs="Times New Roman"/>
          <w:sz w:val="22"/>
          <w:szCs w:val="22"/>
        </w:rPr>
        <w:t>Rankogram for PONV comparisons between the pain interventions</w:t>
      </w:r>
      <w:bookmarkEnd w:id="40"/>
    </w:p>
    <w:p w14:paraId="0D8B61AF" w14:textId="3EF71EE0" w:rsidR="68216493" w:rsidRPr="006F6CE5" w:rsidRDefault="4C8278BC" w:rsidP="4C8278BC">
      <w:pPr>
        <w:rPr>
          <w:sz w:val="22"/>
          <w:szCs w:val="22"/>
        </w:rPr>
      </w:pPr>
      <w:r w:rsidRPr="006F6CE5">
        <w:rPr>
          <w:noProof/>
          <w:sz w:val="22"/>
          <w:szCs w:val="22"/>
        </w:rPr>
        <w:drawing>
          <wp:inline distT="0" distB="0" distL="0" distR="0" wp14:anchorId="293E59D8" wp14:editId="0B37F1D4">
            <wp:extent cx="4572000" cy="2857500"/>
            <wp:effectExtent l="0" t="0" r="0" b="0"/>
            <wp:docPr id="720739845" name="Picture 720739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0">
                      <a:extLst>
                        <a:ext uri="{28A0092B-C50C-407E-A947-70E740481C1C}">
                          <a14:useLocalDpi xmlns:a14="http://schemas.microsoft.com/office/drawing/2010/main" val="0"/>
                        </a:ext>
                      </a:extLst>
                    </a:blip>
                    <a:stretch>
                      <a:fillRect/>
                    </a:stretch>
                  </pic:blipFill>
                  <pic:spPr>
                    <a:xfrm>
                      <a:off x="0" y="0"/>
                      <a:ext cx="4572000" cy="2857500"/>
                    </a:xfrm>
                    <a:prstGeom prst="rect">
                      <a:avLst/>
                    </a:prstGeom>
                  </pic:spPr>
                </pic:pic>
              </a:graphicData>
            </a:graphic>
          </wp:inline>
        </w:drawing>
      </w:r>
    </w:p>
    <w:p w14:paraId="08A31AAA" w14:textId="421CFFD9" w:rsidR="68216493" w:rsidRPr="006F6CE5" w:rsidRDefault="4C8278BC" w:rsidP="4C8278BC">
      <w:pPr>
        <w:pStyle w:val="Heading2"/>
        <w:rPr>
          <w:rFonts w:ascii="Times New Roman" w:hAnsi="Times New Roman" w:cs="Times New Roman"/>
          <w:sz w:val="22"/>
          <w:szCs w:val="22"/>
        </w:rPr>
      </w:pPr>
      <w:bookmarkStart w:id="41" w:name="_Toc127018831"/>
      <w:r w:rsidRPr="006F6CE5">
        <w:rPr>
          <w:rFonts w:ascii="Times New Roman" w:hAnsi="Times New Roman" w:cs="Times New Roman"/>
          <w:sz w:val="22"/>
          <w:szCs w:val="22"/>
        </w:rPr>
        <w:t>SUCRA graph for PONV comparisons between the pain interventions</w:t>
      </w:r>
      <w:bookmarkEnd w:id="41"/>
    </w:p>
    <w:p w14:paraId="23FA7FFB" w14:textId="3EF71EE0" w:rsidR="68216493" w:rsidRPr="006F6CE5" w:rsidRDefault="68216493" w:rsidP="4C8278BC">
      <w:pPr>
        <w:rPr>
          <w:sz w:val="22"/>
          <w:szCs w:val="22"/>
        </w:rPr>
      </w:pPr>
    </w:p>
    <w:p w14:paraId="4965D281" w14:textId="4609B243" w:rsidR="68216493" w:rsidRPr="006F6CE5" w:rsidRDefault="4C8278BC" w:rsidP="4C8278BC">
      <w:pPr>
        <w:rPr>
          <w:sz w:val="22"/>
          <w:szCs w:val="22"/>
        </w:rPr>
      </w:pPr>
      <w:r w:rsidRPr="006F6CE5">
        <w:rPr>
          <w:noProof/>
          <w:sz w:val="22"/>
          <w:szCs w:val="22"/>
        </w:rPr>
        <w:lastRenderedPageBreak/>
        <w:drawing>
          <wp:inline distT="0" distB="0" distL="0" distR="0" wp14:anchorId="141C46C6" wp14:editId="07CA3AA2">
            <wp:extent cx="4572000" cy="2857500"/>
            <wp:effectExtent l="0" t="0" r="0" b="0"/>
            <wp:docPr id="1440853103" name="Picture 1440853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1">
                      <a:extLst>
                        <a:ext uri="{28A0092B-C50C-407E-A947-70E740481C1C}">
                          <a14:useLocalDpi xmlns:a14="http://schemas.microsoft.com/office/drawing/2010/main" val="0"/>
                        </a:ext>
                      </a:extLst>
                    </a:blip>
                    <a:stretch>
                      <a:fillRect/>
                    </a:stretch>
                  </pic:blipFill>
                  <pic:spPr>
                    <a:xfrm>
                      <a:off x="0" y="0"/>
                      <a:ext cx="4572000" cy="2857500"/>
                    </a:xfrm>
                    <a:prstGeom prst="rect">
                      <a:avLst/>
                    </a:prstGeom>
                  </pic:spPr>
                </pic:pic>
              </a:graphicData>
            </a:graphic>
          </wp:inline>
        </w:drawing>
      </w:r>
    </w:p>
    <w:p w14:paraId="4EA8DD8E" w14:textId="65368642" w:rsidR="68216493" w:rsidRPr="006F6CE5" w:rsidRDefault="68216493" w:rsidP="4C8278BC">
      <w:pPr>
        <w:rPr>
          <w:sz w:val="22"/>
          <w:szCs w:val="22"/>
        </w:rPr>
      </w:pPr>
    </w:p>
    <w:p w14:paraId="5F512778" w14:textId="68AD5890" w:rsidR="68216493" w:rsidRPr="006F6CE5" w:rsidRDefault="001E460C" w:rsidP="4C8278BC">
      <w:pPr>
        <w:pStyle w:val="Heading2"/>
        <w:rPr>
          <w:rFonts w:ascii="Times New Roman" w:hAnsi="Times New Roman" w:cs="Times New Roman"/>
          <w:sz w:val="22"/>
          <w:szCs w:val="22"/>
        </w:rPr>
      </w:pPr>
      <w:bookmarkStart w:id="42" w:name="_Toc127018832"/>
      <w:r w:rsidRPr="006F6CE5">
        <w:rPr>
          <w:rFonts w:ascii="Times New Roman" w:hAnsi="Times New Roman" w:cs="Times New Roman"/>
          <w:sz w:val="22"/>
          <w:szCs w:val="22"/>
        </w:rPr>
        <w:t>League table</w:t>
      </w:r>
      <w:r w:rsidR="4C8278BC" w:rsidRPr="006F6CE5">
        <w:rPr>
          <w:rFonts w:ascii="Times New Roman" w:hAnsi="Times New Roman" w:cs="Times New Roman"/>
          <w:sz w:val="22"/>
          <w:szCs w:val="22"/>
        </w:rPr>
        <w:t xml:space="preserve"> of PONV comparisons between the pain interventions</w:t>
      </w:r>
      <w:bookmarkEnd w:id="42"/>
    </w:p>
    <w:p w14:paraId="0F7B3EAF" w14:textId="5D2B7B21" w:rsidR="68216493" w:rsidRPr="006F6CE5" w:rsidRDefault="4C8278BC" w:rsidP="001E460C">
      <w:pPr>
        <w:rPr>
          <w:sz w:val="22"/>
          <w:szCs w:val="22"/>
        </w:rPr>
      </w:pPr>
      <w:r w:rsidRPr="006F6CE5">
        <w:rPr>
          <w:noProof/>
          <w:sz w:val="22"/>
          <w:szCs w:val="22"/>
        </w:rPr>
        <w:drawing>
          <wp:inline distT="0" distB="0" distL="0" distR="0" wp14:anchorId="098EC464" wp14:editId="17071663">
            <wp:extent cx="4572000" cy="2857500"/>
            <wp:effectExtent l="0" t="0" r="0" b="0"/>
            <wp:docPr id="1580444225" name="Picture 1580444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2">
                      <a:extLst>
                        <a:ext uri="{28A0092B-C50C-407E-A947-70E740481C1C}">
                          <a14:useLocalDpi xmlns:a14="http://schemas.microsoft.com/office/drawing/2010/main" val="0"/>
                        </a:ext>
                      </a:extLst>
                    </a:blip>
                    <a:stretch>
                      <a:fillRect/>
                    </a:stretch>
                  </pic:blipFill>
                  <pic:spPr>
                    <a:xfrm>
                      <a:off x="0" y="0"/>
                      <a:ext cx="4572000" cy="2857500"/>
                    </a:xfrm>
                    <a:prstGeom prst="rect">
                      <a:avLst/>
                    </a:prstGeom>
                  </pic:spPr>
                </pic:pic>
              </a:graphicData>
            </a:graphic>
          </wp:inline>
        </w:drawing>
      </w:r>
    </w:p>
    <w:p w14:paraId="61C61D23" w14:textId="174EBCD4" w:rsidR="68216493" w:rsidRPr="006F6CE5" w:rsidRDefault="4C8278BC" w:rsidP="4C8278BC">
      <w:pPr>
        <w:pStyle w:val="Heading2"/>
        <w:rPr>
          <w:rFonts w:ascii="Times New Roman" w:hAnsi="Times New Roman" w:cs="Times New Roman"/>
          <w:sz w:val="22"/>
          <w:szCs w:val="22"/>
        </w:rPr>
      </w:pPr>
      <w:bookmarkStart w:id="43" w:name="_Toc127018833"/>
      <w:r w:rsidRPr="006F6CE5">
        <w:rPr>
          <w:rFonts w:ascii="Times New Roman" w:hAnsi="Times New Roman" w:cs="Times New Roman"/>
          <w:sz w:val="22"/>
          <w:szCs w:val="22"/>
        </w:rPr>
        <w:lastRenderedPageBreak/>
        <w:t>Consistency plot for PONV comparisons between the pain interventions</w:t>
      </w:r>
      <w:bookmarkEnd w:id="43"/>
    </w:p>
    <w:p w14:paraId="72821492" w14:textId="10309353" w:rsidR="68216493" w:rsidRPr="006F6CE5" w:rsidRDefault="15ABE428" w:rsidP="4C8278BC">
      <w:pPr>
        <w:rPr>
          <w:sz w:val="22"/>
          <w:szCs w:val="22"/>
        </w:rPr>
      </w:pPr>
      <w:r w:rsidRPr="006F6CE5">
        <w:rPr>
          <w:noProof/>
          <w:sz w:val="22"/>
          <w:szCs w:val="22"/>
        </w:rPr>
        <w:drawing>
          <wp:inline distT="0" distB="0" distL="0" distR="0" wp14:anchorId="40D4633C" wp14:editId="2E0AFAA5">
            <wp:extent cx="2295556" cy="2857500"/>
            <wp:effectExtent l="0" t="0" r="0" b="0"/>
            <wp:docPr id="1460750811" name="Picture 1460750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0750811"/>
                    <pic:cNvPicPr/>
                  </pic:nvPicPr>
                  <pic:blipFill>
                    <a:blip r:embed="rId63">
                      <a:extLst>
                        <a:ext uri="{28A0092B-C50C-407E-A947-70E740481C1C}">
                          <a14:useLocalDpi xmlns:a14="http://schemas.microsoft.com/office/drawing/2010/main" val="0"/>
                        </a:ext>
                      </a:extLst>
                    </a:blip>
                    <a:srcRect r="49791"/>
                    <a:stretch>
                      <a:fillRect/>
                    </a:stretch>
                  </pic:blipFill>
                  <pic:spPr>
                    <a:xfrm>
                      <a:off x="0" y="0"/>
                      <a:ext cx="2295556" cy="2857500"/>
                    </a:xfrm>
                    <a:prstGeom prst="rect">
                      <a:avLst/>
                    </a:prstGeom>
                  </pic:spPr>
                </pic:pic>
              </a:graphicData>
            </a:graphic>
          </wp:inline>
        </w:drawing>
      </w:r>
    </w:p>
    <w:p w14:paraId="10124D56" w14:textId="34AA05B8" w:rsidR="68216493" w:rsidRPr="006F6CE5" w:rsidRDefault="4C8278BC" w:rsidP="4C8278BC">
      <w:pPr>
        <w:pStyle w:val="Heading2"/>
        <w:rPr>
          <w:rFonts w:ascii="Times New Roman" w:hAnsi="Times New Roman" w:cs="Times New Roman"/>
          <w:sz w:val="22"/>
          <w:szCs w:val="22"/>
        </w:rPr>
      </w:pPr>
      <w:bookmarkStart w:id="44" w:name="_Toc127018834"/>
      <w:r w:rsidRPr="006F6CE5">
        <w:rPr>
          <w:rFonts w:ascii="Times New Roman" w:hAnsi="Times New Roman" w:cs="Times New Roman"/>
          <w:sz w:val="22"/>
          <w:szCs w:val="22"/>
        </w:rPr>
        <w:t>Leverage plot for PONV</w:t>
      </w:r>
      <w:bookmarkEnd w:id="44"/>
    </w:p>
    <w:p w14:paraId="4D8D0003" w14:textId="77002728" w:rsidR="68216493" w:rsidRPr="006F6CE5" w:rsidRDefault="15ABE428" w:rsidP="4C8278BC">
      <w:pPr>
        <w:rPr>
          <w:sz w:val="22"/>
          <w:szCs w:val="22"/>
        </w:rPr>
      </w:pPr>
      <w:r w:rsidRPr="006F6CE5">
        <w:rPr>
          <w:noProof/>
          <w:sz w:val="22"/>
          <w:szCs w:val="22"/>
        </w:rPr>
        <w:drawing>
          <wp:inline distT="0" distB="0" distL="0" distR="0" wp14:anchorId="0A8EF677" wp14:editId="0B4A822A">
            <wp:extent cx="2419365" cy="2857500"/>
            <wp:effectExtent l="0" t="0" r="0" b="0"/>
            <wp:docPr id="1736999489" name="Picture 1736999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999489"/>
                    <pic:cNvPicPr/>
                  </pic:nvPicPr>
                  <pic:blipFill>
                    <a:blip r:embed="rId64">
                      <a:extLst>
                        <a:ext uri="{28A0092B-C50C-407E-A947-70E740481C1C}">
                          <a14:useLocalDpi xmlns:a14="http://schemas.microsoft.com/office/drawing/2010/main" val="0"/>
                        </a:ext>
                      </a:extLst>
                    </a:blip>
                    <a:srcRect r="47083"/>
                    <a:stretch>
                      <a:fillRect/>
                    </a:stretch>
                  </pic:blipFill>
                  <pic:spPr>
                    <a:xfrm>
                      <a:off x="0" y="0"/>
                      <a:ext cx="2419365" cy="2857500"/>
                    </a:xfrm>
                    <a:prstGeom prst="rect">
                      <a:avLst/>
                    </a:prstGeom>
                  </pic:spPr>
                </pic:pic>
              </a:graphicData>
            </a:graphic>
          </wp:inline>
        </w:drawing>
      </w:r>
    </w:p>
    <w:p w14:paraId="22039625" w14:textId="0220926C" w:rsidR="68216493" w:rsidRPr="006F6CE5" w:rsidRDefault="4C8278BC" w:rsidP="4C8278BC">
      <w:pPr>
        <w:rPr>
          <w:sz w:val="22"/>
          <w:szCs w:val="22"/>
        </w:rPr>
      </w:pPr>
      <w:r w:rsidRPr="006F6CE5">
        <w:rPr>
          <w:rFonts w:eastAsia="Calibri Light"/>
          <w:color w:val="2F5496" w:themeColor="accent1" w:themeShade="BF"/>
          <w:sz w:val="22"/>
          <w:szCs w:val="22"/>
        </w:rPr>
        <w:t>Funnel plot for PONV</w:t>
      </w:r>
    </w:p>
    <w:p w14:paraId="4AFDAD79" w14:textId="6A99E1AA" w:rsidR="68216493" w:rsidRPr="006F6CE5" w:rsidRDefault="4C8278BC" w:rsidP="4C8278BC">
      <w:pPr>
        <w:rPr>
          <w:sz w:val="22"/>
          <w:szCs w:val="22"/>
        </w:rPr>
      </w:pPr>
      <w:r w:rsidRPr="006F6CE5">
        <w:rPr>
          <w:noProof/>
          <w:sz w:val="22"/>
          <w:szCs w:val="22"/>
        </w:rPr>
        <w:lastRenderedPageBreak/>
        <w:drawing>
          <wp:inline distT="0" distB="0" distL="0" distR="0" wp14:anchorId="0EEB848C" wp14:editId="4BE6F771">
            <wp:extent cx="4572000" cy="2857500"/>
            <wp:effectExtent l="0" t="0" r="0" b="0"/>
            <wp:docPr id="1735505860" name="Picture 1735505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5">
                      <a:extLst>
                        <a:ext uri="{28A0092B-C50C-407E-A947-70E740481C1C}">
                          <a14:useLocalDpi xmlns:a14="http://schemas.microsoft.com/office/drawing/2010/main" val="0"/>
                        </a:ext>
                      </a:extLst>
                    </a:blip>
                    <a:stretch>
                      <a:fillRect/>
                    </a:stretch>
                  </pic:blipFill>
                  <pic:spPr>
                    <a:xfrm>
                      <a:off x="0" y="0"/>
                      <a:ext cx="4572000" cy="2857500"/>
                    </a:xfrm>
                    <a:prstGeom prst="rect">
                      <a:avLst/>
                    </a:prstGeom>
                  </pic:spPr>
                </pic:pic>
              </a:graphicData>
            </a:graphic>
          </wp:inline>
        </w:drawing>
      </w:r>
    </w:p>
    <w:p w14:paraId="33044837" w14:textId="6080F711" w:rsidR="68216493" w:rsidRPr="006F6CE5" w:rsidRDefault="68216493" w:rsidP="4C8278BC">
      <w:pPr>
        <w:rPr>
          <w:sz w:val="22"/>
          <w:szCs w:val="22"/>
        </w:rPr>
      </w:pPr>
    </w:p>
    <w:p w14:paraId="01F5277C" w14:textId="4CDA75F9" w:rsidR="68216493" w:rsidRPr="006F6CE5" w:rsidRDefault="4C8278BC" w:rsidP="4C8278BC">
      <w:pPr>
        <w:pStyle w:val="Heading1"/>
        <w:spacing w:after="160" w:line="259" w:lineRule="auto"/>
        <w:rPr>
          <w:rFonts w:ascii="Times New Roman" w:eastAsia="Calibri" w:hAnsi="Times New Roman"/>
          <w:b w:val="0"/>
          <w:bCs w:val="0"/>
          <w:color w:val="000000" w:themeColor="text1"/>
          <w:sz w:val="22"/>
          <w:szCs w:val="22"/>
        </w:rPr>
      </w:pPr>
      <w:bookmarkStart w:id="45" w:name="_Toc127018835"/>
      <w:r w:rsidRPr="006F6CE5">
        <w:rPr>
          <w:rFonts w:ascii="Times New Roman" w:hAnsi="Times New Roman"/>
          <w:sz w:val="22"/>
          <w:szCs w:val="22"/>
        </w:rPr>
        <w:t>Length of stay</w:t>
      </w:r>
      <w:bookmarkEnd w:id="45"/>
    </w:p>
    <w:p w14:paraId="1AAC41A5" w14:textId="023EB41E" w:rsidR="68216493" w:rsidRPr="006F6CE5" w:rsidRDefault="4C8278BC" w:rsidP="4C8278BC">
      <w:pPr>
        <w:pStyle w:val="Heading2"/>
        <w:rPr>
          <w:rFonts w:ascii="Times New Roman" w:eastAsia="Calibri" w:hAnsi="Times New Roman" w:cs="Times New Roman"/>
          <w:color w:val="000000" w:themeColor="text1"/>
          <w:sz w:val="22"/>
          <w:szCs w:val="22"/>
        </w:rPr>
      </w:pPr>
      <w:bookmarkStart w:id="46" w:name="_Toc127018836"/>
      <w:r w:rsidRPr="006F6CE5">
        <w:rPr>
          <w:rFonts w:ascii="Times New Roman" w:hAnsi="Times New Roman" w:cs="Times New Roman"/>
          <w:sz w:val="22"/>
          <w:szCs w:val="22"/>
        </w:rPr>
        <w:t>Network diagram for length of stay comparisons</w:t>
      </w:r>
      <w:bookmarkEnd w:id="46"/>
    </w:p>
    <w:p w14:paraId="40C5C52C" w14:textId="5993DA0E" w:rsidR="68216493" w:rsidRPr="006F6CE5" w:rsidRDefault="00E00039" w:rsidP="4C8278BC">
      <w:pPr>
        <w:spacing w:after="160" w:line="259" w:lineRule="auto"/>
        <w:rPr>
          <w:sz w:val="22"/>
          <w:szCs w:val="22"/>
        </w:rPr>
      </w:pPr>
      <w:r w:rsidRPr="006F6CE5">
        <w:rPr>
          <w:noProof/>
          <w:sz w:val="22"/>
          <w:szCs w:val="22"/>
        </w:rPr>
        <w:drawing>
          <wp:inline distT="0" distB="0" distL="0" distR="0" wp14:anchorId="3D6CB016" wp14:editId="6AC66EC1">
            <wp:extent cx="5932805" cy="3701415"/>
            <wp:effectExtent l="0" t="0" r="0" b="0"/>
            <wp:docPr id="1735505886" name="Picture 1735505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932805" cy="3701415"/>
                    </a:xfrm>
                    <a:prstGeom prst="rect">
                      <a:avLst/>
                    </a:prstGeom>
                    <a:noFill/>
                    <a:ln>
                      <a:noFill/>
                    </a:ln>
                  </pic:spPr>
                </pic:pic>
              </a:graphicData>
            </a:graphic>
          </wp:inline>
        </w:drawing>
      </w:r>
    </w:p>
    <w:p w14:paraId="3D97EF50" w14:textId="18212561" w:rsidR="68216493" w:rsidRPr="006F6CE5" w:rsidRDefault="4C8278BC" w:rsidP="4C8278BC">
      <w:pPr>
        <w:pStyle w:val="Heading2"/>
        <w:rPr>
          <w:rFonts w:ascii="Times New Roman" w:hAnsi="Times New Roman" w:cs="Times New Roman"/>
          <w:sz w:val="22"/>
          <w:szCs w:val="22"/>
        </w:rPr>
      </w:pPr>
      <w:bookmarkStart w:id="47" w:name="_Toc127018837"/>
      <w:r w:rsidRPr="006F6CE5">
        <w:rPr>
          <w:rFonts w:ascii="Times New Roman" w:hAnsi="Times New Roman" w:cs="Times New Roman"/>
          <w:sz w:val="22"/>
          <w:szCs w:val="22"/>
        </w:rPr>
        <w:lastRenderedPageBreak/>
        <w:t>Forest plot for length of stay comparisons between the pain interventions</w:t>
      </w:r>
      <w:bookmarkEnd w:id="47"/>
    </w:p>
    <w:p w14:paraId="4AA3A8FE" w14:textId="0CE350F7" w:rsidR="00E00039" w:rsidRPr="006F6CE5" w:rsidRDefault="00E00039" w:rsidP="00E00039">
      <w:pPr>
        <w:rPr>
          <w:sz w:val="22"/>
          <w:szCs w:val="22"/>
        </w:rPr>
      </w:pPr>
      <w:r w:rsidRPr="006F6CE5">
        <w:rPr>
          <w:noProof/>
          <w:sz w:val="22"/>
          <w:szCs w:val="22"/>
        </w:rPr>
        <w:drawing>
          <wp:inline distT="0" distB="0" distL="0" distR="0" wp14:anchorId="03A4C1DC" wp14:editId="27AF5883">
            <wp:extent cx="5932805" cy="3701415"/>
            <wp:effectExtent l="0" t="0" r="0" b="0"/>
            <wp:docPr id="1735505887" name="Picture 1735505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932805" cy="3701415"/>
                    </a:xfrm>
                    <a:prstGeom prst="rect">
                      <a:avLst/>
                    </a:prstGeom>
                    <a:noFill/>
                    <a:ln>
                      <a:noFill/>
                    </a:ln>
                  </pic:spPr>
                </pic:pic>
              </a:graphicData>
            </a:graphic>
          </wp:inline>
        </w:drawing>
      </w:r>
    </w:p>
    <w:p w14:paraId="4214B528" w14:textId="71335CA9" w:rsidR="68216493" w:rsidRPr="006F6CE5" w:rsidRDefault="68216493" w:rsidP="4C8278BC">
      <w:pPr>
        <w:spacing w:after="160" w:line="259" w:lineRule="auto"/>
        <w:rPr>
          <w:sz w:val="22"/>
          <w:szCs w:val="22"/>
        </w:rPr>
      </w:pPr>
    </w:p>
    <w:p w14:paraId="1E6F5DE2" w14:textId="77777777" w:rsidR="001E460C" w:rsidRPr="006F6CE5" w:rsidRDefault="001E460C" w:rsidP="4C8278BC">
      <w:pPr>
        <w:spacing w:after="160" w:line="259" w:lineRule="auto"/>
        <w:rPr>
          <w:sz w:val="22"/>
          <w:szCs w:val="22"/>
        </w:rPr>
      </w:pPr>
    </w:p>
    <w:p w14:paraId="1754D6E6" w14:textId="03017D8F" w:rsidR="68216493" w:rsidRPr="006F6CE5" w:rsidRDefault="4C8278BC" w:rsidP="4C8278BC">
      <w:pPr>
        <w:pStyle w:val="Heading2"/>
        <w:rPr>
          <w:rFonts w:ascii="Times New Roman" w:hAnsi="Times New Roman" w:cs="Times New Roman"/>
          <w:sz w:val="22"/>
          <w:szCs w:val="22"/>
        </w:rPr>
      </w:pPr>
      <w:bookmarkStart w:id="48" w:name="_Toc127018838"/>
      <w:r w:rsidRPr="006F6CE5">
        <w:rPr>
          <w:rFonts w:ascii="Times New Roman" w:hAnsi="Times New Roman" w:cs="Times New Roman"/>
          <w:sz w:val="22"/>
          <w:szCs w:val="22"/>
        </w:rPr>
        <w:lastRenderedPageBreak/>
        <w:t>SUCRA graph for length of stay comparisons between the pain interventions</w:t>
      </w:r>
      <w:bookmarkEnd w:id="48"/>
    </w:p>
    <w:p w14:paraId="2DFE6302" w14:textId="3F0FAE4E" w:rsidR="68216493" w:rsidRPr="006F6CE5" w:rsidRDefault="00E00039" w:rsidP="4C8278BC">
      <w:pPr>
        <w:spacing w:after="160" w:line="259" w:lineRule="auto"/>
        <w:rPr>
          <w:sz w:val="22"/>
          <w:szCs w:val="22"/>
        </w:rPr>
      </w:pPr>
      <w:r w:rsidRPr="006F6CE5">
        <w:rPr>
          <w:noProof/>
          <w:sz w:val="22"/>
          <w:szCs w:val="22"/>
        </w:rPr>
        <w:drawing>
          <wp:inline distT="0" distB="0" distL="0" distR="0" wp14:anchorId="3533CFC4" wp14:editId="478B1E21">
            <wp:extent cx="5932805" cy="3701415"/>
            <wp:effectExtent l="0" t="0" r="0" b="0"/>
            <wp:docPr id="720739840" name="Picture 720739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932805" cy="3701415"/>
                    </a:xfrm>
                    <a:prstGeom prst="rect">
                      <a:avLst/>
                    </a:prstGeom>
                    <a:noFill/>
                    <a:ln>
                      <a:noFill/>
                    </a:ln>
                  </pic:spPr>
                </pic:pic>
              </a:graphicData>
            </a:graphic>
          </wp:inline>
        </w:drawing>
      </w:r>
    </w:p>
    <w:p w14:paraId="7F975353" w14:textId="0508A8AF" w:rsidR="68216493" w:rsidRPr="006F6CE5" w:rsidRDefault="68216493" w:rsidP="4C8278BC">
      <w:pPr>
        <w:spacing w:after="160" w:line="259" w:lineRule="auto"/>
        <w:rPr>
          <w:sz w:val="22"/>
          <w:szCs w:val="22"/>
        </w:rPr>
      </w:pPr>
    </w:p>
    <w:p w14:paraId="5177F615" w14:textId="6F35FC95" w:rsidR="68216493" w:rsidRPr="006F6CE5" w:rsidRDefault="4C8278BC" w:rsidP="4C8278BC">
      <w:pPr>
        <w:pStyle w:val="Heading2"/>
        <w:rPr>
          <w:rFonts w:ascii="Times New Roman" w:hAnsi="Times New Roman" w:cs="Times New Roman"/>
          <w:sz w:val="22"/>
          <w:szCs w:val="22"/>
        </w:rPr>
      </w:pPr>
      <w:bookmarkStart w:id="49" w:name="_Toc127018839"/>
      <w:r w:rsidRPr="006F6CE5">
        <w:rPr>
          <w:rFonts w:ascii="Times New Roman" w:hAnsi="Times New Roman" w:cs="Times New Roman"/>
          <w:sz w:val="22"/>
          <w:szCs w:val="22"/>
        </w:rPr>
        <w:t>League table for length of stay comparisons between the pain interventions</w:t>
      </w:r>
      <w:bookmarkEnd w:id="49"/>
    </w:p>
    <w:p w14:paraId="2612CDEA" w14:textId="475330B3" w:rsidR="68216493" w:rsidRPr="006F6CE5" w:rsidRDefault="00E00039" w:rsidP="68216493">
      <w:pPr>
        <w:pStyle w:val="NoSpacing"/>
        <w:rPr>
          <w:sz w:val="22"/>
          <w:szCs w:val="22"/>
        </w:rPr>
      </w:pPr>
      <w:r w:rsidRPr="006F6CE5">
        <w:rPr>
          <w:noProof/>
          <w:sz w:val="22"/>
          <w:szCs w:val="22"/>
        </w:rPr>
        <w:drawing>
          <wp:inline distT="0" distB="0" distL="0" distR="0" wp14:anchorId="39A93E70" wp14:editId="61F45BC7">
            <wp:extent cx="5932805" cy="3701415"/>
            <wp:effectExtent l="0" t="0" r="0" b="0"/>
            <wp:docPr id="720739841" name="Picture 720739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932805" cy="3701415"/>
                    </a:xfrm>
                    <a:prstGeom prst="rect">
                      <a:avLst/>
                    </a:prstGeom>
                    <a:noFill/>
                    <a:ln>
                      <a:noFill/>
                    </a:ln>
                  </pic:spPr>
                </pic:pic>
              </a:graphicData>
            </a:graphic>
          </wp:inline>
        </w:drawing>
      </w:r>
    </w:p>
    <w:p w14:paraId="5D801689" w14:textId="15ED5D4A" w:rsidR="002B27EB" w:rsidRPr="006F6CE5" w:rsidRDefault="002B27EB" w:rsidP="68216493">
      <w:pPr>
        <w:pStyle w:val="NoSpacing"/>
        <w:rPr>
          <w:sz w:val="22"/>
          <w:szCs w:val="22"/>
        </w:rPr>
      </w:pPr>
    </w:p>
    <w:p w14:paraId="4E20995A" w14:textId="1C9D0C9F" w:rsidR="002B27EB" w:rsidRPr="006F6CE5" w:rsidRDefault="002B27EB" w:rsidP="68216493">
      <w:pPr>
        <w:pStyle w:val="NoSpacing"/>
        <w:rPr>
          <w:sz w:val="22"/>
          <w:szCs w:val="22"/>
        </w:rPr>
      </w:pPr>
    </w:p>
    <w:tbl>
      <w:tblPr>
        <w:tblStyle w:val="TableGrid"/>
        <w:tblW w:w="0" w:type="auto"/>
        <w:tblLook w:val="04A0" w:firstRow="1" w:lastRow="0" w:firstColumn="1" w:lastColumn="0" w:noHBand="0" w:noVBand="1"/>
      </w:tblPr>
      <w:tblGrid>
        <w:gridCol w:w="1034"/>
        <w:gridCol w:w="1386"/>
        <w:gridCol w:w="1386"/>
        <w:gridCol w:w="1386"/>
        <w:gridCol w:w="1386"/>
        <w:gridCol w:w="1386"/>
        <w:gridCol w:w="1386"/>
      </w:tblGrid>
      <w:tr w:rsidR="002B27EB" w:rsidRPr="006F6CE5" w14:paraId="08E0E11D" w14:textId="77777777" w:rsidTr="00AE7F2E">
        <w:tc>
          <w:tcPr>
            <w:tcW w:w="9350" w:type="dxa"/>
            <w:gridSpan w:val="7"/>
          </w:tcPr>
          <w:p w14:paraId="2EFBB1CD" w14:textId="645A8805" w:rsidR="002B27EB" w:rsidRPr="006F6CE5" w:rsidRDefault="002B27EB" w:rsidP="00606D2C">
            <w:pPr>
              <w:rPr>
                <w:b/>
                <w:bCs/>
                <w:color w:val="000000"/>
                <w:sz w:val="22"/>
                <w:szCs w:val="22"/>
              </w:rPr>
            </w:pPr>
            <w:r w:rsidRPr="006F6CE5">
              <w:rPr>
                <w:b/>
                <w:bCs/>
                <w:color w:val="000000"/>
                <w:sz w:val="22"/>
                <w:szCs w:val="22"/>
              </w:rPr>
              <w:t>Table 2: GRADE summary of the secondary outcomes</w:t>
            </w:r>
          </w:p>
        </w:tc>
      </w:tr>
      <w:tr w:rsidR="002B27EB" w:rsidRPr="006F6CE5" w14:paraId="4F1F9D07" w14:textId="77777777" w:rsidTr="00AE7F2E">
        <w:tc>
          <w:tcPr>
            <w:tcW w:w="1119" w:type="dxa"/>
            <w:vMerge w:val="restart"/>
          </w:tcPr>
          <w:p w14:paraId="3628CEA2" w14:textId="77777777" w:rsidR="002B27EB" w:rsidRPr="006F6CE5" w:rsidRDefault="002B27EB" w:rsidP="00606D2C">
            <w:pPr>
              <w:rPr>
                <w:sz w:val="22"/>
                <w:szCs w:val="22"/>
              </w:rPr>
            </w:pPr>
            <w:r w:rsidRPr="006F6CE5">
              <w:rPr>
                <w:b/>
                <w:bCs/>
                <w:color w:val="000000"/>
                <w:sz w:val="22"/>
                <w:szCs w:val="22"/>
              </w:rPr>
              <w:t>Outcomes</w:t>
            </w:r>
          </w:p>
        </w:tc>
        <w:tc>
          <w:tcPr>
            <w:tcW w:w="8231" w:type="dxa"/>
            <w:gridSpan w:val="6"/>
          </w:tcPr>
          <w:p w14:paraId="568BE010" w14:textId="77777777" w:rsidR="002B27EB" w:rsidRPr="006F6CE5" w:rsidRDefault="002B27EB" w:rsidP="00606D2C">
            <w:pPr>
              <w:rPr>
                <w:sz w:val="22"/>
                <w:szCs w:val="22"/>
              </w:rPr>
            </w:pPr>
            <w:r w:rsidRPr="006F6CE5">
              <w:rPr>
                <w:b/>
                <w:bCs/>
                <w:color w:val="000000"/>
                <w:sz w:val="22"/>
                <w:szCs w:val="22"/>
              </w:rPr>
              <w:t>Effects and confidence in the estimate of effects (network meta‐analysis)</w:t>
            </w:r>
          </w:p>
        </w:tc>
      </w:tr>
      <w:tr w:rsidR="002B27EB" w:rsidRPr="006F6CE5" w14:paraId="3345136B" w14:textId="77777777" w:rsidTr="00AE7F2E">
        <w:trPr>
          <w:trHeight w:val="143"/>
        </w:trPr>
        <w:tc>
          <w:tcPr>
            <w:tcW w:w="1119" w:type="dxa"/>
            <w:vMerge/>
          </w:tcPr>
          <w:p w14:paraId="0AD7FFDF" w14:textId="77777777" w:rsidR="002B27EB" w:rsidRPr="006F6CE5" w:rsidRDefault="002B27EB" w:rsidP="00606D2C">
            <w:pPr>
              <w:rPr>
                <w:sz w:val="22"/>
                <w:szCs w:val="22"/>
              </w:rPr>
            </w:pPr>
          </w:p>
        </w:tc>
        <w:tc>
          <w:tcPr>
            <w:tcW w:w="1371" w:type="dxa"/>
          </w:tcPr>
          <w:p w14:paraId="1B7FB7D3" w14:textId="77777777" w:rsidR="002B27EB" w:rsidRPr="006F6CE5" w:rsidRDefault="002B27EB" w:rsidP="00606D2C">
            <w:pPr>
              <w:rPr>
                <w:sz w:val="22"/>
                <w:szCs w:val="22"/>
              </w:rPr>
            </w:pPr>
            <w:r w:rsidRPr="006F6CE5">
              <w:rPr>
                <w:b/>
                <w:bCs/>
                <w:color w:val="000000" w:themeColor="text1"/>
                <w:sz w:val="22"/>
                <w:szCs w:val="22"/>
              </w:rPr>
              <w:t>ESP</w:t>
            </w:r>
          </w:p>
        </w:tc>
        <w:tc>
          <w:tcPr>
            <w:tcW w:w="1372" w:type="dxa"/>
          </w:tcPr>
          <w:p w14:paraId="0DBBDAC5" w14:textId="77777777" w:rsidR="002B27EB" w:rsidRPr="006F6CE5" w:rsidRDefault="002B27EB" w:rsidP="00606D2C">
            <w:pPr>
              <w:rPr>
                <w:sz w:val="22"/>
                <w:szCs w:val="22"/>
              </w:rPr>
            </w:pPr>
            <w:r w:rsidRPr="006F6CE5">
              <w:rPr>
                <w:b/>
                <w:bCs/>
                <w:color w:val="000000" w:themeColor="text1"/>
                <w:sz w:val="22"/>
                <w:szCs w:val="22"/>
              </w:rPr>
              <w:t>TEA</w:t>
            </w:r>
          </w:p>
        </w:tc>
        <w:tc>
          <w:tcPr>
            <w:tcW w:w="1372" w:type="dxa"/>
          </w:tcPr>
          <w:p w14:paraId="7AC4651F" w14:textId="77777777" w:rsidR="002B27EB" w:rsidRPr="006F6CE5" w:rsidRDefault="002B27EB" w:rsidP="00606D2C">
            <w:pPr>
              <w:rPr>
                <w:sz w:val="22"/>
                <w:szCs w:val="22"/>
              </w:rPr>
            </w:pPr>
            <w:r w:rsidRPr="006F6CE5">
              <w:rPr>
                <w:b/>
                <w:bCs/>
                <w:color w:val="000000" w:themeColor="text1"/>
                <w:sz w:val="22"/>
                <w:szCs w:val="22"/>
              </w:rPr>
              <w:t>SAP</w:t>
            </w:r>
          </w:p>
        </w:tc>
        <w:tc>
          <w:tcPr>
            <w:tcW w:w="1372" w:type="dxa"/>
          </w:tcPr>
          <w:p w14:paraId="5B6840E2" w14:textId="77777777" w:rsidR="002B27EB" w:rsidRPr="006F6CE5" w:rsidRDefault="002B27EB" w:rsidP="00606D2C">
            <w:pPr>
              <w:rPr>
                <w:sz w:val="22"/>
                <w:szCs w:val="22"/>
              </w:rPr>
            </w:pPr>
            <w:r w:rsidRPr="006F6CE5">
              <w:rPr>
                <w:b/>
                <w:bCs/>
                <w:color w:val="000000" w:themeColor="text1"/>
                <w:sz w:val="22"/>
                <w:szCs w:val="22"/>
              </w:rPr>
              <w:t>PVB</w:t>
            </w:r>
          </w:p>
        </w:tc>
        <w:tc>
          <w:tcPr>
            <w:tcW w:w="1372" w:type="dxa"/>
          </w:tcPr>
          <w:p w14:paraId="498E0A39" w14:textId="77777777" w:rsidR="002B27EB" w:rsidRPr="006F6CE5" w:rsidRDefault="002B27EB" w:rsidP="00606D2C">
            <w:pPr>
              <w:rPr>
                <w:sz w:val="22"/>
                <w:szCs w:val="22"/>
              </w:rPr>
            </w:pPr>
            <w:r w:rsidRPr="006F6CE5">
              <w:rPr>
                <w:b/>
                <w:bCs/>
                <w:color w:val="000000" w:themeColor="text1"/>
                <w:sz w:val="22"/>
                <w:szCs w:val="22"/>
              </w:rPr>
              <w:t>ICN</w:t>
            </w:r>
          </w:p>
        </w:tc>
        <w:tc>
          <w:tcPr>
            <w:tcW w:w="1372" w:type="dxa"/>
          </w:tcPr>
          <w:p w14:paraId="692B0AAA" w14:textId="77777777" w:rsidR="002B27EB" w:rsidRPr="006F6CE5" w:rsidRDefault="002B27EB" w:rsidP="00606D2C">
            <w:pPr>
              <w:rPr>
                <w:sz w:val="22"/>
                <w:szCs w:val="22"/>
              </w:rPr>
            </w:pPr>
            <w:r w:rsidRPr="006F6CE5">
              <w:rPr>
                <w:b/>
                <w:bCs/>
                <w:color w:val="000000" w:themeColor="text1"/>
                <w:sz w:val="22"/>
                <w:szCs w:val="22"/>
              </w:rPr>
              <w:t>PEC</w:t>
            </w:r>
          </w:p>
        </w:tc>
      </w:tr>
      <w:tr w:rsidR="002B27EB" w:rsidRPr="006F6CE5" w14:paraId="7025405D" w14:textId="77777777" w:rsidTr="00AE7F2E">
        <w:tc>
          <w:tcPr>
            <w:tcW w:w="9350" w:type="dxa"/>
            <w:gridSpan w:val="7"/>
          </w:tcPr>
          <w:p w14:paraId="7C06CCC7" w14:textId="5329DA65" w:rsidR="002B27EB" w:rsidRPr="006F6CE5" w:rsidRDefault="002B27EB" w:rsidP="00606D2C">
            <w:pPr>
              <w:snapToGrid w:val="0"/>
              <w:rPr>
                <w:b/>
                <w:bCs/>
                <w:color w:val="000000"/>
                <w:sz w:val="22"/>
                <w:szCs w:val="22"/>
              </w:rPr>
            </w:pPr>
            <w:r w:rsidRPr="006F6CE5">
              <w:rPr>
                <w:b/>
                <w:bCs/>
                <w:color w:val="000000"/>
                <w:sz w:val="22"/>
                <w:szCs w:val="22"/>
              </w:rPr>
              <w:t xml:space="preserve">24-hour </w:t>
            </w:r>
            <w:r w:rsidR="007A3069" w:rsidRPr="006F6CE5">
              <w:rPr>
                <w:b/>
                <w:bCs/>
                <w:color w:val="000000"/>
                <w:sz w:val="22"/>
                <w:szCs w:val="22"/>
              </w:rPr>
              <w:t>dynamic pain score AUC</w:t>
            </w:r>
          </w:p>
          <w:p w14:paraId="2BEAF77D" w14:textId="4D1DCF5A" w:rsidR="002B27EB" w:rsidRPr="006F6CE5" w:rsidRDefault="002B27EB" w:rsidP="00606D2C">
            <w:pPr>
              <w:rPr>
                <w:sz w:val="22"/>
                <w:szCs w:val="22"/>
              </w:rPr>
            </w:pPr>
            <w:r w:rsidRPr="006F6CE5">
              <w:rPr>
                <w:color w:val="000000"/>
                <w:sz w:val="22"/>
                <w:szCs w:val="22"/>
              </w:rPr>
              <w:t xml:space="preserve">Total studies: </w:t>
            </w:r>
            <w:r w:rsidR="007A3069" w:rsidRPr="006F6CE5">
              <w:rPr>
                <w:color w:val="000000"/>
                <w:sz w:val="22"/>
                <w:szCs w:val="22"/>
              </w:rPr>
              <w:t>24</w:t>
            </w:r>
            <w:r w:rsidRPr="006F6CE5">
              <w:rPr>
                <w:color w:val="000000"/>
                <w:sz w:val="22"/>
                <w:szCs w:val="22"/>
              </w:rPr>
              <w:t>; total participants: 1,</w:t>
            </w:r>
            <w:r w:rsidR="007A3069" w:rsidRPr="006F6CE5">
              <w:rPr>
                <w:color w:val="000000"/>
                <w:sz w:val="22"/>
                <w:szCs w:val="22"/>
              </w:rPr>
              <w:t>455</w:t>
            </w:r>
            <w:r w:rsidRPr="006F6CE5">
              <w:rPr>
                <w:color w:val="000000"/>
                <w:sz w:val="22"/>
                <w:szCs w:val="22"/>
              </w:rPr>
              <w:t>; number of treatments: 6 (5 block techniques, placebo)</w:t>
            </w:r>
          </w:p>
        </w:tc>
      </w:tr>
      <w:tr w:rsidR="002B27EB" w:rsidRPr="006F6CE5" w14:paraId="0B924C41" w14:textId="77777777" w:rsidTr="00AE7F2E">
        <w:tc>
          <w:tcPr>
            <w:tcW w:w="1119" w:type="dxa"/>
            <w:vMerge w:val="restart"/>
          </w:tcPr>
          <w:p w14:paraId="60231456" w14:textId="77777777" w:rsidR="002B27EB" w:rsidRPr="006F6CE5" w:rsidRDefault="002B27EB" w:rsidP="00606D2C">
            <w:pPr>
              <w:snapToGrid w:val="0"/>
              <w:rPr>
                <w:color w:val="000000"/>
                <w:sz w:val="22"/>
                <w:szCs w:val="22"/>
              </w:rPr>
            </w:pPr>
            <w:r w:rsidRPr="006F6CE5">
              <w:rPr>
                <w:b/>
                <w:bCs/>
                <w:color w:val="000000"/>
                <w:sz w:val="22"/>
                <w:szCs w:val="22"/>
              </w:rPr>
              <w:t>Placebo</w:t>
            </w:r>
          </w:p>
          <w:p w14:paraId="3CD01E74" w14:textId="77777777" w:rsidR="002B27EB" w:rsidRPr="006F6CE5" w:rsidRDefault="002B27EB" w:rsidP="00606D2C">
            <w:pPr>
              <w:rPr>
                <w:sz w:val="22"/>
                <w:szCs w:val="22"/>
              </w:rPr>
            </w:pPr>
          </w:p>
        </w:tc>
        <w:tc>
          <w:tcPr>
            <w:tcW w:w="1371" w:type="dxa"/>
          </w:tcPr>
          <w:p w14:paraId="172D219C" w14:textId="62D15787" w:rsidR="002B27EB" w:rsidRPr="006F6CE5" w:rsidRDefault="002B27EB" w:rsidP="00606D2C">
            <w:pPr>
              <w:snapToGrid w:val="0"/>
              <w:rPr>
                <w:b/>
                <w:bCs/>
                <w:color w:val="000000"/>
                <w:sz w:val="22"/>
                <w:szCs w:val="22"/>
              </w:rPr>
            </w:pPr>
            <w:r w:rsidRPr="006F6CE5">
              <w:rPr>
                <w:b/>
                <w:bCs/>
                <w:color w:val="000000"/>
                <w:sz w:val="22"/>
                <w:szCs w:val="22"/>
              </w:rPr>
              <w:t xml:space="preserve">MD= 31, </w:t>
            </w:r>
          </w:p>
          <w:p w14:paraId="396F0C81" w14:textId="62FFFD0A" w:rsidR="002B27EB" w:rsidRPr="006F6CE5" w:rsidRDefault="002B27EB" w:rsidP="00606D2C">
            <w:pPr>
              <w:snapToGrid w:val="0"/>
              <w:rPr>
                <w:color w:val="000000"/>
                <w:sz w:val="22"/>
                <w:szCs w:val="22"/>
              </w:rPr>
            </w:pPr>
            <w:r w:rsidRPr="006F6CE5">
              <w:rPr>
                <w:color w:val="000000"/>
                <w:sz w:val="22"/>
                <w:szCs w:val="22"/>
              </w:rPr>
              <w:t>95% CI= 12 to 44</w:t>
            </w:r>
          </w:p>
          <w:p w14:paraId="743F787E" w14:textId="4DD11F9C" w:rsidR="002B27EB" w:rsidRPr="006F6CE5" w:rsidRDefault="002B27EB" w:rsidP="00606D2C">
            <w:pPr>
              <w:rPr>
                <w:sz w:val="22"/>
                <w:szCs w:val="22"/>
              </w:rPr>
            </w:pPr>
            <w:r w:rsidRPr="006F6CE5">
              <w:rPr>
                <w:color w:val="000000"/>
                <w:sz w:val="22"/>
                <w:szCs w:val="22"/>
              </w:rPr>
              <w:t>Rank 1 of 5 interventions</w:t>
            </w:r>
          </w:p>
        </w:tc>
        <w:tc>
          <w:tcPr>
            <w:tcW w:w="1372" w:type="dxa"/>
          </w:tcPr>
          <w:p w14:paraId="41FE6C7D" w14:textId="77777777" w:rsidR="002B27EB" w:rsidRPr="006F6CE5" w:rsidRDefault="002B27EB" w:rsidP="00606D2C">
            <w:pPr>
              <w:snapToGrid w:val="0"/>
              <w:rPr>
                <w:color w:val="000000"/>
                <w:sz w:val="22"/>
                <w:szCs w:val="22"/>
              </w:rPr>
            </w:pPr>
            <w:r w:rsidRPr="006F6CE5">
              <w:rPr>
                <w:b/>
                <w:bCs/>
                <w:color w:val="000000"/>
                <w:sz w:val="22"/>
                <w:szCs w:val="22"/>
              </w:rPr>
              <w:t>MD= 27</w:t>
            </w:r>
          </w:p>
          <w:p w14:paraId="5894D4D8" w14:textId="71B6E06B" w:rsidR="002B27EB" w:rsidRPr="006F6CE5" w:rsidRDefault="002B27EB" w:rsidP="00606D2C">
            <w:pPr>
              <w:snapToGrid w:val="0"/>
              <w:rPr>
                <w:color w:val="000000"/>
                <w:sz w:val="22"/>
                <w:szCs w:val="22"/>
              </w:rPr>
            </w:pPr>
            <w:r w:rsidRPr="006F6CE5">
              <w:rPr>
                <w:color w:val="000000"/>
                <w:sz w:val="22"/>
                <w:szCs w:val="22"/>
              </w:rPr>
              <w:t>95% CI= 12 to 42</w:t>
            </w:r>
          </w:p>
          <w:p w14:paraId="60B64FB6" w14:textId="66D9A85D" w:rsidR="002B27EB" w:rsidRPr="006F6CE5" w:rsidRDefault="002B27EB" w:rsidP="00606D2C">
            <w:pPr>
              <w:rPr>
                <w:sz w:val="22"/>
                <w:szCs w:val="22"/>
              </w:rPr>
            </w:pPr>
            <w:r w:rsidRPr="006F6CE5">
              <w:rPr>
                <w:color w:val="000000"/>
                <w:sz w:val="22"/>
                <w:szCs w:val="22"/>
              </w:rPr>
              <w:t>Rank 2 of 5 interventions</w:t>
            </w:r>
          </w:p>
        </w:tc>
        <w:tc>
          <w:tcPr>
            <w:tcW w:w="1372" w:type="dxa"/>
          </w:tcPr>
          <w:p w14:paraId="4D1CF2E0" w14:textId="644B95F1" w:rsidR="002B27EB" w:rsidRPr="006F6CE5" w:rsidRDefault="002B27EB" w:rsidP="00606D2C">
            <w:pPr>
              <w:snapToGrid w:val="0"/>
              <w:rPr>
                <w:b/>
                <w:bCs/>
                <w:color w:val="000000"/>
                <w:sz w:val="22"/>
                <w:szCs w:val="22"/>
              </w:rPr>
            </w:pPr>
            <w:r w:rsidRPr="006F6CE5">
              <w:rPr>
                <w:b/>
                <w:bCs/>
                <w:color w:val="000000"/>
                <w:sz w:val="22"/>
                <w:szCs w:val="22"/>
              </w:rPr>
              <w:t>MD= 24</w:t>
            </w:r>
          </w:p>
          <w:p w14:paraId="6A9E5B95" w14:textId="332D07E2" w:rsidR="002B27EB" w:rsidRPr="006F6CE5" w:rsidRDefault="002B27EB" w:rsidP="00606D2C">
            <w:pPr>
              <w:snapToGrid w:val="0"/>
              <w:rPr>
                <w:color w:val="000000"/>
                <w:sz w:val="22"/>
                <w:szCs w:val="22"/>
              </w:rPr>
            </w:pPr>
            <w:r w:rsidRPr="006F6CE5">
              <w:rPr>
                <w:color w:val="000000"/>
                <w:sz w:val="22"/>
                <w:szCs w:val="22"/>
              </w:rPr>
              <w:t>95% CI= 12 to 36</w:t>
            </w:r>
          </w:p>
          <w:p w14:paraId="582C45A9" w14:textId="3B9C4B04" w:rsidR="002B27EB" w:rsidRPr="006F6CE5" w:rsidRDefault="002B27EB" w:rsidP="00606D2C">
            <w:pPr>
              <w:rPr>
                <w:sz w:val="22"/>
                <w:szCs w:val="22"/>
              </w:rPr>
            </w:pPr>
            <w:r w:rsidRPr="006F6CE5">
              <w:rPr>
                <w:color w:val="000000"/>
                <w:sz w:val="22"/>
                <w:szCs w:val="22"/>
              </w:rPr>
              <w:t>Rank 4 of 5 interventions</w:t>
            </w:r>
          </w:p>
        </w:tc>
        <w:tc>
          <w:tcPr>
            <w:tcW w:w="1372" w:type="dxa"/>
          </w:tcPr>
          <w:p w14:paraId="357938C4" w14:textId="25304C3F" w:rsidR="002B27EB" w:rsidRPr="006F6CE5" w:rsidRDefault="002B27EB" w:rsidP="00606D2C">
            <w:pPr>
              <w:snapToGrid w:val="0"/>
              <w:rPr>
                <w:color w:val="000000"/>
                <w:sz w:val="22"/>
                <w:szCs w:val="22"/>
              </w:rPr>
            </w:pPr>
            <w:r w:rsidRPr="006F6CE5">
              <w:rPr>
                <w:b/>
                <w:bCs/>
                <w:color w:val="000000"/>
                <w:sz w:val="22"/>
                <w:szCs w:val="22"/>
              </w:rPr>
              <w:t>MD= 25</w:t>
            </w:r>
          </w:p>
          <w:p w14:paraId="06837EEA" w14:textId="64B51C59" w:rsidR="002B27EB" w:rsidRPr="006F6CE5" w:rsidRDefault="002B27EB" w:rsidP="00606D2C">
            <w:pPr>
              <w:snapToGrid w:val="0"/>
              <w:rPr>
                <w:color w:val="000000"/>
                <w:sz w:val="22"/>
                <w:szCs w:val="22"/>
              </w:rPr>
            </w:pPr>
            <w:r w:rsidRPr="006F6CE5">
              <w:rPr>
                <w:color w:val="000000"/>
                <w:sz w:val="22"/>
                <w:szCs w:val="22"/>
              </w:rPr>
              <w:t>95% CI= 16 to 42</w:t>
            </w:r>
          </w:p>
          <w:p w14:paraId="7DA883F6" w14:textId="13E93B82" w:rsidR="002B27EB" w:rsidRPr="006F6CE5" w:rsidRDefault="002B27EB" w:rsidP="00606D2C">
            <w:pPr>
              <w:rPr>
                <w:sz w:val="22"/>
                <w:szCs w:val="22"/>
              </w:rPr>
            </w:pPr>
            <w:r w:rsidRPr="006F6CE5">
              <w:rPr>
                <w:color w:val="000000"/>
                <w:sz w:val="22"/>
                <w:szCs w:val="22"/>
              </w:rPr>
              <w:t>Rank 3 of 5 interventions</w:t>
            </w:r>
          </w:p>
        </w:tc>
        <w:tc>
          <w:tcPr>
            <w:tcW w:w="1372" w:type="dxa"/>
          </w:tcPr>
          <w:p w14:paraId="4BF06E40" w14:textId="5A71B70B" w:rsidR="002B27EB" w:rsidRPr="006F6CE5" w:rsidRDefault="002B27EB" w:rsidP="00606D2C">
            <w:pPr>
              <w:rPr>
                <w:sz w:val="22"/>
                <w:szCs w:val="22"/>
              </w:rPr>
            </w:pPr>
            <w:r w:rsidRPr="006F6CE5">
              <w:rPr>
                <w:b/>
                <w:bCs/>
                <w:color w:val="000000"/>
                <w:sz w:val="22"/>
                <w:szCs w:val="22"/>
              </w:rPr>
              <w:t>No data available</w:t>
            </w:r>
          </w:p>
        </w:tc>
        <w:tc>
          <w:tcPr>
            <w:tcW w:w="1372" w:type="dxa"/>
          </w:tcPr>
          <w:p w14:paraId="61C27AB8" w14:textId="08A385A9" w:rsidR="002B27EB" w:rsidRPr="006F6CE5" w:rsidRDefault="002B27EB" w:rsidP="00606D2C">
            <w:pPr>
              <w:snapToGrid w:val="0"/>
              <w:rPr>
                <w:b/>
                <w:bCs/>
                <w:color w:val="000000"/>
                <w:sz w:val="22"/>
                <w:szCs w:val="22"/>
              </w:rPr>
            </w:pPr>
            <w:r w:rsidRPr="006F6CE5">
              <w:rPr>
                <w:b/>
                <w:bCs/>
                <w:color w:val="000000"/>
                <w:sz w:val="22"/>
                <w:szCs w:val="22"/>
              </w:rPr>
              <w:t>MD= 21</w:t>
            </w:r>
          </w:p>
          <w:p w14:paraId="7CEACD24" w14:textId="5A73F183" w:rsidR="002B27EB" w:rsidRPr="006F6CE5" w:rsidRDefault="002B27EB" w:rsidP="00606D2C">
            <w:pPr>
              <w:snapToGrid w:val="0"/>
              <w:rPr>
                <w:color w:val="000000"/>
                <w:sz w:val="22"/>
                <w:szCs w:val="22"/>
              </w:rPr>
            </w:pPr>
            <w:r w:rsidRPr="006F6CE5">
              <w:rPr>
                <w:color w:val="000000"/>
                <w:sz w:val="22"/>
                <w:szCs w:val="22"/>
              </w:rPr>
              <w:t>95% CI= -1.5 to 43</w:t>
            </w:r>
          </w:p>
          <w:p w14:paraId="56CCD849" w14:textId="56493E75" w:rsidR="002B27EB" w:rsidRPr="006F6CE5" w:rsidRDefault="002B27EB" w:rsidP="00606D2C">
            <w:pPr>
              <w:rPr>
                <w:sz w:val="22"/>
                <w:szCs w:val="22"/>
              </w:rPr>
            </w:pPr>
            <w:r w:rsidRPr="006F6CE5">
              <w:rPr>
                <w:color w:val="000000"/>
                <w:sz w:val="22"/>
                <w:szCs w:val="22"/>
              </w:rPr>
              <w:t>Rank 5 of 5 interventions</w:t>
            </w:r>
          </w:p>
        </w:tc>
      </w:tr>
      <w:tr w:rsidR="002B27EB" w:rsidRPr="006F6CE5" w14:paraId="0F4D1FD5" w14:textId="77777777" w:rsidTr="00AE7F2E">
        <w:tc>
          <w:tcPr>
            <w:tcW w:w="1119" w:type="dxa"/>
            <w:vMerge/>
          </w:tcPr>
          <w:p w14:paraId="06840407" w14:textId="77777777" w:rsidR="002B27EB" w:rsidRPr="006F6CE5" w:rsidRDefault="002B27EB" w:rsidP="00606D2C">
            <w:pPr>
              <w:rPr>
                <w:sz w:val="22"/>
                <w:szCs w:val="22"/>
              </w:rPr>
            </w:pPr>
          </w:p>
        </w:tc>
        <w:tc>
          <w:tcPr>
            <w:tcW w:w="1371" w:type="dxa"/>
          </w:tcPr>
          <w:p w14:paraId="119B2CAE" w14:textId="77777777" w:rsidR="002B27EB" w:rsidRPr="006F6CE5" w:rsidRDefault="002B27EB" w:rsidP="00606D2C">
            <w:pPr>
              <w:snapToGrid w:val="0"/>
              <w:rPr>
                <w:color w:val="000000"/>
                <w:sz w:val="22"/>
                <w:szCs w:val="22"/>
              </w:rPr>
            </w:pPr>
            <w:r w:rsidRPr="006F6CE5">
              <w:rPr>
                <w:rFonts w:ascii="Cambria Math" w:hAnsi="Cambria Math" w:cs="Cambria Math"/>
                <w:color w:val="000000"/>
                <w:sz w:val="22"/>
                <w:szCs w:val="22"/>
              </w:rPr>
              <w:t>⊕⊕⊖⊖</w:t>
            </w:r>
            <w:r w:rsidRPr="006F6CE5">
              <w:rPr>
                <w:color w:val="000000"/>
                <w:sz w:val="22"/>
                <w:szCs w:val="22"/>
              </w:rPr>
              <w:t> </w:t>
            </w:r>
            <w:r w:rsidRPr="006F6CE5">
              <w:rPr>
                <w:b/>
                <w:bCs/>
                <w:color w:val="000000"/>
                <w:sz w:val="22"/>
                <w:szCs w:val="22"/>
              </w:rPr>
              <w:t>Low</w:t>
            </w:r>
          </w:p>
          <w:p w14:paraId="090DC22A" w14:textId="77777777" w:rsidR="002B27EB" w:rsidRPr="006F6CE5" w:rsidRDefault="002B27EB" w:rsidP="00606D2C">
            <w:pPr>
              <w:rPr>
                <w:sz w:val="22"/>
                <w:szCs w:val="22"/>
              </w:rPr>
            </w:pPr>
            <w:r w:rsidRPr="006F6CE5">
              <w:rPr>
                <w:color w:val="000000"/>
                <w:sz w:val="22"/>
                <w:szCs w:val="22"/>
              </w:rPr>
              <w:t>Publication bias and heterogeneity</w:t>
            </w:r>
          </w:p>
        </w:tc>
        <w:tc>
          <w:tcPr>
            <w:tcW w:w="1372" w:type="dxa"/>
          </w:tcPr>
          <w:p w14:paraId="55D8B534" w14:textId="77777777" w:rsidR="002B27EB" w:rsidRPr="006F6CE5" w:rsidRDefault="002B27EB" w:rsidP="002B27EB">
            <w:pPr>
              <w:snapToGrid w:val="0"/>
              <w:rPr>
                <w:color w:val="000000"/>
                <w:sz w:val="22"/>
                <w:szCs w:val="22"/>
              </w:rPr>
            </w:pPr>
            <w:r w:rsidRPr="006F6CE5">
              <w:rPr>
                <w:rFonts w:ascii="Cambria Math" w:hAnsi="Cambria Math" w:cs="Cambria Math"/>
                <w:color w:val="000000"/>
                <w:sz w:val="22"/>
                <w:szCs w:val="22"/>
              </w:rPr>
              <w:t>⊕⊕⊖⊖</w:t>
            </w:r>
            <w:r w:rsidRPr="006F6CE5">
              <w:rPr>
                <w:color w:val="000000"/>
                <w:sz w:val="22"/>
                <w:szCs w:val="22"/>
              </w:rPr>
              <w:t> </w:t>
            </w:r>
            <w:r w:rsidRPr="006F6CE5">
              <w:rPr>
                <w:b/>
                <w:bCs/>
                <w:color w:val="000000"/>
                <w:sz w:val="22"/>
                <w:szCs w:val="22"/>
              </w:rPr>
              <w:t>Low</w:t>
            </w:r>
          </w:p>
          <w:p w14:paraId="47C173D4" w14:textId="75AC6A26" w:rsidR="002B27EB" w:rsidRPr="006F6CE5" w:rsidRDefault="002B27EB" w:rsidP="002B27EB">
            <w:pPr>
              <w:rPr>
                <w:sz w:val="22"/>
                <w:szCs w:val="22"/>
              </w:rPr>
            </w:pPr>
            <w:r w:rsidRPr="006F6CE5">
              <w:rPr>
                <w:color w:val="000000"/>
                <w:sz w:val="22"/>
                <w:szCs w:val="22"/>
              </w:rPr>
              <w:t>Publication bias and heterogeneity</w:t>
            </w:r>
          </w:p>
        </w:tc>
        <w:tc>
          <w:tcPr>
            <w:tcW w:w="1372" w:type="dxa"/>
          </w:tcPr>
          <w:p w14:paraId="790AE352" w14:textId="77777777" w:rsidR="002B27EB" w:rsidRPr="006F6CE5" w:rsidRDefault="002B27EB" w:rsidP="002B27EB">
            <w:pPr>
              <w:snapToGrid w:val="0"/>
              <w:rPr>
                <w:color w:val="000000"/>
                <w:sz w:val="22"/>
                <w:szCs w:val="22"/>
              </w:rPr>
            </w:pPr>
            <w:r w:rsidRPr="006F6CE5">
              <w:rPr>
                <w:rFonts w:ascii="Cambria Math" w:hAnsi="Cambria Math" w:cs="Cambria Math"/>
                <w:color w:val="000000"/>
                <w:sz w:val="22"/>
                <w:szCs w:val="22"/>
              </w:rPr>
              <w:t>⊕⊕⊖⊖</w:t>
            </w:r>
            <w:r w:rsidRPr="006F6CE5">
              <w:rPr>
                <w:color w:val="000000"/>
                <w:sz w:val="22"/>
                <w:szCs w:val="22"/>
              </w:rPr>
              <w:t> </w:t>
            </w:r>
            <w:r w:rsidRPr="006F6CE5">
              <w:rPr>
                <w:b/>
                <w:bCs/>
                <w:color w:val="000000"/>
                <w:sz w:val="22"/>
                <w:szCs w:val="22"/>
              </w:rPr>
              <w:t>Low</w:t>
            </w:r>
          </w:p>
          <w:p w14:paraId="638557C4" w14:textId="31BFAC2A" w:rsidR="002B27EB" w:rsidRPr="006F6CE5" w:rsidRDefault="002B27EB" w:rsidP="002B27EB">
            <w:pPr>
              <w:rPr>
                <w:sz w:val="22"/>
                <w:szCs w:val="22"/>
              </w:rPr>
            </w:pPr>
            <w:r w:rsidRPr="006F6CE5">
              <w:rPr>
                <w:color w:val="000000"/>
                <w:sz w:val="22"/>
                <w:szCs w:val="22"/>
              </w:rPr>
              <w:t>Publication bias and heterogeneity</w:t>
            </w:r>
          </w:p>
        </w:tc>
        <w:tc>
          <w:tcPr>
            <w:tcW w:w="1372" w:type="dxa"/>
          </w:tcPr>
          <w:p w14:paraId="0D84EC8C" w14:textId="77777777" w:rsidR="002B27EB" w:rsidRPr="006F6CE5" w:rsidRDefault="002B27EB" w:rsidP="00606D2C">
            <w:pPr>
              <w:snapToGrid w:val="0"/>
              <w:rPr>
                <w:color w:val="000000"/>
                <w:sz w:val="22"/>
                <w:szCs w:val="22"/>
              </w:rPr>
            </w:pPr>
            <w:r w:rsidRPr="006F6CE5">
              <w:rPr>
                <w:rFonts w:ascii="Cambria Math" w:hAnsi="Cambria Math" w:cs="Cambria Math"/>
                <w:color w:val="000000"/>
                <w:sz w:val="22"/>
                <w:szCs w:val="22"/>
              </w:rPr>
              <w:t>⊕⊕⊖⊖</w:t>
            </w:r>
            <w:r w:rsidRPr="006F6CE5">
              <w:rPr>
                <w:color w:val="000000"/>
                <w:sz w:val="22"/>
                <w:szCs w:val="22"/>
              </w:rPr>
              <w:t> </w:t>
            </w:r>
            <w:r w:rsidRPr="006F6CE5">
              <w:rPr>
                <w:b/>
                <w:bCs/>
                <w:color w:val="000000"/>
                <w:sz w:val="22"/>
                <w:szCs w:val="22"/>
              </w:rPr>
              <w:t>Low</w:t>
            </w:r>
          </w:p>
          <w:p w14:paraId="3F737161" w14:textId="77777777" w:rsidR="002B27EB" w:rsidRPr="006F6CE5" w:rsidRDefault="002B27EB" w:rsidP="00606D2C">
            <w:pPr>
              <w:snapToGrid w:val="0"/>
              <w:rPr>
                <w:color w:val="000000"/>
                <w:sz w:val="22"/>
                <w:szCs w:val="22"/>
              </w:rPr>
            </w:pPr>
            <w:r w:rsidRPr="006F6CE5">
              <w:rPr>
                <w:color w:val="000000"/>
                <w:sz w:val="22"/>
                <w:szCs w:val="22"/>
              </w:rPr>
              <w:t>Publication bias and heterogeneity</w:t>
            </w:r>
          </w:p>
          <w:p w14:paraId="4AD16AC2" w14:textId="77777777" w:rsidR="002B27EB" w:rsidRPr="006F6CE5" w:rsidRDefault="002B27EB" w:rsidP="00606D2C">
            <w:pPr>
              <w:rPr>
                <w:sz w:val="22"/>
                <w:szCs w:val="22"/>
              </w:rPr>
            </w:pPr>
          </w:p>
        </w:tc>
        <w:tc>
          <w:tcPr>
            <w:tcW w:w="1372" w:type="dxa"/>
          </w:tcPr>
          <w:p w14:paraId="5EF96A1E" w14:textId="57881881" w:rsidR="002B27EB" w:rsidRPr="006F6CE5" w:rsidRDefault="002B27EB" w:rsidP="00606D2C">
            <w:pPr>
              <w:rPr>
                <w:sz w:val="22"/>
                <w:szCs w:val="22"/>
              </w:rPr>
            </w:pPr>
          </w:p>
        </w:tc>
        <w:tc>
          <w:tcPr>
            <w:tcW w:w="1372" w:type="dxa"/>
          </w:tcPr>
          <w:p w14:paraId="2168F258" w14:textId="77777777" w:rsidR="002B27EB" w:rsidRPr="006F6CE5" w:rsidRDefault="002B27EB" w:rsidP="00606D2C">
            <w:pPr>
              <w:snapToGrid w:val="0"/>
              <w:rPr>
                <w:color w:val="000000"/>
                <w:sz w:val="22"/>
                <w:szCs w:val="22"/>
              </w:rPr>
            </w:pPr>
            <w:r w:rsidRPr="006F6CE5">
              <w:rPr>
                <w:rFonts w:ascii="Cambria Math" w:hAnsi="Cambria Math" w:cs="Cambria Math"/>
                <w:color w:val="000000"/>
                <w:sz w:val="22"/>
                <w:szCs w:val="22"/>
              </w:rPr>
              <w:t>⊕⊕⊖⊖</w:t>
            </w:r>
            <w:r w:rsidRPr="006F6CE5">
              <w:rPr>
                <w:color w:val="000000"/>
                <w:sz w:val="22"/>
                <w:szCs w:val="22"/>
              </w:rPr>
              <w:t> </w:t>
            </w:r>
            <w:r w:rsidRPr="006F6CE5">
              <w:rPr>
                <w:b/>
                <w:bCs/>
                <w:color w:val="000000"/>
                <w:sz w:val="22"/>
                <w:szCs w:val="22"/>
              </w:rPr>
              <w:t>Low</w:t>
            </w:r>
          </w:p>
          <w:p w14:paraId="5225CD98" w14:textId="77777777" w:rsidR="002B27EB" w:rsidRPr="006F6CE5" w:rsidRDefault="002B27EB" w:rsidP="00606D2C">
            <w:pPr>
              <w:rPr>
                <w:sz w:val="22"/>
                <w:szCs w:val="22"/>
              </w:rPr>
            </w:pPr>
            <w:r w:rsidRPr="006F6CE5">
              <w:rPr>
                <w:color w:val="000000"/>
                <w:sz w:val="22"/>
                <w:szCs w:val="22"/>
              </w:rPr>
              <w:t>Publication bias and heterogeneity</w:t>
            </w:r>
          </w:p>
        </w:tc>
      </w:tr>
      <w:tr w:rsidR="002B27EB" w:rsidRPr="006F6CE5" w14:paraId="0B5B9582" w14:textId="77777777" w:rsidTr="00AE7F2E">
        <w:tc>
          <w:tcPr>
            <w:tcW w:w="9350" w:type="dxa"/>
            <w:gridSpan w:val="7"/>
          </w:tcPr>
          <w:p w14:paraId="1CCAD92A" w14:textId="4FD457AE" w:rsidR="002B27EB" w:rsidRPr="006F6CE5" w:rsidRDefault="002B27EB" w:rsidP="00606D2C">
            <w:pPr>
              <w:snapToGrid w:val="0"/>
              <w:rPr>
                <w:b/>
                <w:bCs/>
                <w:color w:val="000000"/>
                <w:sz w:val="22"/>
                <w:szCs w:val="22"/>
              </w:rPr>
            </w:pPr>
            <w:r w:rsidRPr="006F6CE5">
              <w:rPr>
                <w:b/>
                <w:bCs/>
                <w:color w:val="000000"/>
                <w:sz w:val="22"/>
                <w:szCs w:val="22"/>
              </w:rPr>
              <w:t>PONV</w:t>
            </w:r>
          </w:p>
          <w:p w14:paraId="2CF9EF3C" w14:textId="592F3997" w:rsidR="002B27EB" w:rsidRPr="006F6CE5" w:rsidRDefault="002B27EB" w:rsidP="00606D2C">
            <w:pPr>
              <w:rPr>
                <w:sz w:val="22"/>
                <w:szCs w:val="22"/>
              </w:rPr>
            </w:pPr>
            <w:r w:rsidRPr="006F6CE5">
              <w:rPr>
                <w:color w:val="000000"/>
                <w:sz w:val="22"/>
                <w:szCs w:val="22"/>
              </w:rPr>
              <w:t xml:space="preserve">Total studies: 29; total participants: </w:t>
            </w:r>
            <w:r w:rsidR="007A3069" w:rsidRPr="006F6CE5">
              <w:rPr>
                <w:color w:val="000000"/>
                <w:sz w:val="22"/>
                <w:szCs w:val="22"/>
              </w:rPr>
              <w:t>1702</w:t>
            </w:r>
            <w:r w:rsidRPr="006F6CE5">
              <w:rPr>
                <w:color w:val="000000"/>
                <w:sz w:val="22"/>
                <w:szCs w:val="22"/>
              </w:rPr>
              <w:t>; number of treatments: 7 (6 block techniques, placebo)</w:t>
            </w:r>
          </w:p>
        </w:tc>
      </w:tr>
      <w:tr w:rsidR="002B27EB" w:rsidRPr="006F6CE5" w14:paraId="6E65679B" w14:textId="77777777" w:rsidTr="00AE7F2E">
        <w:tc>
          <w:tcPr>
            <w:tcW w:w="1119" w:type="dxa"/>
            <w:vMerge w:val="restart"/>
          </w:tcPr>
          <w:p w14:paraId="5383655B" w14:textId="77777777" w:rsidR="002B27EB" w:rsidRPr="006F6CE5" w:rsidRDefault="002B27EB" w:rsidP="00606D2C">
            <w:pPr>
              <w:snapToGrid w:val="0"/>
              <w:rPr>
                <w:color w:val="000000"/>
                <w:sz w:val="22"/>
                <w:szCs w:val="22"/>
              </w:rPr>
            </w:pPr>
            <w:r w:rsidRPr="006F6CE5">
              <w:rPr>
                <w:b/>
                <w:bCs/>
                <w:color w:val="000000"/>
                <w:sz w:val="22"/>
                <w:szCs w:val="22"/>
              </w:rPr>
              <w:t>Placebo</w:t>
            </w:r>
          </w:p>
          <w:p w14:paraId="72D438AF" w14:textId="77777777" w:rsidR="002B27EB" w:rsidRPr="006F6CE5" w:rsidRDefault="002B27EB" w:rsidP="00606D2C">
            <w:pPr>
              <w:rPr>
                <w:sz w:val="22"/>
                <w:szCs w:val="22"/>
              </w:rPr>
            </w:pPr>
          </w:p>
        </w:tc>
        <w:tc>
          <w:tcPr>
            <w:tcW w:w="1371" w:type="dxa"/>
          </w:tcPr>
          <w:p w14:paraId="528F8F9A" w14:textId="418A39DF" w:rsidR="002B27EB" w:rsidRPr="006F6CE5" w:rsidRDefault="002B27EB" w:rsidP="00606D2C">
            <w:pPr>
              <w:snapToGrid w:val="0"/>
              <w:rPr>
                <w:color w:val="000000"/>
                <w:sz w:val="22"/>
                <w:szCs w:val="22"/>
              </w:rPr>
            </w:pPr>
            <w:r w:rsidRPr="006F6CE5">
              <w:rPr>
                <w:b/>
                <w:bCs/>
                <w:color w:val="000000"/>
                <w:sz w:val="22"/>
                <w:szCs w:val="22"/>
              </w:rPr>
              <w:t>RR 0.33</w:t>
            </w:r>
          </w:p>
          <w:p w14:paraId="6884F4DD" w14:textId="15DD15BD" w:rsidR="002B27EB" w:rsidRPr="006F6CE5" w:rsidRDefault="002B27EB" w:rsidP="00606D2C">
            <w:pPr>
              <w:snapToGrid w:val="0"/>
              <w:rPr>
                <w:color w:val="000000"/>
                <w:sz w:val="22"/>
                <w:szCs w:val="22"/>
              </w:rPr>
            </w:pPr>
            <w:r w:rsidRPr="006F6CE5">
              <w:rPr>
                <w:color w:val="000000"/>
                <w:sz w:val="22"/>
                <w:szCs w:val="22"/>
              </w:rPr>
              <w:t>95% CI= 0.21 to 0.53</w:t>
            </w:r>
          </w:p>
          <w:p w14:paraId="4FB2AE08" w14:textId="77777777" w:rsidR="002B27EB" w:rsidRPr="006F6CE5" w:rsidRDefault="002B27EB" w:rsidP="00606D2C">
            <w:pPr>
              <w:rPr>
                <w:sz w:val="22"/>
                <w:szCs w:val="22"/>
              </w:rPr>
            </w:pPr>
            <w:r w:rsidRPr="006F6CE5">
              <w:rPr>
                <w:color w:val="000000"/>
                <w:sz w:val="22"/>
                <w:szCs w:val="22"/>
              </w:rPr>
              <w:t>Rank 1 of 6 interventions</w:t>
            </w:r>
          </w:p>
        </w:tc>
        <w:tc>
          <w:tcPr>
            <w:tcW w:w="1372" w:type="dxa"/>
          </w:tcPr>
          <w:p w14:paraId="14CB4A64" w14:textId="1BA52794" w:rsidR="002B27EB" w:rsidRPr="006F6CE5" w:rsidRDefault="00AE7F2E" w:rsidP="00606D2C">
            <w:pPr>
              <w:snapToGrid w:val="0"/>
              <w:rPr>
                <w:color w:val="000000"/>
                <w:sz w:val="22"/>
                <w:szCs w:val="22"/>
              </w:rPr>
            </w:pPr>
            <w:r w:rsidRPr="006F6CE5">
              <w:rPr>
                <w:b/>
                <w:bCs/>
                <w:color w:val="000000"/>
                <w:sz w:val="22"/>
                <w:szCs w:val="22"/>
              </w:rPr>
              <w:t>RR 1.16</w:t>
            </w:r>
          </w:p>
          <w:p w14:paraId="55F19DDE" w14:textId="6B5ED269" w:rsidR="002B27EB" w:rsidRPr="006F6CE5" w:rsidRDefault="002B27EB" w:rsidP="00606D2C">
            <w:pPr>
              <w:snapToGrid w:val="0"/>
              <w:rPr>
                <w:color w:val="000000"/>
                <w:sz w:val="22"/>
                <w:szCs w:val="22"/>
              </w:rPr>
            </w:pPr>
            <w:r w:rsidRPr="006F6CE5">
              <w:rPr>
                <w:color w:val="000000"/>
                <w:sz w:val="22"/>
                <w:szCs w:val="22"/>
              </w:rPr>
              <w:t xml:space="preserve">95% CI= </w:t>
            </w:r>
            <w:r w:rsidR="00AE7F2E" w:rsidRPr="006F6CE5">
              <w:rPr>
                <w:color w:val="000000"/>
                <w:sz w:val="22"/>
                <w:szCs w:val="22"/>
              </w:rPr>
              <w:t>0.65</w:t>
            </w:r>
            <w:r w:rsidRPr="006F6CE5">
              <w:rPr>
                <w:color w:val="000000"/>
                <w:sz w:val="22"/>
                <w:szCs w:val="22"/>
              </w:rPr>
              <w:t xml:space="preserve"> to </w:t>
            </w:r>
            <w:r w:rsidR="00AE7F2E" w:rsidRPr="006F6CE5">
              <w:rPr>
                <w:color w:val="000000"/>
                <w:sz w:val="22"/>
                <w:szCs w:val="22"/>
              </w:rPr>
              <w:t>1.97</w:t>
            </w:r>
          </w:p>
          <w:p w14:paraId="314228B0" w14:textId="43B28F8D" w:rsidR="002B27EB" w:rsidRPr="006F6CE5" w:rsidRDefault="002B27EB" w:rsidP="00606D2C">
            <w:pPr>
              <w:rPr>
                <w:sz w:val="22"/>
                <w:szCs w:val="22"/>
              </w:rPr>
            </w:pPr>
            <w:r w:rsidRPr="006F6CE5">
              <w:rPr>
                <w:color w:val="000000"/>
                <w:sz w:val="22"/>
                <w:szCs w:val="22"/>
              </w:rPr>
              <w:t xml:space="preserve">Rank </w:t>
            </w:r>
            <w:r w:rsidR="00AE7F2E" w:rsidRPr="006F6CE5">
              <w:rPr>
                <w:color w:val="000000"/>
                <w:sz w:val="22"/>
                <w:szCs w:val="22"/>
              </w:rPr>
              <w:t>6</w:t>
            </w:r>
            <w:r w:rsidRPr="006F6CE5">
              <w:rPr>
                <w:color w:val="000000"/>
                <w:sz w:val="22"/>
                <w:szCs w:val="22"/>
              </w:rPr>
              <w:t xml:space="preserve"> of 6 interventions</w:t>
            </w:r>
          </w:p>
        </w:tc>
        <w:tc>
          <w:tcPr>
            <w:tcW w:w="1372" w:type="dxa"/>
          </w:tcPr>
          <w:p w14:paraId="6A58A3FE" w14:textId="77777777" w:rsidR="00AE7F2E" w:rsidRPr="006F6CE5" w:rsidRDefault="00AE7F2E" w:rsidP="00606D2C">
            <w:pPr>
              <w:rPr>
                <w:b/>
                <w:bCs/>
                <w:color w:val="000000"/>
                <w:sz w:val="22"/>
                <w:szCs w:val="22"/>
              </w:rPr>
            </w:pPr>
            <w:r w:rsidRPr="006F6CE5">
              <w:rPr>
                <w:b/>
                <w:bCs/>
                <w:color w:val="000000"/>
                <w:sz w:val="22"/>
                <w:szCs w:val="22"/>
              </w:rPr>
              <w:t xml:space="preserve">RR= 0.5, 95% CI=0.33 to 0.7 </w:t>
            </w:r>
          </w:p>
          <w:p w14:paraId="181DAC4A" w14:textId="1AD04977" w:rsidR="002B27EB" w:rsidRPr="006F6CE5" w:rsidRDefault="002B27EB" w:rsidP="00606D2C">
            <w:pPr>
              <w:rPr>
                <w:sz w:val="22"/>
                <w:szCs w:val="22"/>
              </w:rPr>
            </w:pPr>
            <w:r w:rsidRPr="006F6CE5">
              <w:rPr>
                <w:color w:val="000000"/>
                <w:sz w:val="22"/>
                <w:szCs w:val="22"/>
              </w:rPr>
              <w:t xml:space="preserve">Rank </w:t>
            </w:r>
            <w:r w:rsidR="00AE7F2E" w:rsidRPr="006F6CE5">
              <w:rPr>
                <w:color w:val="000000"/>
                <w:sz w:val="22"/>
                <w:szCs w:val="22"/>
              </w:rPr>
              <w:t>5</w:t>
            </w:r>
            <w:r w:rsidRPr="006F6CE5">
              <w:rPr>
                <w:color w:val="000000"/>
                <w:sz w:val="22"/>
                <w:szCs w:val="22"/>
              </w:rPr>
              <w:t xml:space="preserve"> of 6 interventions</w:t>
            </w:r>
          </w:p>
        </w:tc>
        <w:tc>
          <w:tcPr>
            <w:tcW w:w="1372" w:type="dxa"/>
          </w:tcPr>
          <w:p w14:paraId="20FF6571" w14:textId="77777777" w:rsidR="00AE7F2E" w:rsidRPr="006F6CE5" w:rsidRDefault="00AE7F2E" w:rsidP="00606D2C">
            <w:pPr>
              <w:rPr>
                <w:b/>
                <w:bCs/>
                <w:color w:val="000000"/>
                <w:sz w:val="22"/>
                <w:szCs w:val="22"/>
              </w:rPr>
            </w:pPr>
            <w:r w:rsidRPr="006F6CE5">
              <w:rPr>
                <w:b/>
                <w:bCs/>
                <w:color w:val="000000"/>
                <w:sz w:val="22"/>
                <w:szCs w:val="22"/>
              </w:rPr>
              <w:t xml:space="preserve">RR= 0.38, 95% CI=0.24 to 0.59 </w:t>
            </w:r>
          </w:p>
          <w:p w14:paraId="0C9B75ED" w14:textId="3077A0A2" w:rsidR="002B27EB" w:rsidRPr="006F6CE5" w:rsidRDefault="002B27EB" w:rsidP="00606D2C">
            <w:pPr>
              <w:rPr>
                <w:sz w:val="22"/>
                <w:szCs w:val="22"/>
              </w:rPr>
            </w:pPr>
            <w:r w:rsidRPr="006F6CE5">
              <w:rPr>
                <w:color w:val="000000"/>
                <w:sz w:val="22"/>
                <w:szCs w:val="22"/>
              </w:rPr>
              <w:t xml:space="preserve">Rank </w:t>
            </w:r>
            <w:r w:rsidR="00AE7F2E" w:rsidRPr="006F6CE5">
              <w:rPr>
                <w:color w:val="000000"/>
                <w:sz w:val="22"/>
                <w:szCs w:val="22"/>
              </w:rPr>
              <w:t>4</w:t>
            </w:r>
            <w:r w:rsidRPr="006F6CE5">
              <w:rPr>
                <w:color w:val="000000"/>
                <w:sz w:val="22"/>
                <w:szCs w:val="22"/>
              </w:rPr>
              <w:t xml:space="preserve"> of 6 interventions</w:t>
            </w:r>
          </w:p>
        </w:tc>
        <w:tc>
          <w:tcPr>
            <w:tcW w:w="1372" w:type="dxa"/>
          </w:tcPr>
          <w:p w14:paraId="366702A0" w14:textId="77777777" w:rsidR="00AE7F2E" w:rsidRPr="006F6CE5" w:rsidRDefault="00AE7F2E" w:rsidP="00606D2C">
            <w:pPr>
              <w:rPr>
                <w:b/>
                <w:bCs/>
                <w:color w:val="000000"/>
                <w:sz w:val="22"/>
                <w:szCs w:val="22"/>
              </w:rPr>
            </w:pPr>
            <w:r w:rsidRPr="006F6CE5">
              <w:rPr>
                <w:b/>
                <w:bCs/>
                <w:color w:val="000000"/>
                <w:sz w:val="22"/>
                <w:szCs w:val="22"/>
              </w:rPr>
              <w:t xml:space="preserve">RR= 0.36, 95% CI=0.14 to 0.89 </w:t>
            </w:r>
          </w:p>
          <w:p w14:paraId="65B99C51" w14:textId="2D0053C7" w:rsidR="002B27EB" w:rsidRPr="006F6CE5" w:rsidRDefault="002B27EB" w:rsidP="00606D2C">
            <w:pPr>
              <w:rPr>
                <w:sz w:val="22"/>
                <w:szCs w:val="22"/>
              </w:rPr>
            </w:pPr>
            <w:r w:rsidRPr="006F6CE5">
              <w:rPr>
                <w:color w:val="000000"/>
                <w:sz w:val="22"/>
                <w:szCs w:val="22"/>
              </w:rPr>
              <w:t xml:space="preserve">Rank </w:t>
            </w:r>
            <w:r w:rsidR="00AE7F2E" w:rsidRPr="006F6CE5">
              <w:rPr>
                <w:color w:val="000000"/>
                <w:sz w:val="22"/>
                <w:szCs w:val="22"/>
              </w:rPr>
              <w:t>3</w:t>
            </w:r>
            <w:r w:rsidRPr="006F6CE5">
              <w:rPr>
                <w:color w:val="000000"/>
                <w:sz w:val="22"/>
                <w:szCs w:val="22"/>
              </w:rPr>
              <w:t xml:space="preserve"> of 6 interventions</w:t>
            </w:r>
          </w:p>
        </w:tc>
        <w:tc>
          <w:tcPr>
            <w:tcW w:w="1372" w:type="dxa"/>
          </w:tcPr>
          <w:p w14:paraId="5D999536" w14:textId="77777777" w:rsidR="002B27EB" w:rsidRPr="006F6CE5" w:rsidRDefault="002B27EB" w:rsidP="00606D2C">
            <w:pPr>
              <w:rPr>
                <w:b/>
                <w:bCs/>
                <w:color w:val="000000"/>
                <w:sz w:val="22"/>
                <w:szCs w:val="22"/>
              </w:rPr>
            </w:pPr>
            <w:r w:rsidRPr="006F6CE5">
              <w:rPr>
                <w:b/>
                <w:bCs/>
                <w:color w:val="000000"/>
                <w:sz w:val="22"/>
                <w:szCs w:val="22"/>
              </w:rPr>
              <w:t xml:space="preserve">RR= 0.33, 95% CI=0.1 to 0.95 </w:t>
            </w:r>
          </w:p>
          <w:p w14:paraId="4FD30B4D" w14:textId="1AFCAE52" w:rsidR="002B27EB" w:rsidRPr="006F6CE5" w:rsidRDefault="002B27EB" w:rsidP="00606D2C">
            <w:pPr>
              <w:rPr>
                <w:sz w:val="22"/>
                <w:szCs w:val="22"/>
              </w:rPr>
            </w:pPr>
            <w:r w:rsidRPr="006F6CE5">
              <w:rPr>
                <w:color w:val="000000"/>
                <w:sz w:val="22"/>
                <w:szCs w:val="22"/>
              </w:rPr>
              <w:t>Rank 2 of 6 interventions</w:t>
            </w:r>
          </w:p>
        </w:tc>
      </w:tr>
      <w:tr w:rsidR="002B27EB" w:rsidRPr="006F6CE5" w14:paraId="2DC40AC1" w14:textId="77777777" w:rsidTr="00AE7F2E">
        <w:tc>
          <w:tcPr>
            <w:tcW w:w="1119" w:type="dxa"/>
            <w:vMerge/>
          </w:tcPr>
          <w:p w14:paraId="43448EF5" w14:textId="77777777" w:rsidR="002B27EB" w:rsidRPr="006F6CE5" w:rsidRDefault="002B27EB" w:rsidP="00606D2C">
            <w:pPr>
              <w:rPr>
                <w:sz w:val="22"/>
                <w:szCs w:val="22"/>
              </w:rPr>
            </w:pPr>
          </w:p>
        </w:tc>
        <w:tc>
          <w:tcPr>
            <w:tcW w:w="1371" w:type="dxa"/>
          </w:tcPr>
          <w:p w14:paraId="624F1F68" w14:textId="77777777" w:rsidR="00AE7F2E" w:rsidRPr="006F6CE5" w:rsidRDefault="00AE7F2E" w:rsidP="00AE7F2E">
            <w:pPr>
              <w:snapToGrid w:val="0"/>
              <w:rPr>
                <w:color w:val="000000"/>
                <w:sz w:val="22"/>
                <w:szCs w:val="22"/>
              </w:rPr>
            </w:pPr>
            <w:r w:rsidRPr="006F6CE5">
              <w:rPr>
                <w:rFonts w:ascii="Cambria Math" w:hAnsi="Cambria Math" w:cs="Cambria Math"/>
                <w:color w:val="000000"/>
                <w:sz w:val="22"/>
                <w:szCs w:val="22"/>
              </w:rPr>
              <w:t>⊕⊕⊖⊖</w:t>
            </w:r>
            <w:r w:rsidRPr="006F6CE5">
              <w:rPr>
                <w:color w:val="000000"/>
                <w:sz w:val="22"/>
                <w:szCs w:val="22"/>
              </w:rPr>
              <w:t> </w:t>
            </w:r>
            <w:r w:rsidRPr="006F6CE5">
              <w:rPr>
                <w:b/>
                <w:bCs/>
                <w:color w:val="000000"/>
                <w:sz w:val="22"/>
                <w:szCs w:val="22"/>
              </w:rPr>
              <w:t>Low</w:t>
            </w:r>
          </w:p>
          <w:p w14:paraId="37E47662" w14:textId="1074CDBF" w:rsidR="002B27EB" w:rsidRPr="006F6CE5" w:rsidRDefault="00AE7F2E" w:rsidP="00AE7F2E">
            <w:pPr>
              <w:rPr>
                <w:sz w:val="22"/>
                <w:szCs w:val="22"/>
              </w:rPr>
            </w:pPr>
            <w:r w:rsidRPr="006F6CE5">
              <w:rPr>
                <w:color w:val="000000"/>
                <w:sz w:val="22"/>
                <w:szCs w:val="22"/>
              </w:rPr>
              <w:t>Publication bias and heterogeneity</w:t>
            </w:r>
          </w:p>
        </w:tc>
        <w:tc>
          <w:tcPr>
            <w:tcW w:w="1372" w:type="dxa"/>
          </w:tcPr>
          <w:p w14:paraId="3886EB22" w14:textId="77777777" w:rsidR="00AE7F2E" w:rsidRPr="006F6CE5" w:rsidRDefault="00AE7F2E" w:rsidP="00AE7F2E">
            <w:pPr>
              <w:snapToGrid w:val="0"/>
              <w:rPr>
                <w:color w:val="000000"/>
                <w:sz w:val="22"/>
                <w:szCs w:val="22"/>
              </w:rPr>
            </w:pPr>
            <w:r w:rsidRPr="006F6CE5">
              <w:rPr>
                <w:rFonts w:ascii="Cambria Math" w:hAnsi="Cambria Math" w:cs="Cambria Math"/>
                <w:color w:val="000000"/>
                <w:sz w:val="22"/>
                <w:szCs w:val="22"/>
              </w:rPr>
              <w:t>⊕⊕⊖⊖</w:t>
            </w:r>
            <w:r w:rsidRPr="006F6CE5">
              <w:rPr>
                <w:color w:val="000000"/>
                <w:sz w:val="22"/>
                <w:szCs w:val="22"/>
              </w:rPr>
              <w:t> </w:t>
            </w:r>
            <w:r w:rsidRPr="006F6CE5">
              <w:rPr>
                <w:b/>
                <w:bCs/>
                <w:color w:val="000000"/>
                <w:sz w:val="22"/>
                <w:szCs w:val="22"/>
              </w:rPr>
              <w:t>Low</w:t>
            </w:r>
          </w:p>
          <w:p w14:paraId="1F5289FD" w14:textId="2AF75A2F" w:rsidR="002B27EB" w:rsidRPr="006F6CE5" w:rsidRDefault="00AE7F2E" w:rsidP="00AE7F2E">
            <w:pPr>
              <w:rPr>
                <w:sz w:val="22"/>
                <w:szCs w:val="22"/>
              </w:rPr>
            </w:pPr>
            <w:r w:rsidRPr="006F6CE5">
              <w:rPr>
                <w:color w:val="000000"/>
                <w:sz w:val="22"/>
                <w:szCs w:val="22"/>
              </w:rPr>
              <w:t>Publication bias and heterogeneity</w:t>
            </w:r>
          </w:p>
        </w:tc>
        <w:tc>
          <w:tcPr>
            <w:tcW w:w="1372" w:type="dxa"/>
          </w:tcPr>
          <w:p w14:paraId="62851C39" w14:textId="77777777" w:rsidR="00AE7F2E" w:rsidRPr="006F6CE5" w:rsidRDefault="00AE7F2E" w:rsidP="00AE7F2E">
            <w:pPr>
              <w:snapToGrid w:val="0"/>
              <w:rPr>
                <w:color w:val="000000"/>
                <w:sz w:val="22"/>
                <w:szCs w:val="22"/>
              </w:rPr>
            </w:pPr>
            <w:r w:rsidRPr="006F6CE5">
              <w:rPr>
                <w:rFonts w:ascii="Cambria Math" w:hAnsi="Cambria Math" w:cs="Cambria Math"/>
                <w:color w:val="000000"/>
                <w:sz w:val="22"/>
                <w:szCs w:val="22"/>
              </w:rPr>
              <w:t>⊕⊕⊖⊖</w:t>
            </w:r>
            <w:r w:rsidRPr="006F6CE5">
              <w:rPr>
                <w:color w:val="000000"/>
                <w:sz w:val="22"/>
                <w:szCs w:val="22"/>
              </w:rPr>
              <w:t> </w:t>
            </w:r>
            <w:r w:rsidRPr="006F6CE5">
              <w:rPr>
                <w:b/>
                <w:bCs/>
                <w:color w:val="000000"/>
                <w:sz w:val="22"/>
                <w:szCs w:val="22"/>
              </w:rPr>
              <w:t>Low</w:t>
            </w:r>
          </w:p>
          <w:p w14:paraId="3E77395C" w14:textId="2798B1F7" w:rsidR="002B27EB" w:rsidRPr="006F6CE5" w:rsidRDefault="00AE7F2E" w:rsidP="00AE7F2E">
            <w:pPr>
              <w:rPr>
                <w:sz w:val="22"/>
                <w:szCs w:val="22"/>
              </w:rPr>
            </w:pPr>
            <w:r w:rsidRPr="006F6CE5">
              <w:rPr>
                <w:color w:val="000000"/>
                <w:sz w:val="22"/>
                <w:szCs w:val="22"/>
              </w:rPr>
              <w:t>Publication bias and heterogeneity</w:t>
            </w:r>
          </w:p>
        </w:tc>
        <w:tc>
          <w:tcPr>
            <w:tcW w:w="1372" w:type="dxa"/>
          </w:tcPr>
          <w:p w14:paraId="4275E208" w14:textId="77777777" w:rsidR="00AE7F2E" w:rsidRPr="006F6CE5" w:rsidRDefault="00AE7F2E" w:rsidP="00AE7F2E">
            <w:pPr>
              <w:snapToGrid w:val="0"/>
              <w:rPr>
                <w:color w:val="000000"/>
                <w:sz w:val="22"/>
                <w:szCs w:val="22"/>
              </w:rPr>
            </w:pPr>
            <w:r w:rsidRPr="006F6CE5">
              <w:rPr>
                <w:rFonts w:ascii="Cambria Math" w:hAnsi="Cambria Math" w:cs="Cambria Math"/>
                <w:color w:val="000000"/>
                <w:sz w:val="22"/>
                <w:szCs w:val="22"/>
              </w:rPr>
              <w:t>⊕⊕⊖⊖</w:t>
            </w:r>
            <w:r w:rsidRPr="006F6CE5">
              <w:rPr>
                <w:color w:val="000000"/>
                <w:sz w:val="22"/>
                <w:szCs w:val="22"/>
              </w:rPr>
              <w:t> </w:t>
            </w:r>
            <w:r w:rsidRPr="006F6CE5">
              <w:rPr>
                <w:b/>
                <w:bCs/>
                <w:color w:val="000000"/>
                <w:sz w:val="22"/>
                <w:szCs w:val="22"/>
              </w:rPr>
              <w:t>Low</w:t>
            </w:r>
          </w:p>
          <w:p w14:paraId="004D8C84" w14:textId="3F6D28C5" w:rsidR="002B27EB" w:rsidRPr="006F6CE5" w:rsidRDefault="00AE7F2E" w:rsidP="00AE7F2E">
            <w:pPr>
              <w:rPr>
                <w:sz w:val="22"/>
                <w:szCs w:val="22"/>
              </w:rPr>
            </w:pPr>
            <w:r w:rsidRPr="006F6CE5">
              <w:rPr>
                <w:color w:val="000000"/>
                <w:sz w:val="22"/>
                <w:szCs w:val="22"/>
              </w:rPr>
              <w:t>Publication bias and heterogeneity</w:t>
            </w:r>
          </w:p>
        </w:tc>
        <w:tc>
          <w:tcPr>
            <w:tcW w:w="1372" w:type="dxa"/>
          </w:tcPr>
          <w:p w14:paraId="7D1126E2" w14:textId="77777777" w:rsidR="00AE7F2E" w:rsidRPr="006F6CE5" w:rsidRDefault="00AE7F2E" w:rsidP="00AE7F2E">
            <w:pPr>
              <w:snapToGrid w:val="0"/>
              <w:rPr>
                <w:color w:val="000000"/>
                <w:sz w:val="22"/>
                <w:szCs w:val="22"/>
              </w:rPr>
            </w:pPr>
            <w:r w:rsidRPr="006F6CE5">
              <w:rPr>
                <w:rFonts w:ascii="Cambria Math" w:hAnsi="Cambria Math" w:cs="Cambria Math"/>
                <w:color w:val="000000"/>
                <w:sz w:val="22"/>
                <w:szCs w:val="22"/>
              </w:rPr>
              <w:t>⊕⊕⊖⊖</w:t>
            </w:r>
            <w:r w:rsidRPr="006F6CE5">
              <w:rPr>
                <w:color w:val="000000"/>
                <w:sz w:val="22"/>
                <w:szCs w:val="22"/>
              </w:rPr>
              <w:t> </w:t>
            </w:r>
            <w:r w:rsidRPr="006F6CE5">
              <w:rPr>
                <w:b/>
                <w:bCs/>
                <w:color w:val="000000"/>
                <w:sz w:val="22"/>
                <w:szCs w:val="22"/>
              </w:rPr>
              <w:t>Low</w:t>
            </w:r>
          </w:p>
          <w:p w14:paraId="380678AC" w14:textId="160DAACF" w:rsidR="002B27EB" w:rsidRPr="006F6CE5" w:rsidRDefault="00AE7F2E" w:rsidP="00AE7F2E">
            <w:pPr>
              <w:rPr>
                <w:sz w:val="22"/>
                <w:szCs w:val="22"/>
              </w:rPr>
            </w:pPr>
            <w:r w:rsidRPr="006F6CE5">
              <w:rPr>
                <w:color w:val="000000"/>
                <w:sz w:val="22"/>
                <w:szCs w:val="22"/>
              </w:rPr>
              <w:t>Publication bias and heterogeneity</w:t>
            </w:r>
          </w:p>
        </w:tc>
        <w:tc>
          <w:tcPr>
            <w:tcW w:w="1372" w:type="dxa"/>
          </w:tcPr>
          <w:p w14:paraId="357B062D" w14:textId="77777777" w:rsidR="00AE7F2E" w:rsidRPr="006F6CE5" w:rsidRDefault="00AE7F2E" w:rsidP="00AE7F2E">
            <w:pPr>
              <w:snapToGrid w:val="0"/>
              <w:rPr>
                <w:color w:val="000000"/>
                <w:sz w:val="22"/>
                <w:szCs w:val="22"/>
              </w:rPr>
            </w:pPr>
            <w:r w:rsidRPr="006F6CE5">
              <w:rPr>
                <w:rFonts w:ascii="Cambria Math" w:hAnsi="Cambria Math" w:cs="Cambria Math"/>
                <w:color w:val="000000"/>
                <w:sz w:val="22"/>
                <w:szCs w:val="22"/>
              </w:rPr>
              <w:t>⊕⊕⊖⊖</w:t>
            </w:r>
            <w:r w:rsidRPr="006F6CE5">
              <w:rPr>
                <w:color w:val="000000"/>
                <w:sz w:val="22"/>
                <w:szCs w:val="22"/>
              </w:rPr>
              <w:t> </w:t>
            </w:r>
            <w:r w:rsidRPr="006F6CE5">
              <w:rPr>
                <w:b/>
                <w:bCs/>
                <w:color w:val="000000"/>
                <w:sz w:val="22"/>
                <w:szCs w:val="22"/>
              </w:rPr>
              <w:t>Low</w:t>
            </w:r>
          </w:p>
          <w:p w14:paraId="7DBBEEC6" w14:textId="4BA8AEF5" w:rsidR="002B27EB" w:rsidRPr="006F6CE5" w:rsidRDefault="00AE7F2E" w:rsidP="00AE7F2E">
            <w:pPr>
              <w:rPr>
                <w:sz w:val="22"/>
                <w:szCs w:val="22"/>
              </w:rPr>
            </w:pPr>
            <w:r w:rsidRPr="006F6CE5">
              <w:rPr>
                <w:color w:val="000000"/>
                <w:sz w:val="22"/>
                <w:szCs w:val="22"/>
              </w:rPr>
              <w:t>Publication bias and heterogeneity</w:t>
            </w:r>
          </w:p>
        </w:tc>
      </w:tr>
      <w:tr w:rsidR="00AE7F2E" w:rsidRPr="006F6CE5" w14:paraId="596DA4D3" w14:textId="77777777" w:rsidTr="00AF6D42">
        <w:tc>
          <w:tcPr>
            <w:tcW w:w="9350" w:type="dxa"/>
            <w:gridSpan w:val="7"/>
          </w:tcPr>
          <w:p w14:paraId="4715F17F" w14:textId="0F10985A" w:rsidR="00AE7F2E" w:rsidRPr="006F6CE5" w:rsidRDefault="007A3069" w:rsidP="00AE7F2E">
            <w:pPr>
              <w:snapToGrid w:val="0"/>
              <w:rPr>
                <w:b/>
                <w:bCs/>
                <w:color w:val="000000"/>
                <w:sz w:val="22"/>
                <w:szCs w:val="22"/>
              </w:rPr>
            </w:pPr>
            <w:r w:rsidRPr="006F6CE5">
              <w:rPr>
                <w:b/>
                <w:bCs/>
                <w:color w:val="000000"/>
                <w:sz w:val="22"/>
                <w:szCs w:val="22"/>
              </w:rPr>
              <w:t>Length of stay</w:t>
            </w:r>
          </w:p>
          <w:p w14:paraId="1DFBA174" w14:textId="42542B2A" w:rsidR="00AE7F2E" w:rsidRPr="006F6CE5" w:rsidRDefault="00AE7F2E" w:rsidP="00AE7F2E">
            <w:pPr>
              <w:snapToGrid w:val="0"/>
              <w:rPr>
                <w:color w:val="000000"/>
                <w:sz w:val="22"/>
                <w:szCs w:val="22"/>
              </w:rPr>
            </w:pPr>
            <w:r w:rsidRPr="006F6CE5">
              <w:rPr>
                <w:color w:val="000000"/>
                <w:sz w:val="22"/>
                <w:szCs w:val="22"/>
              </w:rPr>
              <w:t xml:space="preserve">Total studies: 15; total participants: </w:t>
            </w:r>
            <w:r w:rsidR="00353B31" w:rsidRPr="006F6CE5">
              <w:rPr>
                <w:color w:val="000000"/>
                <w:sz w:val="22"/>
                <w:szCs w:val="22"/>
              </w:rPr>
              <w:t>1039</w:t>
            </w:r>
            <w:r w:rsidRPr="006F6CE5">
              <w:rPr>
                <w:color w:val="000000"/>
                <w:sz w:val="22"/>
                <w:szCs w:val="22"/>
              </w:rPr>
              <w:t>; number of treatments: 7 (6 block techniques, placebo)</w:t>
            </w:r>
          </w:p>
        </w:tc>
      </w:tr>
      <w:tr w:rsidR="00353B31" w:rsidRPr="006F6CE5" w14:paraId="664F7C07" w14:textId="77777777" w:rsidTr="00DB6B01">
        <w:tc>
          <w:tcPr>
            <w:tcW w:w="9350" w:type="dxa"/>
            <w:gridSpan w:val="7"/>
          </w:tcPr>
          <w:p w14:paraId="42021E41" w14:textId="3E8BC709" w:rsidR="00353B31" w:rsidRPr="006F6CE5" w:rsidRDefault="00353B31" w:rsidP="00AE7F2E">
            <w:pPr>
              <w:snapToGrid w:val="0"/>
              <w:rPr>
                <w:b/>
                <w:bCs/>
                <w:color w:val="000000"/>
                <w:sz w:val="22"/>
                <w:szCs w:val="22"/>
              </w:rPr>
            </w:pPr>
            <w:r w:rsidRPr="006F6CE5">
              <w:rPr>
                <w:b/>
                <w:bCs/>
                <w:color w:val="000000"/>
                <w:sz w:val="22"/>
                <w:szCs w:val="22"/>
              </w:rPr>
              <w:t>No significant difference seen between any arms</w:t>
            </w:r>
          </w:p>
        </w:tc>
      </w:tr>
      <w:tr w:rsidR="00AE7F2E" w:rsidRPr="006F6CE5" w14:paraId="18F720E5" w14:textId="77777777" w:rsidTr="00AE7F2E">
        <w:tc>
          <w:tcPr>
            <w:tcW w:w="9350" w:type="dxa"/>
            <w:gridSpan w:val="7"/>
            <w:vAlign w:val="center"/>
          </w:tcPr>
          <w:p w14:paraId="4D96458D" w14:textId="27A905A7" w:rsidR="00AE7F2E" w:rsidRPr="006F6CE5" w:rsidRDefault="003B4808" w:rsidP="00AE7F2E">
            <w:pPr>
              <w:snapToGrid w:val="0"/>
              <w:rPr>
                <w:color w:val="000000"/>
                <w:sz w:val="22"/>
                <w:szCs w:val="22"/>
              </w:rPr>
            </w:pPr>
            <w:r w:rsidRPr="006F6CE5">
              <w:rPr>
                <w:color w:val="000000"/>
                <w:sz w:val="22"/>
                <w:szCs w:val="22"/>
              </w:rPr>
              <w:t>AUC: area under the curve, CI: confidence interval, ESP: Erector Spinae Plane (block), ICN: Intercostal nerve (block), MD: mean difference, PEC: Pectoralis (block), PVB: Paravertebral Block, RR: risk ratio, SAP: Serratus Anterior Plane (block), TEA: Thoracic Epidural analgesia,</w:t>
            </w:r>
          </w:p>
        </w:tc>
      </w:tr>
    </w:tbl>
    <w:p w14:paraId="4FF9EE54" w14:textId="77777777" w:rsidR="002B27EB" w:rsidRPr="006F6CE5" w:rsidRDefault="002B27EB" w:rsidP="68216493">
      <w:pPr>
        <w:pStyle w:val="NoSpacing"/>
        <w:rPr>
          <w:sz w:val="22"/>
          <w:szCs w:val="22"/>
        </w:rPr>
      </w:pPr>
    </w:p>
    <w:p w14:paraId="489C7EEA" w14:textId="5D95E836" w:rsidR="7E12E195" w:rsidRPr="006F6CE5" w:rsidRDefault="7E12E195" w:rsidP="007546CB">
      <w:pPr>
        <w:rPr>
          <w:sz w:val="22"/>
          <w:szCs w:val="22"/>
        </w:rPr>
      </w:pPr>
    </w:p>
    <w:sectPr w:rsidR="7E12E195" w:rsidRPr="006F6CE5" w:rsidSect="007F09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A5F70" w14:textId="77777777" w:rsidR="00D0682A" w:rsidRDefault="00D0682A" w:rsidP="000358D4">
      <w:r>
        <w:separator/>
      </w:r>
    </w:p>
  </w:endnote>
  <w:endnote w:type="continuationSeparator" w:id="0">
    <w:p w14:paraId="35CF25A9" w14:textId="77777777" w:rsidR="00D0682A" w:rsidRDefault="00D0682A" w:rsidP="00035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DD7AC" w14:textId="77777777" w:rsidR="00F53704" w:rsidRDefault="00F537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E64BA" w14:textId="43F8AE98" w:rsidR="00F53704" w:rsidRDefault="00F53704">
    <w:pPr>
      <w:pStyle w:val="Footer"/>
    </w:pPr>
    <w:r>
      <w:rPr>
        <w:noProof/>
      </w:rPr>
      <mc:AlternateContent>
        <mc:Choice Requires="wps">
          <w:drawing>
            <wp:anchor distT="0" distB="0" distL="114300" distR="114300" simplePos="0" relativeHeight="251659264" behindDoc="0" locked="0" layoutInCell="0" allowOverlap="1" wp14:anchorId="364EE765" wp14:editId="447B7347">
              <wp:simplePos x="0" y="0"/>
              <wp:positionH relativeFrom="page">
                <wp:align>left</wp:align>
              </wp:positionH>
              <wp:positionV relativeFrom="page">
                <wp:align>bottom</wp:align>
              </wp:positionV>
              <wp:extent cx="7772400" cy="454025"/>
              <wp:effectExtent l="0" t="0" r="0" b="3175"/>
              <wp:wrapNone/>
              <wp:docPr id="12" name="MSIPCM80de4098bdbda08705c00cb4" descr="{&quot;HashCode&quot;:-1348403003,&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40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905163" w14:textId="1D0E47EA" w:rsidR="00F53704" w:rsidRPr="00F53704" w:rsidRDefault="00F53704" w:rsidP="00F53704">
                          <w:pPr>
                            <w:rPr>
                              <w:rFonts w:ascii="Rockwell" w:hAnsi="Rockwell"/>
                              <w:color w:val="0078D7"/>
                              <w:sz w:val="18"/>
                            </w:rPr>
                          </w:pPr>
                          <w:r w:rsidRPr="00F53704">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364EE765" id="_x0000_t202" coordsize="21600,21600" o:spt="202" path="m,l,21600r21600,l21600,xe">
              <v:stroke joinstyle="miter"/>
              <v:path gradientshapeok="t" o:connecttype="rect"/>
            </v:shapetype>
            <v:shape id="MSIPCM80de4098bdbda08705c00cb4" o:spid="_x0000_s1026" type="#_x0000_t202" alt="{&quot;HashCode&quot;:-1348403003,&quot;Height&quot;:9999999.0,&quot;Width&quot;:9999999.0,&quot;Placement&quot;:&quot;Footer&quot;,&quot;Index&quot;:&quot;Primary&quot;,&quot;Section&quot;:1,&quot;Top&quot;:0.0,&quot;Left&quot;:0.0}" style="position:absolute;margin-left:0;margin-top:0;width:612pt;height:35.7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" o:allowincell="f" filled="f" stroked="f" strokeweight=".5pt">
              <v:fill o:detectmouseclick="t"/>
              <v:textbox inset="20pt,0,,0">
                <w:txbxContent>
                  <w:p w14:paraId="25905163" w14:textId="1D0E47EA" w:rsidR="00F53704" w:rsidRPr="00F53704" w:rsidRDefault="00F53704" w:rsidP="00F53704">
                    <w:pPr>
                      <w:rPr>
                        <w:rFonts w:ascii="Rockwell" w:hAnsi="Rockwell"/>
                        <w:color w:val="0078D7"/>
                        <w:sz w:val="18"/>
                      </w:rPr>
                    </w:pPr>
                    <w:r w:rsidRPr="00F53704">
                      <w:rPr>
                        <w:rFonts w:ascii="Rockwell" w:hAnsi="Rockwell"/>
                        <w:color w:val="0078D7"/>
                        <w:sz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8EC3D" w14:textId="77777777" w:rsidR="00F53704" w:rsidRDefault="00F53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0CD95" w14:textId="77777777" w:rsidR="00D0682A" w:rsidRDefault="00D0682A" w:rsidP="000358D4">
      <w:r>
        <w:separator/>
      </w:r>
    </w:p>
  </w:footnote>
  <w:footnote w:type="continuationSeparator" w:id="0">
    <w:p w14:paraId="1048B48F" w14:textId="77777777" w:rsidR="00D0682A" w:rsidRDefault="00D0682A" w:rsidP="00035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27F80" w14:textId="77777777" w:rsidR="00F53704" w:rsidRDefault="00F537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811F1" w14:textId="6B6F6E2C" w:rsidR="001E460C" w:rsidRDefault="001E460C">
    <w:pPr>
      <w:pStyle w:val="Header"/>
    </w:pPr>
    <w:r>
      <w:rPr>
        <w:rStyle w:val="normaltextrun"/>
        <w:color w:val="000000"/>
        <w:sz w:val="22"/>
        <w:szCs w:val="22"/>
        <w:shd w:val="clear" w:color="auto" w:fill="FFFFFF"/>
      </w:rPr>
      <w:t xml:space="preserve">Giacomo Scorsese, DO; Zhaosheng Jin, MBBS; Seth Greenspan, B.S; </w:t>
    </w:r>
    <w:r w:rsidR="006F6CE5">
      <w:rPr>
        <w:rStyle w:val="normaltextrun"/>
        <w:color w:val="000000"/>
        <w:sz w:val="22"/>
        <w:szCs w:val="22"/>
        <w:shd w:val="clear" w:color="auto" w:fill="FFFFFF"/>
      </w:rPr>
      <w:t xml:space="preserve">Christopher Seiter, DO; </w:t>
    </w:r>
    <w:r>
      <w:rPr>
        <w:rStyle w:val="normaltextrun"/>
        <w:color w:val="000000"/>
        <w:sz w:val="22"/>
        <w:szCs w:val="22"/>
        <w:shd w:val="clear" w:color="auto" w:fill="FFFFFF"/>
      </w:rPr>
      <w:t>Yujie Jiang</w:t>
    </w:r>
    <w:r>
      <w:rPr>
        <w:rStyle w:val="normaltextrun"/>
        <w:color w:val="000000"/>
        <w:sz w:val="17"/>
        <w:szCs w:val="17"/>
        <w:shd w:val="clear" w:color="auto" w:fill="FFFFFF"/>
        <w:vertAlign w:val="superscript"/>
      </w:rPr>
      <w:t xml:space="preserve"> </w:t>
    </w:r>
    <w:r>
      <w:rPr>
        <w:rStyle w:val="normaltextrun"/>
        <w:color w:val="000000"/>
        <w:sz w:val="22"/>
        <w:szCs w:val="22"/>
        <w:shd w:val="clear" w:color="auto" w:fill="FFFFFF"/>
      </w:rPr>
      <w:t>MD</w:t>
    </w:r>
    <w:r>
      <w:rPr>
        <w:rStyle w:val="normaltextrun"/>
        <w:color w:val="000000"/>
        <w:sz w:val="17"/>
        <w:szCs w:val="17"/>
        <w:shd w:val="clear" w:color="auto" w:fill="FFFFFF"/>
        <w:vertAlign w:val="superscript"/>
      </w:rPr>
      <w:t xml:space="preserve"> </w:t>
    </w:r>
    <w:r>
      <w:rPr>
        <w:rStyle w:val="normaltextrun"/>
        <w:color w:val="000000"/>
        <w:sz w:val="22"/>
        <w:szCs w:val="22"/>
        <w:shd w:val="clear" w:color="auto" w:fill="FFFFFF"/>
      </w:rPr>
      <w:t>, Michael B Huang, M.B, (Eds.); Jun Lin, MD</w:t>
    </w:r>
    <w:r>
      <w:rPr>
        <w:rStyle w:val="eop"/>
        <w:color w:val="000000"/>
        <w:sz w:val="22"/>
        <w:szCs w:val="22"/>
        <w:shd w:val="clear" w:color="auto" w:fill="FFFFFF"/>
      </w:rPr>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C915E" w14:textId="77777777" w:rsidR="00F53704" w:rsidRDefault="00F537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as2sas2d2dxfieddfn50zsufzzz2vxxz2z9&quot;&gt;PECs PVB&lt;record-ids&gt;&lt;item&gt;3&lt;/item&gt;&lt;item&gt;8&lt;/item&gt;&lt;item&gt;9&lt;/item&gt;&lt;item&gt;12&lt;/item&gt;&lt;item&gt;18&lt;/item&gt;&lt;item&gt;74&lt;/item&gt;&lt;item&gt;81&lt;/item&gt;&lt;item&gt;85&lt;/item&gt;&lt;item&gt;106&lt;/item&gt;&lt;item&gt;107&lt;/item&gt;&lt;item&gt;109&lt;/item&gt;&lt;item&gt;146&lt;/item&gt;&lt;item&gt;149&lt;/item&gt;&lt;item&gt;182&lt;/item&gt;&lt;item&gt;184&lt;/item&gt;&lt;item&gt;189&lt;/item&gt;&lt;item&gt;190&lt;/item&gt;&lt;item&gt;195&lt;/item&gt;&lt;item&gt;204&lt;/item&gt;&lt;item&gt;214&lt;/item&gt;&lt;item&gt;217&lt;/item&gt;&lt;item&gt;218&lt;/item&gt;&lt;item&gt;244&lt;/item&gt;&lt;/record-ids&gt;&lt;/item&gt;&lt;/Libraries&gt;"/>
  </w:docVars>
  <w:rsids>
    <w:rsidRoot w:val="0062412D"/>
    <w:rsid w:val="00012389"/>
    <w:rsid w:val="000358D4"/>
    <w:rsid w:val="000678C2"/>
    <w:rsid w:val="000775B0"/>
    <w:rsid w:val="00122494"/>
    <w:rsid w:val="001348D6"/>
    <w:rsid w:val="001E460C"/>
    <w:rsid w:val="001E6C0B"/>
    <w:rsid w:val="001F27ED"/>
    <w:rsid w:val="00222562"/>
    <w:rsid w:val="002355D0"/>
    <w:rsid w:val="00262ECE"/>
    <w:rsid w:val="002B27EB"/>
    <w:rsid w:val="00331831"/>
    <w:rsid w:val="00332954"/>
    <w:rsid w:val="00353B31"/>
    <w:rsid w:val="00380BBC"/>
    <w:rsid w:val="003920F4"/>
    <w:rsid w:val="00392763"/>
    <w:rsid w:val="003B4808"/>
    <w:rsid w:val="003C4BE2"/>
    <w:rsid w:val="00462148"/>
    <w:rsid w:val="004C6887"/>
    <w:rsid w:val="005069FB"/>
    <w:rsid w:val="00506AFB"/>
    <w:rsid w:val="00527EC0"/>
    <w:rsid w:val="005302FA"/>
    <w:rsid w:val="00545530"/>
    <w:rsid w:val="00557ABD"/>
    <w:rsid w:val="00584C63"/>
    <w:rsid w:val="005F0CC1"/>
    <w:rsid w:val="0062412D"/>
    <w:rsid w:val="00625CF6"/>
    <w:rsid w:val="006C4AFD"/>
    <w:rsid w:val="006F6AC8"/>
    <w:rsid w:val="006F6CE5"/>
    <w:rsid w:val="007462CA"/>
    <w:rsid w:val="007546CB"/>
    <w:rsid w:val="00790784"/>
    <w:rsid w:val="007A3069"/>
    <w:rsid w:val="007D7A73"/>
    <w:rsid w:val="007E4070"/>
    <w:rsid w:val="007F0997"/>
    <w:rsid w:val="008B1290"/>
    <w:rsid w:val="0093877A"/>
    <w:rsid w:val="00941D5B"/>
    <w:rsid w:val="00971D8F"/>
    <w:rsid w:val="009D1261"/>
    <w:rsid w:val="009D3A24"/>
    <w:rsid w:val="009F0712"/>
    <w:rsid w:val="00A21D0D"/>
    <w:rsid w:val="00A46119"/>
    <w:rsid w:val="00A94FE7"/>
    <w:rsid w:val="00A967E3"/>
    <w:rsid w:val="00AE7F2E"/>
    <w:rsid w:val="00B769B7"/>
    <w:rsid w:val="00BE2C4D"/>
    <w:rsid w:val="00C3246E"/>
    <w:rsid w:val="00C47BAA"/>
    <w:rsid w:val="00C9185E"/>
    <w:rsid w:val="00C97E52"/>
    <w:rsid w:val="00CD05BC"/>
    <w:rsid w:val="00D0682A"/>
    <w:rsid w:val="00D17587"/>
    <w:rsid w:val="00D76C0A"/>
    <w:rsid w:val="00DD310B"/>
    <w:rsid w:val="00E00039"/>
    <w:rsid w:val="00E1D532"/>
    <w:rsid w:val="00E22656"/>
    <w:rsid w:val="00E55EF4"/>
    <w:rsid w:val="00EA52D1"/>
    <w:rsid w:val="00ED5A1A"/>
    <w:rsid w:val="00EF4C57"/>
    <w:rsid w:val="00F53704"/>
    <w:rsid w:val="00FD0853"/>
    <w:rsid w:val="01DE4F16"/>
    <w:rsid w:val="01E364ED"/>
    <w:rsid w:val="02D956E2"/>
    <w:rsid w:val="0317ED24"/>
    <w:rsid w:val="03EF12C0"/>
    <w:rsid w:val="0401740A"/>
    <w:rsid w:val="0451B7FF"/>
    <w:rsid w:val="05CE8F2F"/>
    <w:rsid w:val="0681A7D9"/>
    <w:rsid w:val="06F6D6DA"/>
    <w:rsid w:val="07601661"/>
    <w:rsid w:val="08528BFF"/>
    <w:rsid w:val="0869E40C"/>
    <w:rsid w:val="08A323F4"/>
    <w:rsid w:val="08C0E7CF"/>
    <w:rsid w:val="08DBAC40"/>
    <w:rsid w:val="094E3195"/>
    <w:rsid w:val="099F7D1A"/>
    <w:rsid w:val="0AEB92A9"/>
    <w:rsid w:val="0B51BC7A"/>
    <w:rsid w:val="0DF30EBB"/>
    <w:rsid w:val="0E1D6913"/>
    <w:rsid w:val="0EB92263"/>
    <w:rsid w:val="0F807CB1"/>
    <w:rsid w:val="0FEE07EA"/>
    <w:rsid w:val="1065A5DC"/>
    <w:rsid w:val="1084DA81"/>
    <w:rsid w:val="11D29392"/>
    <w:rsid w:val="12828E86"/>
    <w:rsid w:val="12C67FDE"/>
    <w:rsid w:val="139D469E"/>
    <w:rsid w:val="149A6275"/>
    <w:rsid w:val="15ABE428"/>
    <w:rsid w:val="16A604B5"/>
    <w:rsid w:val="18309A3F"/>
    <w:rsid w:val="1849C29C"/>
    <w:rsid w:val="19339A19"/>
    <w:rsid w:val="1935C162"/>
    <w:rsid w:val="1B922363"/>
    <w:rsid w:val="1D563734"/>
    <w:rsid w:val="1D635D89"/>
    <w:rsid w:val="1EB1169A"/>
    <w:rsid w:val="1F071B70"/>
    <w:rsid w:val="1F61847A"/>
    <w:rsid w:val="1FAF28DE"/>
    <w:rsid w:val="203F3073"/>
    <w:rsid w:val="204CE6FB"/>
    <w:rsid w:val="20FE81F3"/>
    <w:rsid w:val="2211590E"/>
    <w:rsid w:val="22DCEC5E"/>
    <w:rsid w:val="252845A4"/>
    <w:rsid w:val="2562E110"/>
    <w:rsid w:val="26121D21"/>
    <w:rsid w:val="268E8DEC"/>
    <w:rsid w:val="2698E888"/>
    <w:rsid w:val="26A2FB6B"/>
    <w:rsid w:val="2834B8E9"/>
    <w:rsid w:val="289A81D2"/>
    <w:rsid w:val="28C2C197"/>
    <w:rsid w:val="29001966"/>
    <w:rsid w:val="2A6463ED"/>
    <w:rsid w:val="2C1C549F"/>
    <w:rsid w:val="2EDE2795"/>
    <w:rsid w:val="2EE27DA8"/>
    <w:rsid w:val="2F0416DD"/>
    <w:rsid w:val="30CDD37C"/>
    <w:rsid w:val="313DA55B"/>
    <w:rsid w:val="317F6F6A"/>
    <w:rsid w:val="3206C8AC"/>
    <w:rsid w:val="3267F9C2"/>
    <w:rsid w:val="33965CE7"/>
    <w:rsid w:val="3514063A"/>
    <w:rsid w:val="356197B2"/>
    <w:rsid w:val="35881C42"/>
    <w:rsid w:val="379BAC08"/>
    <w:rsid w:val="39E7775D"/>
    <w:rsid w:val="3A1B5F99"/>
    <w:rsid w:val="3A3CEC42"/>
    <w:rsid w:val="3A5B8D65"/>
    <w:rsid w:val="3AE487A1"/>
    <w:rsid w:val="3C544E22"/>
    <w:rsid w:val="3C9294D9"/>
    <w:rsid w:val="3D932E27"/>
    <w:rsid w:val="3EDB2302"/>
    <w:rsid w:val="3F2EFE88"/>
    <w:rsid w:val="4022C17B"/>
    <w:rsid w:val="4056B8E1"/>
    <w:rsid w:val="409BA49C"/>
    <w:rsid w:val="41161FC7"/>
    <w:rsid w:val="4212C3C4"/>
    <w:rsid w:val="42424313"/>
    <w:rsid w:val="42F7870C"/>
    <w:rsid w:val="43F916C7"/>
    <w:rsid w:val="43FCA553"/>
    <w:rsid w:val="445F05F8"/>
    <w:rsid w:val="447BE55B"/>
    <w:rsid w:val="448E730F"/>
    <w:rsid w:val="46416248"/>
    <w:rsid w:val="46439E42"/>
    <w:rsid w:val="4666B0D1"/>
    <w:rsid w:val="4696677B"/>
    <w:rsid w:val="47D4EA60"/>
    <w:rsid w:val="47E0B27D"/>
    <w:rsid w:val="480CC23E"/>
    <w:rsid w:val="489E174E"/>
    <w:rsid w:val="48C90A73"/>
    <w:rsid w:val="4A418C7F"/>
    <w:rsid w:val="4A50BE23"/>
    <w:rsid w:val="4AFD6F84"/>
    <w:rsid w:val="4B8FF065"/>
    <w:rsid w:val="4BB0EDE4"/>
    <w:rsid w:val="4C8278BC"/>
    <w:rsid w:val="4C8540F5"/>
    <w:rsid w:val="4E885103"/>
    <w:rsid w:val="4F14FDA2"/>
    <w:rsid w:val="4FABA6E0"/>
    <w:rsid w:val="5135D211"/>
    <w:rsid w:val="5261CD53"/>
    <w:rsid w:val="52FC6FFF"/>
    <w:rsid w:val="53406BD6"/>
    <w:rsid w:val="535BC226"/>
    <w:rsid w:val="53E8456C"/>
    <w:rsid w:val="549052DA"/>
    <w:rsid w:val="54B3003F"/>
    <w:rsid w:val="555CB45E"/>
    <w:rsid w:val="565AF56A"/>
    <w:rsid w:val="56F884BF"/>
    <w:rsid w:val="57621219"/>
    <w:rsid w:val="57F6C5CB"/>
    <w:rsid w:val="5A331AD9"/>
    <w:rsid w:val="5B559934"/>
    <w:rsid w:val="5BADC06D"/>
    <w:rsid w:val="5BFDA6A2"/>
    <w:rsid w:val="5C9B64BF"/>
    <w:rsid w:val="5F2B6A22"/>
    <w:rsid w:val="615D9B0B"/>
    <w:rsid w:val="6361D8DF"/>
    <w:rsid w:val="65113F5B"/>
    <w:rsid w:val="656FD663"/>
    <w:rsid w:val="65FBE6D3"/>
    <w:rsid w:val="664BD48F"/>
    <w:rsid w:val="674846CF"/>
    <w:rsid w:val="674BC446"/>
    <w:rsid w:val="675EABAA"/>
    <w:rsid w:val="678C0ECE"/>
    <w:rsid w:val="68216493"/>
    <w:rsid w:val="68341C3C"/>
    <w:rsid w:val="691DB937"/>
    <w:rsid w:val="69709A76"/>
    <w:rsid w:val="6990D4F8"/>
    <w:rsid w:val="69AC74EF"/>
    <w:rsid w:val="69AC9E48"/>
    <w:rsid w:val="6B2CA559"/>
    <w:rsid w:val="6C0B9F53"/>
    <w:rsid w:val="6CE217C1"/>
    <w:rsid w:val="6D9410A5"/>
    <w:rsid w:val="6DA8ADB8"/>
    <w:rsid w:val="6DACB41A"/>
    <w:rsid w:val="6DCDED2E"/>
    <w:rsid w:val="702605C4"/>
    <w:rsid w:val="7053F202"/>
    <w:rsid w:val="70DD5902"/>
    <w:rsid w:val="727F3F31"/>
    <w:rsid w:val="73A9D6C7"/>
    <w:rsid w:val="759F228A"/>
    <w:rsid w:val="76659AC9"/>
    <w:rsid w:val="7688FA07"/>
    <w:rsid w:val="76930ED6"/>
    <w:rsid w:val="79C30AC8"/>
    <w:rsid w:val="7AB68505"/>
    <w:rsid w:val="7AD9D35A"/>
    <w:rsid w:val="7C13296B"/>
    <w:rsid w:val="7E12E195"/>
    <w:rsid w:val="7FD045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486FE"/>
  <w15:chartTrackingRefBased/>
  <w15:docId w15:val="{EFCDED22-B506-41E6-98FC-34B99FF6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0F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358D4"/>
    <w:pPr>
      <w:keepNext/>
      <w:keepLines/>
      <w:spacing w:before="480" w:line="276" w:lineRule="auto"/>
      <w:outlineLvl w:val="0"/>
    </w:pPr>
    <w:rPr>
      <w:rFonts w:ascii="Cambria" w:eastAsia="SimSun" w:hAnsi="Cambria"/>
      <w:b/>
      <w:bCs/>
      <w:color w:val="365F91"/>
      <w:sz w:val="28"/>
      <w:szCs w:val="28"/>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412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2412D"/>
    <w:rPr>
      <w:rFonts w:ascii="Segoe UI" w:eastAsiaTheme="minorEastAsia" w:hAnsi="Segoe UI" w:cs="Segoe UI"/>
      <w:sz w:val="18"/>
      <w:szCs w:val="18"/>
      <w:lang w:val="en-GB"/>
    </w:rPr>
  </w:style>
  <w:style w:type="character" w:customStyle="1" w:styleId="BalloonTextChar">
    <w:name w:val="Balloon Text Char"/>
    <w:basedOn w:val="DefaultParagraphFont"/>
    <w:link w:val="BalloonText"/>
    <w:uiPriority w:val="99"/>
    <w:semiHidden/>
    <w:rsid w:val="0062412D"/>
    <w:rPr>
      <w:rFonts w:ascii="Segoe UI" w:hAnsi="Segoe UI" w:cs="Segoe UI"/>
      <w:sz w:val="18"/>
      <w:szCs w:val="18"/>
      <w:lang w:val="en-GB"/>
    </w:rPr>
  </w:style>
  <w:style w:type="paragraph" w:styleId="NoSpacing">
    <w:name w:val="No Spacing"/>
    <w:uiPriority w:val="1"/>
    <w:qFormat/>
    <w:rsid w:val="007F0997"/>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358D4"/>
    <w:pPr>
      <w:tabs>
        <w:tab w:val="center" w:pos="4680"/>
        <w:tab w:val="right" w:pos="9360"/>
      </w:tabs>
    </w:pPr>
  </w:style>
  <w:style w:type="character" w:customStyle="1" w:styleId="HeaderChar">
    <w:name w:val="Header Char"/>
    <w:basedOn w:val="DefaultParagraphFont"/>
    <w:link w:val="Header"/>
    <w:uiPriority w:val="99"/>
    <w:rsid w:val="000358D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358D4"/>
    <w:pPr>
      <w:tabs>
        <w:tab w:val="center" w:pos="4680"/>
        <w:tab w:val="right" w:pos="9360"/>
      </w:tabs>
    </w:pPr>
  </w:style>
  <w:style w:type="character" w:customStyle="1" w:styleId="FooterChar">
    <w:name w:val="Footer Char"/>
    <w:basedOn w:val="DefaultParagraphFont"/>
    <w:link w:val="Footer"/>
    <w:uiPriority w:val="99"/>
    <w:rsid w:val="000358D4"/>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358D4"/>
    <w:rPr>
      <w:rFonts w:ascii="Cambria" w:eastAsia="SimSun" w:hAnsi="Cambria" w:cs="Times New Roman"/>
      <w:b/>
      <w:bCs/>
      <w:color w:val="365F91"/>
      <w:sz w:val="28"/>
      <w:szCs w:val="28"/>
    </w:rPr>
  </w:style>
  <w:style w:type="paragraph" w:customStyle="1" w:styleId="EndNoteBibliographyTitle">
    <w:name w:val="EndNote Bibliography Title"/>
    <w:basedOn w:val="Normal"/>
    <w:link w:val="EndNoteBibliographyTitleChar"/>
    <w:rsid w:val="00584C63"/>
    <w:pPr>
      <w:jc w:val="center"/>
    </w:pPr>
    <w:rPr>
      <w:noProof/>
    </w:rPr>
  </w:style>
  <w:style w:type="character" w:customStyle="1" w:styleId="EndNoteBibliographyTitleChar">
    <w:name w:val="EndNote Bibliography Title Char"/>
    <w:basedOn w:val="DefaultParagraphFont"/>
    <w:link w:val="EndNoteBibliographyTitle"/>
    <w:rsid w:val="00584C63"/>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584C63"/>
    <w:rPr>
      <w:noProof/>
    </w:rPr>
  </w:style>
  <w:style w:type="character" w:customStyle="1" w:styleId="EndNoteBibliographyChar">
    <w:name w:val="EndNote Bibliography Char"/>
    <w:basedOn w:val="DefaultParagraphFont"/>
    <w:link w:val="EndNoteBibliography"/>
    <w:rsid w:val="00584C63"/>
    <w:rPr>
      <w:rFonts w:ascii="Times New Roman" w:eastAsia="Times New Roman" w:hAnsi="Times New Roman" w:cs="Times New Roman"/>
      <w:noProof/>
      <w:sz w:val="24"/>
      <w:szCs w:val="24"/>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TOCHeading">
    <w:name w:val="TOC Heading"/>
    <w:basedOn w:val="Heading1"/>
    <w:next w:val="Normal"/>
    <w:uiPriority w:val="39"/>
    <w:unhideWhenUsed/>
    <w:qFormat/>
    <w:rsid w:val="001E460C"/>
    <w:pPr>
      <w:spacing w:before="240" w:line="259" w:lineRule="auto"/>
      <w:outlineLvl w:val="9"/>
    </w:pPr>
    <w:rPr>
      <w:rFonts w:asciiTheme="majorHAnsi" w:eastAsiaTheme="majorEastAsia" w:hAnsiTheme="majorHAnsi" w:cstheme="majorBidi"/>
      <w:b w:val="0"/>
      <w:bCs w:val="0"/>
      <w:color w:val="2F5496" w:themeColor="accent1" w:themeShade="BF"/>
      <w:sz w:val="32"/>
      <w:szCs w:val="32"/>
      <w:lang w:eastAsia="en-US"/>
    </w:rPr>
  </w:style>
  <w:style w:type="paragraph" w:styleId="TOC1">
    <w:name w:val="toc 1"/>
    <w:basedOn w:val="Normal"/>
    <w:next w:val="Normal"/>
    <w:autoRedefine/>
    <w:uiPriority w:val="39"/>
    <w:unhideWhenUsed/>
    <w:rsid w:val="001E460C"/>
    <w:pPr>
      <w:spacing w:after="100"/>
    </w:pPr>
  </w:style>
  <w:style w:type="paragraph" w:styleId="TOC2">
    <w:name w:val="toc 2"/>
    <w:basedOn w:val="Normal"/>
    <w:next w:val="Normal"/>
    <w:autoRedefine/>
    <w:uiPriority w:val="39"/>
    <w:unhideWhenUsed/>
    <w:rsid w:val="001E460C"/>
    <w:pPr>
      <w:spacing w:after="100"/>
      <w:ind w:left="240"/>
    </w:pPr>
  </w:style>
  <w:style w:type="character" w:styleId="Hyperlink">
    <w:name w:val="Hyperlink"/>
    <w:basedOn w:val="DefaultParagraphFont"/>
    <w:uiPriority w:val="99"/>
    <w:unhideWhenUsed/>
    <w:rsid w:val="001E460C"/>
    <w:rPr>
      <w:color w:val="0563C1" w:themeColor="hyperlink"/>
      <w:u w:val="single"/>
    </w:rPr>
  </w:style>
  <w:style w:type="paragraph" w:styleId="Title">
    <w:name w:val="Title"/>
    <w:basedOn w:val="Normal"/>
    <w:next w:val="Normal"/>
    <w:link w:val="TitleChar"/>
    <w:uiPriority w:val="10"/>
    <w:qFormat/>
    <w:rsid w:val="001E460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460C"/>
    <w:rPr>
      <w:rFonts w:asciiTheme="majorHAnsi" w:eastAsiaTheme="majorEastAsia" w:hAnsiTheme="majorHAnsi" w:cstheme="majorBidi"/>
      <w:spacing w:val="-10"/>
      <w:kern w:val="28"/>
      <w:sz w:val="56"/>
      <w:szCs w:val="56"/>
    </w:rPr>
  </w:style>
  <w:style w:type="character" w:customStyle="1" w:styleId="normaltextrun">
    <w:name w:val="normaltextrun"/>
    <w:basedOn w:val="DefaultParagraphFont"/>
    <w:rsid w:val="001E460C"/>
  </w:style>
  <w:style w:type="character" w:customStyle="1" w:styleId="spellingerrorsuperscript">
    <w:name w:val="spellingerrorsuperscript"/>
    <w:basedOn w:val="DefaultParagraphFont"/>
    <w:rsid w:val="001E460C"/>
  </w:style>
  <w:style w:type="character" w:customStyle="1" w:styleId="eop">
    <w:name w:val="eop"/>
    <w:basedOn w:val="DefaultParagraphFont"/>
    <w:rsid w:val="001E46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33662">
      <w:bodyDiv w:val="1"/>
      <w:marLeft w:val="0"/>
      <w:marRight w:val="0"/>
      <w:marTop w:val="0"/>
      <w:marBottom w:val="0"/>
      <w:divBdr>
        <w:top w:val="none" w:sz="0" w:space="0" w:color="auto"/>
        <w:left w:val="none" w:sz="0" w:space="0" w:color="auto"/>
        <w:bottom w:val="none" w:sz="0" w:space="0" w:color="auto"/>
        <w:right w:val="none" w:sz="0" w:space="0" w:color="auto"/>
      </w:divBdr>
    </w:div>
    <w:div w:id="323356390">
      <w:bodyDiv w:val="1"/>
      <w:marLeft w:val="0"/>
      <w:marRight w:val="0"/>
      <w:marTop w:val="0"/>
      <w:marBottom w:val="0"/>
      <w:divBdr>
        <w:top w:val="none" w:sz="0" w:space="0" w:color="auto"/>
        <w:left w:val="none" w:sz="0" w:space="0" w:color="auto"/>
        <w:bottom w:val="none" w:sz="0" w:space="0" w:color="auto"/>
        <w:right w:val="none" w:sz="0" w:space="0" w:color="auto"/>
      </w:divBdr>
    </w:div>
    <w:div w:id="395588717">
      <w:bodyDiv w:val="1"/>
      <w:marLeft w:val="0"/>
      <w:marRight w:val="0"/>
      <w:marTop w:val="0"/>
      <w:marBottom w:val="0"/>
      <w:divBdr>
        <w:top w:val="none" w:sz="0" w:space="0" w:color="auto"/>
        <w:left w:val="none" w:sz="0" w:space="0" w:color="auto"/>
        <w:bottom w:val="none" w:sz="0" w:space="0" w:color="auto"/>
        <w:right w:val="none" w:sz="0" w:space="0" w:color="auto"/>
      </w:divBdr>
    </w:div>
    <w:div w:id="442043462">
      <w:bodyDiv w:val="1"/>
      <w:marLeft w:val="0"/>
      <w:marRight w:val="0"/>
      <w:marTop w:val="0"/>
      <w:marBottom w:val="0"/>
      <w:divBdr>
        <w:top w:val="none" w:sz="0" w:space="0" w:color="auto"/>
        <w:left w:val="none" w:sz="0" w:space="0" w:color="auto"/>
        <w:bottom w:val="none" w:sz="0" w:space="0" w:color="auto"/>
        <w:right w:val="none" w:sz="0" w:space="0" w:color="auto"/>
      </w:divBdr>
    </w:div>
    <w:div w:id="473454096">
      <w:bodyDiv w:val="1"/>
      <w:marLeft w:val="0"/>
      <w:marRight w:val="0"/>
      <w:marTop w:val="0"/>
      <w:marBottom w:val="0"/>
      <w:divBdr>
        <w:top w:val="none" w:sz="0" w:space="0" w:color="auto"/>
        <w:left w:val="none" w:sz="0" w:space="0" w:color="auto"/>
        <w:bottom w:val="none" w:sz="0" w:space="0" w:color="auto"/>
        <w:right w:val="none" w:sz="0" w:space="0" w:color="auto"/>
      </w:divBdr>
    </w:div>
    <w:div w:id="631641384">
      <w:bodyDiv w:val="1"/>
      <w:marLeft w:val="0"/>
      <w:marRight w:val="0"/>
      <w:marTop w:val="0"/>
      <w:marBottom w:val="0"/>
      <w:divBdr>
        <w:top w:val="none" w:sz="0" w:space="0" w:color="auto"/>
        <w:left w:val="none" w:sz="0" w:space="0" w:color="auto"/>
        <w:bottom w:val="none" w:sz="0" w:space="0" w:color="auto"/>
        <w:right w:val="none" w:sz="0" w:space="0" w:color="auto"/>
      </w:divBdr>
    </w:div>
    <w:div w:id="710687518">
      <w:bodyDiv w:val="1"/>
      <w:marLeft w:val="0"/>
      <w:marRight w:val="0"/>
      <w:marTop w:val="0"/>
      <w:marBottom w:val="0"/>
      <w:divBdr>
        <w:top w:val="none" w:sz="0" w:space="0" w:color="auto"/>
        <w:left w:val="none" w:sz="0" w:space="0" w:color="auto"/>
        <w:bottom w:val="none" w:sz="0" w:space="0" w:color="auto"/>
        <w:right w:val="none" w:sz="0" w:space="0" w:color="auto"/>
      </w:divBdr>
    </w:div>
    <w:div w:id="750396858">
      <w:bodyDiv w:val="1"/>
      <w:marLeft w:val="0"/>
      <w:marRight w:val="0"/>
      <w:marTop w:val="0"/>
      <w:marBottom w:val="0"/>
      <w:divBdr>
        <w:top w:val="none" w:sz="0" w:space="0" w:color="auto"/>
        <w:left w:val="none" w:sz="0" w:space="0" w:color="auto"/>
        <w:bottom w:val="none" w:sz="0" w:space="0" w:color="auto"/>
        <w:right w:val="none" w:sz="0" w:space="0" w:color="auto"/>
      </w:divBdr>
      <w:divsChild>
        <w:div w:id="2127694533">
          <w:marLeft w:val="0"/>
          <w:marRight w:val="0"/>
          <w:marTop w:val="0"/>
          <w:marBottom w:val="0"/>
          <w:divBdr>
            <w:top w:val="none" w:sz="0" w:space="0" w:color="auto"/>
            <w:left w:val="none" w:sz="0" w:space="0" w:color="auto"/>
            <w:bottom w:val="none" w:sz="0" w:space="0" w:color="auto"/>
            <w:right w:val="none" w:sz="0" w:space="0" w:color="auto"/>
          </w:divBdr>
        </w:div>
      </w:divsChild>
    </w:div>
    <w:div w:id="802239310">
      <w:bodyDiv w:val="1"/>
      <w:marLeft w:val="0"/>
      <w:marRight w:val="0"/>
      <w:marTop w:val="0"/>
      <w:marBottom w:val="0"/>
      <w:divBdr>
        <w:top w:val="none" w:sz="0" w:space="0" w:color="auto"/>
        <w:left w:val="none" w:sz="0" w:space="0" w:color="auto"/>
        <w:bottom w:val="none" w:sz="0" w:space="0" w:color="auto"/>
        <w:right w:val="none" w:sz="0" w:space="0" w:color="auto"/>
      </w:divBdr>
    </w:div>
    <w:div w:id="862520339">
      <w:bodyDiv w:val="1"/>
      <w:marLeft w:val="0"/>
      <w:marRight w:val="0"/>
      <w:marTop w:val="0"/>
      <w:marBottom w:val="0"/>
      <w:divBdr>
        <w:top w:val="none" w:sz="0" w:space="0" w:color="auto"/>
        <w:left w:val="none" w:sz="0" w:space="0" w:color="auto"/>
        <w:bottom w:val="none" w:sz="0" w:space="0" w:color="auto"/>
        <w:right w:val="none" w:sz="0" w:space="0" w:color="auto"/>
      </w:divBdr>
    </w:div>
    <w:div w:id="863597578">
      <w:bodyDiv w:val="1"/>
      <w:marLeft w:val="0"/>
      <w:marRight w:val="0"/>
      <w:marTop w:val="0"/>
      <w:marBottom w:val="0"/>
      <w:divBdr>
        <w:top w:val="none" w:sz="0" w:space="0" w:color="auto"/>
        <w:left w:val="none" w:sz="0" w:space="0" w:color="auto"/>
        <w:bottom w:val="none" w:sz="0" w:space="0" w:color="auto"/>
        <w:right w:val="none" w:sz="0" w:space="0" w:color="auto"/>
      </w:divBdr>
    </w:div>
    <w:div w:id="876431933">
      <w:bodyDiv w:val="1"/>
      <w:marLeft w:val="0"/>
      <w:marRight w:val="0"/>
      <w:marTop w:val="0"/>
      <w:marBottom w:val="0"/>
      <w:divBdr>
        <w:top w:val="none" w:sz="0" w:space="0" w:color="auto"/>
        <w:left w:val="none" w:sz="0" w:space="0" w:color="auto"/>
        <w:bottom w:val="none" w:sz="0" w:space="0" w:color="auto"/>
        <w:right w:val="none" w:sz="0" w:space="0" w:color="auto"/>
      </w:divBdr>
    </w:div>
    <w:div w:id="920529532">
      <w:bodyDiv w:val="1"/>
      <w:marLeft w:val="0"/>
      <w:marRight w:val="0"/>
      <w:marTop w:val="0"/>
      <w:marBottom w:val="0"/>
      <w:divBdr>
        <w:top w:val="none" w:sz="0" w:space="0" w:color="auto"/>
        <w:left w:val="none" w:sz="0" w:space="0" w:color="auto"/>
        <w:bottom w:val="none" w:sz="0" w:space="0" w:color="auto"/>
        <w:right w:val="none" w:sz="0" w:space="0" w:color="auto"/>
      </w:divBdr>
    </w:div>
    <w:div w:id="1009676121">
      <w:bodyDiv w:val="1"/>
      <w:marLeft w:val="0"/>
      <w:marRight w:val="0"/>
      <w:marTop w:val="0"/>
      <w:marBottom w:val="0"/>
      <w:divBdr>
        <w:top w:val="none" w:sz="0" w:space="0" w:color="auto"/>
        <w:left w:val="none" w:sz="0" w:space="0" w:color="auto"/>
        <w:bottom w:val="none" w:sz="0" w:space="0" w:color="auto"/>
        <w:right w:val="none" w:sz="0" w:space="0" w:color="auto"/>
      </w:divBdr>
      <w:divsChild>
        <w:div w:id="598608758">
          <w:marLeft w:val="0"/>
          <w:marRight w:val="0"/>
          <w:marTop w:val="0"/>
          <w:marBottom w:val="0"/>
          <w:divBdr>
            <w:top w:val="none" w:sz="0" w:space="0" w:color="auto"/>
            <w:left w:val="none" w:sz="0" w:space="0" w:color="auto"/>
            <w:bottom w:val="none" w:sz="0" w:space="0" w:color="auto"/>
            <w:right w:val="none" w:sz="0" w:space="0" w:color="auto"/>
          </w:divBdr>
        </w:div>
      </w:divsChild>
    </w:div>
    <w:div w:id="1073509751">
      <w:bodyDiv w:val="1"/>
      <w:marLeft w:val="0"/>
      <w:marRight w:val="0"/>
      <w:marTop w:val="0"/>
      <w:marBottom w:val="0"/>
      <w:divBdr>
        <w:top w:val="none" w:sz="0" w:space="0" w:color="auto"/>
        <w:left w:val="none" w:sz="0" w:space="0" w:color="auto"/>
        <w:bottom w:val="none" w:sz="0" w:space="0" w:color="auto"/>
        <w:right w:val="none" w:sz="0" w:space="0" w:color="auto"/>
      </w:divBdr>
    </w:div>
    <w:div w:id="1090005484">
      <w:bodyDiv w:val="1"/>
      <w:marLeft w:val="0"/>
      <w:marRight w:val="0"/>
      <w:marTop w:val="0"/>
      <w:marBottom w:val="0"/>
      <w:divBdr>
        <w:top w:val="none" w:sz="0" w:space="0" w:color="auto"/>
        <w:left w:val="none" w:sz="0" w:space="0" w:color="auto"/>
        <w:bottom w:val="none" w:sz="0" w:space="0" w:color="auto"/>
        <w:right w:val="none" w:sz="0" w:space="0" w:color="auto"/>
      </w:divBdr>
    </w:div>
    <w:div w:id="1186863425">
      <w:bodyDiv w:val="1"/>
      <w:marLeft w:val="0"/>
      <w:marRight w:val="0"/>
      <w:marTop w:val="0"/>
      <w:marBottom w:val="0"/>
      <w:divBdr>
        <w:top w:val="none" w:sz="0" w:space="0" w:color="auto"/>
        <w:left w:val="none" w:sz="0" w:space="0" w:color="auto"/>
        <w:bottom w:val="none" w:sz="0" w:space="0" w:color="auto"/>
        <w:right w:val="none" w:sz="0" w:space="0" w:color="auto"/>
      </w:divBdr>
    </w:div>
    <w:div w:id="1225945302">
      <w:bodyDiv w:val="1"/>
      <w:marLeft w:val="0"/>
      <w:marRight w:val="0"/>
      <w:marTop w:val="0"/>
      <w:marBottom w:val="0"/>
      <w:divBdr>
        <w:top w:val="none" w:sz="0" w:space="0" w:color="auto"/>
        <w:left w:val="none" w:sz="0" w:space="0" w:color="auto"/>
        <w:bottom w:val="none" w:sz="0" w:space="0" w:color="auto"/>
        <w:right w:val="none" w:sz="0" w:space="0" w:color="auto"/>
      </w:divBdr>
      <w:divsChild>
        <w:div w:id="1629816134">
          <w:marLeft w:val="0"/>
          <w:marRight w:val="0"/>
          <w:marTop w:val="0"/>
          <w:marBottom w:val="0"/>
          <w:divBdr>
            <w:top w:val="none" w:sz="0" w:space="0" w:color="auto"/>
            <w:left w:val="none" w:sz="0" w:space="0" w:color="auto"/>
            <w:bottom w:val="none" w:sz="0" w:space="0" w:color="auto"/>
            <w:right w:val="none" w:sz="0" w:space="0" w:color="auto"/>
          </w:divBdr>
        </w:div>
      </w:divsChild>
    </w:div>
    <w:div w:id="1272125066">
      <w:bodyDiv w:val="1"/>
      <w:marLeft w:val="0"/>
      <w:marRight w:val="0"/>
      <w:marTop w:val="0"/>
      <w:marBottom w:val="0"/>
      <w:divBdr>
        <w:top w:val="none" w:sz="0" w:space="0" w:color="auto"/>
        <w:left w:val="none" w:sz="0" w:space="0" w:color="auto"/>
        <w:bottom w:val="none" w:sz="0" w:space="0" w:color="auto"/>
        <w:right w:val="none" w:sz="0" w:space="0" w:color="auto"/>
      </w:divBdr>
    </w:div>
    <w:div w:id="1334526160">
      <w:bodyDiv w:val="1"/>
      <w:marLeft w:val="0"/>
      <w:marRight w:val="0"/>
      <w:marTop w:val="0"/>
      <w:marBottom w:val="0"/>
      <w:divBdr>
        <w:top w:val="none" w:sz="0" w:space="0" w:color="auto"/>
        <w:left w:val="none" w:sz="0" w:space="0" w:color="auto"/>
        <w:bottom w:val="none" w:sz="0" w:space="0" w:color="auto"/>
        <w:right w:val="none" w:sz="0" w:space="0" w:color="auto"/>
      </w:divBdr>
    </w:div>
    <w:div w:id="1358890080">
      <w:bodyDiv w:val="1"/>
      <w:marLeft w:val="0"/>
      <w:marRight w:val="0"/>
      <w:marTop w:val="0"/>
      <w:marBottom w:val="0"/>
      <w:divBdr>
        <w:top w:val="none" w:sz="0" w:space="0" w:color="auto"/>
        <w:left w:val="none" w:sz="0" w:space="0" w:color="auto"/>
        <w:bottom w:val="none" w:sz="0" w:space="0" w:color="auto"/>
        <w:right w:val="none" w:sz="0" w:space="0" w:color="auto"/>
      </w:divBdr>
    </w:div>
    <w:div w:id="1379861038">
      <w:bodyDiv w:val="1"/>
      <w:marLeft w:val="0"/>
      <w:marRight w:val="0"/>
      <w:marTop w:val="0"/>
      <w:marBottom w:val="0"/>
      <w:divBdr>
        <w:top w:val="none" w:sz="0" w:space="0" w:color="auto"/>
        <w:left w:val="none" w:sz="0" w:space="0" w:color="auto"/>
        <w:bottom w:val="none" w:sz="0" w:space="0" w:color="auto"/>
        <w:right w:val="none" w:sz="0" w:space="0" w:color="auto"/>
      </w:divBdr>
    </w:div>
    <w:div w:id="1651710633">
      <w:bodyDiv w:val="1"/>
      <w:marLeft w:val="0"/>
      <w:marRight w:val="0"/>
      <w:marTop w:val="0"/>
      <w:marBottom w:val="0"/>
      <w:divBdr>
        <w:top w:val="none" w:sz="0" w:space="0" w:color="auto"/>
        <w:left w:val="none" w:sz="0" w:space="0" w:color="auto"/>
        <w:bottom w:val="none" w:sz="0" w:space="0" w:color="auto"/>
        <w:right w:val="none" w:sz="0" w:space="0" w:color="auto"/>
      </w:divBdr>
    </w:div>
    <w:div w:id="1654606717">
      <w:bodyDiv w:val="1"/>
      <w:marLeft w:val="0"/>
      <w:marRight w:val="0"/>
      <w:marTop w:val="0"/>
      <w:marBottom w:val="0"/>
      <w:divBdr>
        <w:top w:val="none" w:sz="0" w:space="0" w:color="auto"/>
        <w:left w:val="none" w:sz="0" w:space="0" w:color="auto"/>
        <w:bottom w:val="none" w:sz="0" w:space="0" w:color="auto"/>
        <w:right w:val="none" w:sz="0" w:space="0" w:color="auto"/>
      </w:divBdr>
    </w:div>
    <w:div w:id="1699351759">
      <w:bodyDiv w:val="1"/>
      <w:marLeft w:val="0"/>
      <w:marRight w:val="0"/>
      <w:marTop w:val="0"/>
      <w:marBottom w:val="0"/>
      <w:divBdr>
        <w:top w:val="none" w:sz="0" w:space="0" w:color="auto"/>
        <w:left w:val="none" w:sz="0" w:space="0" w:color="auto"/>
        <w:bottom w:val="none" w:sz="0" w:space="0" w:color="auto"/>
        <w:right w:val="none" w:sz="0" w:space="0" w:color="auto"/>
      </w:divBdr>
    </w:div>
    <w:div w:id="1784611770">
      <w:bodyDiv w:val="1"/>
      <w:marLeft w:val="0"/>
      <w:marRight w:val="0"/>
      <w:marTop w:val="0"/>
      <w:marBottom w:val="0"/>
      <w:divBdr>
        <w:top w:val="none" w:sz="0" w:space="0" w:color="auto"/>
        <w:left w:val="none" w:sz="0" w:space="0" w:color="auto"/>
        <w:bottom w:val="none" w:sz="0" w:space="0" w:color="auto"/>
        <w:right w:val="none" w:sz="0" w:space="0" w:color="auto"/>
      </w:divBdr>
    </w:div>
    <w:div w:id="1880625080">
      <w:bodyDiv w:val="1"/>
      <w:marLeft w:val="0"/>
      <w:marRight w:val="0"/>
      <w:marTop w:val="0"/>
      <w:marBottom w:val="0"/>
      <w:divBdr>
        <w:top w:val="none" w:sz="0" w:space="0" w:color="auto"/>
        <w:left w:val="none" w:sz="0" w:space="0" w:color="auto"/>
        <w:bottom w:val="none" w:sz="0" w:space="0" w:color="auto"/>
        <w:right w:val="none" w:sz="0" w:space="0" w:color="auto"/>
      </w:divBdr>
    </w:div>
    <w:div w:id="1896507706">
      <w:bodyDiv w:val="1"/>
      <w:marLeft w:val="0"/>
      <w:marRight w:val="0"/>
      <w:marTop w:val="0"/>
      <w:marBottom w:val="0"/>
      <w:divBdr>
        <w:top w:val="none" w:sz="0" w:space="0" w:color="auto"/>
        <w:left w:val="none" w:sz="0" w:space="0" w:color="auto"/>
        <w:bottom w:val="none" w:sz="0" w:space="0" w:color="auto"/>
        <w:right w:val="none" w:sz="0" w:space="0" w:color="auto"/>
      </w:divBdr>
    </w:div>
    <w:div w:id="1987005989">
      <w:bodyDiv w:val="1"/>
      <w:marLeft w:val="0"/>
      <w:marRight w:val="0"/>
      <w:marTop w:val="0"/>
      <w:marBottom w:val="0"/>
      <w:divBdr>
        <w:top w:val="none" w:sz="0" w:space="0" w:color="auto"/>
        <w:left w:val="none" w:sz="0" w:space="0" w:color="auto"/>
        <w:bottom w:val="none" w:sz="0" w:space="0" w:color="auto"/>
        <w:right w:val="none" w:sz="0" w:space="0" w:color="auto"/>
      </w:divBdr>
    </w:div>
    <w:div w:id="204278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png"/><Relationship Id="rId21" Type="http://schemas.openxmlformats.org/officeDocument/2006/relationships/image" Target="media/image8.png"/><Relationship Id="rId42" Type="http://schemas.openxmlformats.org/officeDocument/2006/relationships/image" Target="media/image29.png"/><Relationship Id="rId47" Type="http://schemas.openxmlformats.org/officeDocument/2006/relationships/image" Target="media/image34.png"/><Relationship Id="rId63" Type="http://schemas.openxmlformats.org/officeDocument/2006/relationships/image" Target="media/image50.png"/><Relationship Id="rId68" Type="http://schemas.openxmlformats.org/officeDocument/2006/relationships/image" Target="media/image55.png"/><Relationship Id="rId7" Type="http://schemas.openxmlformats.org/officeDocument/2006/relationships/hyperlink" Target="https://www-elsevier-com.proxy.library.stonybrook.edu/"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png"/><Relationship Id="rId29" Type="http://schemas.openxmlformats.org/officeDocument/2006/relationships/image" Target="media/image16.png"/><Relationship Id="rId11" Type="http://schemas.openxmlformats.org/officeDocument/2006/relationships/footer" Target="footer1.xm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image" Target="media/image27.png"/><Relationship Id="rId45" Type="http://schemas.openxmlformats.org/officeDocument/2006/relationships/image" Target="media/image32.png"/><Relationship Id="rId53" Type="http://schemas.openxmlformats.org/officeDocument/2006/relationships/image" Target="media/image40.png"/><Relationship Id="rId58" Type="http://schemas.openxmlformats.org/officeDocument/2006/relationships/image" Target="media/image45.png"/><Relationship Id="rId66" Type="http://schemas.openxmlformats.org/officeDocument/2006/relationships/image" Target="media/image53.png"/><Relationship Id="rId5" Type="http://schemas.openxmlformats.org/officeDocument/2006/relationships/footnotes" Target="footnotes.xml"/><Relationship Id="rId61" Type="http://schemas.openxmlformats.org/officeDocument/2006/relationships/image" Target="media/image48.png"/><Relationship Id="rId19" Type="http://schemas.openxmlformats.org/officeDocument/2006/relationships/image" Target="media/image6.png"/><Relationship Id="rId14" Type="http://schemas.openxmlformats.org/officeDocument/2006/relationships/footer" Target="footer3.xm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image" Target="media/image30.png"/><Relationship Id="rId48" Type="http://schemas.openxmlformats.org/officeDocument/2006/relationships/image" Target="media/image35.png"/><Relationship Id="rId56" Type="http://schemas.openxmlformats.org/officeDocument/2006/relationships/image" Target="media/image43.png"/><Relationship Id="rId64" Type="http://schemas.openxmlformats.org/officeDocument/2006/relationships/image" Target="media/image51.png"/><Relationship Id="rId69" Type="http://schemas.openxmlformats.org/officeDocument/2006/relationships/image" Target="media/image56.png"/><Relationship Id="rId8" Type="http://schemas.openxmlformats.org/officeDocument/2006/relationships/image" Target="media/image1.png"/><Relationship Id="rId51" Type="http://schemas.openxmlformats.org/officeDocument/2006/relationships/image" Target="media/image38.png"/><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46" Type="http://schemas.openxmlformats.org/officeDocument/2006/relationships/image" Target="media/image33.png"/><Relationship Id="rId59" Type="http://schemas.openxmlformats.org/officeDocument/2006/relationships/image" Target="media/image46.png"/><Relationship Id="rId67" Type="http://schemas.openxmlformats.org/officeDocument/2006/relationships/image" Target="media/image54.png"/><Relationship Id="rId20" Type="http://schemas.openxmlformats.org/officeDocument/2006/relationships/image" Target="media/image7.png"/><Relationship Id="rId41" Type="http://schemas.openxmlformats.org/officeDocument/2006/relationships/image" Target="media/image28.png"/><Relationship Id="rId54" Type="http://schemas.openxmlformats.org/officeDocument/2006/relationships/image" Target="media/image41.png"/><Relationship Id="rId62" Type="http://schemas.openxmlformats.org/officeDocument/2006/relationships/image" Target="media/image49.png"/><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49" Type="http://schemas.openxmlformats.org/officeDocument/2006/relationships/image" Target="media/image36.png"/><Relationship Id="rId57" Type="http://schemas.openxmlformats.org/officeDocument/2006/relationships/image" Target="media/image44.png"/><Relationship Id="rId10" Type="http://schemas.openxmlformats.org/officeDocument/2006/relationships/header" Target="header2.xml"/><Relationship Id="rId31" Type="http://schemas.openxmlformats.org/officeDocument/2006/relationships/image" Target="media/image18.png"/><Relationship Id="rId44" Type="http://schemas.openxmlformats.org/officeDocument/2006/relationships/image" Target="media/image31.png"/><Relationship Id="rId52" Type="http://schemas.openxmlformats.org/officeDocument/2006/relationships/image" Target="media/image39.png"/><Relationship Id="rId60" Type="http://schemas.openxmlformats.org/officeDocument/2006/relationships/image" Target="media/image47.png"/><Relationship Id="rId65" Type="http://schemas.openxmlformats.org/officeDocument/2006/relationships/image" Target="media/image52.png"/><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5.png"/><Relationship Id="rId39" Type="http://schemas.openxmlformats.org/officeDocument/2006/relationships/image" Target="media/image26.png"/><Relationship Id="rId34" Type="http://schemas.openxmlformats.org/officeDocument/2006/relationships/image" Target="media/image21.png"/><Relationship Id="rId50" Type="http://schemas.openxmlformats.org/officeDocument/2006/relationships/image" Target="media/image37.png"/><Relationship Id="rId55" Type="http://schemas.openxmlformats.org/officeDocument/2006/relationships/image" Target="media/image4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9A6CF-F479-4E2C-908A-5A8494CB7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63</Pages>
  <Words>8906</Words>
  <Characters>50766</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 Zhaosheng</dc:creator>
  <cp:keywords/>
  <dc:description/>
  <cp:lastModifiedBy>Lee, Boon</cp:lastModifiedBy>
  <cp:revision>2</cp:revision>
  <dcterms:created xsi:type="dcterms:W3CDTF">2023-03-05T20:42:00Z</dcterms:created>
  <dcterms:modified xsi:type="dcterms:W3CDTF">2023-03-05T20:42:00Z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2023-03-05T20:41:51Z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8e3d3f5d-6f03-4247-80ac-06113d48d1b2</vt:lpwstr>
  </property>
  <property fmtid="{D5CDD505-2E9C-101B-9397-08002B2CF9AE}" pid="8" name="MSIP_Label_2bbab825-a111-45e4-86a1-18cee0005896_ContentBits">
    <vt:lpwstr>2</vt:lpwstr>
  </property>
</Properties>
</file>